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8EC9" w14:textId="77777777" w:rsidR="00F615CF" w:rsidRDefault="00F615CF" w:rsidP="00F615CF">
      <w:pPr>
        <w:pStyle w:val="Title"/>
        <w:rPr>
          <w:rFonts w:ascii="Arial" w:hAnsi="Arial" w:cs="Arial"/>
        </w:rPr>
      </w:pPr>
    </w:p>
    <w:p w14:paraId="3B2DF131" w14:textId="77498E5E" w:rsidR="008C02D3" w:rsidRDefault="00351285" w:rsidP="008C02D3">
      <w:pPr>
        <w:pStyle w:val="Title"/>
        <w:rPr>
          <w:rFonts w:ascii="Arial" w:hAnsi="Arial" w:cs="Arial"/>
        </w:rPr>
      </w:pPr>
      <w:r>
        <w:rPr>
          <w:rFonts w:ascii="Arial" w:hAnsi="Arial" w:cs="Arial"/>
          <w:b w:val="0"/>
          <w:noProof/>
        </w:rPr>
        <w:drawing>
          <wp:inline distT="0" distB="0" distL="0" distR="0" wp14:anchorId="1FDE1586" wp14:editId="25EC75AC">
            <wp:extent cx="1358900" cy="1358900"/>
            <wp:effectExtent l="0" t="0" r="0" b="0"/>
            <wp:docPr id="1" name="Picture 1" descr="/var/folders/5b/lrnmylm56sz2z11jf1hvg5xw0000gp/T/com.microsoft.Word/Content.MSO/81A0FE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5b/lrnmylm56sz2z11jf1hvg5xw0000gp/T/com.microsoft.Word/Content.MSO/81A0FE4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inline>
        </w:drawing>
      </w:r>
    </w:p>
    <w:p w14:paraId="3954C834" w14:textId="677629C9" w:rsidR="00F615CF" w:rsidRPr="00F615CF" w:rsidRDefault="00F615CF" w:rsidP="00351285">
      <w:pPr>
        <w:pStyle w:val="Title"/>
        <w:jc w:val="center"/>
        <w:rPr>
          <w:rFonts w:ascii="Arial" w:hAnsi="Arial" w:cs="Arial"/>
        </w:rPr>
      </w:pPr>
      <w:r w:rsidRPr="00F615CF">
        <w:rPr>
          <w:rFonts w:ascii="Arial" w:hAnsi="Arial" w:cs="Arial"/>
        </w:rPr>
        <w:t>Job Description</w:t>
      </w:r>
    </w:p>
    <w:p w14:paraId="049141F2" w14:textId="77777777" w:rsidR="00F615CF" w:rsidRPr="00F615CF" w:rsidRDefault="00F615CF" w:rsidP="00F615CF">
      <w:pPr>
        <w:rPr>
          <w:rFonts w:ascii="Arial" w:hAnsi="Arial" w:cs="Arial"/>
        </w:rPr>
      </w:pP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429"/>
      </w:tblGrid>
      <w:tr w:rsidR="00F615CF" w:rsidRPr="00F615CF" w14:paraId="1829B60F" w14:textId="77777777" w:rsidTr="000B2685">
        <w:tc>
          <w:tcPr>
            <w:tcW w:w="2269" w:type="dxa"/>
            <w:shd w:val="clear" w:color="auto" w:fill="auto"/>
          </w:tcPr>
          <w:p w14:paraId="539B863A" w14:textId="77777777" w:rsidR="00F615CF" w:rsidRPr="00F615CF" w:rsidRDefault="00F615CF" w:rsidP="00127B03">
            <w:pPr>
              <w:rPr>
                <w:rFonts w:ascii="Arial" w:hAnsi="Arial" w:cs="Arial"/>
              </w:rPr>
            </w:pPr>
            <w:r w:rsidRPr="00F615CF">
              <w:rPr>
                <w:rFonts w:ascii="Arial" w:hAnsi="Arial" w:cs="Arial"/>
              </w:rPr>
              <w:t>Job title</w:t>
            </w:r>
          </w:p>
        </w:tc>
        <w:tc>
          <w:tcPr>
            <w:tcW w:w="6429" w:type="dxa"/>
            <w:shd w:val="clear" w:color="auto" w:fill="auto"/>
          </w:tcPr>
          <w:p w14:paraId="10794A72" w14:textId="277A6B61" w:rsidR="00412E67" w:rsidRPr="00351285" w:rsidRDefault="005175E6" w:rsidP="00412E67">
            <w:pPr>
              <w:pStyle w:val="NoSpacing"/>
              <w:rPr>
                <w:b/>
                <w:color w:val="FF0000"/>
              </w:rPr>
            </w:pPr>
            <w:r>
              <w:rPr>
                <w:b/>
                <w:color w:val="FF0000"/>
              </w:rPr>
              <w:t>Project Coordinator</w:t>
            </w:r>
            <w:r w:rsidR="004B764B">
              <w:rPr>
                <w:b/>
                <w:color w:val="FF0000"/>
              </w:rPr>
              <w:t xml:space="preserve"> X 2</w:t>
            </w:r>
          </w:p>
        </w:tc>
      </w:tr>
      <w:tr w:rsidR="00F615CF" w:rsidRPr="00F615CF" w14:paraId="51D66044" w14:textId="77777777" w:rsidTr="000B2685">
        <w:trPr>
          <w:trHeight w:val="283"/>
        </w:trPr>
        <w:tc>
          <w:tcPr>
            <w:tcW w:w="2269" w:type="dxa"/>
            <w:shd w:val="clear" w:color="auto" w:fill="auto"/>
          </w:tcPr>
          <w:p w14:paraId="133A0B3C" w14:textId="77777777" w:rsidR="00F615CF" w:rsidRPr="00F615CF" w:rsidRDefault="00F615CF" w:rsidP="00127B03">
            <w:pPr>
              <w:rPr>
                <w:rFonts w:ascii="Arial" w:hAnsi="Arial" w:cs="Arial"/>
              </w:rPr>
            </w:pPr>
            <w:r w:rsidRPr="00F615CF">
              <w:rPr>
                <w:rFonts w:ascii="Arial" w:hAnsi="Arial" w:cs="Arial"/>
              </w:rPr>
              <w:t>Accountable to</w:t>
            </w:r>
          </w:p>
        </w:tc>
        <w:tc>
          <w:tcPr>
            <w:tcW w:w="6429" w:type="dxa"/>
            <w:shd w:val="clear" w:color="auto" w:fill="auto"/>
          </w:tcPr>
          <w:p w14:paraId="34CDAF99" w14:textId="77777777" w:rsidR="00F615CF" w:rsidRPr="00412E67" w:rsidRDefault="00351285" w:rsidP="00127B03">
            <w:pPr>
              <w:rPr>
                <w:rFonts w:ascii="Arial" w:hAnsi="Arial" w:cs="Arial"/>
                <w:sz w:val="20"/>
                <w:szCs w:val="20"/>
              </w:rPr>
            </w:pPr>
            <w:r>
              <w:rPr>
                <w:rFonts w:ascii="Arial" w:hAnsi="Arial" w:cs="Arial"/>
                <w:sz w:val="20"/>
                <w:szCs w:val="20"/>
              </w:rPr>
              <w:t>Service Manager</w:t>
            </w:r>
          </w:p>
        </w:tc>
      </w:tr>
      <w:tr w:rsidR="00F615CF" w:rsidRPr="00F615CF" w14:paraId="7BC55DC3" w14:textId="77777777" w:rsidTr="000B2685">
        <w:tc>
          <w:tcPr>
            <w:tcW w:w="2269" w:type="dxa"/>
            <w:shd w:val="clear" w:color="auto" w:fill="auto"/>
          </w:tcPr>
          <w:p w14:paraId="2837E8D2" w14:textId="77777777" w:rsidR="00F615CF" w:rsidRPr="00F615CF" w:rsidRDefault="00F615CF" w:rsidP="00127B03">
            <w:pPr>
              <w:rPr>
                <w:rFonts w:ascii="Arial" w:hAnsi="Arial" w:cs="Arial"/>
              </w:rPr>
            </w:pPr>
            <w:r w:rsidRPr="00F615CF">
              <w:rPr>
                <w:rFonts w:ascii="Arial" w:hAnsi="Arial" w:cs="Arial"/>
              </w:rPr>
              <w:t>Objectives</w:t>
            </w:r>
          </w:p>
        </w:tc>
        <w:tc>
          <w:tcPr>
            <w:tcW w:w="6429" w:type="dxa"/>
            <w:shd w:val="clear" w:color="auto" w:fill="auto"/>
          </w:tcPr>
          <w:p w14:paraId="03EB8B25" w14:textId="77777777" w:rsidR="00351285" w:rsidRDefault="00F615CF" w:rsidP="00127B03">
            <w:pPr>
              <w:rPr>
                <w:rFonts w:ascii="Arial" w:hAnsi="Arial" w:cs="Arial"/>
                <w:i/>
              </w:rPr>
            </w:pPr>
            <w:r w:rsidRPr="00D1039C">
              <w:rPr>
                <w:rFonts w:ascii="Arial" w:hAnsi="Arial" w:cs="Arial"/>
                <w:i/>
              </w:rPr>
              <w:t>Objective 1</w:t>
            </w:r>
            <w:r w:rsidR="00412E67">
              <w:rPr>
                <w:rFonts w:ascii="Arial" w:hAnsi="Arial" w:cs="Arial"/>
                <w:i/>
              </w:rPr>
              <w:t xml:space="preserve">: </w:t>
            </w:r>
            <w:r w:rsidR="002B6C46">
              <w:rPr>
                <w:rFonts w:ascii="Arial" w:hAnsi="Arial" w:cs="Arial"/>
                <w:i/>
              </w:rPr>
              <w:t>To support NRFG to achieve its aims and fulfil its constitution.</w:t>
            </w:r>
          </w:p>
          <w:p w14:paraId="7E45CF86" w14:textId="570DF43A" w:rsidR="00F615CF" w:rsidRPr="00D1039C" w:rsidRDefault="00F615CF" w:rsidP="00127B03">
            <w:pPr>
              <w:rPr>
                <w:rFonts w:ascii="Arial" w:hAnsi="Arial" w:cs="Arial"/>
                <w:i/>
              </w:rPr>
            </w:pPr>
            <w:r w:rsidRPr="00D1039C">
              <w:rPr>
                <w:rFonts w:ascii="Arial" w:hAnsi="Arial" w:cs="Arial"/>
                <w:i/>
              </w:rPr>
              <w:t>Objective 2</w:t>
            </w:r>
            <w:r w:rsidR="00412E67">
              <w:rPr>
                <w:rFonts w:ascii="Arial" w:hAnsi="Arial" w:cs="Arial"/>
                <w:i/>
              </w:rPr>
              <w:t xml:space="preserve">: </w:t>
            </w:r>
            <w:r w:rsidR="002B6C46">
              <w:rPr>
                <w:rFonts w:ascii="Arial" w:hAnsi="Arial" w:cs="Arial"/>
                <w:i/>
              </w:rPr>
              <w:t xml:space="preserve">To support and assist the Manager at NRFG, with </w:t>
            </w:r>
            <w:r w:rsidR="00F671BB">
              <w:rPr>
                <w:rFonts w:ascii="Arial" w:hAnsi="Arial" w:cs="Arial"/>
                <w:i/>
              </w:rPr>
              <w:t>project delivery and development</w:t>
            </w:r>
            <w:r w:rsidR="002B6C46">
              <w:rPr>
                <w:rFonts w:ascii="Arial" w:hAnsi="Arial" w:cs="Arial"/>
                <w:i/>
              </w:rPr>
              <w:t>.</w:t>
            </w:r>
          </w:p>
          <w:p w14:paraId="573733A6" w14:textId="77777777" w:rsidR="00F615CF" w:rsidRPr="00F615CF" w:rsidRDefault="00F615CF" w:rsidP="00127B03">
            <w:pPr>
              <w:rPr>
                <w:rFonts w:ascii="Arial" w:hAnsi="Arial" w:cs="Arial"/>
              </w:rPr>
            </w:pPr>
            <w:r w:rsidRPr="00D1039C">
              <w:rPr>
                <w:rFonts w:ascii="Arial" w:hAnsi="Arial" w:cs="Arial"/>
                <w:i/>
              </w:rPr>
              <w:t>Objective 3</w:t>
            </w:r>
            <w:r w:rsidR="002B6C46">
              <w:rPr>
                <w:rFonts w:ascii="Arial" w:hAnsi="Arial" w:cs="Arial"/>
                <w:i/>
              </w:rPr>
              <w:t xml:space="preserve">: To uphold NRFG’s values, </w:t>
            </w:r>
            <w:proofErr w:type="gramStart"/>
            <w:r w:rsidR="002B6C46">
              <w:rPr>
                <w:rFonts w:ascii="Arial" w:hAnsi="Arial" w:cs="Arial"/>
                <w:i/>
              </w:rPr>
              <w:t>ethics</w:t>
            </w:r>
            <w:proofErr w:type="gramEnd"/>
            <w:r w:rsidR="002B6C46">
              <w:rPr>
                <w:rFonts w:ascii="Arial" w:hAnsi="Arial" w:cs="Arial"/>
                <w:i/>
              </w:rPr>
              <w:t xml:space="preserve"> and posit</w:t>
            </w:r>
            <w:r w:rsidR="00076C32">
              <w:rPr>
                <w:rFonts w:ascii="Arial" w:hAnsi="Arial" w:cs="Arial"/>
                <w:i/>
              </w:rPr>
              <w:t>ive reputation</w:t>
            </w:r>
            <w:r w:rsidR="002B6C46">
              <w:rPr>
                <w:rFonts w:ascii="Arial" w:hAnsi="Arial" w:cs="Arial"/>
                <w:i/>
              </w:rPr>
              <w:t xml:space="preserve"> at all times.</w:t>
            </w:r>
          </w:p>
        </w:tc>
      </w:tr>
      <w:tr w:rsidR="00F615CF" w:rsidRPr="00F615CF" w14:paraId="354B16C8" w14:textId="77777777" w:rsidTr="000B2685">
        <w:trPr>
          <w:trHeight w:val="656"/>
        </w:trPr>
        <w:tc>
          <w:tcPr>
            <w:tcW w:w="2269" w:type="dxa"/>
            <w:shd w:val="clear" w:color="auto" w:fill="auto"/>
          </w:tcPr>
          <w:p w14:paraId="5DAB08B6" w14:textId="77777777" w:rsidR="00F615CF" w:rsidRPr="00F615CF" w:rsidRDefault="00F615CF" w:rsidP="00127B03">
            <w:pPr>
              <w:rPr>
                <w:rFonts w:ascii="Arial" w:hAnsi="Arial" w:cs="Arial"/>
              </w:rPr>
            </w:pPr>
            <w:r w:rsidRPr="00F615CF">
              <w:rPr>
                <w:rFonts w:ascii="Arial" w:hAnsi="Arial" w:cs="Arial"/>
              </w:rPr>
              <w:t>Hours per week</w:t>
            </w:r>
          </w:p>
        </w:tc>
        <w:tc>
          <w:tcPr>
            <w:tcW w:w="6429" w:type="dxa"/>
            <w:shd w:val="clear" w:color="auto" w:fill="auto"/>
          </w:tcPr>
          <w:p w14:paraId="057A0629" w14:textId="47376D94" w:rsidR="00F615CF" w:rsidRPr="00412E67" w:rsidRDefault="004B764B" w:rsidP="00127B03">
            <w:pPr>
              <w:rPr>
                <w:rFonts w:ascii="Arial" w:hAnsi="Arial" w:cs="Arial"/>
                <w:sz w:val="20"/>
                <w:szCs w:val="20"/>
              </w:rPr>
            </w:pPr>
            <w:r>
              <w:rPr>
                <w:rFonts w:ascii="Arial" w:hAnsi="Arial" w:cs="Arial"/>
                <w:sz w:val="20"/>
                <w:szCs w:val="20"/>
              </w:rPr>
              <w:t>17.5</w:t>
            </w:r>
            <w:r w:rsidR="005175E6">
              <w:rPr>
                <w:rFonts w:ascii="Arial" w:hAnsi="Arial" w:cs="Arial"/>
                <w:sz w:val="20"/>
                <w:szCs w:val="20"/>
              </w:rPr>
              <w:t xml:space="preserve"> hours </w:t>
            </w:r>
            <w:r>
              <w:rPr>
                <w:rFonts w:ascii="Arial" w:hAnsi="Arial" w:cs="Arial"/>
                <w:sz w:val="20"/>
                <w:szCs w:val="20"/>
              </w:rPr>
              <w:t>P</w:t>
            </w:r>
            <w:r w:rsidR="005175E6">
              <w:rPr>
                <w:rFonts w:ascii="Arial" w:hAnsi="Arial" w:cs="Arial"/>
                <w:sz w:val="20"/>
                <w:szCs w:val="20"/>
              </w:rPr>
              <w:t>/T</w:t>
            </w:r>
            <w:r>
              <w:rPr>
                <w:rFonts w:ascii="Arial" w:hAnsi="Arial" w:cs="Arial"/>
                <w:sz w:val="20"/>
                <w:szCs w:val="20"/>
              </w:rPr>
              <w:t xml:space="preserve"> (2.5 days)</w:t>
            </w:r>
          </w:p>
        </w:tc>
      </w:tr>
      <w:tr w:rsidR="00F615CF" w:rsidRPr="00F615CF" w14:paraId="2F8BDB77" w14:textId="77777777" w:rsidTr="000B2685">
        <w:tc>
          <w:tcPr>
            <w:tcW w:w="2269" w:type="dxa"/>
            <w:shd w:val="clear" w:color="auto" w:fill="auto"/>
          </w:tcPr>
          <w:p w14:paraId="1CB5BFDD" w14:textId="77777777" w:rsidR="00F615CF" w:rsidRPr="00F615CF" w:rsidRDefault="00F615CF" w:rsidP="00127B03">
            <w:pPr>
              <w:rPr>
                <w:rFonts w:ascii="Arial" w:hAnsi="Arial" w:cs="Arial"/>
              </w:rPr>
            </w:pPr>
            <w:r w:rsidRPr="00F615CF">
              <w:rPr>
                <w:rFonts w:ascii="Arial" w:hAnsi="Arial" w:cs="Arial"/>
              </w:rPr>
              <w:t>Location</w:t>
            </w:r>
            <w:r w:rsidRPr="00F615CF">
              <w:rPr>
                <w:rFonts w:ascii="Arial" w:hAnsi="Arial" w:cs="Arial"/>
              </w:rPr>
              <w:tab/>
            </w:r>
            <w:r w:rsidRPr="00F615CF">
              <w:rPr>
                <w:rFonts w:ascii="Arial" w:hAnsi="Arial" w:cs="Arial"/>
              </w:rPr>
              <w:tab/>
              <w:t xml:space="preserve"> </w:t>
            </w:r>
          </w:p>
        </w:tc>
        <w:tc>
          <w:tcPr>
            <w:tcW w:w="6429" w:type="dxa"/>
            <w:shd w:val="clear" w:color="auto" w:fill="auto"/>
          </w:tcPr>
          <w:p w14:paraId="70EF5A3B" w14:textId="77777777" w:rsidR="005175E6" w:rsidRDefault="00412E67" w:rsidP="005175E6">
            <w:pPr>
              <w:rPr>
                <w:rFonts w:ascii="Arial" w:hAnsi="Arial" w:cs="Arial"/>
                <w:sz w:val="20"/>
                <w:szCs w:val="20"/>
              </w:rPr>
            </w:pPr>
            <w:r w:rsidRPr="00412E67">
              <w:rPr>
                <w:rFonts w:ascii="Arial" w:hAnsi="Arial" w:cs="Arial"/>
                <w:sz w:val="20"/>
                <w:szCs w:val="20"/>
              </w:rPr>
              <w:t xml:space="preserve">Office based </w:t>
            </w:r>
            <w:r w:rsidR="00351285">
              <w:rPr>
                <w:rFonts w:ascii="Arial" w:hAnsi="Arial" w:cs="Arial"/>
                <w:sz w:val="20"/>
                <w:szCs w:val="20"/>
              </w:rPr>
              <w:t>–</w:t>
            </w:r>
            <w:r w:rsidRPr="00412E67">
              <w:rPr>
                <w:rFonts w:ascii="Arial" w:hAnsi="Arial" w:cs="Arial"/>
                <w:sz w:val="20"/>
                <w:szCs w:val="20"/>
              </w:rPr>
              <w:t xml:space="preserve"> </w:t>
            </w:r>
            <w:r w:rsidR="005175E6">
              <w:rPr>
                <w:rFonts w:ascii="Arial" w:hAnsi="Arial" w:cs="Arial"/>
                <w:sz w:val="20"/>
                <w:szCs w:val="20"/>
              </w:rPr>
              <w:t xml:space="preserve">NRFG, 61 </w:t>
            </w:r>
            <w:proofErr w:type="spellStart"/>
            <w:r w:rsidR="005175E6">
              <w:rPr>
                <w:rFonts w:ascii="Arial" w:hAnsi="Arial" w:cs="Arial"/>
                <w:sz w:val="20"/>
                <w:szCs w:val="20"/>
              </w:rPr>
              <w:t>Fountainwell</w:t>
            </w:r>
            <w:proofErr w:type="spellEnd"/>
            <w:r w:rsidR="005175E6">
              <w:rPr>
                <w:rFonts w:ascii="Arial" w:hAnsi="Arial" w:cs="Arial"/>
                <w:sz w:val="20"/>
                <w:szCs w:val="20"/>
              </w:rPr>
              <w:t xml:space="preserve"> Rd, Sighthill, </w:t>
            </w:r>
          </w:p>
          <w:p w14:paraId="04342FDE" w14:textId="2AE010C0" w:rsidR="00826E11" w:rsidRDefault="005175E6" w:rsidP="005175E6">
            <w:pPr>
              <w:rPr>
                <w:rStyle w:val="lrzxr"/>
              </w:rPr>
            </w:pPr>
            <w:r>
              <w:rPr>
                <w:rFonts w:ascii="Arial" w:hAnsi="Arial" w:cs="Arial"/>
                <w:sz w:val="20"/>
                <w:szCs w:val="20"/>
              </w:rPr>
              <w:t>Glasgow, G21 1RG</w:t>
            </w:r>
          </w:p>
          <w:p w14:paraId="0486EF0A" w14:textId="77777777" w:rsidR="00F615CF" w:rsidRDefault="00351209" w:rsidP="001828B7">
            <w:r>
              <w:t>Post requires some outreach demands. Therefore, location of work may vary.</w:t>
            </w:r>
          </w:p>
          <w:p w14:paraId="611CF911" w14:textId="0EFC0312" w:rsidR="00351209" w:rsidRPr="00351209" w:rsidRDefault="00351209" w:rsidP="001828B7">
            <w:r>
              <w:t>Work from home permitted when appropriate</w:t>
            </w:r>
            <w:r w:rsidR="00CC084B">
              <w:t xml:space="preserve"> and upon request</w:t>
            </w:r>
            <w:r>
              <w:t xml:space="preserve">. </w:t>
            </w:r>
          </w:p>
        </w:tc>
      </w:tr>
      <w:tr w:rsidR="00F615CF" w:rsidRPr="00F615CF" w14:paraId="4F1983E5" w14:textId="77777777" w:rsidTr="000B2685">
        <w:tc>
          <w:tcPr>
            <w:tcW w:w="2269" w:type="dxa"/>
            <w:shd w:val="clear" w:color="auto" w:fill="auto"/>
          </w:tcPr>
          <w:p w14:paraId="236F395A" w14:textId="77777777" w:rsidR="00F615CF" w:rsidRPr="00F615CF" w:rsidRDefault="00F615CF" w:rsidP="00127B03">
            <w:pPr>
              <w:rPr>
                <w:rFonts w:ascii="Arial" w:hAnsi="Arial" w:cs="Arial"/>
              </w:rPr>
            </w:pPr>
            <w:r w:rsidRPr="00F615CF">
              <w:rPr>
                <w:rFonts w:ascii="Arial" w:hAnsi="Arial" w:cs="Arial"/>
              </w:rPr>
              <w:t>Status</w:t>
            </w:r>
          </w:p>
        </w:tc>
        <w:tc>
          <w:tcPr>
            <w:tcW w:w="6429" w:type="dxa"/>
            <w:shd w:val="clear" w:color="auto" w:fill="auto"/>
          </w:tcPr>
          <w:p w14:paraId="7CF7F25B" w14:textId="60E0CC4B" w:rsidR="00351209" w:rsidRPr="00F615CF" w:rsidRDefault="003A07CE" w:rsidP="00412E67">
            <w:pPr>
              <w:rPr>
                <w:rFonts w:ascii="Arial" w:hAnsi="Arial" w:cs="Arial"/>
              </w:rPr>
            </w:pPr>
            <w:r>
              <w:rPr>
                <w:rFonts w:ascii="Arial" w:hAnsi="Arial" w:cs="Arial"/>
              </w:rPr>
              <w:t>Fixed term</w:t>
            </w:r>
            <w:r w:rsidR="005175E6">
              <w:rPr>
                <w:rFonts w:ascii="Arial" w:hAnsi="Arial" w:cs="Arial"/>
              </w:rPr>
              <w:t xml:space="preserve"> Ju</w:t>
            </w:r>
            <w:r w:rsidR="004B764B">
              <w:rPr>
                <w:rFonts w:ascii="Arial" w:hAnsi="Arial" w:cs="Arial"/>
              </w:rPr>
              <w:t>ly</w:t>
            </w:r>
            <w:r w:rsidR="005175E6">
              <w:rPr>
                <w:rFonts w:ascii="Arial" w:hAnsi="Arial" w:cs="Arial"/>
              </w:rPr>
              <w:t xml:space="preserve"> 2023 – Ju</w:t>
            </w:r>
            <w:r w:rsidR="004B764B">
              <w:rPr>
                <w:rFonts w:ascii="Arial" w:hAnsi="Arial" w:cs="Arial"/>
              </w:rPr>
              <w:t>ly</w:t>
            </w:r>
            <w:r w:rsidR="005175E6">
              <w:rPr>
                <w:rFonts w:ascii="Arial" w:hAnsi="Arial" w:cs="Arial"/>
              </w:rPr>
              <w:t xml:space="preserve"> 202</w:t>
            </w:r>
            <w:r w:rsidR="004B764B">
              <w:rPr>
                <w:rFonts w:ascii="Arial" w:hAnsi="Arial" w:cs="Arial"/>
              </w:rPr>
              <w:t>5</w:t>
            </w:r>
            <w:r w:rsidR="00351209">
              <w:rPr>
                <w:rFonts w:ascii="Arial" w:hAnsi="Arial" w:cs="Arial"/>
              </w:rPr>
              <w:t>.</w:t>
            </w:r>
            <w:r w:rsidR="002E118B">
              <w:rPr>
                <w:rFonts w:ascii="Arial" w:hAnsi="Arial" w:cs="Arial"/>
              </w:rPr>
              <w:t xml:space="preserve"> </w:t>
            </w:r>
            <w:r w:rsidR="005175E6">
              <w:rPr>
                <w:rFonts w:ascii="Arial" w:hAnsi="Arial" w:cs="Arial"/>
              </w:rPr>
              <w:t>Possibility</w:t>
            </w:r>
            <w:r w:rsidR="002E118B">
              <w:rPr>
                <w:rFonts w:ascii="Arial" w:hAnsi="Arial" w:cs="Arial"/>
              </w:rPr>
              <w:t xml:space="preserve"> of extension, pending funding outcome.</w:t>
            </w:r>
          </w:p>
        </w:tc>
      </w:tr>
      <w:tr w:rsidR="00F615CF" w:rsidRPr="00F615CF" w14:paraId="57F60EAD" w14:textId="77777777" w:rsidTr="000B2685">
        <w:tc>
          <w:tcPr>
            <w:tcW w:w="2269" w:type="dxa"/>
            <w:shd w:val="clear" w:color="auto" w:fill="auto"/>
          </w:tcPr>
          <w:p w14:paraId="20E5C554" w14:textId="77777777" w:rsidR="00F615CF" w:rsidRPr="00F615CF" w:rsidRDefault="00F615CF" w:rsidP="00127B03">
            <w:pPr>
              <w:rPr>
                <w:rFonts w:ascii="Arial" w:hAnsi="Arial" w:cs="Arial"/>
              </w:rPr>
            </w:pPr>
            <w:r w:rsidRPr="00F615CF">
              <w:rPr>
                <w:rFonts w:ascii="Arial" w:hAnsi="Arial" w:cs="Arial"/>
              </w:rPr>
              <w:t>Disclosure required?</w:t>
            </w:r>
          </w:p>
          <w:p w14:paraId="29CFF8E4" w14:textId="1F9EF6A7" w:rsidR="00F615CF" w:rsidRPr="00F615CF" w:rsidRDefault="00F615CF" w:rsidP="00127B03">
            <w:pPr>
              <w:rPr>
                <w:rFonts w:ascii="Arial" w:hAnsi="Arial" w:cs="Arial"/>
              </w:rPr>
            </w:pPr>
            <w:r w:rsidRPr="00F615CF">
              <w:rPr>
                <w:rFonts w:ascii="Arial" w:hAnsi="Arial" w:cs="Arial"/>
              </w:rPr>
              <w:t>(The post involves contact with children</w:t>
            </w:r>
            <w:r w:rsidR="005175E6">
              <w:rPr>
                <w:rFonts w:ascii="Arial" w:hAnsi="Arial" w:cs="Arial"/>
              </w:rPr>
              <w:t xml:space="preserve"> and/or vulnerable adults,</w:t>
            </w:r>
            <w:r w:rsidRPr="00F615CF">
              <w:rPr>
                <w:rFonts w:ascii="Arial" w:hAnsi="Arial" w:cs="Arial"/>
              </w:rPr>
              <w:t xml:space="preserve"> and/or access to confidential information about children and </w:t>
            </w:r>
            <w:r w:rsidRPr="00F615CF">
              <w:rPr>
                <w:rFonts w:ascii="Arial" w:hAnsi="Arial" w:cs="Arial"/>
              </w:rPr>
              <w:lastRenderedPageBreak/>
              <w:t>families</w:t>
            </w:r>
            <w:r w:rsidR="005175E6">
              <w:rPr>
                <w:rFonts w:ascii="Arial" w:hAnsi="Arial" w:cs="Arial"/>
              </w:rPr>
              <w:t>, and/or vulnerable adults</w:t>
            </w:r>
            <w:r w:rsidRPr="00F615CF">
              <w:rPr>
                <w:rFonts w:ascii="Arial" w:hAnsi="Arial" w:cs="Arial"/>
              </w:rPr>
              <w:t>)</w:t>
            </w:r>
          </w:p>
        </w:tc>
        <w:tc>
          <w:tcPr>
            <w:tcW w:w="6429" w:type="dxa"/>
            <w:shd w:val="clear" w:color="auto" w:fill="auto"/>
          </w:tcPr>
          <w:p w14:paraId="2A8C0059" w14:textId="4AB00B28" w:rsidR="00F615CF" w:rsidRPr="00F615CF" w:rsidRDefault="00F615CF" w:rsidP="00412E67">
            <w:pPr>
              <w:rPr>
                <w:rFonts w:ascii="Arial" w:hAnsi="Arial" w:cs="Arial"/>
              </w:rPr>
            </w:pPr>
            <w:r w:rsidRPr="00F615CF">
              <w:rPr>
                <w:rFonts w:ascii="Arial" w:hAnsi="Arial" w:cs="Arial"/>
              </w:rPr>
              <w:lastRenderedPageBreak/>
              <w:t xml:space="preserve">Yes </w:t>
            </w:r>
            <w:r w:rsidR="00A75B8A">
              <w:rPr>
                <w:rFonts w:ascii="Arial" w:hAnsi="Arial" w:cs="Arial"/>
              </w:rPr>
              <w:t xml:space="preserve">– </w:t>
            </w:r>
            <w:r w:rsidR="00F671BB">
              <w:rPr>
                <w:rFonts w:ascii="Arial" w:hAnsi="Arial" w:cs="Arial"/>
              </w:rPr>
              <w:t>PVG</w:t>
            </w:r>
          </w:p>
        </w:tc>
      </w:tr>
    </w:tbl>
    <w:p w14:paraId="159DF378" w14:textId="77777777" w:rsidR="00F615CF" w:rsidRPr="00F615CF" w:rsidRDefault="00F615CF" w:rsidP="00F615CF">
      <w:pPr>
        <w:rPr>
          <w:rFonts w:ascii="Arial" w:hAnsi="Arial" w:cs="Arial"/>
        </w:rPr>
      </w:pPr>
    </w:p>
    <w:p w14:paraId="65A281D2" w14:textId="77777777" w:rsidR="00F615CF" w:rsidRDefault="00F615CF" w:rsidP="00F615CF">
      <w:pPr>
        <w:pStyle w:val="Heading2"/>
        <w:ind w:left="851"/>
        <w:rPr>
          <w:rFonts w:ascii="Arial" w:hAnsi="Arial" w:cs="Arial"/>
          <w:sz w:val="22"/>
          <w:szCs w:val="22"/>
        </w:rPr>
      </w:pPr>
      <w:r w:rsidRPr="00D1039C">
        <w:rPr>
          <w:rFonts w:ascii="Arial" w:hAnsi="Arial" w:cs="Arial"/>
          <w:sz w:val="22"/>
          <w:szCs w:val="22"/>
        </w:rPr>
        <w:t>Responsibilities and accountabilities</w:t>
      </w:r>
    </w:p>
    <w:p w14:paraId="265B48AE" w14:textId="77777777" w:rsidR="00EA406D" w:rsidRPr="00EA406D" w:rsidRDefault="00EA406D" w:rsidP="00EA406D"/>
    <w:p w14:paraId="17000A90" w14:textId="62043ADC" w:rsidR="003A07CE" w:rsidRDefault="005A6EE3" w:rsidP="00F26EAA">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Recruit, develop and manage community volunteers</w:t>
      </w:r>
      <w:r w:rsidR="005175E6">
        <w:rPr>
          <w:rFonts w:ascii="Calibri" w:eastAsia="Times New Roman" w:hAnsi="Calibri" w:cs="Times New Roman"/>
        </w:rPr>
        <w:t xml:space="preserve"> and other project staff</w:t>
      </w:r>
      <w:r w:rsidR="003A07CE">
        <w:rPr>
          <w:rFonts w:ascii="Calibri" w:eastAsia="Times New Roman" w:hAnsi="Calibri" w:cs="Times New Roman"/>
        </w:rPr>
        <w:t xml:space="preserve">. </w:t>
      </w:r>
    </w:p>
    <w:p w14:paraId="3E6928FD" w14:textId="3014C15F" w:rsidR="00351209" w:rsidRDefault="005175E6" w:rsidP="00F26EAA">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 xml:space="preserve">Coordinate design, development, </w:t>
      </w:r>
      <w:proofErr w:type="gramStart"/>
      <w:r>
        <w:rPr>
          <w:rFonts w:ascii="Calibri" w:eastAsia="Times New Roman" w:hAnsi="Calibri" w:cs="Times New Roman"/>
        </w:rPr>
        <w:t>delivery</w:t>
      </w:r>
      <w:proofErr w:type="gramEnd"/>
      <w:r>
        <w:rPr>
          <w:rFonts w:ascii="Calibri" w:eastAsia="Times New Roman" w:hAnsi="Calibri" w:cs="Times New Roman"/>
        </w:rPr>
        <w:t xml:space="preserve"> and evaluation of our older adult project in Sighthill.</w:t>
      </w:r>
    </w:p>
    <w:p w14:paraId="420A6742" w14:textId="05A062BE" w:rsidR="005A6EE3" w:rsidRDefault="005A6EE3" w:rsidP="00F26EAA">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 xml:space="preserve">Identify and respond to community needs, assets, </w:t>
      </w:r>
      <w:proofErr w:type="gramStart"/>
      <w:r>
        <w:rPr>
          <w:rFonts w:ascii="Calibri" w:eastAsia="Times New Roman" w:hAnsi="Calibri" w:cs="Times New Roman"/>
        </w:rPr>
        <w:t>partnerships</w:t>
      </w:r>
      <w:proofErr w:type="gramEnd"/>
      <w:r>
        <w:rPr>
          <w:rFonts w:ascii="Calibri" w:eastAsia="Times New Roman" w:hAnsi="Calibri" w:cs="Times New Roman"/>
        </w:rPr>
        <w:t xml:space="preserve"> and opportunities in Springburn and Sighthill.</w:t>
      </w:r>
    </w:p>
    <w:p w14:paraId="74F8D87B" w14:textId="67FD61F3" w:rsidR="005A6EE3" w:rsidRDefault="005175E6" w:rsidP="00F26EAA">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Provide strengths-based and person-centred services and supports to older adults engaged in the project</w:t>
      </w:r>
      <w:r w:rsidR="005A6EE3">
        <w:rPr>
          <w:rFonts w:ascii="Calibri" w:eastAsia="Times New Roman" w:hAnsi="Calibri" w:cs="Times New Roman"/>
        </w:rPr>
        <w:t>.</w:t>
      </w:r>
    </w:p>
    <w:p w14:paraId="3C5F866C" w14:textId="399FE139" w:rsidR="005A6EE3" w:rsidRPr="005175E6" w:rsidRDefault="005A6EE3" w:rsidP="005175E6">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 xml:space="preserve">Identify and pursue funding </w:t>
      </w:r>
      <w:r w:rsidR="005175E6">
        <w:rPr>
          <w:rFonts w:ascii="Calibri" w:eastAsia="Times New Roman" w:hAnsi="Calibri" w:cs="Times New Roman"/>
        </w:rPr>
        <w:t xml:space="preserve">and partnership </w:t>
      </w:r>
      <w:r>
        <w:rPr>
          <w:rFonts w:ascii="Calibri" w:eastAsia="Times New Roman" w:hAnsi="Calibri" w:cs="Times New Roman"/>
        </w:rPr>
        <w:t>opportunities.</w:t>
      </w:r>
    </w:p>
    <w:p w14:paraId="77A1F77F" w14:textId="56B189E6" w:rsidR="00F26EAA" w:rsidRDefault="00F26EAA" w:rsidP="00F26EAA">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 xml:space="preserve">Ensure that all </w:t>
      </w:r>
      <w:r w:rsidR="005175E6">
        <w:rPr>
          <w:rFonts w:ascii="Calibri" w:eastAsia="Times New Roman" w:hAnsi="Calibri" w:cs="Times New Roman"/>
        </w:rPr>
        <w:t xml:space="preserve">confidential and personal information is recorded, stored, </w:t>
      </w:r>
      <w:proofErr w:type="gramStart"/>
      <w:r w:rsidR="005175E6">
        <w:rPr>
          <w:rFonts w:ascii="Calibri" w:eastAsia="Times New Roman" w:hAnsi="Calibri" w:cs="Times New Roman"/>
        </w:rPr>
        <w:t>shared</w:t>
      </w:r>
      <w:proofErr w:type="gramEnd"/>
      <w:r w:rsidR="005175E6">
        <w:rPr>
          <w:rFonts w:ascii="Calibri" w:eastAsia="Times New Roman" w:hAnsi="Calibri" w:cs="Times New Roman"/>
        </w:rPr>
        <w:t xml:space="preserve"> and destroyed in line with NRFG’s GDPR policy.</w:t>
      </w:r>
    </w:p>
    <w:p w14:paraId="1BA0C464" w14:textId="74043004" w:rsidR="003A07CE" w:rsidRDefault="00F26EAA" w:rsidP="00CB7077">
      <w:pPr>
        <w:pStyle w:val="ListParagraph"/>
        <w:numPr>
          <w:ilvl w:val="0"/>
          <w:numId w:val="3"/>
        </w:numPr>
        <w:suppressAutoHyphens/>
        <w:spacing w:after="0" w:line="240" w:lineRule="auto"/>
        <w:rPr>
          <w:rFonts w:ascii="Calibri" w:eastAsia="Times New Roman" w:hAnsi="Calibri" w:cs="Times New Roman"/>
        </w:rPr>
      </w:pPr>
      <w:r w:rsidRPr="003A07CE">
        <w:rPr>
          <w:rFonts w:ascii="Calibri" w:eastAsia="Times New Roman" w:hAnsi="Calibri" w:cs="Times New Roman"/>
        </w:rPr>
        <w:t xml:space="preserve">Ensure that all NRFG </w:t>
      </w:r>
      <w:r w:rsidR="003A07CE" w:rsidRPr="003A07CE">
        <w:rPr>
          <w:rFonts w:ascii="Calibri" w:eastAsia="Times New Roman" w:hAnsi="Calibri" w:cs="Times New Roman"/>
        </w:rPr>
        <w:t xml:space="preserve">petty cash is managed in line with our policy and </w:t>
      </w:r>
      <w:r w:rsidR="00351209">
        <w:rPr>
          <w:rFonts w:ascii="Calibri" w:eastAsia="Times New Roman" w:hAnsi="Calibri" w:cs="Times New Roman"/>
        </w:rPr>
        <w:t>procedure</w:t>
      </w:r>
      <w:r w:rsidR="005175E6">
        <w:rPr>
          <w:rFonts w:ascii="Calibri" w:eastAsia="Times New Roman" w:hAnsi="Calibri" w:cs="Times New Roman"/>
        </w:rPr>
        <w:t>.</w:t>
      </w:r>
    </w:p>
    <w:p w14:paraId="019AF08C" w14:textId="1D4E44CF" w:rsidR="00F26EAA" w:rsidRPr="003A07CE" w:rsidRDefault="00F26EAA" w:rsidP="00CB7077">
      <w:pPr>
        <w:pStyle w:val="ListParagraph"/>
        <w:numPr>
          <w:ilvl w:val="0"/>
          <w:numId w:val="3"/>
        </w:numPr>
        <w:suppressAutoHyphens/>
        <w:spacing w:after="0" w:line="240" w:lineRule="auto"/>
        <w:rPr>
          <w:rFonts w:ascii="Calibri" w:eastAsia="Times New Roman" w:hAnsi="Calibri" w:cs="Times New Roman"/>
        </w:rPr>
      </w:pPr>
      <w:r w:rsidRPr="003A07CE">
        <w:rPr>
          <w:rFonts w:ascii="Calibri" w:eastAsia="Times New Roman" w:hAnsi="Calibri" w:cs="Times New Roman"/>
        </w:rPr>
        <w:t xml:space="preserve">Ensure that </w:t>
      </w:r>
      <w:r w:rsidR="00351209">
        <w:rPr>
          <w:rFonts w:ascii="Calibri" w:eastAsia="Times New Roman" w:hAnsi="Calibri" w:cs="Times New Roman"/>
        </w:rPr>
        <w:t xml:space="preserve">any </w:t>
      </w:r>
      <w:r w:rsidR="00A37619" w:rsidRPr="003A07CE">
        <w:rPr>
          <w:rFonts w:ascii="Calibri" w:eastAsia="Times New Roman" w:hAnsi="Calibri" w:cs="Times New Roman"/>
        </w:rPr>
        <w:t>issues in relation to health and safety</w:t>
      </w:r>
      <w:r w:rsidR="005175E6">
        <w:rPr>
          <w:rFonts w:ascii="Calibri" w:eastAsia="Times New Roman" w:hAnsi="Calibri" w:cs="Times New Roman"/>
        </w:rPr>
        <w:t>, food hygiene, and safeguarding</w:t>
      </w:r>
      <w:r w:rsidR="00351209">
        <w:rPr>
          <w:rFonts w:ascii="Calibri" w:eastAsia="Times New Roman" w:hAnsi="Calibri" w:cs="Times New Roman"/>
        </w:rPr>
        <w:t xml:space="preserve"> are</w:t>
      </w:r>
      <w:r w:rsidR="00A37619" w:rsidRPr="003A07CE">
        <w:rPr>
          <w:rFonts w:ascii="Calibri" w:eastAsia="Times New Roman" w:hAnsi="Calibri" w:cs="Times New Roman"/>
        </w:rPr>
        <w:t xml:space="preserve"> reported to management immediately. This must be communicated both verbally and in writing to ensure that it has been received.</w:t>
      </w:r>
    </w:p>
    <w:p w14:paraId="7BA3EC98" w14:textId="77777777" w:rsidR="00A37619" w:rsidRDefault="00A37619" w:rsidP="00A37619">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Contribute to a clean and tidy office/building.</w:t>
      </w:r>
    </w:p>
    <w:p w14:paraId="70310F23" w14:textId="6497A440" w:rsidR="00A37619" w:rsidRDefault="00A37619" w:rsidP="00A37619">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Adher</w:t>
      </w:r>
      <w:r w:rsidR="005175E6">
        <w:rPr>
          <w:rFonts w:ascii="Calibri" w:eastAsia="Times New Roman" w:hAnsi="Calibri" w:cs="Times New Roman"/>
        </w:rPr>
        <w:t>e</w:t>
      </w:r>
      <w:r>
        <w:rPr>
          <w:rFonts w:ascii="Calibri" w:eastAsia="Times New Roman" w:hAnsi="Calibri" w:cs="Times New Roman"/>
        </w:rPr>
        <w:t xml:space="preserve"> to the lone working policy.</w:t>
      </w:r>
    </w:p>
    <w:p w14:paraId="251EA88E" w14:textId="1DE3FD82" w:rsidR="00A37619" w:rsidRDefault="00A37619" w:rsidP="00A37619">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Liais</w:t>
      </w:r>
      <w:r w:rsidR="005175E6">
        <w:rPr>
          <w:rFonts w:ascii="Calibri" w:eastAsia="Times New Roman" w:hAnsi="Calibri" w:cs="Times New Roman"/>
        </w:rPr>
        <w:t>e</w:t>
      </w:r>
      <w:r>
        <w:rPr>
          <w:rFonts w:ascii="Calibri" w:eastAsia="Times New Roman" w:hAnsi="Calibri" w:cs="Times New Roman"/>
        </w:rPr>
        <w:t xml:space="preserve"> with stakeholders and contacts, to ensure that NRFG is supported and developed.</w:t>
      </w:r>
    </w:p>
    <w:p w14:paraId="2435065C" w14:textId="77777777" w:rsidR="00A37619" w:rsidRDefault="00A37619" w:rsidP="00A37619">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Support the manager with the agreed marketing strategy</w:t>
      </w:r>
      <w:r w:rsidR="00A75B8A">
        <w:rPr>
          <w:rFonts w:ascii="Calibri" w:eastAsia="Times New Roman" w:hAnsi="Calibri" w:cs="Times New Roman"/>
        </w:rPr>
        <w:t xml:space="preserve"> – assist with social media maintenance.</w:t>
      </w:r>
    </w:p>
    <w:p w14:paraId="73C0F79F" w14:textId="77777777" w:rsidR="00A37619" w:rsidRDefault="00BF4EE1" w:rsidP="00A37619">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Participate in any relevant training and development opportunities.</w:t>
      </w:r>
    </w:p>
    <w:p w14:paraId="67230AB3" w14:textId="77777777" w:rsidR="00711F96" w:rsidRDefault="00711F96" w:rsidP="00A37619">
      <w:pPr>
        <w:pStyle w:val="ListParagraph"/>
        <w:numPr>
          <w:ilvl w:val="0"/>
          <w:numId w:val="3"/>
        </w:numPr>
        <w:suppressAutoHyphens/>
        <w:spacing w:after="0" w:line="240" w:lineRule="auto"/>
        <w:rPr>
          <w:rFonts w:ascii="Calibri" w:eastAsia="Times New Roman" w:hAnsi="Calibri" w:cs="Times New Roman"/>
        </w:rPr>
      </w:pPr>
      <w:proofErr w:type="gramStart"/>
      <w:r>
        <w:rPr>
          <w:rFonts w:ascii="Calibri" w:eastAsia="Times New Roman" w:hAnsi="Calibri" w:cs="Times New Roman"/>
        </w:rPr>
        <w:t>Adhere to the content of the staff handbook at all times</w:t>
      </w:r>
      <w:proofErr w:type="gramEnd"/>
      <w:r>
        <w:rPr>
          <w:rFonts w:ascii="Calibri" w:eastAsia="Times New Roman" w:hAnsi="Calibri" w:cs="Times New Roman"/>
        </w:rPr>
        <w:t>.</w:t>
      </w:r>
    </w:p>
    <w:p w14:paraId="465E5B9B" w14:textId="77777777" w:rsidR="00BF4EE1" w:rsidRPr="00BF4EE1" w:rsidRDefault="00BF4EE1" w:rsidP="00BF4EE1">
      <w:pPr>
        <w:suppressAutoHyphens/>
        <w:spacing w:after="0" w:line="240" w:lineRule="auto"/>
        <w:ind w:left="360"/>
        <w:rPr>
          <w:rFonts w:ascii="Calibri" w:eastAsia="Times New Roman" w:hAnsi="Calibri" w:cs="Times New Roman"/>
        </w:rPr>
      </w:pPr>
    </w:p>
    <w:p w14:paraId="2CED1656" w14:textId="77777777" w:rsidR="00BF4EE1" w:rsidRPr="00D1039C" w:rsidRDefault="00BF4EE1" w:rsidP="00BF4EE1">
      <w:pPr>
        <w:pStyle w:val="Heading2"/>
        <w:ind w:left="851"/>
        <w:rPr>
          <w:rFonts w:ascii="Arial" w:hAnsi="Arial" w:cs="Arial"/>
          <w:sz w:val="22"/>
          <w:szCs w:val="22"/>
        </w:rPr>
      </w:pPr>
      <w:r w:rsidRPr="00D1039C">
        <w:rPr>
          <w:rFonts w:ascii="Arial" w:hAnsi="Arial" w:cs="Arial"/>
          <w:sz w:val="22"/>
          <w:szCs w:val="22"/>
        </w:rPr>
        <w:t>General statement</w:t>
      </w:r>
    </w:p>
    <w:p w14:paraId="1E7EB098" w14:textId="77777777" w:rsidR="00BF4EE1" w:rsidRPr="00BF4EE1" w:rsidRDefault="00BF4EE1" w:rsidP="00BF4EE1">
      <w:pPr>
        <w:ind w:left="851"/>
        <w:rPr>
          <w:rFonts w:ascii="Arial" w:hAnsi="Arial" w:cs="Arial"/>
          <w:color w:val="000000" w:themeColor="text1"/>
        </w:rPr>
      </w:pPr>
      <w:r w:rsidRPr="00D1039C">
        <w:rPr>
          <w:rFonts w:ascii="Arial" w:hAnsi="Arial" w:cs="Arial"/>
        </w:rPr>
        <w:t xml:space="preserve">It is the </w:t>
      </w:r>
      <w:r>
        <w:rPr>
          <w:rFonts w:ascii="Arial" w:hAnsi="Arial" w:cs="Arial"/>
        </w:rPr>
        <w:t xml:space="preserve">nature of NRFG </w:t>
      </w:r>
      <w:r w:rsidRPr="00D1039C">
        <w:rPr>
          <w:rFonts w:ascii="Arial" w:hAnsi="Arial" w:cs="Arial"/>
        </w:rPr>
        <w:t>that tasks and responsibilities are in many circumstances unpredictable and varied.  All employees are therefore expected to work in a flexible way when the occasion arises and undertake tasks that are not specifically co</w:t>
      </w:r>
      <w:r>
        <w:rPr>
          <w:rFonts w:ascii="Arial" w:hAnsi="Arial" w:cs="Arial"/>
        </w:rPr>
        <w:t xml:space="preserve">vered in their job description, </w:t>
      </w:r>
      <w:r w:rsidRPr="00BF4EE1">
        <w:rPr>
          <w:rFonts w:ascii="Arial" w:hAnsi="Arial" w:cs="Arial"/>
          <w:color w:val="000000" w:themeColor="text1"/>
        </w:rPr>
        <w:t>but still pertinent to their job role.</w:t>
      </w:r>
    </w:p>
    <w:p w14:paraId="7D497867" w14:textId="77777777" w:rsidR="00BF4EE1" w:rsidRDefault="00BF4EE1" w:rsidP="00BF4EE1">
      <w:pPr>
        <w:pStyle w:val="ListParagraph"/>
        <w:suppressAutoHyphens/>
        <w:spacing w:after="0" w:line="240" w:lineRule="auto"/>
        <w:ind w:left="1080"/>
        <w:rPr>
          <w:rFonts w:ascii="Calibri" w:eastAsia="Times New Roman" w:hAnsi="Calibri" w:cs="Times New Roman"/>
        </w:rPr>
      </w:pPr>
    </w:p>
    <w:p w14:paraId="069D08AC" w14:textId="77777777" w:rsidR="00311D44" w:rsidRPr="00311D44" w:rsidRDefault="00311D44" w:rsidP="00311D44">
      <w:pPr>
        <w:suppressAutoHyphens/>
        <w:spacing w:after="0" w:line="240" w:lineRule="auto"/>
        <w:rPr>
          <w:rFonts w:ascii="Calibri" w:eastAsia="Times New Roman" w:hAnsi="Calibri" w:cs="Times New Roman"/>
        </w:rPr>
      </w:pPr>
    </w:p>
    <w:p w14:paraId="51626EB2" w14:textId="77777777" w:rsidR="00311D44" w:rsidRDefault="00311D44" w:rsidP="00F615CF">
      <w:pPr>
        <w:pStyle w:val="Heading2"/>
        <w:ind w:left="851"/>
        <w:rPr>
          <w:rFonts w:ascii="Arial" w:hAnsi="Arial" w:cs="Arial"/>
          <w:sz w:val="22"/>
          <w:szCs w:val="22"/>
        </w:rPr>
      </w:pPr>
    </w:p>
    <w:p w14:paraId="483D960E" w14:textId="77777777" w:rsidR="00311D44" w:rsidRDefault="00311D44" w:rsidP="00F615CF">
      <w:pPr>
        <w:pStyle w:val="Heading2"/>
        <w:ind w:left="851"/>
        <w:rPr>
          <w:rFonts w:ascii="Arial" w:hAnsi="Arial" w:cs="Arial"/>
          <w:sz w:val="22"/>
          <w:szCs w:val="22"/>
        </w:rPr>
      </w:pPr>
    </w:p>
    <w:p w14:paraId="7DB2666E" w14:textId="77777777" w:rsidR="002C27D3" w:rsidRDefault="002C27D3" w:rsidP="002C27D3"/>
    <w:p w14:paraId="401097E0" w14:textId="77777777" w:rsidR="002C27D3" w:rsidRPr="002C27D3" w:rsidRDefault="002C27D3" w:rsidP="002C27D3"/>
    <w:p w14:paraId="579F4769" w14:textId="77777777" w:rsidR="00F615CF" w:rsidRPr="00F615CF" w:rsidRDefault="00F615CF" w:rsidP="00F615CF">
      <w:pPr>
        <w:ind w:left="851"/>
        <w:rPr>
          <w:rFonts w:ascii="Arial" w:hAnsi="Arial" w:cs="Arial"/>
        </w:rPr>
      </w:pPr>
    </w:p>
    <w:p w14:paraId="14837B96" w14:textId="77777777" w:rsidR="00711F96" w:rsidRDefault="00711F96" w:rsidP="00D1039C">
      <w:pPr>
        <w:pStyle w:val="Title"/>
        <w:spacing w:after="0"/>
        <w:jc w:val="center"/>
        <w:rPr>
          <w:rFonts w:ascii="Arial" w:hAnsi="Arial" w:cs="Arial"/>
          <w:sz w:val="24"/>
          <w:szCs w:val="24"/>
        </w:rPr>
      </w:pPr>
    </w:p>
    <w:p w14:paraId="1328E750" w14:textId="77777777" w:rsidR="00711F96" w:rsidRDefault="00711F96" w:rsidP="00D1039C">
      <w:pPr>
        <w:pStyle w:val="Title"/>
        <w:spacing w:after="0"/>
        <w:jc w:val="center"/>
        <w:rPr>
          <w:rFonts w:ascii="Arial" w:hAnsi="Arial" w:cs="Arial"/>
          <w:sz w:val="24"/>
          <w:szCs w:val="24"/>
        </w:rPr>
      </w:pPr>
    </w:p>
    <w:p w14:paraId="233E95EC" w14:textId="77777777" w:rsidR="00711F96" w:rsidRDefault="00711F96">
      <w:pPr>
        <w:rPr>
          <w:rFonts w:ascii="Arial" w:eastAsiaTheme="majorEastAsia" w:hAnsi="Arial" w:cs="Arial"/>
          <w:b/>
          <w:spacing w:val="-10"/>
          <w:kern w:val="28"/>
          <w:sz w:val="24"/>
          <w:szCs w:val="24"/>
        </w:rPr>
      </w:pPr>
      <w:r>
        <w:rPr>
          <w:rFonts w:ascii="Arial" w:hAnsi="Arial" w:cs="Arial"/>
          <w:sz w:val="24"/>
          <w:szCs w:val="24"/>
        </w:rPr>
        <w:br w:type="page"/>
      </w:r>
    </w:p>
    <w:p w14:paraId="330A3881" w14:textId="77777777" w:rsidR="00F615CF" w:rsidRPr="00FF435F" w:rsidRDefault="00F615CF" w:rsidP="00D1039C">
      <w:pPr>
        <w:pStyle w:val="Title"/>
        <w:spacing w:after="0"/>
        <w:jc w:val="center"/>
        <w:rPr>
          <w:rFonts w:ascii="Arial" w:hAnsi="Arial" w:cs="Arial"/>
          <w:sz w:val="24"/>
          <w:szCs w:val="24"/>
        </w:rPr>
      </w:pPr>
      <w:r w:rsidRPr="00FF435F">
        <w:rPr>
          <w:rFonts w:ascii="Arial" w:hAnsi="Arial" w:cs="Arial"/>
          <w:sz w:val="24"/>
          <w:szCs w:val="24"/>
        </w:rPr>
        <w:lastRenderedPageBreak/>
        <w:t>Person Specification</w:t>
      </w:r>
    </w:p>
    <w:p w14:paraId="2A26886D" w14:textId="77777777" w:rsidR="00F615CF" w:rsidRPr="00F615CF" w:rsidRDefault="00F615CF" w:rsidP="00F615CF">
      <w:pPr>
        <w:ind w:left="851"/>
        <w:rPr>
          <w:rFonts w:ascii="Arial" w:hAnsi="Arial" w:cs="Arial"/>
          <w:sz w:val="32"/>
          <w:szCs w:val="32"/>
        </w:rPr>
      </w:pPr>
    </w:p>
    <w:p w14:paraId="234C9617" w14:textId="77777777" w:rsidR="00FF435F" w:rsidRDefault="00FF435F" w:rsidP="000B2685">
      <w:pPr>
        <w:ind w:left="851"/>
        <w:jc w:val="both"/>
        <w:rPr>
          <w:rFonts w:ascii="Arial" w:hAnsi="Arial" w:cs="Arial"/>
          <w:i/>
          <w:sz w:val="20"/>
          <w:szCs w:val="20"/>
        </w:rPr>
      </w:pPr>
    </w:p>
    <w:p w14:paraId="4C26B7B0" w14:textId="77777777" w:rsidR="00F615CF" w:rsidRDefault="00F615CF" w:rsidP="00F615CF">
      <w:pPr>
        <w:pStyle w:val="Heading2"/>
        <w:rPr>
          <w:rFonts w:ascii="Arial" w:hAnsi="Arial" w:cs="Arial"/>
          <w:sz w:val="22"/>
          <w:szCs w:val="22"/>
        </w:rPr>
      </w:pPr>
      <w:r w:rsidRPr="00D1039C">
        <w:rPr>
          <w:rFonts w:ascii="Arial" w:eastAsiaTheme="minorHAnsi" w:hAnsi="Arial" w:cs="Arial"/>
          <w:b w:val="0"/>
          <w:color w:val="auto"/>
          <w:spacing w:val="0"/>
          <w:sz w:val="22"/>
          <w:szCs w:val="22"/>
        </w:rPr>
        <w:t xml:space="preserve">       </w:t>
      </w:r>
      <w:r w:rsidRPr="00D1039C">
        <w:rPr>
          <w:rFonts w:ascii="Arial" w:hAnsi="Arial" w:cs="Arial"/>
          <w:sz w:val="22"/>
          <w:szCs w:val="22"/>
        </w:rPr>
        <w:t>Knowledge and Experience</w:t>
      </w:r>
    </w:p>
    <w:p w14:paraId="0461B1C9" w14:textId="77777777" w:rsidR="001A6298" w:rsidRPr="001A6298" w:rsidRDefault="001A6298" w:rsidP="001A6298"/>
    <w:p w14:paraId="32EE0D24" w14:textId="77777777" w:rsidR="001A6298" w:rsidRPr="00552C05" w:rsidRDefault="00552C05" w:rsidP="00552C05">
      <w:pPr>
        <w:spacing w:after="0" w:line="240" w:lineRule="auto"/>
        <w:ind w:left="420"/>
        <w:rPr>
          <w:rFonts w:ascii="Calibri" w:eastAsia="Times New Roman" w:hAnsi="Calibri" w:cs="Times New Roman"/>
          <w:b/>
        </w:rPr>
      </w:pPr>
      <w:r w:rsidRPr="00552C05">
        <w:rPr>
          <w:rFonts w:ascii="Calibri" w:eastAsia="Times New Roman" w:hAnsi="Calibri" w:cs="Times New Roman"/>
          <w:b/>
        </w:rPr>
        <w:t>Essential:</w:t>
      </w:r>
    </w:p>
    <w:p w14:paraId="717ADC7E" w14:textId="77777777" w:rsidR="001A6298" w:rsidRPr="001A6298" w:rsidRDefault="001A6298" w:rsidP="001A6298">
      <w:pPr>
        <w:spacing w:after="0" w:line="240" w:lineRule="auto"/>
        <w:ind w:left="780"/>
        <w:rPr>
          <w:rFonts w:ascii="Calibri" w:eastAsia="Times New Roman" w:hAnsi="Calibri" w:cs="Times New Roman"/>
        </w:rPr>
      </w:pPr>
    </w:p>
    <w:p w14:paraId="1F134F68" w14:textId="72813286" w:rsidR="001A6298" w:rsidRPr="002E118B" w:rsidRDefault="001A6298" w:rsidP="002E118B">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 xml:space="preserve">Experience of </w:t>
      </w:r>
      <w:r w:rsidR="005175E6">
        <w:rPr>
          <w:rFonts w:ascii="Calibri" w:eastAsia="Times New Roman" w:hAnsi="Calibri" w:cs="Times New Roman"/>
        </w:rPr>
        <w:t>project coordination</w:t>
      </w:r>
      <w:r w:rsidR="005A6EE3">
        <w:rPr>
          <w:rFonts w:ascii="Calibri" w:eastAsia="Times New Roman" w:hAnsi="Calibri" w:cs="Times New Roman"/>
        </w:rPr>
        <w:t>.</w:t>
      </w:r>
    </w:p>
    <w:p w14:paraId="43B075AA" w14:textId="64E8821C" w:rsidR="001A6298" w:rsidRPr="002E118B" w:rsidRDefault="001A6298" w:rsidP="005A6EE3">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Experi</w:t>
      </w:r>
      <w:r w:rsidR="00590306">
        <w:rPr>
          <w:rFonts w:ascii="Calibri" w:eastAsia="Times New Roman" w:hAnsi="Calibri" w:cs="Times New Roman"/>
        </w:rPr>
        <w:t>ence of working as part of a team to deliver operational goals.</w:t>
      </w:r>
      <w:r w:rsidRPr="001A6298">
        <w:rPr>
          <w:rFonts w:ascii="Calibri" w:eastAsia="Times New Roman" w:hAnsi="Calibri" w:cs="Times New Roman"/>
        </w:rPr>
        <w:t xml:space="preserve">  </w:t>
      </w:r>
      <w:r w:rsidRPr="005A6EE3">
        <w:rPr>
          <w:rFonts w:ascii="Calibri" w:eastAsia="Times New Roman" w:hAnsi="Calibri" w:cs="Times New Roman"/>
        </w:rPr>
        <w:t xml:space="preserve">  </w:t>
      </w:r>
    </w:p>
    <w:p w14:paraId="604DCFE7" w14:textId="20DCFEC8" w:rsidR="002E118B" w:rsidRPr="002E118B" w:rsidRDefault="001A6298" w:rsidP="002E118B">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 xml:space="preserve">Excellent IT skills –Microsoft Outlook, Office, PowerPoint, databases. </w:t>
      </w:r>
    </w:p>
    <w:p w14:paraId="3A68C4AC" w14:textId="105D044D" w:rsidR="002E118B" w:rsidRDefault="002E118B"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Experience of recruiting and managing volunteers</w:t>
      </w:r>
      <w:r w:rsidR="005175E6">
        <w:rPr>
          <w:rFonts w:ascii="Calibri" w:eastAsia="Times New Roman" w:hAnsi="Calibri" w:cs="Times New Roman"/>
        </w:rPr>
        <w:t xml:space="preserve"> and staff</w:t>
      </w:r>
      <w:r>
        <w:rPr>
          <w:rFonts w:ascii="Calibri" w:eastAsia="Times New Roman" w:hAnsi="Calibri" w:cs="Times New Roman"/>
        </w:rPr>
        <w:t>.</w:t>
      </w:r>
    </w:p>
    <w:p w14:paraId="7A65BFEC" w14:textId="1FF9A56A" w:rsidR="002E118B" w:rsidRDefault="002E118B"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Excellent communication and people skills.</w:t>
      </w:r>
    </w:p>
    <w:p w14:paraId="474B9E49" w14:textId="4EB15E4D" w:rsidR="002E118B" w:rsidRDefault="002E118B"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Ability to use own initiative and work autonomously.</w:t>
      </w:r>
    </w:p>
    <w:p w14:paraId="057B8F49" w14:textId="5B7AC634" w:rsidR="002E118B" w:rsidRDefault="002E118B"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Love of the creative industries and community empowerment.</w:t>
      </w:r>
    </w:p>
    <w:p w14:paraId="101296A1" w14:textId="0A326B74" w:rsidR="005175E6" w:rsidRDefault="005175E6"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Experience of working with older adults.</w:t>
      </w:r>
    </w:p>
    <w:p w14:paraId="4B50EF99" w14:textId="07F16196" w:rsidR="00CC084B" w:rsidRDefault="00CC084B"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Full UK Driver’s license and use of own vehicle</w:t>
      </w:r>
    </w:p>
    <w:p w14:paraId="5E716D36" w14:textId="77777777" w:rsidR="00590306" w:rsidRPr="00590306" w:rsidRDefault="00590306" w:rsidP="00590306">
      <w:pPr>
        <w:spacing w:after="0" w:line="240" w:lineRule="auto"/>
        <w:rPr>
          <w:rFonts w:ascii="Calibri" w:eastAsia="Times New Roman" w:hAnsi="Calibri" w:cs="Times New Roman"/>
        </w:rPr>
      </w:pPr>
    </w:p>
    <w:p w14:paraId="4077946C" w14:textId="77777777" w:rsidR="001A6298" w:rsidRPr="001A6298" w:rsidRDefault="001A6298" w:rsidP="001A6298">
      <w:pPr>
        <w:spacing w:after="0" w:line="240" w:lineRule="auto"/>
        <w:rPr>
          <w:rFonts w:ascii="Calibri" w:eastAsia="Times New Roman" w:hAnsi="Calibri" w:cs="Times New Roman"/>
        </w:rPr>
      </w:pPr>
    </w:p>
    <w:p w14:paraId="4685CAFA" w14:textId="77777777" w:rsidR="001A6298" w:rsidRDefault="00552C05" w:rsidP="001A6298">
      <w:pPr>
        <w:spacing w:after="0" w:line="240" w:lineRule="auto"/>
        <w:rPr>
          <w:rFonts w:ascii="Arial" w:hAnsi="Arial" w:cs="Arial"/>
          <w:b/>
        </w:rPr>
      </w:pPr>
      <w:r w:rsidRPr="00552C05">
        <w:rPr>
          <w:rFonts w:ascii="Arial" w:hAnsi="Arial" w:cs="Arial"/>
          <w:b/>
        </w:rPr>
        <w:t>Skills and abilities</w:t>
      </w:r>
    </w:p>
    <w:p w14:paraId="15C8A733" w14:textId="77777777" w:rsidR="001A6298" w:rsidRDefault="001A6298" w:rsidP="001A6298">
      <w:pPr>
        <w:spacing w:after="0" w:line="240" w:lineRule="auto"/>
        <w:rPr>
          <w:rFonts w:ascii="Arial" w:hAnsi="Arial" w:cs="Arial"/>
          <w:b/>
        </w:rPr>
      </w:pPr>
    </w:p>
    <w:p w14:paraId="4DC302DA" w14:textId="77777777" w:rsidR="00552C05" w:rsidRDefault="00552C05" w:rsidP="001A6298">
      <w:pPr>
        <w:spacing w:after="0" w:line="240" w:lineRule="auto"/>
        <w:rPr>
          <w:rFonts w:ascii="Arial" w:hAnsi="Arial" w:cs="Arial"/>
          <w:b/>
        </w:rPr>
      </w:pPr>
      <w:r>
        <w:rPr>
          <w:rFonts w:ascii="Arial" w:hAnsi="Arial" w:cs="Arial"/>
          <w:b/>
        </w:rPr>
        <w:t xml:space="preserve">      </w:t>
      </w:r>
      <w:r w:rsidRPr="00552C05">
        <w:rPr>
          <w:rFonts w:cs="Arial"/>
          <w:b/>
        </w:rPr>
        <w:t>Essential</w:t>
      </w:r>
      <w:r>
        <w:rPr>
          <w:rFonts w:ascii="Arial" w:hAnsi="Arial" w:cs="Arial"/>
          <w:b/>
        </w:rPr>
        <w:t xml:space="preserve">: </w:t>
      </w:r>
    </w:p>
    <w:p w14:paraId="4D514F4B" w14:textId="77777777" w:rsidR="00552C05" w:rsidRPr="001A6298" w:rsidRDefault="00552C05" w:rsidP="001A6298">
      <w:pPr>
        <w:spacing w:after="0" w:line="240" w:lineRule="auto"/>
        <w:rPr>
          <w:rFonts w:ascii="Calibri" w:eastAsia="Times New Roman" w:hAnsi="Calibri" w:cs="Times New Roman"/>
          <w:b/>
        </w:rPr>
      </w:pPr>
    </w:p>
    <w:p w14:paraId="435BD1E1"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Highly organised, with ability to prioritise, plan and deliver work within agreed timeframes and to a high standard.</w:t>
      </w:r>
    </w:p>
    <w:p w14:paraId="348F7237" w14:textId="77777777" w:rsidR="001A6298" w:rsidRPr="001A6298" w:rsidRDefault="001A6298" w:rsidP="001A6298">
      <w:pPr>
        <w:spacing w:after="0" w:line="240" w:lineRule="auto"/>
        <w:ind w:left="780"/>
        <w:rPr>
          <w:rFonts w:ascii="Calibri" w:eastAsia="Times New Roman" w:hAnsi="Calibri" w:cs="Times New Roman"/>
        </w:rPr>
      </w:pPr>
    </w:p>
    <w:p w14:paraId="7E1D7AC6"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Good power of negotiation and persuasion, and an ability to work collaboratively with others both internally and externally.</w:t>
      </w:r>
    </w:p>
    <w:p w14:paraId="4BFBF31E" w14:textId="77777777" w:rsidR="001A6298" w:rsidRPr="001A6298" w:rsidRDefault="001A6298" w:rsidP="001A6298">
      <w:pPr>
        <w:spacing w:after="0" w:line="240" w:lineRule="auto"/>
        <w:ind w:left="720"/>
        <w:rPr>
          <w:rFonts w:ascii="Calibri" w:eastAsia="Times New Roman" w:hAnsi="Calibri" w:cs="Times New Roman"/>
        </w:rPr>
      </w:pPr>
    </w:p>
    <w:p w14:paraId="1BAAA309"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Takes the initiative to proactively respond to queries, solve problems and resolve issues which arise.</w:t>
      </w:r>
    </w:p>
    <w:p w14:paraId="7C3D61A3" w14:textId="77777777" w:rsidR="001A6298" w:rsidRPr="001A6298" w:rsidRDefault="001A6298" w:rsidP="001A6298">
      <w:pPr>
        <w:spacing w:after="0" w:line="240" w:lineRule="auto"/>
        <w:ind w:left="720"/>
        <w:rPr>
          <w:rFonts w:ascii="Calibri" w:eastAsia="Times New Roman" w:hAnsi="Calibri" w:cs="Times New Roman"/>
        </w:rPr>
      </w:pPr>
    </w:p>
    <w:p w14:paraId="59D7B475"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 xml:space="preserve">Ability to cope under pressure, managing and prioritising work. </w:t>
      </w:r>
      <w:r w:rsidRPr="001A6298">
        <w:rPr>
          <w:rFonts w:ascii="Calibri" w:eastAsia="Times New Roman" w:hAnsi="Calibri" w:cs="Times New Roman"/>
        </w:rPr>
        <w:tab/>
      </w:r>
    </w:p>
    <w:p w14:paraId="4332CB4A" w14:textId="77777777" w:rsidR="001A6298" w:rsidRPr="001A6298" w:rsidRDefault="001A6298" w:rsidP="001A6298">
      <w:pPr>
        <w:spacing w:after="0" w:line="240" w:lineRule="auto"/>
        <w:ind w:left="720"/>
        <w:rPr>
          <w:rFonts w:ascii="Calibri" w:eastAsia="Times New Roman" w:hAnsi="Calibri" w:cs="Times New Roman"/>
        </w:rPr>
      </w:pPr>
    </w:p>
    <w:p w14:paraId="0EADA71C"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Ability to handle confidential information in a professional manner.</w:t>
      </w:r>
    </w:p>
    <w:p w14:paraId="36F08CC1" w14:textId="77777777" w:rsidR="001A6298" w:rsidRPr="001A6298" w:rsidRDefault="001A6298" w:rsidP="001A6298">
      <w:pPr>
        <w:spacing w:after="0" w:line="240" w:lineRule="auto"/>
        <w:ind w:left="720"/>
        <w:rPr>
          <w:rFonts w:ascii="Calibri" w:eastAsia="Times New Roman" w:hAnsi="Calibri" w:cs="Times New Roman"/>
        </w:rPr>
      </w:pPr>
    </w:p>
    <w:p w14:paraId="455488B4" w14:textId="77777777" w:rsidR="001A6298" w:rsidRPr="00552C05" w:rsidRDefault="001A6298" w:rsidP="001A6298">
      <w:pPr>
        <w:numPr>
          <w:ilvl w:val="0"/>
          <w:numId w:val="2"/>
        </w:numPr>
        <w:spacing w:after="0" w:line="240" w:lineRule="auto"/>
        <w:rPr>
          <w:rFonts w:ascii="Calibri" w:eastAsia="Times New Roman" w:hAnsi="Calibri" w:cs="Times New Roman"/>
        </w:rPr>
      </w:pPr>
      <w:r w:rsidRPr="00552C05">
        <w:rPr>
          <w:rFonts w:ascii="Calibri" w:eastAsia="Times New Roman" w:hAnsi="Calibri" w:cs="Times New Roman"/>
        </w:rPr>
        <w:t xml:space="preserve">Excellent communication skills and an ability to offer support in an understanding and </w:t>
      </w:r>
      <w:proofErr w:type="spellStart"/>
      <w:proofErr w:type="gramStart"/>
      <w:r w:rsidRPr="00552C05">
        <w:rPr>
          <w:rFonts w:ascii="Calibri" w:eastAsia="Times New Roman" w:hAnsi="Calibri" w:cs="Times New Roman"/>
        </w:rPr>
        <w:t>non judgemental</w:t>
      </w:r>
      <w:proofErr w:type="spellEnd"/>
      <w:proofErr w:type="gramEnd"/>
      <w:r w:rsidRPr="00552C05">
        <w:rPr>
          <w:rFonts w:ascii="Calibri" w:eastAsia="Times New Roman" w:hAnsi="Calibri" w:cs="Times New Roman"/>
        </w:rPr>
        <w:t xml:space="preserve"> manner.</w:t>
      </w:r>
    </w:p>
    <w:p w14:paraId="2F33744D" w14:textId="77777777" w:rsidR="00552C05" w:rsidRPr="00552C05" w:rsidRDefault="00552C05" w:rsidP="002E118B">
      <w:pPr>
        <w:spacing w:after="0" w:line="240" w:lineRule="auto"/>
        <w:rPr>
          <w:rFonts w:ascii="Calibri" w:eastAsia="Times New Roman" w:hAnsi="Calibri" w:cs="Times New Roman"/>
        </w:rPr>
      </w:pPr>
    </w:p>
    <w:p w14:paraId="64017108"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Belief in and enthusiasm for the ai</w:t>
      </w:r>
      <w:r w:rsidR="00590306">
        <w:rPr>
          <w:rFonts w:ascii="Calibri" w:eastAsia="Times New Roman" w:hAnsi="Calibri" w:cs="Times New Roman"/>
        </w:rPr>
        <w:t>ms of NRFG</w:t>
      </w:r>
      <w:r w:rsidRPr="001A6298">
        <w:rPr>
          <w:rFonts w:ascii="Calibri" w:eastAsia="Times New Roman" w:hAnsi="Calibri" w:cs="Times New Roman"/>
        </w:rPr>
        <w:t>.</w:t>
      </w:r>
    </w:p>
    <w:p w14:paraId="265A2F8D" w14:textId="77777777" w:rsidR="001A6298" w:rsidRPr="001A6298" w:rsidRDefault="001A6298" w:rsidP="001A6298">
      <w:pPr>
        <w:spacing w:after="0" w:line="240" w:lineRule="auto"/>
        <w:ind w:left="780"/>
        <w:rPr>
          <w:rFonts w:ascii="Calibri" w:eastAsia="Times New Roman" w:hAnsi="Calibri" w:cs="Times New Roman"/>
          <w:color w:val="FF0000"/>
        </w:rPr>
      </w:pPr>
    </w:p>
    <w:p w14:paraId="6CDF006C" w14:textId="77777777" w:rsidR="001A6298" w:rsidRPr="001A6298" w:rsidRDefault="001A6298" w:rsidP="001A6298">
      <w:pPr>
        <w:numPr>
          <w:ilvl w:val="0"/>
          <w:numId w:val="2"/>
        </w:numPr>
        <w:spacing w:after="0" w:line="240" w:lineRule="auto"/>
        <w:rPr>
          <w:rFonts w:ascii="Calibri" w:eastAsia="Times New Roman" w:hAnsi="Calibri" w:cs="Times New Roman"/>
          <w:color w:val="FF0000"/>
        </w:rPr>
      </w:pPr>
      <w:r w:rsidRPr="001A6298">
        <w:rPr>
          <w:rFonts w:ascii="Calibri" w:eastAsia="Times New Roman" w:hAnsi="Calibri" w:cs="Times New Roman"/>
        </w:rPr>
        <w:t xml:space="preserve">Positive </w:t>
      </w:r>
      <w:proofErr w:type="gramStart"/>
      <w:r w:rsidRPr="001A6298">
        <w:rPr>
          <w:rFonts w:ascii="Calibri" w:eastAsia="Times New Roman" w:hAnsi="Calibri" w:cs="Times New Roman"/>
        </w:rPr>
        <w:t>can do</w:t>
      </w:r>
      <w:proofErr w:type="gramEnd"/>
      <w:r w:rsidRPr="001A6298">
        <w:rPr>
          <w:rFonts w:ascii="Calibri" w:eastAsia="Times New Roman" w:hAnsi="Calibri" w:cs="Times New Roman"/>
        </w:rPr>
        <w:t xml:space="preserve"> attitude with a flexible and creativ</w:t>
      </w:r>
      <w:r w:rsidR="00590306">
        <w:rPr>
          <w:rFonts w:ascii="Calibri" w:eastAsia="Times New Roman" w:hAnsi="Calibri" w:cs="Times New Roman"/>
        </w:rPr>
        <w:t xml:space="preserve">e approach to achieving organisational </w:t>
      </w:r>
      <w:r w:rsidRPr="001A6298">
        <w:rPr>
          <w:rFonts w:ascii="Calibri" w:eastAsia="Times New Roman" w:hAnsi="Calibri" w:cs="Times New Roman"/>
        </w:rPr>
        <w:t>outcomes to a high standard.</w:t>
      </w:r>
    </w:p>
    <w:p w14:paraId="42202506" w14:textId="77777777" w:rsidR="001A6298" w:rsidRPr="001A6298" w:rsidRDefault="001A6298" w:rsidP="001A6298">
      <w:pPr>
        <w:spacing w:after="0" w:line="240" w:lineRule="auto"/>
        <w:ind w:left="720"/>
        <w:rPr>
          <w:rFonts w:ascii="Calibri" w:eastAsia="Times New Roman" w:hAnsi="Calibri" w:cs="Times New Roman"/>
        </w:rPr>
      </w:pPr>
    </w:p>
    <w:p w14:paraId="66391F55"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Willingness to take dire</w:t>
      </w:r>
      <w:r w:rsidR="00590306">
        <w:rPr>
          <w:rFonts w:ascii="Calibri" w:eastAsia="Times New Roman" w:hAnsi="Calibri" w:cs="Times New Roman"/>
        </w:rPr>
        <w:t>ction and work alongside</w:t>
      </w:r>
      <w:r w:rsidRPr="001A6298">
        <w:rPr>
          <w:rFonts w:ascii="Calibri" w:eastAsia="Times New Roman" w:hAnsi="Calibri" w:cs="Times New Roman"/>
        </w:rPr>
        <w:t xml:space="preserve"> staff.</w:t>
      </w:r>
    </w:p>
    <w:p w14:paraId="3873FD03" w14:textId="77777777" w:rsidR="001A6298" w:rsidRPr="001A6298" w:rsidRDefault="001A6298" w:rsidP="001A6298">
      <w:pPr>
        <w:spacing w:after="0" w:line="240" w:lineRule="auto"/>
        <w:ind w:left="720"/>
        <w:rPr>
          <w:rFonts w:ascii="Calibri" w:eastAsia="Times New Roman" w:hAnsi="Calibri" w:cs="Times New Roman"/>
        </w:rPr>
      </w:pPr>
    </w:p>
    <w:p w14:paraId="54BE1C9A"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 xml:space="preserve">Openness to learning and </w:t>
      </w:r>
      <w:proofErr w:type="spellStart"/>
      <w:r w:rsidRPr="001A6298">
        <w:rPr>
          <w:rFonts w:ascii="Calibri" w:eastAsia="Times New Roman" w:hAnsi="Calibri" w:cs="Times New Roman"/>
        </w:rPr>
        <w:t>self reflection</w:t>
      </w:r>
      <w:proofErr w:type="spellEnd"/>
      <w:r w:rsidRPr="001A6298">
        <w:rPr>
          <w:rFonts w:ascii="Calibri" w:eastAsia="Times New Roman" w:hAnsi="Calibri" w:cs="Times New Roman"/>
        </w:rPr>
        <w:t xml:space="preserve"> </w:t>
      </w:r>
      <w:proofErr w:type="gramStart"/>
      <w:r w:rsidRPr="001A6298">
        <w:rPr>
          <w:rFonts w:ascii="Calibri" w:eastAsia="Times New Roman" w:hAnsi="Calibri" w:cs="Times New Roman"/>
        </w:rPr>
        <w:t>in order to</w:t>
      </w:r>
      <w:proofErr w:type="gramEnd"/>
      <w:r w:rsidRPr="001A6298">
        <w:rPr>
          <w:rFonts w:ascii="Calibri" w:eastAsia="Times New Roman" w:hAnsi="Calibri" w:cs="Times New Roman"/>
        </w:rPr>
        <w:t xml:space="preserve"> improve practice.</w:t>
      </w:r>
    </w:p>
    <w:p w14:paraId="1C5C28D9" w14:textId="77777777" w:rsidR="001A6298" w:rsidRPr="001A6298" w:rsidRDefault="001A6298" w:rsidP="001A6298">
      <w:pPr>
        <w:spacing w:after="0" w:line="240" w:lineRule="auto"/>
        <w:rPr>
          <w:rFonts w:ascii="Calibri" w:eastAsia="Times New Roman" w:hAnsi="Calibri" w:cs="Times New Roman"/>
          <w:color w:val="FF0000"/>
        </w:rPr>
      </w:pPr>
    </w:p>
    <w:p w14:paraId="1697CBB3" w14:textId="77777777" w:rsidR="001A6298" w:rsidRPr="001A6298" w:rsidRDefault="001A6298" w:rsidP="001A6298">
      <w:pPr>
        <w:numPr>
          <w:ilvl w:val="0"/>
          <w:numId w:val="2"/>
        </w:numPr>
        <w:spacing w:after="0" w:line="240" w:lineRule="auto"/>
        <w:rPr>
          <w:rFonts w:ascii="Calibri" w:eastAsia="Times New Roman" w:hAnsi="Calibri" w:cs="Times New Roman"/>
          <w:color w:val="FF0000"/>
        </w:rPr>
      </w:pPr>
      <w:r w:rsidRPr="001A6298">
        <w:rPr>
          <w:rFonts w:ascii="Calibri" w:eastAsia="Times New Roman" w:hAnsi="Calibri" w:cs="Times New Roman"/>
        </w:rPr>
        <w:t>Commi</w:t>
      </w:r>
      <w:r w:rsidR="00590306">
        <w:rPr>
          <w:rFonts w:ascii="Calibri" w:eastAsia="Times New Roman" w:hAnsi="Calibri" w:cs="Times New Roman"/>
        </w:rPr>
        <w:t>tment to promoting a positive NRFG reputation.</w:t>
      </w:r>
      <w:r w:rsidRPr="001A6298">
        <w:rPr>
          <w:rFonts w:ascii="Calibri" w:eastAsia="Times New Roman" w:hAnsi="Calibri" w:cs="Times New Roman"/>
        </w:rPr>
        <w:t xml:space="preserve"> </w:t>
      </w:r>
    </w:p>
    <w:p w14:paraId="586E54B6" w14:textId="77777777" w:rsidR="001A6298" w:rsidRPr="001A6298" w:rsidRDefault="001A6298" w:rsidP="001A6298">
      <w:pPr>
        <w:spacing w:after="0" w:line="240" w:lineRule="auto"/>
        <w:ind w:left="720"/>
        <w:rPr>
          <w:rFonts w:ascii="Calibri" w:eastAsia="Times New Roman" w:hAnsi="Calibri" w:cs="Times New Roman"/>
          <w:color w:val="FF0000"/>
        </w:rPr>
      </w:pPr>
    </w:p>
    <w:p w14:paraId="1BB4BD49"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Commitment to promoting equality and diversity and tackling discrimination.</w:t>
      </w:r>
    </w:p>
    <w:p w14:paraId="7FCE53F6" w14:textId="77777777" w:rsidR="001A6298" w:rsidRPr="001A6298" w:rsidRDefault="001A6298" w:rsidP="001A6298">
      <w:pPr>
        <w:spacing w:after="0" w:line="240" w:lineRule="auto"/>
        <w:ind w:left="720"/>
        <w:rPr>
          <w:rFonts w:ascii="Calibri" w:eastAsia="Times New Roman" w:hAnsi="Calibri" w:cs="Times New Roman"/>
        </w:rPr>
      </w:pPr>
    </w:p>
    <w:p w14:paraId="2977F848"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Willingness to travel.</w:t>
      </w:r>
    </w:p>
    <w:p w14:paraId="7A7CBBFE" w14:textId="77777777" w:rsidR="001A6298" w:rsidRPr="001A6298" w:rsidRDefault="001A6298" w:rsidP="001A6298">
      <w:pPr>
        <w:spacing w:after="0" w:line="240" w:lineRule="auto"/>
        <w:ind w:left="720"/>
        <w:rPr>
          <w:rFonts w:ascii="Calibri" w:eastAsia="Times New Roman" w:hAnsi="Calibri" w:cs="Times New Roman"/>
        </w:rPr>
      </w:pPr>
    </w:p>
    <w:p w14:paraId="1E44F750" w14:textId="4B79D5F6" w:rsid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Ability to work out with normal working hours as required.</w:t>
      </w:r>
    </w:p>
    <w:p w14:paraId="7EB009FB" w14:textId="77777777" w:rsidR="00CC084B" w:rsidRDefault="00CC084B" w:rsidP="00CC084B">
      <w:pPr>
        <w:pStyle w:val="ListParagraph"/>
        <w:rPr>
          <w:rFonts w:ascii="Calibri" w:eastAsia="Times New Roman" w:hAnsi="Calibri" w:cs="Times New Roman"/>
        </w:rPr>
      </w:pPr>
    </w:p>
    <w:p w14:paraId="1C122206" w14:textId="5E72BC40" w:rsidR="00CC084B" w:rsidRPr="001A6298" w:rsidRDefault="00CC084B" w:rsidP="001A6298">
      <w:pPr>
        <w:numPr>
          <w:ilvl w:val="0"/>
          <w:numId w:val="2"/>
        </w:numPr>
        <w:spacing w:after="0" w:line="240" w:lineRule="auto"/>
        <w:rPr>
          <w:rFonts w:ascii="Calibri" w:eastAsia="Times New Roman" w:hAnsi="Calibri" w:cs="Times New Roman"/>
        </w:rPr>
      </w:pPr>
      <w:r>
        <w:rPr>
          <w:rFonts w:ascii="Calibri" w:eastAsia="Times New Roman" w:hAnsi="Calibri" w:cs="Times New Roman"/>
        </w:rPr>
        <w:t>UK Driver’s license and use of own vehicle</w:t>
      </w:r>
    </w:p>
    <w:p w14:paraId="56D06B3D" w14:textId="77777777" w:rsidR="001A6298" w:rsidRPr="001A6298" w:rsidRDefault="001A6298" w:rsidP="001A6298">
      <w:pPr>
        <w:spacing w:after="0" w:line="240" w:lineRule="auto"/>
        <w:ind w:left="720"/>
        <w:rPr>
          <w:rFonts w:ascii="Calibri" w:eastAsia="Times New Roman" w:hAnsi="Calibri" w:cs="Times New Roman"/>
        </w:rPr>
      </w:pPr>
    </w:p>
    <w:p w14:paraId="14AEDF53" w14:textId="77777777" w:rsidR="001A6298" w:rsidRPr="001A6298" w:rsidRDefault="001A6298" w:rsidP="001A6298">
      <w:pPr>
        <w:spacing w:after="0" w:line="240" w:lineRule="auto"/>
        <w:ind w:left="780"/>
        <w:rPr>
          <w:rFonts w:ascii="Calibri" w:eastAsia="Times New Roman" w:hAnsi="Calibri" w:cs="Times New Roman"/>
        </w:rPr>
      </w:pPr>
    </w:p>
    <w:p w14:paraId="13BA36AA" w14:textId="77777777" w:rsidR="001A6298" w:rsidRPr="001A6298" w:rsidRDefault="001A6298" w:rsidP="001A6298">
      <w:pPr>
        <w:spacing w:after="0" w:line="240" w:lineRule="auto"/>
        <w:rPr>
          <w:rFonts w:ascii="Calibri" w:eastAsia="Times New Roman" w:hAnsi="Calibri" w:cs="Times New Roman"/>
          <w:color w:val="FF0000"/>
        </w:rPr>
      </w:pPr>
    </w:p>
    <w:p w14:paraId="69CFE47B" w14:textId="77777777" w:rsidR="001A6298" w:rsidRPr="001A6298" w:rsidRDefault="001A6298" w:rsidP="001A6298">
      <w:pPr>
        <w:spacing w:after="0" w:line="240" w:lineRule="auto"/>
        <w:rPr>
          <w:rFonts w:ascii="Calibri" w:eastAsia="Times New Roman" w:hAnsi="Calibri" w:cs="Times New Roman"/>
          <w:b/>
        </w:rPr>
      </w:pPr>
      <w:r w:rsidRPr="001A6298">
        <w:rPr>
          <w:rFonts w:ascii="Calibri" w:eastAsia="Times New Roman" w:hAnsi="Calibri" w:cs="Times New Roman"/>
          <w:b/>
        </w:rPr>
        <w:t>Desirable Criteria</w:t>
      </w:r>
    </w:p>
    <w:p w14:paraId="67ECA81A" w14:textId="0984ECB7" w:rsidR="001A6298" w:rsidRPr="001A6298" w:rsidRDefault="001A6298" w:rsidP="00CC084B">
      <w:pPr>
        <w:spacing w:after="0" w:line="240" w:lineRule="auto"/>
        <w:rPr>
          <w:rFonts w:ascii="Calibri" w:eastAsia="Times New Roman" w:hAnsi="Calibri" w:cs="Times New Roman"/>
        </w:rPr>
      </w:pPr>
    </w:p>
    <w:p w14:paraId="7CF9E208" w14:textId="77777777" w:rsidR="001A6298" w:rsidRPr="001A6298" w:rsidRDefault="001A6298" w:rsidP="001A6298">
      <w:pPr>
        <w:spacing w:after="0" w:line="240" w:lineRule="auto"/>
        <w:rPr>
          <w:rFonts w:ascii="Calibri" w:eastAsia="Times New Roman" w:hAnsi="Calibri" w:cs="Times New Roman"/>
        </w:rPr>
      </w:pPr>
    </w:p>
    <w:p w14:paraId="19613F06" w14:textId="78030C00" w:rsidR="001A6298" w:rsidRPr="001A6298" w:rsidRDefault="002E118B" w:rsidP="001A6298">
      <w:pPr>
        <w:numPr>
          <w:ilvl w:val="0"/>
          <w:numId w:val="2"/>
        </w:numPr>
        <w:spacing w:after="0" w:line="240" w:lineRule="auto"/>
        <w:ind w:left="709" w:hanging="289"/>
        <w:rPr>
          <w:rFonts w:ascii="Calibri" w:eastAsia="Times New Roman" w:hAnsi="Calibri" w:cs="Times New Roman"/>
        </w:rPr>
      </w:pPr>
      <w:r>
        <w:rPr>
          <w:rFonts w:ascii="Calibri" w:eastAsia="Times New Roman" w:hAnsi="Calibri" w:cs="Times New Roman"/>
        </w:rPr>
        <w:t xml:space="preserve"> Creative industry </w:t>
      </w:r>
      <w:r w:rsidR="00CC084B">
        <w:rPr>
          <w:rFonts w:ascii="Calibri" w:eastAsia="Times New Roman" w:hAnsi="Calibri" w:cs="Times New Roman"/>
        </w:rPr>
        <w:t xml:space="preserve">and/or wellbeing </w:t>
      </w:r>
      <w:r>
        <w:rPr>
          <w:rFonts w:ascii="Calibri" w:eastAsia="Times New Roman" w:hAnsi="Calibri" w:cs="Times New Roman"/>
        </w:rPr>
        <w:t>skills or talents.</w:t>
      </w:r>
    </w:p>
    <w:p w14:paraId="42BB953B" w14:textId="77777777" w:rsidR="001A6298" w:rsidRPr="001A6298" w:rsidRDefault="001A6298" w:rsidP="001A6298">
      <w:pPr>
        <w:spacing w:after="0" w:line="240" w:lineRule="auto"/>
        <w:ind w:left="720"/>
        <w:rPr>
          <w:rFonts w:ascii="Calibri" w:eastAsia="Times New Roman" w:hAnsi="Calibri" w:cs="Times New Roman"/>
        </w:rPr>
      </w:pPr>
    </w:p>
    <w:p w14:paraId="3158E049"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Experience of using social media in a professional context.</w:t>
      </w:r>
    </w:p>
    <w:p w14:paraId="39A120EB" w14:textId="77777777" w:rsidR="001A6298" w:rsidRPr="001A6298" w:rsidRDefault="001A6298" w:rsidP="001A6298">
      <w:pPr>
        <w:spacing w:after="0" w:line="240" w:lineRule="auto"/>
        <w:ind w:left="720"/>
        <w:rPr>
          <w:rFonts w:ascii="Calibri" w:eastAsia="Times New Roman" w:hAnsi="Calibri" w:cs="Times New Roman"/>
        </w:rPr>
      </w:pPr>
    </w:p>
    <w:p w14:paraId="7578AD63" w14:textId="28421D1F" w:rsidR="001A6298" w:rsidRDefault="001A6298" w:rsidP="001A6298">
      <w:pPr>
        <w:numPr>
          <w:ilvl w:val="0"/>
          <w:numId w:val="2"/>
        </w:numPr>
        <w:spacing w:after="0" w:line="240" w:lineRule="auto"/>
        <w:ind w:left="709" w:hanging="289"/>
        <w:rPr>
          <w:rFonts w:ascii="Calibri" w:eastAsia="Times New Roman" w:hAnsi="Calibri" w:cs="Times New Roman"/>
        </w:rPr>
      </w:pPr>
      <w:r w:rsidRPr="001A6298">
        <w:rPr>
          <w:rFonts w:ascii="Calibri" w:eastAsia="Times New Roman" w:hAnsi="Calibri" w:cs="Times New Roman"/>
        </w:rPr>
        <w:t>Experience of monitoring and evaluation.</w:t>
      </w:r>
    </w:p>
    <w:p w14:paraId="0B6404F5" w14:textId="77777777" w:rsidR="002E118B" w:rsidRPr="001A6298" w:rsidRDefault="002E118B" w:rsidP="002E118B">
      <w:pPr>
        <w:spacing w:after="0" w:line="240" w:lineRule="auto"/>
        <w:rPr>
          <w:rFonts w:ascii="Calibri" w:eastAsia="Times New Roman" w:hAnsi="Calibri" w:cs="Times New Roman"/>
        </w:rPr>
      </w:pPr>
    </w:p>
    <w:p w14:paraId="31A09CE3" w14:textId="77777777" w:rsidR="001A6298" w:rsidRPr="001A6298" w:rsidRDefault="001A6298" w:rsidP="00590306">
      <w:pPr>
        <w:spacing w:after="0" w:line="240" w:lineRule="auto"/>
        <w:rPr>
          <w:rFonts w:ascii="Calibri" w:eastAsia="Times New Roman" w:hAnsi="Calibri" w:cs="Times New Roman"/>
        </w:rPr>
      </w:pPr>
    </w:p>
    <w:p w14:paraId="5B4BC72F" w14:textId="105E8B98" w:rsidR="00F615CF" w:rsidRPr="002E118B" w:rsidRDefault="00F615CF" w:rsidP="002E118B">
      <w:pPr>
        <w:pStyle w:val="Heading2"/>
        <w:rPr>
          <w:rFonts w:ascii="Arial" w:hAnsi="Arial" w:cs="Arial"/>
          <w:sz w:val="22"/>
          <w:szCs w:val="22"/>
        </w:rPr>
      </w:pPr>
      <w:r w:rsidRPr="00D1039C">
        <w:rPr>
          <w:rFonts w:ascii="Arial" w:eastAsiaTheme="minorHAnsi" w:hAnsi="Arial" w:cs="Arial"/>
          <w:b w:val="0"/>
          <w:color w:val="auto"/>
          <w:spacing w:val="0"/>
          <w:sz w:val="22"/>
          <w:szCs w:val="22"/>
        </w:rPr>
        <w:t xml:space="preserve">         </w:t>
      </w:r>
    </w:p>
    <w:p w14:paraId="05253802" w14:textId="77777777" w:rsidR="00F02C3B" w:rsidRDefault="00F615CF" w:rsidP="002E118B">
      <w:pPr>
        <w:pStyle w:val="Heading2"/>
        <w:rPr>
          <w:rFonts w:ascii="Arial" w:hAnsi="Arial" w:cs="Arial"/>
          <w:b w:val="0"/>
          <w:sz w:val="22"/>
          <w:szCs w:val="22"/>
        </w:rPr>
      </w:pPr>
      <w:r w:rsidRPr="00D1039C">
        <w:rPr>
          <w:rFonts w:ascii="Arial" w:hAnsi="Arial" w:cs="Arial"/>
          <w:sz w:val="22"/>
          <w:szCs w:val="22"/>
        </w:rPr>
        <w:t xml:space="preserve">Qualifications </w:t>
      </w:r>
      <w:r w:rsidR="00CF5F66" w:rsidRPr="00CF5F66">
        <w:rPr>
          <w:rFonts w:ascii="Arial" w:hAnsi="Arial" w:cs="Arial"/>
          <w:b w:val="0"/>
          <w:sz w:val="22"/>
          <w:szCs w:val="22"/>
        </w:rPr>
        <w:t>(</w:t>
      </w:r>
      <w:r w:rsidRPr="00CF5F66">
        <w:rPr>
          <w:rFonts w:ascii="Arial" w:hAnsi="Arial" w:cs="Arial"/>
          <w:b w:val="0"/>
          <w:sz w:val="22"/>
          <w:szCs w:val="22"/>
        </w:rPr>
        <w:t>Professional</w:t>
      </w:r>
      <w:r w:rsidR="00CF5F66" w:rsidRPr="00CF5F66">
        <w:rPr>
          <w:rFonts w:ascii="Arial" w:hAnsi="Arial" w:cs="Arial"/>
          <w:b w:val="0"/>
          <w:sz w:val="22"/>
          <w:szCs w:val="22"/>
        </w:rPr>
        <w:t xml:space="preserve">, </w:t>
      </w:r>
      <w:r w:rsidR="00F02C3B" w:rsidRPr="00CF5F66">
        <w:rPr>
          <w:rFonts w:ascii="Arial" w:hAnsi="Arial" w:cs="Arial"/>
          <w:b w:val="0"/>
          <w:sz w:val="22"/>
          <w:szCs w:val="22"/>
        </w:rPr>
        <w:t>Technical</w:t>
      </w:r>
      <w:r w:rsidR="00CF5F66" w:rsidRPr="00CF5F66">
        <w:rPr>
          <w:rFonts w:ascii="Arial" w:hAnsi="Arial" w:cs="Arial"/>
          <w:b w:val="0"/>
          <w:sz w:val="22"/>
          <w:szCs w:val="22"/>
        </w:rPr>
        <w:t>)</w:t>
      </w:r>
    </w:p>
    <w:p w14:paraId="7FE267B5" w14:textId="77777777" w:rsidR="00552C05" w:rsidRPr="00552C05" w:rsidRDefault="00552C05" w:rsidP="00552C05"/>
    <w:p w14:paraId="2BB199CB" w14:textId="17B4A66E" w:rsidR="00F02C3B" w:rsidRDefault="002E118B" w:rsidP="00F02C3B">
      <w:pPr>
        <w:rPr>
          <w:rFonts w:ascii="Calibri" w:eastAsia="Times New Roman" w:hAnsi="Calibri" w:cs="Times New Roman"/>
        </w:rPr>
      </w:pPr>
      <w:r>
        <w:rPr>
          <w:rFonts w:ascii="Calibri" w:eastAsia="Times New Roman" w:hAnsi="Calibri" w:cs="Times New Roman"/>
        </w:rPr>
        <w:t>Formal qualifications are not essential for this role. However, we would be keen to hear from applicants who have formal qualifications and training, in the following areas:</w:t>
      </w:r>
    </w:p>
    <w:p w14:paraId="08618D1A" w14:textId="27F06280" w:rsidR="002E118B" w:rsidRDefault="002E118B" w:rsidP="002E118B">
      <w:pPr>
        <w:pStyle w:val="ListParagraph"/>
        <w:numPr>
          <w:ilvl w:val="0"/>
          <w:numId w:val="4"/>
        </w:numPr>
      </w:pPr>
      <w:r>
        <w:t>Community development</w:t>
      </w:r>
    </w:p>
    <w:p w14:paraId="4BFF7DC6" w14:textId="643F3C4F" w:rsidR="00CC084B" w:rsidRDefault="00CC084B" w:rsidP="002E118B">
      <w:pPr>
        <w:pStyle w:val="ListParagraph"/>
        <w:numPr>
          <w:ilvl w:val="0"/>
          <w:numId w:val="4"/>
        </w:numPr>
      </w:pPr>
      <w:r>
        <w:t>Project management</w:t>
      </w:r>
    </w:p>
    <w:p w14:paraId="358A005D" w14:textId="3D657C80" w:rsidR="002E118B" w:rsidRDefault="002E118B" w:rsidP="002E118B">
      <w:pPr>
        <w:pStyle w:val="ListParagraph"/>
        <w:numPr>
          <w:ilvl w:val="0"/>
          <w:numId w:val="4"/>
        </w:numPr>
      </w:pPr>
      <w:r>
        <w:t>Safeguarding</w:t>
      </w:r>
    </w:p>
    <w:p w14:paraId="796600B4" w14:textId="0D6FAE62" w:rsidR="002E118B" w:rsidRDefault="002E118B" w:rsidP="002E118B">
      <w:pPr>
        <w:pStyle w:val="ListParagraph"/>
        <w:numPr>
          <w:ilvl w:val="0"/>
          <w:numId w:val="4"/>
        </w:numPr>
      </w:pPr>
      <w:r>
        <w:t>Health &amp; Safety</w:t>
      </w:r>
    </w:p>
    <w:p w14:paraId="1081A78B" w14:textId="2FAF7E0A" w:rsidR="002E118B" w:rsidRDefault="002E118B" w:rsidP="002E118B">
      <w:pPr>
        <w:pStyle w:val="ListParagraph"/>
        <w:numPr>
          <w:ilvl w:val="0"/>
          <w:numId w:val="4"/>
        </w:numPr>
      </w:pPr>
      <w:r>
        <w:t>Equality &amp; Diversity</w:t>
      </w:r>
    </w:p>
    <w:p w14:paraId="7A83205E" w14:textId="02EA5B0A" w:rsidR="002E118B" w:rsidRDefault="002E118B" w:rsidP="002E118B">
      <w:pPr>
        <w:pStyle w:val="ListParagraph"/>
        <w:numPr>
          <w:ilvl w:val="0"/>
          <w:numId w:val="4"/>
        </w:numPr>
      </w:pPr>
      <w:r>
        <w:t>Safe recruitment</w:t>
      </w:r>
    </w:p>
    <w:p w14:paraId="73B3336B" w14:textId="35583547" w:rsidR="002E118B" w:rsidRDefault="002E118B" w:rsidP="002E118B">
      <w:pPr>
        <w:pStyle w:val="ListParagraph"/>
        <w:numPr>
          <w:ilvl w:val="0"/>
          <w:numId w:val="4"/>
        </w:numPr>
      </w:pPr>
      <w:r>
        <w:t>Creative industries</w:t>
      </w:r>
    </w:p>
    <w:p w14:paraId="1400BCD6" w14:textId="68F99C61" w:rsidR="002E118B" w:rsidRDefault="002E118B" w:rsidP="002E118B">
      <w:pPr>
        <w:pStyle w:val="ListParagraph"/>
        <w:numPr>
          <w:ilvl w:val="0"/>
          <w:numId w:val="4"/>
        </w:numPr>
      </w:pPr>
      <w:r>
        <w:t>First Aid</w:t>
      </w:r>
    </w:p>
    <w:p w14:paraId="4AF134D7" w14:textId="538BAABE" w:rsidR="00CC084B" w:rsidRDefault="00CC084B" w:rsidP="002E118B">
      <w:pPr>
        <w:pStyle w:val="ListParagraph"/>
        <w:numPr>
          <w:ilvl w:val="0"/>
          <w:numId w:val="4"/>
        </w:numPr>
      </w:pPr>
      <w:r>
        <w:t>Food hygiene</w:t>
      </w:r>
    </w:p>
    <w:p w14:paraId="79AADD0D" w14:textId="31E95F62" w:rsidR="00552C05" w:rsidRPr="00DB62CF" w:rsidRDefault="00DB62CF" w:rsidP="00552C05">
      <w:pPr>
        <w:rPr>
          <w:i/>
          <w:iCs/>
          <w:sz w:val="21"/>
          <w:szCs w:val="21"/>
        </w:rPr>
      </w:pPr>
      <w:r w:rsidRPr="00DB62CF">
        <w:rPr>
          <w:i/>
          <w:iCs/>
          <w:sz w:val="21"/>
          <w:szCs w:val="21"/>
        </w:rPr>
        <w:t>NRFG is a registered charity and as such requires us to adapt to the needs/demands of funders. This means that our location, staffing, project delivery and financial matters can change with little notice. In accepting this post, you should be aware of the changing nature of working in the voluntary sector</w:t>
      </w:r>
      <w:r w:rsidR="00CC084B">
        <w:rPr>
          <w:i/>
          <w:iCs/>
          <w:sz w:val="21"/>
          <w:szCs w:val="21"/>
        </w:rPr>
        <w:t>.</w:t>
      </w:r>
    </w:p>
    <w:p w14:paraId="2AEF406C" w14:textId="77777777" w:rsidR="00D1039C" w:rsidRPr="00FF435F" w:rsidRDefault="000B2685" w:rsidP="00F02C3B">
      <w:pPr>
        <w:pStyle w:val="Heading2"/>
        <w:jc w:val="center"/>
        <w:rPr>
          <w:rFonts w:ascii="Arial" w:hAnsi="Arial" w:cs="Arial"/>
        </w:rPr>
      </w:pPr>
      <w:r w:rsidRPr="00FF435F">
        <w:rPr>
          <w:rFonts w:ascii="Arial" w:hAnsi="Arial" w:cs="Arial"/>
        </w:rPr>
        <w:t xml:space="preserve">  </w:t>
      </w:r>
    </w:p>
    <w:p w14:paraId="37873D16" w14:textId="77777777" w:rsidR="00590306" w:rsidRDefault="00590306">
      <w:pPr>
        <w:rPr>
          <w:rFonts w:ascii="Arial" w:eastAsiaTheme="majorEastAsia" w:hAnsi="Arial" w:cs="Arial"/>
          <w:b/>
          <w:color w:val="000000" w:themeColor="text1"/>
          <w:spacing w:val="-2"/>
          <w:sz w:val="24"/>
          <w:szCs w:val="24"/>
        </w:rPr>
      </w:pPr>
      <w:r>
        <w:rPr>
          <w:rFonts w:ascii="Arial" w:hAnsi="Arial" w:cs="Arial"/>
        </w:rPr>
        <w:br w:type="page"/>
      </w:r>
    </w:p>
    <w:p w14:paraId="5A3F4444" w14:textId="77777777" w:rsidR="00F615CF" w:rsidRPr="00FF435F" w:rsidRDefault="00F615CF" w:rsidP="00D1039C">
      <w:pPr>
        <w:pStyle w:val="Heading2"/>
        <w:spacing w:after="120"/>
        <w:jc w:val="center"/>
        <w:rPr>
          <w:rFonts w:ascii="Arial" w:hAnsi="Arial" w:cs="Arial"/>
        </w:rPr>
      </w:pPr>
      <w:r w:rsidRPr="00FF435F">
        <w:rPr>
          <w:rFonts w:ascii="Arial" w:hAnsi="Arial" w:cs="Arial"/>
        </w:rPr>
        <w:lastRenderedPageBreak/>
        <w:t>Additional Information</w:t>
      </w:r>
    </w:p>
    <w:p w14:paraId="482AC549" w14:textId="77777777" w:rsidR="00D1039C" w:rsidRPr="00FF435F" w:rsidRDefault="00D1039C" w:rsidP="00D1039C">
      <w:pPr>
        <w:spacing w:after="120"/>
        <w:jc w:val="center"/>
        <w:rPr>
          <w:rFonts w:ascii="Arial" w:hAnsi="Arial" w:cs="Arial"/>
          <w:b/>
          <w:sz w:val="24"/>
          <w:szCs w:val="24"/>
        </w:rPr>
      </w:pPr>
      <w:r w:rsidRPr="00FF435F">
        <w:rPr>
          <w:rFonts w:ascii="Arial" w:hAnsi="Arial" w:cs="Arial"/>
          <w:b/>
          <w:sz w:val="24"/>
          <w:szCs w:val="24"/>
        </w:rPr>
        <w:t>Pay and conditions of service</w:t>
      </w:r>
    </w:p>
    <w:p w14:paraId="2BDF6088" w14:textId="77777777" w:rsidR="00F615CF" w:rsidRPr="00F615CF" w:rsidRDefault="00F615CF" w:rsidP="00D1039C">
      <w:pPr>
        <w:pStyle w:val="Title"/>
        <w:spacing w:after="0"/>
        <w:ind w:left="851"/>
        <w:jc w:val="center"/>
        <w:rPr>
          <w:rFonts w:ascii="Arial" w:hAnsi="Arial" w:cs="Arial"/>
          <w:sz w:val="28"/>
          <w:szCs w:val="28"/>
        </w:rPr>
      </w:pPr>
    </w:p>
    <w:p w14:paraId="3387012C" w14:textId="77777777" w:rsidR="00F615CF" w:rsidRPr="00F615CF" w:rsidRDefault="00F615CF" w:rsidP="00D1039C">
      <w:pPr>
        <w:spacing w:after="0"/>
        <w:ind w:left="851"/>
        <w:rPr>
          <w:rFonts w:ascii="Arial" w:hAnsi="Arial" w:cs="Arial"/>
        </w:rPr>
      </w:pP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071"/>
      </w:tblGrid>
      <w:tr w:rsidR="00F615CF" w:rsidRPr="00F615CF" w14:paraId="5249F544" w14:textId="77777777" w:rsidTr="00F615CF">
        <w:tc>
          <w:tcPr>
            <w:tcW w:w="2988" w:type="dxa"/>
            <w:shd w:val="clear" w:color="auto" w:fill="auto"/>
          </w:tcPr>
          <w:p w14:paraId="5D44BE90" w14:textId="77777777" w:rsidR="00F615CF" w:rsidRPr="00F615CF" w:rsidRDefault="00F615CF" w:rsidP="00826E11">
            <w:pPr>
              <w:spacing w:after="0"/>
              <w:rPr>
                <w:rFonts w:ascii="Arial" w:hAnsi="Arial" w:cs="Arial"/>
              </w:rPr>
            </w:pPr>
          </w:p>
        </w:tc>
        <w:tc>
          <w:tcPr>
            <w:tcW w:w="6298" w:type="dxa"/>
            <w:shd w:val="clear" w:color="auto" w:fill="auto"/>
          </w:tcPr>
          <w:p w14:paraId="314F8264" w14:textId="77777777" w:rsidR="00F615CF" w:rsidRPr="00F615CF" w:rsidRDefault="00F615CF" w:rsidP="00826E11">
            <w:pPr>
              <w:spacing w:after="0"/>
              <w:rPr>
                <w:rFonts w:ascii="Arial" w:hAnsi="Arial" w:cs="Arial"/>
              </w:rPr>
            </w:pPr>
          </w:p>
        </w:tc>
      </w:tr>
      <w:tr w:rsidR="00F615CF" w:rsidRPr="00F615CF" w14:paraId="72A48913" w14:textId="77777777" w:rsidTr="00F615CF">
        <w:tc>
          <w:tcPr>
            <w:tcW w:w="2988" w:type="dxa"/>
            <w:shd w:val="clear" w:color="auto" w:fill="auto"/>
          </w:tcPr>
          <w:p w14:paraId="7A5321B8" w14:textId="77777777" w:rsidR="00F615CF" w:rsidRPr="00F615CF" w:rsidRDefault="00F615CF" w:rsidP="00D1039C">
            <w:pPr>
              <w:spacing w:after="0"/>
              <w:ind w:left="851"/>
              <w:rPr>
                <w:rFonts w:ascii="Arial" w:hAnsi="Arial" w:cs="Arial"/>
              </w:rPr>
            </w:pPr>
            <w:r w:rsidRPr="00F615CF">
              <w:rPr>
                <w:rFonts w:ascii="Arial" w:hAnsi="Arial" w:cs="Arial"/>
              </w:rPr>
              <w:t>Salary</w:t>
            </w:r>
          </w:p>
        </w:tc>
        <w:tc>
          <w:tcPr>
            <w:tcW w:w="6298" w:type="dxa"/>
            <w:shd w:val="clear" w:color="auto" w:fill="auto"/>
          </w:tcPr>
          <w:p w14:paraId="62417EE3" w14:textId="4A68B4FC" w:rsidR="00F615CF" w:rsidRDefault="00826E11" w:rsidP="00D1039C">
            <w:pPr>
              <w:spacing w:after="0"/>
              <w:ind w:left="386"/>
              <w:rPr>
                <w:rFonts w:ascii="Arial" w:hAnsi="Arial" w:cs="Arial"/>
              </w:rPr>
            </w:pPr>
            <w:r>
              <w:rPr>
                <w:rFonts w:ascii="Arial" w:hAnsi="Arial" w:cs="Arial"/>
              </w:rPr>
              <w:t>£</w:t>
            </w:r>
            <w:r w:rsidR="00CC084B">
              <w:rPr>
                <w:rFonts w:ascii="Arial" w:hAnsi="Arial" w:cs="Arial"/>
              </w:rPr>
              <w:t>2</w:t>
            </w:r>
            <w:r w:rsidR="004B764B">
              <w:rPr>
                <w:rFonts w:ascii="Arial" w:hAnsi="Arial" w:cs="Arial"/>
              </w:rPr>
              <w:t>9</w:t>
            </w:r>
            <w:r w:rsidR="00CC084B">
              <w:rPr>
                <w:rFonts w:ascii="Arial" w:hAnsi="Arial" w:cs="Arial"/>
              </w:rPr>
              <w:t>,000</w:t>
            </w:r>
            <w:r w:rsidR="004B764B">
              <w:rPr>
                <w:rFonts w:ascii="Arial" w:hAnsi="Arial" w:cs="Arial"/>
              </w:rPr>
              <w:t xml:space="preserve"> (£14,500 pro rata)</w:t>
            </w:r>
          </w:p>
          <w:p w14:paraId="05ADABCD" w14:textId="77777777" w:rsidR="00D1039C" w:rsidRPr="00F615CF" w:rsidRDefault="00D1039C" w:rsidP="00D1039C">
            <w:pPr>
              <w:spacing w:after="0"/>
              <w:ind w:left="386"/>
              <w:rPr>
                <w:rFonts w:ascii="Arial" w:hAnsi="Arial" w:cs="Arial"/>
              </w:rPr>
            </w:pPr>
          </w:p>
        </w:tc>
      </w:tr>
      <w:tr w:rsidR="00F615CF" w:rsidRPr="00F615CF" w14:paraId="5502E5C0" w14:textId="77777777" w:rsidTr="00F615CF">
        <w:tc>
          <w:tcPr>
            <w:tcW w:w="2988" w:type="dxa"/>
            <w:shd w:val="clear" w:color="auto" w:fill="auto"/>
          </w:tcPr>
          <w:p w14:paraId="2D2B812F" w14:textId="77777777" w:rsidR="00F615CF" w:rsidRPr="00F615CF" w:rsidRDefault="00F615CF" w:rsidP="00D1039C">
            <w:pPr>
              <w:spacing w:after="0"/>
              <w:ind w:left="851"/>
              <w:rPr>
                <w:rFonts w:ascii="Arial" w:hAnsi="Arial" w:cs="Arial"/>
              </w:rPr>
            </w:pPr>
            <w:r w:rsidRPr="00F615CF">
              <w:rPr>
                <w:rFonts w:ascii="Arial" w:hAnsi="Arial" w:cs="Arial"/>
              </w:rPr>
              <w:t>Annual Leave</w:t>
            </w:r>
          </w:p>
        </w:tc>
        <w:tc>
          <w:tcPr>
            <w:tcW w:w="6298" w:type="dxa"/>
            <w:shd w:val="clear" w:color="auto" w:fill="auto"/>
          </w:tcPr>
          <w:p w14:paraId="7907B579" w14:textId="77777777" w:rsidR="00F615CF" w:rsidRPr="00F615CF" w:rsidRDefault="007732CA" w:rsidP="00D1039C">
            <w:pPr>
              <w:spacing w:after="0"/>
              <w:ind w:left="386"/>
              <w:rPr>
                <w:rFonts w:ascii="Arial" w:hAnsi="Arial" w:cs="Arial"/>
              </w:rPr>
            </w:pPr>
            <w:r>
              <w:rPr>
                <w:rFonts w:ascii="Arial" w:hAnsi="Arial" w:cs="Arial"/>
              </w:rPr>
              <w:t>28 Days</w:t>
            </w:r>
            <w:r w:rsidR="00F615CF" w:rsidRPr="00F615CF">
              <w:rPr>
                <w:rFonts w:ascii="Arial" w:hAnsi="Arial" w:cs="Arial"/>
              </w:rPr>
              <w:t xml:space="preserve"> (pro rata, as necessary).</w:t>
            </w:r>
          </w:p>
          <w:p w14:paraId="37C9D526" w14:textId="77777777" w:rsidR="00F615CF" w:rsidRPr="00F615CF" w:rsidRDefault="00F615CF" w:rsidP="00D1039C">
            <w:pPr>
              <w:spacing w:after="0"/>
              <w:ind w:left="851"/>
              <w:rPr>
                <w:rFonts w:ascii="Arial" w:hAnsi="Arial" w:cs="Arial"/>
              </w:rPr>
            </w:pPr>
          </w:p>
        </w:tc>
      </w:tr>
      <w:tr w:rsidR="00F615CF" w:rsidRPr="00F615CF" w14:paraId="32435E54" w14:textId="77777777" w:rsidTr="00F615CF">
        <w:tc>
          <w:tcPr>
            <w:tcW w:w="2988" w:type="dxa"/>
            <w:shd w:val="clear" w:color="auto" w:fill="auto"/>
          </w:tcPr>
          <w:p w14:paraId="6B34D382" w14:textId="77777777" w:rsidR="00F615CF" w:rsidRPr="00F615CF" w:rsidRDefault="00F615CF" w:rsidP="00D1039C">
            <w:pPr>
              <w:spacing w:after="0"/>
              <w:ind w:left="851" w:hanging="312"/>
              <w:rPr>
                <w:rFonts w:ascii="Arial" w:hAnsi="Arial" w:cs="Arial"/>
              </w:rPr>
            </w:pPr>
            <w:r w:rsidRPr="00F615CF">
              <w:rPr>
                <w:rFonts w:ascii="Arial" w:hAnsi="Arial" w:cs="Arial"/>
              </w:rPr>
              <w:t xml:space="preserve">Probationary </w:t>
            </w:r>
            <w:r w:rsidR="00D1039C">
              <w:rPr>
                <w:rFonts w:ascii="Arial" w:hAnsi="Arial" w:cs="Arial"/>
              </w:rPr>
              <w:t>p</w:t>
            </w:r>
            <w:r w:rsidRPr="00F615CF">
              <w:rPr>
                <w:rFonts w:ascii="Arial" w:hAnsi="Arial" w:cs="Arial"/>
              </w:rPr>
              <w:t>eriod</w:t>
            </w:r>
          </w:p>
        </w:tc>
        <w:tc>
          <w:tcPr>
            <w:tcW w:w="6298" w:type="dxa"/>
            <w:shd w:val="clear" w:color="auto" w:fill="auto"/>
          </w:tcPr>
          <w:p w14:paraId="64A31D7B" w14:textId="7DA166F9" w:rsidR="00F615CF" w:rsidRPr="00F615CF" w:rsidRDefault="00351209" w:rsidP="00D1039C">
            <w:pPr>
              <w:spacing w:after="0"/>
              <w:ind w:left="386"/>
              <w:rPr>
                <w:rFonts w:ascii="Arial" w:hAnsi="Arial" w:cs="Arial"/>
              </w:rPr>
            </w:pPr>
            <w:r>
              <w:rPr>
                <w:rFonts w:ascii="Arial" w:hAnsi="Arial" w:cs="Arial"/>
              </w:rPr>
              <w:t>1</w:t>
            </w:r>
            <w:r w:rsidR="00F615CF" w:rsidRPr="00F615CF">
              <w:rPr>
                <w:rFonts w:ascii="Arial" w:hAnsi="Arial" w:cs="Arial"/>
              </w:rPr>
              <w:t xml:space="preserve"> calendar month.</w:t>
            </w:r>
          </w:p>
          <w:p w14:paraId="60AEF03E" w14:textId="77777777" w:rsidR="00F615CF" w:rsidRPr="00F615CF" w:rsidRDefault="00F615CF" w:rsidP="00D1039C">
            <w:pPr>
              <w:spacing w:after="0"/>
              <w:ind w:left="851"/>
              <w:rPr>
                <w:rFonts w:ascii="Arial" w:hAnsi="Arial" w:cs="Arial"/>
              </w:rPr>
            </w:pPr>
          </w:p>
        </w:tc>
      </w:tr>
      <w:tr w:rsidR="00F615CF" w:rsidRPr="00F615CF" w14:paraId="23ED7DB4" w14:textId="77777777" w:rsidTr="00F615CF">
        <w:tc>
          <w:tcPr>
            <w:tcW w:w="2988" w:type="dxa"/>
            <w:shd w:val="clear" w:color="auto" w:fill="auto"/>
          </w:tcPr>
          <w:p w14:paraId="5D869441" w14:textId="77777777" w:rsidR="00F615CF" w:rsidRPr="00F615CF" w:rsidRDefault="00F615CF" w:rsidP="00D1039C">
            <w:pPr>
              <w:spacing w:after="0"/>
              <w:ind w:left="851"/>
              <w:rPr>
                <w:rFonts w:ascii="Arial" w:hAnsi="Arial" w:cs="Arial"/>
              </w:rPr>
            </w:pPr>
            <w:r w:rsidRPr="00F615CF">
              <w:rPr>
                <w:rFonts w:ascii="Arial" w:hAnsi="Arial" w:cs="Arial"/>
              </w:rPr>
              <w:t>Notice period</w:t>
            </w:r>
          </w:p>
        </w:tc>
        <w:tc>
          <w:tcPr>
            <w:tcW w:w="6298" w:type="dxa"/>
            <w:shd w:val="clear" w:color="auto" w:fill="auto"/>
          </w:tcPr>
          <w:p w14:paraId="0EF2765B" w14:textId="2E893BEE" w:rsidR="00F615CF" w:rsidRPr="00CF5F66" w:rsidRDefault="00775750" w:rsidP="00D1039C">
            <w:pPr>
              <w:spacing w:after="0"/>
              <w:ind w:left="386"/>
              <w:rPr>
                <w:rFonts w:ascii="Arial" w:hAnsi="Arial" w:cs="Arial"/>
                <w:sz w:val="20"/>
                <w:szCs w:val="20"/>
              </w:rPr>
            </w:pPr>
            <w:r>
              <w:rPr>
                <w:rFonts w:ascii="Arial" w:hAnsi="Arial" w:cs="Arial"/>
              </w:rPr>
              <w:t>F</w:t>
            </w:r>
            <w:r w:rsidR="00BB6E63">
              <w:rPr>
                <w:rFonts w:ascii="Arial" w:hAnsi="Arial" w:cs="Arial"/>
              </w:rPr>
              <w:t>our</w:t>
            </w:r>
            <w:r w:rsidR="00F615CF" w:rsidRPr="00F615CF">
              <w:rPr>
                <w:rFonts w:ascii="Arial" w:hAnsi="Arial" w:cs="Arial"/>
              </w:rPr>
              <w:t xml:space="preserve"> working weeks </w:t>
            </w:r>
          </w:p>
          <w:p w14:paraId="06B33463" w14:textId="77777777" w:rsidR="00F615CF" w:rsidRPr="00F615CF" w:rsidRDefault="00F615CF" w:rsidP="00D1039C">
            <w:pPr>
              <w:spacing w:after="0"/>
              <w:ind w:left="386"/>
              <w:rPr>
                <w:rFonts w:ascii="Arial" w:hAnsi="Arial" w:cs="Arial"/>
              </w:rPr>
            </w:pPr>
            <w:r w:rsidRPr="00F615CF">
              <w:rPr>
                <w:rFonts w:ascii="Arial" w:hAnsi="Arial" w:cs="Arial"/>
              </w:rPr>
              <w:t>One week during probationary period.</w:t>
            </w:r>
          </w:p>
        </w:tc>
      </w:tr>
      <w:tr w:rsidR="00F615CF" w:rsidRPr="00F615CF" w14:paraId="1929AE07" w14:textId="77777777" w:rsidTr="00F615CF">
        <w:tc>
          <w:tcPr>
            <w:tcW w:w="2988" w:type="dxa"/>
            <w:shd w:val="clear" w:color="auto" w:fill="auto"/>
          </w:tcPr>
          <w:p w14:paraId="68FC1DA8" w14:textId="77777777" w:rsidR="00F615CF" w:rsidRPr="00F615CF" w:rsidRDefault="00F615CF" w:rsidP="00D1039C">
            <w:pPr>
              <w:spacing w:after="0"/>
              <w:ind w:left="851"/>
              <w:rPr>
                <w:rFonts w:ascii="Arial" w:hAnsi="Arial" w:cs="Arial"/>
              </w:rPr>
            </w:pPr>
            <w:r w:rsidRPr="00F615CF">
              <w:rPr>
                <w:rFonts w:ascii="Arial" w:hAnsi="Arial" w:cs="Arial"/>
              </w:rPr>
              <w:t>Hours of work</w:t>
            </w:r>
          </w:p>
        </w:tc>
        <w:tc>
          <w:tcPr>
            <w:tcW w:w="6298" w:type="dxa"/>
            <w:shd w:val="clear" w:color="auto" w:fill="auto"/>
          </w:tcPr>
          <w:p w14:paraId="2B0AA9DF" w14:textId="075090CE" w:rsidR="00F615CF" w:rsidRPr="00CF5F66" w:rsidRDefault="004B764B" w:rsidP="00D1039C">
            <w:pPr>
              <w:spacing w:after="0"/>
              <w:ind w:left="386"/>
              <w:rPr>
                <w:rFonts w:ascii="Arial" w:hAnsi="Arial" w:cs="Arial"/>
                <w:sz w:val="20"/>
                <w:szCs w:val="20"/>
              </w:rPr>
            </w:pPr>
            <w:r>
              <w:rPr>
                <w:rFonts w:ascii="Arial" w:hAnsi="Arial" w:cs="Arial"/>
              </w:rPr>
              <w:t>17.</w:t>
            </w:r>
            <w:r w:rsidR="00CC084B">
              <w:rPr>
                <w:rFonts w:ascii="Arial" w:hAnsi="Arial" w:cs="Arial"/>
              </w:rPr>
              <w:t>5</w:t>
            </w:r>
            <w:r w:rsidR="00F615CF" w:rsidRPr="00F615CF">
              <w:rPr>
                <w:rFonts w:ascii="Arial" w:hAnsi="Arial" w:cs="Arial"/>
              </w:rPr>
              <w:t xml:space="preserve"> per </w:t>
            </w:r>
            <w:r w:rsidR="00F615CF" w:rsidRPr="00D1039C">
              <w:rPr>
                <w:rFonts w:ascii="Arial" w:hAnsi="Arial" w:cs="Arial"/>
              </w:rPr>
              <w:t xml:space="preserve">week </w:t>
            </w:r>
            <w:r w:rsidR="00F615CF" w:rsidRPr="00CF5F66">
              <w:rPr>
                <w:rFonts w:ascii="Arial" w:hAnsi="Arial" w:cs="Arial"/>
                <w:i/>
                <w:sz w:val="20"/>
                <w:szCs w:val="20"/>
              </w:rPr>
              <w:t>(</w:t>
            </w:r>
            <w:r w:rsidR="00CC084B">
              <w:rPr>
                <w:rFonts w:ascii="Arial" w:hAnsi="Arial" w:cs="Arial"/>
                <w:i/>
                <w:sz w:val="20"/>
                <w:szCs w:val="20"/>
              </w:rPr>
              <w:t>may on occasion include evenings and weekends</w:t>
            </w:r>
            <w:r w:rsidR="007732CA">
              <w:rPr>
                <w:rFonts w:ascii="Arial" w:hAnsi="Arial" w:cs="Arial"/>
                <w:i/>
                <w:sz w:val="20"/>
                <w:szCs w:val="20"/>
              </w:rPr>
              <w:t>)</w:t>
            </w:r>
          </w:p>
          <w:p w14:paraId="5323A2CE" w14:textId="77777777" w:rsidR="00F615CF" w:rsidRPr="00F615CF" w:rsidRDefault="00F615CF" w:rsidP="00D1039C">
            <w:pPr>
              <w:spacing w:after="0"/>
              <w:ind w:left="851"/>
              <w:rPr>
                <w:rFonts w:ascii="Arial" w:hAnsi="Arial" w:cs="Arial"/>
              </w:rPr>
            </w:pPr>
          </w:p>
        </w:tc>
      </w:tr>
      <w:tr w:rsidR="00F615CF" w:rsidRPr="00F615CF" w14:paraId="7B1E9AEC" w14:textId="77777777" w:rsidTr="00F615CF">
        <w:tc>
          <w:tcPr>
            <w:tcW w:w="2988" w:type="dxa"/>
            <w:shd w:val="clear" w:color="auto" w:fill="auto"/>
          </w:tcPr>
          <w:p w14:paraId="6F05F950" w14:textId="77777777" w:rsidR="00F615CF" w:rsidRPr="00F615CF" w:rsidRDefault="00F615CF" w:rsidP="00D1039C">
            <w:pPr>
              <w:spacing w:after="0"/>
              <w:ind w:left="851"/>
              <w:rPr>
                <w:rFonts w:ascii="Arial" w:hAnsi="Arial" w:cs="Arial"/>
              </w:rPr>
            </w:pPr>
            <w:r w:rsidRPr="00F615CF">
              <w:rPr>
                <w:rFonts w:ascii="Arial" w:hAnsi="Arial" w:cs="Arial"/>
              </w:rPr>
              <w:t>Pension</w:t>
            </w:r>
          </w:p>
        </w:tc>
        <w:tc>
          <w:tcPr>
            <w:tcW w:w="6298" w:type="dxa"/>
            <w:shd w:val="clear" w:color="auto" w:fill="auto"/>
          </w:tcPr>
          <w:p w14:paraId="533A69CC" w14:textId="77777777" w:rsidR="00F615CF" w:rsidRPr="00F615CF" w:rsidRDefault="00F615CF" w:rsidP="00D1039C">
            <w:pPr>
              <w:spacing w:after="0"/>
              <w:ind w:left="386"/>
              <w:rPr>
                <w:rFonts w:ascii="Arial" w:hAnsi="Arial" w:cs="Arial"/>
              </w:rPr>
            </w:pPr>
            <w:r w:rsidRPr="00F615CF">
              <w:rPr>
                <w:rFonts w:ascii="Arial" w:hAnsi="Arial" w:cs="Arial"/>
              </w:rPr>
              <w:t>Optional. Money-purchase scheme and salary sacrific</w:t>
            </w:r>
            <w:r w:rsidR="007732CA">
              <w:rPr>
                <w:rFonts w:ascii="Arial" w:hAnsi="Arial" w:cs="Arial"/>
              </w:rPr>
              <w:t>e option is available with NEST</w:t>
            </w:r>
            <w:r w:rsidRPr="00F615CF">
              <w:rPr>
                <w:rFonts w:ascii="Arial" w:hAnsi="Arial" w:cs="Arial"/>
              </w:rPr>
              <w:t>:</w:t>
            </w:r>
          </w:p>
          <w:p w14:paraId="02F99B25" w14:textId="77777777" w:rsidR="00F615CF" w:rsidRPr="00F615CF" w:rsidRDefault="00F615CF" w:rsidP="00D1039C">
            <w:pPr>
              <w:spacing w:after="0"/>
              <w:ind w:left="386"/>
              <w:rPr>
                <w:rFonts w:ascii="Arial" w:hAnsi="Arial" w:cs="Arial"/>
              </w:rPr>
            </w:pPr>
            <w:r w:rsidRPr="00F615CF">
              <w:rPr>
                <w:rFonts w:ascii="Arial" w:hAnsi="Arial" w:cs="Arial"/>
              </w:rPr>
              <w:t>Employee contribution is 3% of gross annual salary</w:t>
            </w:r>
          </w:p>
          <w:p w14:paraId="3CC17A5D" w14:textId="1A636627" w:rsidR="00F615CF" w:rsidRPr="00F615CF" w:rsidRDefault="007732CA" w:rsidP="00D1039C">
            <w:pPr>
              <w:spacing w:after="0"/>
              <w:ind w:left="386"/>
              <w:rPr>
                <w:rFonts w:ascii="Arial" w:hAnsi="Arial" w:cs="Arial"/>
              </w:rPr>
            </w:pPr>
            <w:r>
              <w:rPr>
                <w:rFonts w:ascii="Arial" w:hAnsi="Arial" w:cs="Arial"/>
              </w:rPr>
              <w:t xml:space="preserve">Employer contribution is </w:t>
            </w:r>
            <w:r w:rsidR="004B764B">
              <w:rPr>
                <w:rFonts w:ascii="Arial" w:hAnsi="Arial" w:cs="Arial"/>
              </w:rPr>
              <w:t>6</w:t>
            </w:r>
            <w:r w:rsidR="00F615CF" w:rsidRPr="00F615CF">
              <w:rPr>
                <w:rFonts w:ascii="Arial" w:hAnsi="Arial" w:cs="Arial"/>
              </w:rPr>
              <w:t>% of gross salary.</w:t>
            </w:r>
          </w:p>
          <w:p w14:paraId="658003CC" w14:textId="77777777" w:rsidR="00F615CF" w:rsidRPr="00F615CF" w:rsidRDefault="00F615CF" w:rsidP="00D1039C">
            <w:pPr>
              <w:spacing w:after="0"/>
              <w:ind w:left="851"/>
              <w:rPr>
                <w:rFonts w:ascii="Arial" w:hAnsi="Arial" w:cs="Arial"/>
              </w:rPr>
            </w:pPr>
          </w:p>
        </w:tc>
      </w:tr>
      <w:tr w:rsidR="00F615CF" w:rsidRPr="00F615CF" w14:paraId="306705F2" w14:textId="77777777" w:rsidTr="00F615CF">
        <w:tc>
          <w:tcPr>
            <w:tcW w:w="2988" w:type="dxa"/>
            <w:shd w:val="clear" w:color="auto" w:fill="auto"/>
          </w:tcPr>
          <w:p w14:paraId="602A4C90" w14:textId="77777777" w:rsidR="00F615CF" w:rsidRDefault="007732CA" w:rsidP="00D1039C">
            <w:pPr>
              <w:spacing w:after="0"/>
              <w:ind w:left="851"/>
              <w:rPr>
                <w:rFonts w:ascii="Arial" w:hAnsi="Arial" w:cs="Arial"/>
              </w:rPr>
            </w:pPr>
            <w:r>
              <w:rPr>
                <w:rFonts w:ascii="Arial" w:hAnsi="Arial" w:cs="Arial"/>
              </w:rPr>
              <w:t xml:space="preserve">Employment commenced </w:t>
            </w:r>
          </w:p>
          <w:p w14:paraId="51C821D4" w14:textId="77777777" w:rsidR="007732CA" w:rsidRPr="00F615CF" w:rsidRDefault="007732CA" w:rsidP="00D1039C">
            <w:pPr>
              <w:spacing w:after="0"/>
              <w:ind w:left="851"/>
              <w:rPr>
                <w:rFonts w:ascii="Arial" w:hAnsi="Arial" w:cs="Arial"/>
              </w:rPr>
            </w:pPr>
          </w:p>
        </w:tc>
        <w:tc>
          <w:tcPr>
            <w:tcW w:w="6298" w:type="dxa"/>
            <w:shd w:val="clear" w:color="auto" w:fill="auto"/>
          </w:tcPr>
          <w:p w14:paraId="05C6A2FA" w14:textId="6A607332" w:rsidR="00F615CF" w:rsidRPr="00F615CF" w:rsidRDefault="00CC084B" w:rsidP="007732CA">
            <w:pPr>
              <w:spacing w:after="0"/>
              <w:ind w:left="386"/>
              <w:rPr>
                <w:rFonts w:ascii="Arial" w:hAnsi="Arial" w:cs="Arial"/>
              </w:rPr>
            </w:pPr>
            <w:r>
              <w:rPr>
                <w:rFonts w:ascii="Arial" w:hAnsi="Arial" w:cs="Arial"/>
              </w:rPr>
              <w:t>Ju</w:t>
            </w:r>
            <w:r w:rsidR="004B764B">
              <w:rPr>
                <w:rFonts w:ascii="Arial" w:hAnsi="Arial" w:cs="Arial"/>
              </w:rPr>
              <w:t>ly</w:t>
            </w:r>
            <w:r>
              <w:rPr>
                <w:rFonts w:ascii="Arial" w:hAnsi="Arial" w:cs="Arial"/>
              </w:rPr>
              <w:t xml:space="preserve"> 2023</w:t>
            </w:r>
          </w:p>
        </w:tc>
      </w:tr>
      <w:tr w:rsidR="00F615CF" w:rsidRPr="00F615CF" w14:paraId="26BE959F" w14:textId="77777777" w:rsidTr="00F615CF">
        <w:tc>
          <w:tcPr>
            <w:tcW w:w="2988" w:type="dxa"/>
            <w:shd w:val="clear" w:color="auto" w:fill="auto"/>
          </w:tcPr>
          <w:p w14:paraId="7B5BE66F" w14:textId="77777777" w:rsidR="00F615CF" w:rsidRPr="00F615CF" w:rsidRDefault="00F615CF" w:rsidP="00D1039C">
            <w:pPr>
              <w:spacing w:after="0"/>
              <w:ind w:left="851"/>
              <w:rPr>
                <w:rFonts w:ascii="Arial" w:hAnsi="Arial" w:cs="Arial"/>
              </w:rPr>
            </w:pPr>
          </w:p>
        </w:tc>
        <w:tc>
          <w:tcPr>
            <w:tcW w:w="6298" w:type="dxa"/>
            <w:shd w:val="clear" w:color="auto" w:fill="auto"/>
          </w:tcPr>
          <w:p w14:paraId="0FA42225" w14:textId="77777777" w:rsidR="00F615CF" w:rsidRPr="00F615CF" w:rsidRDefault="00F615CF" w:rsidP="00590306">
            <w:pPr>
              <w:spacing w:after="0"/>
              <w:ind w:left="386"/>
              <w:rPr>
                <w:rFonts w:ascii="Arial" w:hAnsi="Arial" w:cs="Arial"/>
              </w:rPr>
            </w:pPr>
          </w:p>
        </w:tc>
      </w:tr>
    </w:tbl>
    <w:p w14:paraId="787EC6BB" w14:textId="77777777" w:rsidR="00F615CF" w:rsidRPr="00F615CF" w:rsidRDefault="00F615CF" w:rsidP="00F615CF">
      <w:pPr>
        <w:ind w:left="851"/>
        <w:rPr>
          <w:rFonts w:ascii="Arial" w:hAnsi="Arial" w:cs="Arial"/>
        </w:rPr>
      </w:pPr>
    </w:p>
    <w:p w14:paraId="329AE933" w14:textId="77777777" w:rsidR="008675D0" w:rsidRPr="00F615CF" w:rsidRDefault="008675D0" w:rsidP="008675D0">
      <w:pPr>
        <w:rPr>
          <w:rFonts w:ascii="Arial" w:hAnsi="Arial" w:cs="Arial"/>
          <w:sz w:val="24"/>
          <w:szCs w:val="24"/>
        </w:rPr>
      </w:pPr>
      <w:r>
        <w:rPr>
          <w:rFonts w:ascii="Arial" w:hAnsi="Arial" w:cs="Arial"/>
          <w:sz w:val="24"/>
          <w:szCs w:val="24"/>
        </w:rPr>
        <w:t>====================================================================</w:t>
      </w:r>
    </w:p>
    <w:p w14:paraId="7BF10757" w14:textId="77777777" w:rsidR="00903C8C" w:rsidRDefault="00903C8C" w:rsidP="008675D0">
      <w:pPr>
        <w:spacing w:after="0"/>
        <w:rPr>
          <w:rFonts w:ascii="Arial" w:hAnsi="Arial" w:cs="Arial"/>
          <w:sz w:val="24"/>
          <w:szCs w:val="24"/>
        </w:rPr>
      </w:pPr>
    </w:p>
    <w:p w14:paraId="68B38F30" w14:textId="77777777" w:rsidR="005C2D30" w:rsidRPr="003A1FAC" w:rsidRDefault="005C2D30" w:rsidP="008675D0">
      <w:pPr>
        <w:spacing w:after="0"/>
        <w:rPr>
          <w:rFonts w:ascii="Arial" w:hAnsi="Arial" w:cs="Arial"/>
        </w:rPr>
      </w:pPr>
      <w:r w:rsidRPr="003A1FAC">
        <w:rPr>
          <w:rFonts w:ascii="Arial" w:hAnsi="Arial" w:cs="Arial"/>
        </w:rPr>
        <w:t>I have read and agree the revised job description for:</w:t>
      </w:r>
    </w:p>
    <w:p w14:paraId="4B890492" w14:textId="77777777" w:rsidR="005C2D30" w:rsidRDefault="005C2D30" w:rsidP="008675D0">
      <w:pPr>
        <w:spacing w:after="0"/>
        <w:rPr>
          <w:rFonts w:ascii="Arial" w:hAnsi="Arial" w:cs="Arial"/>
          <w:sz w:val="24"/>
          <w:szCs w:val="24"/>
        </w:rPr>
      </w:pPr>
    </w:p>
    <w:p w14:paraId="6281309A" w14:textId="77777777" w:rsidR="005C2D30" w:rsidRDefault="00903C8C" w:rsidP="008675D0">
      <w:pPr>
        <w:spacing w:after="0"/>
        <w:rPr>
          <w:rFonts w:ascii="Arial" w:hAnsi="Arial" w:cs="Arial"/>
          <w:sz w:val="24"/>
          <w:szCs w:val="24"/>
        </w:rPr>
      </w:pPr>
      <w:r>
        <w:rPr>
          <w:rFonts w:ascii="Arial" w:hAnsi="Arial" w:cs="Arial"/>
          <w:sz w:val="24"/>
          <w:szCs w:val="24"/>
        </w:rPr>
        <w:t>__________________________________________         Date ____________________</w:t>
      </w:r>
    </w:p>
    <w:p w14:paraId="11325C70" w14:textId="77777777" w:rsidR="005C2D30" w:rsidRPr="00903C8C" w:rsidRDefault="00903C8C" w:rsidP="008675D0">
      <w:pPr>
        <w:spacing w:after="0"/>
        <w:rPr>
          <w:rFonts w:ascii="Arial" w:hAnsi="Arial" w:cs="Arial"/>
          <w:sz w:val="20"/>
          <w:szCs w:val="20"/>
        </w:rPr>
      </w:pPr>
      <w:r>
        <w:rPr>
          <w:rFonts w:ascii="Arial" w:hAnsi="Arial" w:cs="Arial"/>
          <w:sz w:val="20"/>
          <w:szCs w:val="20"/>
        </w:rPr>
        <w:t>(Job t</w:t>
      </w:r>
      <w:r w:rsidRPr="00903C8C">
        <w:rPr>
          <w:rFonts w:ascii="Arial" w:hAnsi="Arial" w:cs="Arial"/>
          <w:sz w:val="20"/>
          <w:szCs w:val="20"/>
        </w:rPr>
        <w:t>itle</w:t>
      </w:r>
      <w:r>
        <w:rPr>
          <w:rFonts w:ascii="Arial" w:hAnsi="Arial" w:cs="Arial"/>
          <w:sz w:val="20"/>
          <w:szCs w:val="20"/>
        </w:rPr>
        <w:t>)</w:t>
      </w:r>
    </w:p>
    <w:p w14:paraId="5410FC05" w14:textId="77777777" w:rsidR="00903C8C" w:rsidRDefault="00903C8C" w:rsidP="008675D0">
      <w:pPr>
        <w:spacing w:after="0"/>
        <w:rPr>
          <w:rFonts w:ascii="Arial" w:hAnsi="Arial" w:cs="Arial"/>
          <w:sz w:val="24"/>
          <w:szCs w:val="24"/>
        </w:rPr>
      </w:pPr>
    </w:p>
    <w:p w14:paraId="2AA122A9" w14:textId="77777777" w:rsidR="008675D0" w:rsidRDefault="008675D0" w:rsidP="008675D0">
      <w:pPr>
        <w:spacing w:after="0"/>
        <w:rPr>
          <w:rFonts w:ascii="Arial" w:hAnsi="Arial" w:cs="Arial"/>
          <w:sz w:val="24"/>
          <w:szCs w:val="24"/>
        </w:rPr>
      </w:pPr>
      <w:r>
        <w:rPr>
          <w:rFonts w:ascii="Arial" w:hAnsi="Arial" w:cs="Arial"/>
          <w:sz w:val="24"/>
          <w:szCs w:val="24"/>
        </w:rPr>
        <w:t>Signed __________________</w:t>
      </w:r>
      <w:r w:rsidR="005C2D30">
        <w:rPr>
          <w:rFonts w:ascii="Arial" w:hAnsi="Arial" w:cs="Arial"/>
          <w:sz w:val="24"/>
          <w:szCs w:val="24"/>
        </w:rPr>
        <w:t>________          Print name _________________________</w:t>
      </w:r>
    </w:p>
    <w:p w14:paraId="02BB74E1" w14:textId="77777777" w:rsidR="008675D0" w:rsidRPr="00903C8C" w:rsidRDefault="005C2D30" w:rsidP="008675D0">
      <w:pPr>
        <w:spacing w:after="0"/>
        <w:rPr>
          <w:rFonts w:ascii="Arial" w:hAnsi="Arial" w:cs="Arial"/>
          <w:sz w:val="20"/>
          <w:szCs w:val="20"/>
        </w:rPr>
      </w:pPr>
      <w:r w:rsidRPr="00903C8C">
        <w:rPr>
          <w:rFonts w:ascii="Arial" w:hAnsi="Arial" w:cs="Arial"/>
          <w:sz w:val="20"/>
          <w:szCs w:val="20"/>
        </w:rPr>
        <w:t>(</w:t>
      </w:r>
      <w:r w:rsidR="008675D0" w:rsidRPr="00903C8C">
        <w:rPr>
          <w:rFonts w:ascii="Arial" w:hAnsi="Arial" w:cs="Arial"/>
          <w:sz w:val="20"/>
          <w:szCs w:val="20"/>
        </w:rPr>
        <w:t>Post holde</w:t>
      </w:r>
      <w:r w:rsidRPr="00903C8C">
        <w:rPr>
          <w:rFonts w:ascii="Arial" w:hAnsi="Arial" w:cs="Arial"/>
          <w:sz w:val="20"/>
          <w:szCs w:val="20"/>
        </w:rPr>
        <w:t>r)</w:t>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t>(Post holder)</w:t>
      </w:r>
    </w:p>
    <w:p w14:paraId="6C7F9A27" w14:textId="77777777" w:rsidR="008675D0" w:rsidRDefault="008675D0" w:rsidP="00F02C3B">
      <w:pPr>
        <w:rPr>
          <w:rFonts w:ascii="Arial" w:hAnsi="Arial" w:cs="Arial"/>
          <w:sz w:val="24"/>
          <w:szCs w:val="24"/>
        </w:rPr>
      </w:pPr>
    </w:p>
    <w:p w14:paraId="7649AFC5" w14:textId="77777777" w:rsidR="008675D0" w:rsidRDefault="008675D0" w:rsidP="005C2D30">
      <w:pPr>
        <w:spacing w:after="0"/>
        <w:rPr>
          <w:rFonts w:ascii="Arial" w:hAnsi="Arial" w:cs="Arial"/>
          <w:sz w:val="24"/>
          <w:szCs w:val="24"/>
        </w:rPr>
      </w:pPr>
      <w:r>
        <w:rPr>
          <w:rFonts w:ascii="Arial" w:hAnsi="Arial" w:cs="Arial"/>
          <w:sz w:val="24"/>
          <w:szCs w:val="24"/>
        </w:rPr>
        <w:t xml:space="preserve">Signed </w:t>
      </w:r>
      <w:r w:rsidR="005C2D30">
        <w:rPr>
          <w:rFonts w:ascii="Arial" w:hAnsi="Arial" w:cs="Arial"/>
          <w:sz w:val="24"/>
          <w:szCs w:val="24"/>
        </w:rPr>
        <w:t>__________________________          Print name _________________________</w:t>
      </w:r>
    </w:p>
    <w:p w14:paraId="03E9152D" w14:textId="77777777" w:rsidR="005C2D30" w:rsidRPr="00903C8C" w:rsidRDefault="005C2D30" w:rsidP="005C2D30">
      <w:pPr>
        <w:spacing w:after="0"/>
        <w:rPr>
          <w:rFonts w:ascii="Arial" w:hAnsi="Arial" w:cs="Arial"/>
          <w:sz w:val="20"/>
          <w:szCs w:val="20"/>
        </w:rPr>
      </w:pPr>
      <w:r w:rsidRPr="00903C8C">
        <w:rPr>
          <w:rFonts w:ascii="Arial" w:hAnsi="Arial" w:cs="Arial"/>
          <w:sz w:val="20"/>
          <w:szCs w:val="20"/>
        </w:rPr>
        <w:t>(Manager)</w:t>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t>(Manager)</w:t>
      </w:r>
    </w:p>
    <w:sectPr w:rsidR="005C2D30" w:rsidRPr="00903C8C" w:rsidSect="000B2685">
      <w:footerReference w:type="default" r:id="rId9"/>
      <w:pgSz w:w="11906" w:h="16838"/>
      <w:pgMar w:top="720" w:right="1558"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75A7" w14:textId="77777777" w:rsidR="001D7463" w:rsidRDefault="001D7463" w:rsidP="00194DB6">
      <w:pPr>
        <w:spacing w:after="0" w:line="240" w:lineRule="auto"/>
      </w:pPr>
      <w:r>
        <w:separator/>
      </w:r>
    </w:p>
  </w:endnote>
  <w:endnote w:type="continuationSeparator" w:id="0">
    <w:p w14:paraId="33244352" w14:textId="77777777" w:rsidR="001D7463" w:rsidRDefault="001D7463" w:rsidP="0019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181048266"/>
      <w:docPartObj>
        <w:docPartGallery w:val="Page Numbers (Bottom of Page)"/>
        <w:docPartUnique/>
      </w:docPartObj>
    </w:sdtPr>
    <w:sdtContent>
      <w:sdt>
        <w:sdtPr>
          <w:rPr>
            <w:rFonts w:ascii="Arial" w:hAnsi="Arial" w:cs="Arial"/>
            <w:sz w:val="20"/>
            <w:szCs w:val="20"/>
          </w:rPr>
          <w:id w:val="860082579"/>
          <w:docPartObj>
            <w:docPartGallery w:val="Page Numbers (Top of Page)"/>
            <w:docPartUnique/>
          </w:docPartObj>
        </w:sdtPr>
        <w:sdtContent>
          <w:p w14:paraId="6C23C0E3" w14:textId="77777777" w:rsidR="00194DB6" w:rsidRDefault="00194DB6">
            <w:pPr>
              <w:pStyle w:val="Footer"/>
              <w:jc w:val="right"/>
              <w:rPr>
                <w:rFonts w:ascii="Arial" w:hAnsi="Arial" w:cs="Arial"/>
                <w:bCs/>
                <w:sz w:val="20"/>
                <w:szCs w:val="20"/>
              </w:rPr>
            </w:pPr>
            <w:r w:rsidRPr="00194DB6">
              <w:rPr>
                <w:rFonts w:ascii="Arial" w:hAnsi="Arial" w:cs="Arial"/>
                <w:sz w:val="20"/>
                <w:szCs w:val="20"/>
              </w:rPr>
              <w:t xml:space="preserve">Page </w:t>
            </w:r>
            <w:r w:rsidRPr="00194DB6">
              <w:rPr>
                <w:rFonts w:ascii="Arial" w:hAnsi="Arial" w:cs="Arial"/>
                <w:bCs/>
                <w:sz w:val="20"/>
                <w:szCs w:val="20"/>
              </w:rPr>
              <w:fldChar w:fldCharType="begin"/>
            </w:r>
            <w:r w:rsidRPr="00194DB6">
              <w:rPr>
                <w:rFonts w:ascii="Arial" w:hAnsi="Arial" w:cs="Arial"/>
                <w:bCs/>
                <w:sz w:val="20"/>
                <w:szCs w:val="20"/>
              </w:rPr>
              <w:instrText xml:space="preserve"> PAGE </w:instrText>
            </w:r>
            <w:r w:rsidRPr="00194DB6">
              <w:rPr>
                <w:rFonts w:ascii="Arial" w:hAnsi="Arial" w:cs="Arial"/>
                <w:bCs/>
                <w:sz w:val="20"/>
                <w:szCs w:val="20"/>
              </w:rPr>
              <w:fldChar w:fldCharType="separate"/>
            </w:r>
            <w:r w:rsidR="00FE5BF7">
              <w:rPr>
                <w:rFonts w:ascii="Arial" w:hAnsi="Arial" w:cs="Arial"/>
                <w:bCs/>
                <w:noProof/>
                <w:sz w:val="20"/>
                <w:szCs w:val="20"/>
              </w:rPr>
              <w:t>1</w:t>
            </w:r>
            <w:r w:rsidRPr="00194DB6">
              <w:rPr>
                <w:rFonts w:ascii="Arial" w:hAnsi="Arial" w:cs="Arial"/>
                <w:bCs/>
                <w:sz w:val="20"/>
                <w:szCs w:val="20"/>
              </w:rPr>
              <w:fldChar w:fldCharType="end"/>
            </w:r>
            <w:r w:rsidRPr="00194DB6">
              <w:rPr>
                <w:rFonts w:ascii="Arial" w:hAnsi="Arial" w:cs="Arial"/>
                <w:sz w:val="20"/>
                <w:szCs w:val="20"/>
              </w:rPr>
              <w:t xml:space="preserve"> of </w:t>
            </w:r>
            <w:r w:rsidRPr="00194DB6">
              <w:rPr>
                <w:rFonts w:ascii="Arial" w:hAnsi="Arial" w:cs="Arial"/>
                <w:bCs/>
                <w:sz w:val="20"/>
                <w:szCs w:val="20"/>
              </w:rPr>
              <w:fldChar w:fldCharType="begin"/>
            </w:r>
            <w:r w:rsidRPr="00194DB6">
              <w:rPr>
                <w:rFonts w:ascii="Arial" w:hAnsi="Arial" w:cs="Arial"/>
                <w:bCs/>
                <w:sz w:val="20"/>
                <w:szCs w:val="20"/>
              </w:rPr>
              <w:instrText xml:space="preserve"> NUMPAGES  </w:instrText>
            </w:r>
            <w:r w:rsidRPr="00194DB6">
              <w:rPr>
                <w:rFonts w:ascii="Arial" w:hAnsi="Arial" w:cs="Arial"/>
                <w:bCs/>
                <w:sz w:val="20"/>
                <w:szCs w:val="20"/>
              </w:rPr>
              <w:fldChar w:fldCharType="separate"/>
            </w:r>
            <w:r w:rsidR="00FE5BF7">
              <w:rPr>
                <w:rFonts w:ascii="Arial" w:hAnsi="Arial" w:cs="Arial"/>
                <w:bCs/>
                <w:noProof/>
                <w:sz w:val="20"/>
                <w:szCs w:val="20"/>
              </w:rPr>
              <w:t>6</w:t>
            </w:r>
            <w:r w:rsidRPr="00194DB6">
              <w:rPr>
                <w:rFonts w:ascii="Arial" w:hAnsi="Arial" w:cs="Arial"/>
                <w:bCs/>
                <w:sz w:val="20"/>
                <w:szCs w:val="20"/>
              </w:rPr>
              <w:fldChar w:fldCharType="end"/>
            </w:r>
          </w:p>
          <w:p w14:paraId="32ABB5E8" w14:textId="77777777" w:rsidR="000B3971" w:rsidRPr="00194DB6" w:rsidRDefault="000B3971">
            <w:pPr>
              <w:pStyle w:val="Footer"/>
              <w:jc w:val="right"/>
              <w:rPr>
                <w:rFonts w:ascii="Arial" w:hAnsi="Arial" w:cs="Arial"/>
                <w:bCs/>
                <w:sz w:val="20"/>
                <w:szCs w:val="20"/>
              </w:rPr>
            </w:pPr>
            <w:r>
              <w:rPr>
                <w:rFonts w:ascii="Arial" w:hAnsi="Arial" w:cs="Arial"/>
                <w:bCs/>
                <w:sz w:val="20"/>
                <w:szCs w:val="20"/>
              </w:rPr>
              <w:t>(Job title)</w:t>
            </w:r>
          </w:p>
          <w:p w14:paraId="006E5F6D" w14:textId="77777777" w:rsidR="00194DB6" w:rsidRPr="00194DB6" w:rsidRDefault="00194DB6">
            <w:pPr>
              <w:pStyle w:val="Footer"/>
              <w:jc w:val="right"/>
              <w:rPr>
                <w:rFonts w:ascii="Arial" w:hAnsi="Arial" w:cs="Arial"/>
                <w:bCs/>
                <w:sz w:val="20"/>
                <w:szCs w:val="20"/>
              </w:rPr>
            </w:pPr>
            <w:r w:rsidRPr="00194DB6">
              <w:rPr>
                <w:rFonts w:ascii="Arial" w:hAnsi="Arial" w:cs="Arial"/>
                <w:bCs/>
                <w:sz w:val="20"/>
                <w:szCs w:val="20"/>
              </w:rPr>
              <w:t>Version</w:t>
            </w:r>
            <w:r>
              <w:rPr>
                <w:rFonts w:ascii="Arial" w:hAnsi="Arial" w:cs="Arial"/>
                <w:bCs/>
                <w:sz w:val="20"/>
                <w:szCs w:val="20"/>
              </w:rPr>
              <w:t>:</w:t>
            </w:r>
          </w:p>
          <w:p w14:paraId="254F796B" w14:textId="77777777" w:rsidR="00194DB6" w:rsidRPr="00194DB6" w:rsidRDefault="00194DB6">
            <w:pPr>
              <w:pStyle w:val="Footer"/>
              <w:jc w:val="right"/>
              <w:rPr>
                <w:rFonts w:ascii="Arial" w:hAnsi="Arial" w:cs="Arial"/>
                <w:sz w:val="20"/>
                <w:szCs w:val="20"/>
              </w:rPr>
            </w:pPr>
            <w:r w:rsidRPr="00194DB6">
              <w:rPr>
                <w:rFonts w:ascii="Arial" w:hAnsi="Arial" w:cs="Arial"/>
                <w:bCs/>
                <w:sz w:val="20"/>
                <w:szCs w:val="20"/>
              </w:rPr>
              <w:t>Date:</w:t>
            </w:r>
          </w:p>
        </w:sdtContent>
      </w:sdt>
    </w:sdtContent>
  </w:sdt>
  <w:p w14:paraId="74F1C6C6" w14:textId="77777777" w:rsidR="00194DB6" w:rsidRPr="00194DB6" w:rsidRDefault="00194DB6">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87B21" w14:textId="77777777" w:rsidR="001D7463" w:rsidRDefault="001D7463" w:rsidP="00194DB6">
      <w:pPr>
        <w:spacing w:after="0" w:line="240" w:lineRule="auto"/>
      </w:pPr>
      <w:r>
        <w:separator/>
      </w:r>
    </w:p>
  </w:footnote>
  <w:footnote w:type="continuationSeparator" w:id="0">
    <w:p w14:paraId="229CC795" w14:textId="77777777" w:rsidR="001D7463" w:rsidRDefault="001D7463" w:rsidP="00194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557"/>
    <w:multiLevelType w:val="hybridMultilevel"/>
    <w:tmpl w:val="761A6812"/>
    <w:lvl w:ilvl="0" w:tplc="0D62DD9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5E8"/>
    <w:multiLevelType w:val="hybridMultilevel"/>
    <w:tmpl w:val="B4BAEB1C"/>
    <w:lvl w:ilvl="0" w:tplc="3000D0AC">
      <w:start w:val="1"/>
      <w:numFmt w:val="decimal"/>
      <w:lvlText w:val="%1."/>
      <w:lvlJc w:val="left"/>
      <w:pPr>
        <w:tabs>
          <w:tab w:val="num" w:pos="780"/>
        </w:tabs>
        <w:ind w:left="780" w:hanging="360"/>
      </w:pPr>
      <w:rPr>
        <w:rFonts w:ascii="Calibri" w:hAnsi="Calibri" w:cs="Calibri" w:hint="default"/>
        <w:b w:val="0"/>
        <w:color w:val="auto"/>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3C902E05"/>
    <w:multiLevelType w:val="hybridMultilevel"/>
    <w:tmpl w:val="899A7D88"/>
    <w:lvl w:ilvl="0" w:tplc="1196E4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22867"/>
    <w:multiLevelType w:val="multilevel"/>
    <w:tmpl w:val="873EBC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27107327">
    <w:abstractNumId w:val="3"/>
  </w:num>
  <w:num w:numId="2" w16cid:durableId="1741713110">
    <w:abstractNumId w:val="1"/>
  </w:num>
  <w:num w:numId="3" w16cid:durableId="902762552">
    <w:abstractNumId w:val="2"/>
  </w:num>
  <w:num w:numId="4" w16cid:durableId="15160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CF"/>
    <w:rsid w:val="00076C32"/>
    <w:rsid w:val="000A089F"/>
    <w:rsid w:val="000B2685"/>
    <w:rsid w:val="000B3971"/>
    <w:rsid w:val="000C326D"/>
    <w:rsid w:val="00146AE4"/>
    <w:rsid w:val="001553B0"/>
    <w:rsid w:val="001828B7"/>
    <w:rsid w:val="00194DB6"/>
    <w:rsid w:val="001A6298"/>
    <w:rsid w:val="001D7463"/>
    <w:rsid w:val="002236E3"/>
    <w:rsid w:val="00241E64"/>
    <w:rsid w:val="002B6C46"/>
    <w:rsid w:val="002C27D3"/>
    <w:rsid w:val="002D6644"/>
    <w:rsid w:val="002E118B"/>
    <w:rsid w:val="00311D44"/>
    <w:rsid w:val="00351209"/>
    <w:rsid w:val="00351285"/>
    <w:rsid w:val="003910B7"/>
    <w:rsid w:val="003A07CE"/>
    <w:rsid w:val="003A1FAC"/>
    <w:rsid w:val="003A5ADC"/>
    <w:rsid w:val="00412E67"/>
    <w:rsid w:val="004B33AF"/>
    <w:rsid w:val="004B764B"/>
    <w:rsid w:val="005175E6"/>
    <w:rsid w:val="00525A88"/>
    <w:rsid w:val="00552C05"/>
    <w:rsid w:val="00590306"/>
    <w:rsid w:val="005A6EE3"/>
    <w:rsid w:val="005B2291"/>
    <w:rsid w:val="005C2D30"/>
    <w:rsid w:val="0061367D"/>
    <w:rsid w:val="006A3DC0"/>
    <w:rsid w:val="00711F96"/>
    <w:rsid w:val="00713E81"/>
    <w:rsid w:val="007732CA"/>
    <w:rsid w:val="00775750"/>
    <w:rsid w:val="00826E11"/>
    <w:rsid w:val="008675D0"/>
    <w:rsid w:val="008C02D3"/>
    <w:rsid w:val="008F6DDA"/>
    <w:rsid w:val="00903C8C"/>
    <w:rsid w:val="00982D1A"/>
    <w:rsid w:val="00A37619"/>
    <w:rsid w:val="00A6224E"/>
    <w:rsid w:val="00A75B8A"/>
    <w:rsid w:val="00A8516E"/>
    <w:rsid w:val="00B75A90"/>
    <w:rsid w:val="00BB6E63"/>
    <w:rsid w:val="00BD3EC9"/>
    <w:rsid w:val="00BE5157"/>
    <w:rsid w:val="00BF0E71"/>
    <w:rsid w:val="00BF4EE1"/>
    <w:rsid w:val="00C81707"/>
    <w:rsid w:val="00CC084B"/>
    <w:rsid w:val="00CD0B57"/>
    <w:rsid w:val="00CF5F66"/>
    <w:rsid w:val="00D0480A"/>
    <w:rsid w:val="00D1039C"/>
    <w:rsid w:val="00D8138E"/>
    <w:rsid w:val="00DB62CF"/>
    <w:rsid w:val="00DD5EC5"/>
    <w:rsid w:val="00E26641"/>
    <w:rsid w:val="00EA406D"/>
    <w:rsid w:val="00F02C3B"/>
    <w:rsid w:val="00F26EAA"/>
    <w:rsid w:val="00F32365"/>
    <w:rsid w:val="00F615CF"/>
    <w:rsid w:val="00F671BB"/>
    <w:rsid w:val="00FE5BF7"/>
    <w:rsid w:val="00FF4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AED4"/>
  <w15:docId w15:val="{27B0E2DF-901A-E647-A7E2-6F976DE2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615CF"/>
    <w:pPr>
      <w:keepNext/>
      <w:keepLines/>
      <w:spacing w:after="0" w:line="240" w:lineRule="auto"/>
      <w:outlineLvl w:val="1"/>
    </w:pPr>
    <w:rPr>
      <w:rFonts w:asciiTheme="majorHAnsi" w:eastAsiaTheme="majorEastAsia" w:hAnsiTheme="majorHAnsi" w:cstheme="majorBidi"/>
      <w:b/>
      <w:color w:val="000000" w:themeColor="text1"/>
      <w:spacing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5CF"/>
    <w:rPr>
      <w:rFonts w:ascii="Tahoma" w:hAnsi="Tahoma" w:cs="Tahoma"/>
      <w:sz w:val="16"/>
      <w:szCs w:val="16"/>
    </w:rPr>
  </w:style>
  <w:style w:type="character" w:customStyle="1" w:styleId="Heading2Char">
    <w:name w:val="Heading 2 Char"/>
    <w:basedOn w:val="DefaultParagraphFont"/>
    <w:link w:val="Heading2"/>
    <w:uiPriority w:val="9"/>
    <w:rsid w:val="00F615CF"/>
    <w:rPr>
      <w:rFonts w:asciiTheme="majorHAnsi" w:eastAsiaTheme="majorEastAsia" w:hAnsiTheme="majorHAnsi" w:cstheme="majorBidi"/>
      <w:b/>
      <w:color w:val="000000" w:themeColor="text1"/>
      <w:spacing w:val="-2"/>
      <w:sz w:val="24"/>
      <w:szCs w:val="24"/>
    </w:rPr>
  </w:style>
  <w:style w:type="paragraph" w:styleId="Title">
    <w:name w:val="Title"/>
    <w:basedOn w:val="Normal"/>
    <w:next w:val="Normal"/>
    <w:link w:val="TitleChar"/>
    <w:uiPriority w:val="10"/>
    <w:qFormat/>
    <w:rsid w:val="00F615CF"/>
    <w:pPr>
      <w:spacing w:after="240" w:line="240" w:lineRule="auto"/>
      <w:contextualSpacing/>
    </w:pPr>
    <w:rPr>
      <w:rFonts w:asciiTheme="majorHAnsi" w:eastAsiaTheme="majorEastAsia" w:hAnsiTheme="majorHAnsi" w:cstheme="majorBidi"/>
      <w:b/>
      <w:spacing w:val="-10"/>
      <w:kern w:val="28"/>
      <w:sz w:val="32"/>
      <w:szCs w:val="32"/>
    </w:rPr>
  </w:style>
  <w:style w:type="character" w:customStyle="1" w:styleId="TitleChar">
    <w:name w:val="Title Char"/>
    <w:basedOn w:val="DefaultParagraphFont"/>
    <w:link w:val="Title"/>
    <w:uiPriority w:val="10"/>
    <w:rsid w:val="00F615CF"/>
    <w:rPr>
      <w:rFonts w:asciiTheme="majorHAnsi" w:eastAsiaTheme="majorEastAsia" w:hAnsiTheme="majorHAnsi" w:cstheme="majorBidi"/>
      <w:b/>
      <w:spacing w:val="-10"/>
      <w:kern w:val="28"/>
      <w:sz w:val="32"/>
      <w:szCs w:val="32"/>
    </w:rPr>
  </w:style>
  <w:style w:type="paragraph" w:styleId="Header">
    <w:name w:val="header"/>
    <w:basedOn w:val="Normal"/>
    <w:link w:val="HeaderChar"/>
    <w:uiPriority w:val="99"/>
    <w:unhideWhenUsed/>
    <w:rsid w:val="00194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DB6"/>
  </w:style>
  <w:style w:type="paragraph" w:styleId="Footer">
    <w:name w:val="footer"/>
    <w:basedOn w:val="Normal"/>
    <w:link w:val="FooterChar"/>
    <w:uiPriority w:val="99"/>
    <w:unhideWhenUsed/>
    <w:rsid w:val="00194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DB6"/>
  </w:style>
  <w:style w:type="paragraph" w:styleId="NoSpacing">
    <w:name w:val="No Spacing"/>
    <w:uiPriority w:val="1"/>
    <w:qFormat/>
    <w:rsid w:val="00412E67"/>
    <w:pPr>
      <w:spacing w:after="0" w:line="240" w:lineRule="auto"/>
    </w:pPr>
  </w:style>
  <w:style w:type="paragraph" w:styleId="ListParagraph">
    <w:name w:val="List Paragraph"/>
    <w:basedOn w:val="Normal"/>
    <w:uiPriority w:val="34"/>
    <w:qFormat/>
    <w:rsid w:val="00A6224E"/>
    <w:pPr>
      <w:ind w:left="720"/>
      <w:contextualSpacing/>
    </w:pPr>
  </w:style>
  <w:style w:type="character" w:customStyle="1" w:styleId="lrzxr">
    <w:name w:val="lrzxr"/>
    <w:basedOn w:val="DefaultParagraphFont"/>
    <w:rsid w:val="00826E11"/>
  </w:style>
  <w:style w:type="character" w:customStyle="1" w:styleId="w8qarf">
    <w:name w:val="w8qarf"/>
    <w:basedOn w:val="DefaultParagraphFont"/>
    <w:rsid w:val="00826E11"/>
  </w:style>
  <w:style w:type="character" w:styleId="Hyperlink">
    <w:name w:val="Hyperlink"/>
    <w:basedOn w:val="DefaultParagraphFont"/>
    <w:uiPriority w:val="99"/>
    <w:semiHidden/>
    <w:unhideWhenUsed/>
    <w:rsid w:val="00826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4572">
      <w:bodyDiv w:val="1"/>
      <w:marLeft w:val="0"/>
      <w:marRight w:val="0"/>
      <w:marTop w:val="0"/>
      <w:marBottom w:val="0"/>
      <w:divBdr>
        <w:top w:val="none" w:sz="0" w:space="0" w:color="auto"/>
        <w:left w:val="none" w:sz="0" w:space="0" w:color="auto"/>
        <w:bottom w:val="none" w:sz="0" w:space="0" w:color="auto"/>
        <w:right w:val="none" w:sz="0" w:space="0" w:color="auto"/>
      </w:divBdr>
      <w:divsChild>
        <w:div w:id="1851292610">
          <w:marLeft w:val="0"/>
          <w:marRight w:val="0"/>
          <w:marTop w:val="0"/>
          <w:marBottom w:val="0"/>
          <w:divBdr>
            <w:top w:val="none" w:sz="0" w:space="0" w:color="auto"/>
            <w:left w:val="none" w:sz="0" w:space="0" w:color="auto"/>
            <w:bottom w:val="none" w:sz="0" w:space="0" w:color="auto"/>
            <w:right w:val="none" w:sz="0" w:space="0" w:color="auto"/>
          </w:divBdr>
          <w:divsChild>
            <w:div w:id="2086536055">
              <w:marLeft w:val="0"/>
              <w:marRight w:val="0"/>
              <w:marTop w:val="0"/>
              <w:marBottom w:val="0"/>
              <w:divBdr>
                <w:top w:val="none" w:sz="0" w:space="0" w:color="auto"/>
                <w:left w:val="none" w:sz="0" w:space="0" w:color="auto"/>
                <w:bottom w:val="none" w:sz="0" w:space="0" w:color="auto"/>
                <w:right w:val="none" w:sz="0" w:space="0" w:color="auto"/>
              </w:divBdr>
              <w:divsChild>
                <w:div w:id="2971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0006">
          <w:marLeft w:val="0"/>
          <w:marRight w:val="0"/>
          <w:marTop w:val="0"/>
          <w:marBottom w:val="0"/>
          <w:divBdr>
            <w:top w:val="none" w:sz="0" w:space="0" w:color="auto"/>
            <w:left w:val="none" w:sz="0" w:space="0" w:color="auto"/>
            <w:bottom w:val="none" w:sz="0" w:space="0" w:color="auto"/>
            <w:right w:val="none" w:sz="0" w:space="0" w:color="auto"/>
          </w:divBdr>
          <w:divsChild>
            <w:div w:id="171187777">
              <w:marLeft w:val="0"/>
              <w:marRight w:val="0"/>
              <w:marTop w:val="0"/>
              <w:marBottom w:val="0"/>
              <w:divBdr>
                <w:top w:val="none" w:sz="0" w:space="0" w:color="auto"/>
                <w:left w:val="none" w:sz="0" w:space="0" w:color="auto"/>
                <w:bottom w:val="none" w:sz="0" w:space="0" w:color="auto"/>
                <w:right w:val="none" w:sz="0" w:space="0" w:color="auto"/>
              </w:divBdr>
              <w:divsChild>
                <w:div w:id="1696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EF9A9-FD49-7342-9CCF-2FDB2FAA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TFN</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Arama</dc:creator>
  <cp:lastModifiedBy>Microsoft Office User</cp:lastModifiedBy>
  <cp:revision>2</cp:revision>
  <dcterms:created xsi:type="dcterms:W3CDTF">2023-05-22T11:28:00Z</dcterms:created>
  <dcterms:modified xsi:type="dcterms:W3CDTF">2023-05-22T11:28:00Z</dcterms:modified>
</cp:coreProperties>
</file>