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24D9F" w:rsidP="1A09AAA0" w:rsidRDefault="1BE08C2C" w14:paraId="225F0E35" w14:textId="78E4D769">
      <w:pPr>
        <w:jc w:val="center"/>
      </w:pPr>
      <w:r>
        <w:rPr>
          <w:noProof/>
        </w:rPr>
        <w:drawing>
          <wp:inline distT="0" distB="0" distL="0" distR="0" wp14:anchorId="495F38C3" wp14:editId="1A09AAA0">
            <wp:extent cx="800100" cy="866775"/>
            <wp:effectExtent l="0" t="0" r="0" b="0"/>
            <wp:docPr id="757605023" name="Picture 75760502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D9F">
        <w:br/>
      </w:r>
    </w:p>
    <w:p w:rsidRPr="00924BD3" w:rsidR="00D31321" w:rsidP="3ACEAEAE" w:rsidRDefault="00005859" w14:paraId="33B0BD0E" w14:textId="7A085F5B">
      <w:pPr>
        <w:jc w:val="center"/>
        <w:rPr>
          <w:b/>
          <w:bCs/>
        </w:rPr>
      </w:pPr>
      <w:r w:rsidRPr="6CB3B586" w:rsidR="00005859">
        <w:rPr>
          <w:b w:val="1"/>
          <w:bCs w:val="1"/>
        </w:rPr>
        <w:t>CHILDREN AND YOUNG PEOPLE</w:t>
      </w:r>
      <w:r w:rsidRPr="6CB3B586" w:rsidR="1E9B3DA7">
        <w:rPr>
          <w:b w:val="1"/>
          <w:bCs w:val="1"/>
        </w:rPr>
        <w:t>’</w:t>
      </w:r>
      <w:r w:rsidRPr="6CB3B586" w:rsidR="00005859">
        <w:rPr>
          <w:b w:val="1"/>
          <w:bCs w:val="1"/>
        </w:rPr>
        <w:t>S SERVICE</w:t>
      </w:r>
    </w:p>
    <w:p w:rsidRPr="00924BD3" w:rsidR="00F32CFF" w:rsidRDefault="00F32CFF" w14:paraId="387F0B4F" w14:textId="77777777">
      <w:pPr>
        <w:rPr>
          <w:b/>
        </w:rPr>
      </w:pPr>
      <w:r w:rsidRPr="00924BD3">
        <w:rPr>
          <w:b/>
        </w:rPr>
        <w:t>JOB DESCRIPTION</w:t>
      </w:r>
    </w:p>
    <w:p w:rsidRPr="00924BD3" w:rsidR="00F32CFF" w:rsidRDefault="00F32CFF" w14:paraId="7CE1AF89" w14:textId="77777777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Pr="00924BD3" w:rsidR="00F32CFF" w:rsidTr="0E20928C" w14:paraId="3E7D391D" w14:textId="77777777">
        <w:tc>
          <w:tcPr>
            <w:tcW w:w="2972" w:type="dxa"/>
            <w:tcMar/>
          </w:tcPr>
          <w:p w:rsidRPr="00924BD3" w:rsidR="00F32CFF" w:rsidRDefault="00F32CFF" w14:paraId="791812CD" w14:textId="77777777">
            <w:r w:rsidRPr="00924BD3">
              <w:t>Post Title</w:t>
            </w:r>
          </w:p>
        </w:tc>
        <w:tc>
          <w:tcPr>
            <w:tcW w:w="7513" w:type="dxa"/>
            <w:tcMar/>
          </w:tcPr>
          <w:p w:rsidRPr="00924BD3" w:rsidR="00F32CFF" w:rsidRDefault="00F32CFF" w14:paraId="3C400D34" w14:textId="5CE3BBBA">
            <w:r w:rsidR="00F32CFF">
              <w:rPr/>
              <w:t>Children and Young People</w:t>
            </w:r>
            <w:r w:rsidR="24DEC216">
              <w:rPr/>
              <w:t>’</w:t>
            </w:r>
            <w:r w:rsidR="00F32CFF">
              <w:rPr/>
              <w:t>s Support Worker</w:t>
            </w:r>
          </w:p>
          <w:p w:rsidRPr="00924BD3" w:rsidR="00F32CFF" w:rsidP="3ACEAEAE" w:rsidRDefault="6FFB481B" w14:paraId="2B964260" w14:textId="3288BBD4"/>
        </w:tc>
      </w:tr>
      <w:tr w:rsidRPr="00924BD3" w:rsidR="00F32CFF" w:rsidTr="0E20928C" w14:paraId="77BD4BA9" w14:textId="77777777">
        <w:tc>
          <w:tcPr>
            <w:tcW w:w="2972" w:type="dxa"/>
            <w:tcMar/>
          </w:tcPr>
          <w:p w:rsidRPr="00924BD3" w:rsidR="00F32CFF" w:rsidRDefault="00F32CFF" w14:paraId="6504D803" w14:textId="77777777">
            <w:r w:rsidRPr="00924BD3">
              <w:t>Salary/Scale/Hours</w:t>
            </w:r>
          </w:p>
        </w:tc>
        <w:tc>
          <w:tcPr>
            <w:tcW w:w="7513" w:type="dxa"/>
            <w:tcMar/>
          </w:tcPr>
          <w:p w:rsidRPr="00924BD3" w:rsidR="00F32CFF" w:rsidRDefault="5D05FDFF" w14:paraId="05DFDA10" w14:textId="0BBB2FF0">
            <w:r w:rsidR="0B110ADD">
              <w:rPr/>
              <w:t xml:space="preserve">17.5 </w:t>
            </w:r>
            <w:r w:rsidR="00D86FE5">
              <w:rPr/>
              <w:t>hours per week</w:t>
            </w:r>
            <w:r w:rsidR="037C7EBA">
              <w:rPr/>
              <w:t>, mornings only,</w:t>
            </w:r>
            <w:r w:rsidR="00D86FE5">
              <w:rPr/>
              <w:t xml:space="preserve"> </w:t>
            </w:r>
            <w:r w:rsidR="60C58677">
              <w:rPr/>
              <w:t>flexible</w:t>
            </w:r>
            <w:r w:rsidR="1903D545">
              <w:rPr/>
              <w:t xml:space="preserve"> plus </w:t>
            </w:r>
            <w:r w:rsidR="1903D545">
              <w:rPr/>
              <w:t>additional</w:t>
            </w:r>
            <w:r w:rsidR="1903D545">
              <w:rPr/>
              <w:t xml:space="preserve"> evening and weekend hours on</w:t>
            </w:r>
            <w:r w:rsidR="785647DD">
              <w:rPr/>
              <w:t>-</w:t>
            </w:r>
            <w:r w:rsidR="1903D545">
              <w:rPr/>
              <w:t>call</w:t>
            </w:r>
          </w:p>
        </w:tc>
      </w:tr>
      <w:tr w:rsidRPr="00924BD3" w:rsidR="00F32CFF" w:rsidTr="0E20928C" w14:paraId="262FF4EF" w14:textId="77777777">
        <w:tc>
          <w:tcPr>
            <w:tcW w:w="2972" w:type="dxa"/>
            <w:tcMar/>
          </w:tcPr>
          <w:p w:rsidRPr="00924BD3" w:rsidR="00F32CFF" w:rsidRDefault="5B6023F9" w14:paraId="340C86E9" w14:textId="05B00867">
            <w:r w:rsidR="5B6023F9">
              <w:rPr/>
              <w:t xml:space="preserve">Salary </w:t>
            </w:r>
          </w:p>
        </w:tc>
        <w:tc>
          <w:tcPr>
            <w:tcW w:w="7513" w:type="dxa"/>
            <w:tcMar/>
          </w:tcPr>
          <w:p w:rsidRPr="00924BD3" w:rsidR="00F32CFF" w:rsidP="1A09AAA0" w:rsidRDefault="5B6023F9" w14:paraId="5FA05D81" w14:textId="54E6BFDC">
            <w:r w:rsidR="5B6023F9">
              <w:rPr/>
              <w:t>£</w:t>
            </w:r>
            <w:r w:rsidR="17C8CE2D">
              <w:rPr/>
              <w:t>12</w:t>
            </w:r>
            <w:r w:rsidR="2E5E1E74">
              <w:rPr/>
              <w:t>654.06</w:t>
            </w:r>
            <w:r w:rsidR="738B6808">
              <w:rPr/>
              <w:t xml:space="preserve"> </w:t>
            </w:r>
            <w:r w:rsidR="5B6023F9">
              <w:rPr/>
              <w:t>(£</w:t>
            </w:r>
            <w:r w:rsidR="1401BDF9">
              <w:rPr/>
              <w:t>25308.11</w:t>
            </w:r>
            <w:r w:rsidR="5B6023F9">
              <w:rPr/>
              <w:t xml:space="preserve"> </w:t>
            </w:r>
            <w:r w:rsidR="636E0228">
              <w:rPr/>
              <w:t>ft</w:t>
            </w:r>
            <w:r w:rsidR="636E0228">
              <w:rPr/>
              <w:t>e</w:t>
            </w:r>
            <w:r w:rsidR="636E0228">
              <w:rPr/>
              <w:t xml:space="preserve"> p</w:t>
            </w:r>
            <w:r w:rsidR="5B6023F9">
              <w:rPr/>
              <w:t>ro-rata)</w:t>
            </w:r>
            <w:r w:rsidR="7992C3EF">
              <w:rPr/>
              <w:t xml:space="preserve"> plus</w:t>
            </w:r>
            <w:r w:rsidR="7992C3EF">
              <w:rPr/>
              <w:t xml:space="preserve"> </w:t>
            </w:r>
            <w:r w:rsidR="7992C3EF">
              <w:rPr/>
              <w:t>additiona</w:t>
            </w:r>
            <w:r w:rsidR="7992C3EF">
              <w:rPr/>
              <w:t>l</w:t>
            </w:r>
            <w:r w:rsidR="7992C3EF">
              <w:rPr/>
              <w:t xml:space="preserve"> payment for on-call.</w:t>
            </w:r>
          </w:p>
        </w:tc>
      </w:tr>
      <w:tr w:rsidR="1A09AAA0" w:rsidTr="0E20928C" w14:paraId="355C7396" w14:textId="77777777">
        <w:trPr>
          <w:trHeight w:val="300"/>
        </w:trPr>
        <w:tc>
          <w:tcPr>
            <w:tcW w:w="2972" w:type="dxa"/>
            <w:tcMar/>
          </w:tcPr>
          <w:p w:rsidR="3C679849" w:rsidP="1A09AAA0" w:rsidRDefault="3C679849" w14:paraId="452FDAEC" w14:textId="616D29F6">
            <w:r>
              <w:t>Reporting to</w:t>
            </w:r>
          </w:p>
        </w:tc>
        <w:tc>
          <w:tcPr>
            <w:tcW w:w="7513" w:type="dxa"/>
            <w:tcMar/>
          </w:tcPr>
          <w:p w:rsidR="3C679849" w:rsidP="1A09AAA0" w:rsidRDefault="3C679849" w14:paraId="41DB4BAE" w14:textId="1013E227">
            <w:r>
              <w:t>Manager</w:t>
            </w:r>
          </w:p>
        </w:tc>
      </w:tr>
      <w:tr w:rsidR="1A09AAA0" w:rsidTr="0E20928C" w14:paraId="34420B97" w14:textId="77777777">
        <w:trPr>
          <w:trHeight w:val="300"/>
        </w:trPr>
        <w:tc>
          <w:tcPr>
            <w:tcW w:w="2972" w:type="dxa"/>
            <w:tcMar/>
          </w:tcPr>
          <w:p w:rsidR="3C679849" w:rsidP="1A09AAA0" w:rsidRDefault="3C679849" w14:paraId="650FAB18" w14:textId="7D1B5936">
            <w:r>
              <w:t>Location</w:t>
            </w:r>
          </w:p>
        </w:tc>
        <w:tc>
          <w:tcPr>
            <w:tcW w:w="7513" w:type="dxa"/>
            <w:tcMar/>
          </w:tcPr>
          <w:p w:rsidR="3C679849" w:rsidP="1A09AAA0" w:rsidRDefault="3C679849" w14:paraId="256C1BE9" w14:textId="11DC1945">
            <w:r>
              <w:t>Cumbernauld</w:t>
            </w:r>
          </w:p>
        </w:tc>
      </w:tr>
      <w:tr w:rsidR="4BF710F5" w:rsidTr="0E20928C" w14:paraId="7D6FB645">
        <w:trPr>
          <w:trHeight w:val="300"/>
        </w:trPr>
        <w:tc>
          <w:tcPr>
            <w:tcW w:w="2972" w:type="dxa"/>
            <w:tcMar/>
          </w:tcPr>
          <w:p w:rsidR="0E477BF1" w:rsidP="4BF710F5" w:rsidRDefault="0E477BF1" w14:paraId="5B19C8B0" w14:textId="471A95DC">
            <w:pPr>
              <w:pStyle w:val="Normal"/>
            </w:pPr>
            <w:r w:rsidR="0E477BF1">
              <w:rPr/>
              <w:t>Length of appointment</w:t>
            </w:r>
          </w:p>
        </w:tc>
        <w:tc>
          <w:tcPr>
            <w:tcW w:w="7513" w:type="dxa"/>
            <w:tcMar/>
          </w:tcPr>
          <w:p w:rsidR="0E477BF1" w:rsidP="4BF710F5" w:rsidRDefault="0E477BF1" w14:paraId="38DF6569" w14:textId="4A078E13">
            <w:pPr>
              <w:pStyle w:val="Normal"/>
            </w:pPr>
            <w:r w:rsidR="0E477BF1">
              <w:rPr/>
              <w:t xml:space="preserve">This post is </w:t>
            </w:r>
            <w:r w:rsidR="477CBC35">
              <w:rPr/>
              <w:t xml:space="preserve">permanent </w:t>
            </w:r>
            <w:r w:rsidR="0E477BF1">
              <w:rPr/>
              <w:t xml:space="preserve">initially for </w:t>
            </w:r>
            <w:r w:rsidR="20CA0BC2">
              <w:rPr/>
              <w:t>14 months</w:t>
            </w:r>
            <w:r w:rsidR="0E477BF1">
              <w:rPr/>
              <w:t xml:space="preserve"> from the date of appointment</w:t>
            </w:r>
            <w:r w:rsidR="3CF305B5">
              <w:rPr/>
              <w:t xml:space="preserve"> and </w:t>
            </w:r>
            <w:r w:rsidR="0E477BF1">
              <w:rPr/>
              <w:t>is funded by the National Lottery Community Fund</w:t>
            </w:r>
            <w:r w:rsidR="0E477BF1">
              <w:rPr/>
              <w:t xml:space="preserve">.  </w:t>
            </w:r>
            <w:r w:rsidR="0E477BF1">
              <w:rPr/>
              <w:t>A</w:t>
            </w:r>
            <w:r w:rsidR="51DBCA98">
              <w:rPr/>
              <w:t xml:space="preserve">n extension to the </w:t>
            </w:r>
            <w:r w:rsidR="006C23C6">
              <w:rPr/>
              <w:t>post</w:t>
            </w:r>
            <w:r w:rsidR="63782394">
              <w:rPr/>
              <w:t xml:space="preserve"> is dependent on </w:t>
            </w:r>
            <w:r w:rsidR="24F34EAF">
              <w:rPr/>
              <w:t xml:space="preserve">continued </w:t>
            </w:r>
            <w:r w:rsidR="63782394">
              <w:rPr/>
              <w:t>funding</w:t>
            </w:r>
            <w:r w:rsidR="2313A6FE">
              <w:rPr/>
              <w:t xml:space="preserve"> being secured </w:t>
            </w:r>
          </w:p>
        </w:tc>
      </w:tr>
    </w:tbl>
    <w:p w:rsidRPr="00924BD3" w:rsidR="00F32CFF" w:rsidP="00F816D3" w:rsidRDefault="00F32CFF" w14:paraId="1E7C9F40" w14:textId="77777777">
      <w:pPr>
        <w:jc w:val="both"/>
      </w:pPr>
    </w:p>
    <w:p w:rsidRPr="00924BD3" w:rsidR="00F32CFF" w:rsidP="00F816D3" w:rsidRDefault="00F32CFF" w14:paraId="2DF61A9D" w14:textId="77777777">
      <w:pPr>
        <w:jc w:val="both"/>
        <w:rPr>
          <w:b/>
        </w:rPr>
      </w:pPr>
      <w:r w:rsidRPr="00924BD3">
        <w:rPr>
          <w:b/>
        </w:rPr>
        <w:t>JOB PURPOSE</w:t>
      </w:r>
    </w:p>
    <w:p w:rsidRPr="00924BD3" w:rsidR="00F32CFF" w:rsidP="00F816D3" w:rsidRDefault="00F32CFF" w14:paraId="5567D3FF" w14:textId="77777777">
      <w:pPr>
        <w:jc w:val="both"/>
      </w:pPr>
    </w:p>
    <w:p w:rsidRPr="00924BD3" w:rsidR="00F32CFF" w:rsidP="00F816D3" w:rsidRDefault="00F32CFF" w14:paraId="0B3CCB1C" w14:textId="1D526BAC">
      <w:pPr>
        <w:jc w:val="both"/>
      </w:pPr>
      <w:r w:rsidR="00F32CFF">
        <w:rPr/>
        <w:t xml:space="preserve">The post holder will be responsible </w:t>
      </w:r>
      <w:r w:rsidR="09BA89DA">
        <w:rPr/>
        <w:t xml:space="preserve">as </w:t>
      </w:r>
      <w:r w:rsidR="562CF06B">
        <w:rPr/>
        <w:t xml:space="preserve">a </w:t>
      </w:r>
      <w:r w:rsidR="5D4BA84E">
        <w:rPr/>
        <w:t xml:space="preserve">one </w:t>
      </w:r>
      <w:r w:rsidR="46BEDA0F">
        <w:rPr/>
        <w:t xml:space="preserve">of </w:t>
      </w:r>
      <w:r w:rsidR="26CF2ECE">
        <w:rPr/>
        <w:t>2</w:t>
      </w:r>
      <w:r w:rsidR="46BEDA0F">
        <w:rPr/>
        <w:t xml:space="preserve"> Children and Young People’s Support Worke</w:t>
      </w:r>
      <w:r w:rsidR="3B291B17">
        <w:rPr/>
        <w:t>r</w:t>
      </w:r>
      <w:r w:rsidR="46BEDA0F">
        <w:rPr/>
        <w:t xml:space="preserve">s </w:t>
      </w:r>
      <w:r w:rsidR="00F32CFF">
        <w:rPr/>
        <w:t>for ensuring th</w:t>
      </w:r>
      <w:r w:rsidR="00D86FE5">
        <w:rPr/>
        <w:t>e effective delivery of the Children and Young People’s</w:t>
      </w:r>
      <w:r w:rsidR="00F32CFF">
        <w:rPr/>
        <w:t xml:space="preserve"> Service</w:t>
      </w:r>
      <w:r w:rsidR="00D86FE5">
        <w:rPr/>
        <w:t xml:space="preserve">. The job involves ensuring </w:t>
      </w:r>
      <w:r w:rsidR="00F32CFF">
        <w:rPr/>
        <w:t>a high standard of intervention, preventative and casework support is provided to children and young people who are indirectly and directly exposed to domestic abuse.</w:t>
      </w:r>
    </w:p>
    <w:p w:rsidRPr="00924BD3" w:rsidR="00F32CFF" w:rsidP="00F816D3" w:rsidRDefault="00F32CFF" w14:paraId="3648B31C" w14:textId="77777777">
      <w:pPr>
        <w:jc w:val="both"/>
      </w:pPr>
    </w:p>
    <w:p w:rsidRPr="00924BD3" w:rsidR="00F32CFF" w:rsidP="00F816D3" w:rsidRDefault="00F32CFF" w14:paraId="1E0C0D05" w14:textId="77777777">
      <w:pPr>
        <w:jc w:val="both"/>
        <w:rPr>
          <w:b/>
        </w:rPr>
      </w:pPr>
      <w:r w:rsidRPr="00924BD3">
        <w:rPr>
          <w:b/>
        </w:rPr>
        <w:t>KEY DUTIES AND RESPONSIBILITIES:</w:t>
      </w:r>
    </w:p>
    <w:p w:rsidRPr="00924BD3" w:rsidR="00F32CFF" w:rsidP="00F816D3" w:rsidRDefault="00F32CFF" w14:paraId="4F5C361B" w14:textId="77777777">
      <w:pPr>
        <w:jc w:val="both"/>
      </w:pPr>
    </w:p>
    <w:p w:rsidRPr="00924BD3" w:rsidR="00F32CFF" w:rsidP="00F816D3" w:rsidRDefault="00F32CFF" w14:paraId="1F9499FB" w14:textId="3F765050">
      <w:pPr>
        <w:pStyle w:val="ListParagraph"/>
        <w:numPr>
          <w:ilvl w:val="0"/>
          <w:numId w:val="1"/>
        </w:numPr>
        <w:jc w:val="both"/>
      </w:pPr>
      <w:r>
        <w:t xml:space="preserve">To deliver high quality support to children and young people who have </w:t>
      </w:r>
      <w:r w:rsidR="00E86D3B">
        <w:t xml:space="preserve">experienced </w:t>
      </w:r>
      <w:r>
        <w:t xml:space="preserve">domestic abuse, </w:t>
      </w:r>
      <w:r w:rsidR="00D95C71">
        <w:t>to help them better understand those experiences</w:t>
      </w:r>
      <w:r w:rsidR="00E12584">
        <w:t xml:space="preserve">, </w:t>
      </w:r>
      <w:r>
        <w:t xml:space="preserve">in accordance with North Lanarkshire Women’s Aid operational policies and procedures. </w:t>
      </w:r>
    </w:p>
    <w:p w:rsidRPr="00924BD3" w:rsidR="00D86FE5" w:rsidP="00D86FE5" w:rsidRDefault="00D86FE5" w14:paraId="22E3E271" w14:textId="77777777">
      <w:pPr>
        <w:pStyle w:val="ListParagraph"/>
        <w:jc w:val="both"/>
      </w:pPr>
    </w:p>
    <w:p w:rsidRPr="00924BD3" w:rsidR="00D86FE5" w:rsidP="6BEF1519" w:rsidRDefault="00462BB5" w14:paraId="12659FCF" w14:textId="5F0F0490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>
        <w:t xml:space="preserve">To </w:t>
      </w:r>
      <w:r w:rsidR="00DE01E9">
        <w:t xml:space="preserve">tailor support, to </w:t>
      </w:r>
      <w:r>
        <w:t>meet the individual needs of children and young people via group support, one to one support</w:t>
      </w:r>
      <w:r w:rsidR="7E65ED7B">
        <w:t xml:space="preserve"> and </w:t>
      </w:r>
      <w:r>
        <w:t>therapeutic activities</w:t>
      </w:r>
      <w:r w:rsidR="2B575749">
        <w:t xml:space="preserve">. </w:t>
      </w:r>
    </w:p>
    <w:p w:rsidR="6BEF1519" w:rsidP="6BEF1519" w:rsidRDefault="6BEF1519" w14:paraId="35737AB9" w14:textId="35C8DA27">
      <w:pPr>
        <w:jc w:val="both"/>
        <w:rPr>
          <w:color w:val="FF0000"/>
        </w:rPr>
      </w:pPr>
    </w:p>
    <w:p w:rsidRPr="00924BD3" w:rsidR="00462BB5" w:rsidP="00F816D3" w:rsidRDefault="00462BB5" w14:paraId="5FB0717C" w14:textId="77777777">
      <w:pPr>
        <w:pStyle w:val="ListParagraph"/>
        <w:numPr>
          <w:ilvl w:val="0"/>
          <w:numId w:val="1"/>
        </w:numPr>
        <w:jc w:val="both"/>
      </w:pPr>
      <w:r>
        <w:t>To ensure the service is sensitive to the needs of the children and young people accessing them and that the policies and procedures of North Lanarkshire Women’s Aid are fully implemented.</w:t>
      </w:r>
    </w:p>
    <w:p w:rsidRPr="00924BD3" w:rsidR="00D86FE5" w:rsidP="00D86FE5" w:rsidRDefault="00D86FE5" w14:paraId="0EFE7F1C" w14:textId="77777777">
      <w:pPr>
        <w:pStyle w:val="ListParagraph"/>
        <w:jc w:val="both"/>
      </w:pPr>
    </w:p>
    <w:p w:rsidR="00462BB5" w:rsidP="00F816D3" w:rsidRDefault="00462BB5" w14:paraId="545F1F93" w14:textId="0E51FD79">
      <w:pPr>
        <w:pStyle w:val="ListParagraph"/>
        <w:numPr>
          <w:ilvl w:val="0"/>
          <w:numId w:val="1"/>
        </w:numPr>
        <w:jc w:val="both"/>
      </w:pPr>
      <w:r>
        <w:t xml:space="preserve">To ensure that all referred or self-referred children and young people receive an assessment of needs and risk and agree the most appropriate support for those children, young </w:t>
      </w:r>
      <w:r w:rsidR="005F399E">
        <w:t>people,</w:t>
      </w:r>
      <w:r>
        <w:t xml:space="preserve"> and their families.</w:t>
      </w:r>
    </w:p>
    <w:p w:rsidR="00830F2E" w:rsidP="00830F2E" w:rsidRDefault="00830F2E" w14:paraId="604B3267" w14:textId="77777777">
      <w:pPr>
        <w:pStyle w:val="ListParagraph"/>
        <w:ind w:left="900"/>
        <w:jc w:val="both"/>
      </w:pPr>
    </w:p>
    <w:p w:rsidRPr="00924BD3" w:rsidR="00830F2E" w:rsidP="00F816D3" w:rsidRDefault="00830F2E" w14:paraId="3FD977C1" w14:textId="5C33CB9E">
      <w:pPr>
        <w:pStyle w:val="ListParagraph"/>
        <w:numPr>
          <w:ilvl w:val="0"/>
          <w:numId w:val="1"/>
        </w:numPr>
        <w:jc w:val="both"/>
      </w:pPr>
      <w:r>
        <w:t>Th</w:t>
      </w:r>
      <w:r w:rsidR="799F3AA1">
        <w:t xml:space="preserve">is post requires a flexible approach to delivering support to children and young people including evening and </w:t>
      </w:r>
      <w:r w:rsidR="005F399E">
        <w:t>weekend</w:t>
      </w:r>
      <w:r w:rsidR="799F3AA1">
        <w:t xml:space="preserve"> working </w:t>
      </w:r>
      <w:r w:rsidR="349A973A">
        <w:t xml:space="preserve">and </w:t>
      </w:r>
      <w:r w:rsidR="799F3AA1">
        <w:t xml:space="preserve">as </w:t>
      </w:r>
      <w:r w:rsidR="6773DBB9">
        <w:t xml:space="preserve">a member of the </w:t>
      </w:r>
      <w:r w:rsidR="005F399E">
        <w:t>on-call</w:t>
      </w:r>
      <w:r w:rsidR="6773DBB9">
        <w:t xml:space="preserve"> rota. </w:t>
      </w:r>
      <w:r w:rsidR="799F3AA1">
        <w:t xml:space="preserve"> </w:t>
      </w:r>
    </w:p>
    <w:p w:rsidRPr="00924BD3" w:rsidR="00D86FE5" w:rsidP="00D86FE5" w:rsidRDefault="00D86FE5" w14:paraId="14D3F4E4" w14:textId="77777777">
      <w:pPr>
        <w:pStyle w:val="ListParagraph"/>
        <w:jc w:val="both"/>
      </w:pPr>
    </w:p>
    <w:p w:rsidRPr="00924BD3" w:rsidR="00583305" w:rsidP="00F816D3" w:rsidRDefault="00583305" w14:paraId="22669723" w14:textId="0F93B257">
      <w:pPr>
        <w:pStyle w:val="ListParagraph"/>
        <w:numPr>
          <w:ilvl w:val="0"/>
          <w:numId w:val="1"/>
        </w:numPr>
        <w:jc w:val="both"/>
      </w:pPr>
      <w:r>
        <w:t xml:space="preserve">To participate in, and support the Manager with </w:t>
      </w:r>
      <w:r w:rsidR="005F399E">
        <w:t xml:space="preserve">service </w:t>
      </w:r>
      <w:r>
        <w:t xml:space="preserve">monitoring, producing monthly reports where required, planning and continuous improvement of the services provided, especially in response to the feedback of children, young </w:t>
      </w:r>
      <w:r w:rsidR="004538A0">
        <w:t>people,</w:t>
      </w:r>
      <w:r>
        <w:t xml:space="preserve"> and their families.</w:t>
      </w:r>
    </w:p>
    <w:p w:rsidRPr="00924BD3" w:rsidR="00D86FE5" w:rsidP="00D86FE5" w:rsidRDefault="00D86FE5" w14:paraId="54C0D80E" w14:textId="77777777">
      <w:pPr>
        <w:pStyle w:val="ListParagraph"/>
        <w:jc w:val="both"/>
      </w:pPr>
    </w:p>
    <w:p w:rsidRPr="00924BD3" w:rsidR="00583305" w:rsidP="00F816D3" w:rsidRDefault="00583305" w14:paraId="052D6FB9" w14:textId="2948B8AB">
      <w:pPr>
        <w:pStyle w:val="ListParagraph"/>
        <w:numPr>
          <w:ilvl w:val="0"/>
          <w:numId w:val="1"/>
        </w:numPr>
        <w:jc w:val="both"/>
      </w:pPr>
      <w:r>
        <w:t>To support and participate in the continuous improvement</w:t>
      </w:r>
      <w:r w:rsidR="00924BD3">
        <w:t xml:space="preserve"> of the services through regular</w:t>
      </w:r>
      <w:r>
        <w:t xml:space="preserve"> supervision meetings, annual </w:t>
      </w:r>
      <w:r w:rsidR="004538A0">
        <w:t>appraisals,</w:t>
      </w:r>
      <w:r>
        <w:t xml:space="preserve"> and performance management.</w:t>
      </w:r>
    </w:p>
    <w:p w:rsidRPr="00924BD3" w:rsidR="00D86FE5" w:rsidP="00D86FE5" w:rsidRDefault="00D86FE5" w14:paraId="3B23CF7E" w14:textId="77777777">
      <w:pPr>
        <w:pStyle w:val="ListParagraph"/>
        <w:jc w:val="both"/>
      </w:pPr>
    </w:p>
    <w:p w:rsidRPr="00924BD3" w:rsidR="00583305" w:rsidP="00F816D3" w:rsidRDefault="00583305" w14:paraId="67DBF2F5" w14:textId="26591834">
      <w:pPr>
        <w:pStyle w:val="ListParagraph"/>
        <w:numPr>
          <w:ilvl w:val="0"/>
          <w:numId w:val="1"/>
        </w:numPr>
        <w:jc w:val="both"/>
      </w:pPr>
      <w:r>
        <w:t xml:space="preserve">To attend Children and Young </w:t>
      </w:r>
      <w:r w:rsidR="0F2D274B">
        <w:t>P</w:t>
      </w:r>
      <w:r>
        <w:t xml:space="preserve">eople’s Team Meetings and participate fully in the supervision process with </w:t>
      </w:r>
      <w:r w:rsidR="00D9555B">
        <w:t xml:space="preserve">the </w:t>
      </w:r>
      <w:r>
        <w:t>Manager.</w:t>
      </w:r>
    </w:p>
    <w:p w:rsidRPr="00924BD3" w:rsidR="00D86FE5" w:rsidP="00D86FE5" w:rsidRDefault="00D86FE5" w14:paraId="7C048734" w14:textId="77777777">
      <w:pPr>
        <w:pStyle w:val="ListParagraph"/>
        <w:jc w:val="both"/>
      </w:pPr>
    </w:p>
    <w:p w:rsidRPr="00924BD3" w:rsidR="00F32CFF" w:rsidP="00F816D3" w:rsidRDefault="00583305" w14:paraId="54C3CCCD" w14:textId="77777777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To contribute to North Lanarkshire </w:t>
      </w:r>
      <w:r w:rsidR="00D86FE5">
        <w:t>Women’s Aid</w:t>
      </w:r>
      <w:r>
        <w:t xml:space="preserve"> aims and objectives by develop</w:t>
      </w:r>
      <w:r w:rsidR="00D9555B">
        <w:t>ing effective partnerships with</w:t>
      </w:r>
      <w:r>
        <w:t xml:space="preserve">in the North </w:t>
      </w:r>
      <w:r w:rsidR="00D9555B">
        <w:t xml:space="preserve">Lanarkshire area, including </w:t>
      </w:r>
      <w:r>
        <w:t>outside agencies and organisations.</w:t>
      </w:r>
    </w:p>
    <w:p w:rsidRPr="00924BD3" w:rsidR="00D86FE5" w:rsidP="00D86FE5" w:rsidRDefault="00D86FE5" w14:paraId="7694B880" w14:textId="77777777">
      <w:pPr>
        <w:pStyle w:val="ListParagraph"/>
        <w:jc w:val="both"/>
      </w:pPr>
    </w:p>
    <w:p w:rsidRPr="00924BD3" w:rsidR="00583305" w:rsidP="00F816D3" w:rsidRDefault="00583305" w14:paraId="4276F325" w14:textId="77777777">
      <w:pPr>
        <w:pStyle w:val="ListParagraph"/>
        <w:numPr>
          <w:ilvl w:val="0"/>
          <w:numId w:val="1"/>
        </w:numPr>
        <w:jc w:val="both"/>
      </w:pPr>
      <w:r>
        <w:t>To ensure culturally specific support fo</w:t>
      </w:r>
      <w:r w:rsidR="00D9555B">
        <w:t>r the children and young people.</w:t>
      </w:r>
    </w:p>
    <w:p w:rsidRPr="00924BD3" w:rsidR="00D86FE5" w:rsidP="00D86FE5" w:rsidRDefault="00D86FE5" w14:paraId="685ABAF7" w14:textId="77777777">
      <w:pPr>
        <w:pStyle w:val="ListParagraph"/>
        <w:jc w:val="both"/>
      </w:pPr>
    </w:p>
    <w:p w:rsidRPr="00924BD3" w:rsidR="00583305" w:rsidP="00F816D3" w:rsidRDefault="00583305" w14:paraId="7BC37E7A" w14:textId="77777777">
      <w:pPr>
        <w:pStyle w:val="ListParagraph"/>
        <w:numPr>
          <w:ilvl w:val="0"/>
          <w:numId w:val="1"/>
        </w:numPr>
        <w:jc w:val="both"/>
      </w:pPr>
      <w:r>
        <w:t>To participate in ongoing training and development.</w:t>
      </w:r>
    </w:p>
    <w:p w:rsidRPr="00924BD3" w:rsidR="00D86FE5" w:rsidP="00D86FE5" w:rsidRDefault="00D86FE5" w14:paraId="15D80BFA" w14:textId="77777777">
      <w:pPr>
        <w:pStyle w:val="ListParagraph"/>
        <w:jc w:val="both"/>
      </w:pPr>
    </w:p>
    <w:p w:rsidRPr="00924BD3" w:rsidR="00583305" w:rsidP="00F816D3" w:rsidRDefault="00583305" w14:paraId="1C5040D3" w14:textId="77777777">
      <w:pPr>
        <w:pStyle w:val="ListParagraph"/>
        <w:numPr>
          <w:ilvl w:val="0"/>
          <w:numId w:val="1"/>
        </w:numPr>
        <w:jc w:val="both"/>
      </w:pPr>
      <w:r>
        <w:t>To maintain confidentiality of the children and young people accessing services and</w:t>
      </w:r>
      <w:r w:rsidR="00D9555B">
        <w:t xml:space="preserve"> to</w:t>
      </w:r>
      <w:r>
        <w:t xml:space="preserve"> ensure that all confidentiality agreements are signed. </w:t>
      </w:r>
    </w:p>
    <w:p w:rsidRPr="00924BD3" w:rsidR="00D86FE5" w:rsidP="00D86FE5" w:rsidRDefault="00D86FE5" w14:paraId="4DD3B1AC" w14:textId="77777777">
      <w:pPr>
        <w:pStyle w:val="ListParagraph"/>
      </w:pPr>
    </w:p>
    <w:p w:rsidRPr="00924BD3" w:rsidR="00FE144B" w:rsidP="00F816D3" w:rsidRDefault="00FE144B" w14:paraId="4D53F737" w14:textId="77777777">
      <w:pPr>
        <w:pStyle w:val="ListParagraph"/>
        <w:numPr>
          <w:ilvl w:val="0"/>
          <w:numId w:val="1"/>
        </w:numPr>
        <w:jc w:val="both"/>
      </w:pPr>
      <w:r>
        <w:t xml:space="preserve">To always maintain professional boundaries when working with service users, </w:t>
      </w:r>
      <w:proofErr w:type="gramStart"/>
      <w:r>
        <w:t>staff</w:t>
      </w:r>
      <w:proofErr w:type="gramEnd"/>
      <w:r>
        <w:t xml:space="preserve"> and external bodies, working within North Lanarkshire Women</w:t>
      </w:r>
      <w:r w:rsidR="00D9555B">
        <w:t>’s Aid and Scottish Women’s Aid</w:t>
      </w:r>
      <w:r>
        <w:t xml:space="preserve"> Code of Conduct.</w:t>
      </w:r>
    </w:p>
    <w:p w:rsidRPr="00924BD3" w:rsidR="00D86FE5" w:rsidP="00D86FE5" w:rsidRDefault="00D86FE5" w14:paraId="293FC9C1" w14:textId="77777777">
      <w:pPr>
        <w:pStyle w:val="ListParagraph"/>
        <w:jc w:val="both"/>
      </w:pPr>
    </w:p>
    <w:p w:rsidRPr="00924BD3" w:rsidR="00FE144B" w:rsidP="00F816D3" w:rsidRDefault="00FE144B" w14:paraId="0F2BC39D" w14:textId="1664188C">
      <w:pPr>
        <w:pStyle w:val="ListParagraph"/>
        <w:numPr>
          <w:ilvl w:val="0"/>
          <w:numId w:val="1"/>
        </w:numPr>
        <w:jc w:val="both"/>
      </w:pPr>
      <w:r>
        <w:t>To produce casework records that are k</w:t>
      </w:r>
      <w:r w:rsidR="00D9555B">
        <w:t>ept to the required standards ensuring</w:t>
      </w:r>
      <w:r w:rsidR="009C7F64">
        <w:t xml:space="preserve"> quality service provision, </w:t>
      </w:r>
      <w:r w:rsidR="007030EC">
        <w:t>clarity,</w:t>
      </w:r>
      <w:r>
        <w:t xml:space="preserve"> and accuracy for monitoring purposes.</w:t>
      </w:r>
    </w:p>
    <w:p w:rsidRPr="00924BD3" w:rsidR="00D86FE5" w:rsidP="00D86FE5" w:rsidRDefault="00D86FE5" w14:paraId="1CFC10FD" w14:textId="77777777">
      <w:pPr>
        <w:pStyle w:val="ListParagraph"/>
        <w:jc w:val="both"/>
      </w:pPr>
    </w:p>
    <w:p w:rsidRPr="007030EC" w:rsidR="00D86FE5" w:rsidP="6BEF1519" w:rsidRDefault="00FE144B" w14:paraId="4C7C1E7F" w14:textId="4B737E3C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 w:rsidRPr="007030EC">
        <w:t>To</w:t>
      </w:r>
      <w:r w:rsidR="007030EC">
        <w:t xml:space="preserve"> </w:t>
      </w:r>
      <w:r w:rsidRPr="007030EC" w:rsidR="5EFAA131">
        <w:t>c</w:t>
      </w:r>
      <w:r w:rsidRPr="007030EC" w:rsidR="5EFAA131">
        <w:rPr>
          <w:rFonts w:ascii="Calibri" w:hAnsi="Calibri" w:eastAsia="Calibri" w:cs="Calibri"/>
          <w:color w:val="000000" w:themeColor="text1"/>
        </w:rPr>
        <w:t>omply with relevant Health &amp; Safety legislation</w:t>
      </w:r>
      <w:r w:rsidRPr="007030EC" w:rsidR="5EFAA131">
        <w:t xml:space="preserve"> </w:t>
      </w:r>
      <w:r w:rsidRPr="007030EC" w:rsidR="67748854">
        <w:t>and ensure</w:t>
      </w:r>
      <w:r w:rsidRPr="007030EC">
        <w:t xml:space="preserve"> regular Health and Safety and Risk Assessment Procedures are carried out</w:t>
      </w:r>
      <w:r w:rsidRPr="007030EC" w:rsidR="3A7D53AC">
        <w:t>.</w:t>
      </w:r>
      <w:r w:rsidRPr="007030EC">
        <w:t xml:space="preserve"> </w:t>
      </w:r>
    </w:p>
    <w:p w:rsidRPr="007030EC" w:rsidR="6BEF1519" w:rsidP="6BEF1519" w:rsidRDefault="6BEF1519" w14:paraId="28D3C0FF" w14:textId="3C223BDD">
      <w:pPr>
        <w:jc w:val="both"/>
        <w:rPr>
          <w:color w:val="FF0000"/>
        </w:rPr>
      </w:pPr>
    </w:p>
    <w:p w:rsidRPr="00924BD3" w:rsidR="00381B32" w:rsidP="00F816D3" w:rsidRDefault="00D86FE5" w14:paraId="50AAB9BD" w14:textId="03943112">
      <w:pPr>
        <w:pStyle w:val="ListParagraph"/>
        <w:numPr>
          <w:ilvl w:val="0"/>
          <w:numId w:val="1"/>
        </w:numPr>
        <w:jc w:val="both"/>
      </w:pPr>
      <w:r w:rsidRPr="007030EC">
        <w:t>To act as an advocate for</w:t>
      </w:r>
      <w:r w:rsidRPr="007030EC" w:rsidR="00381B32">
        <w:t xml:space="preserve"> those children and young people </w:t>
      </w:r>
      <w:r w:rsidR="005F292C">
        <w:t xml:space="preserve">affected by </w:t>
      </w:r>
      <w:r w:rsidRPr="007030EC" w:rsidR="00381B32">
        <w:t>domestic abuse and to ensure that the</w:t>
      </w:r>
      <w:r w:rsidR="00381B32">
        <w:t xml:space="preserve"> iss</w:t>
      </w:r>
      <w:r>
        <w:t>u</w:t>
      </w:r>
      <w:r w:rsidR="00381B32">
        <w:t xml:space="preserve">e of domestic abuse is high on the agenda of every organisation, particularly </w:t>
      </w:r>
      <w:r>
        <w:t>children’s</w:t>
      </w:r>
      <w:r w:rsidR="00381B32">
        <w:t xml:space="preserve"> services.</w:t>
      </w:r>
    </w:p>
    <w:p w:rsidRPr="00924BD3" w:rsidR="00D86FE5" w:rsidP="00D86FE5" w:rsidRDefault="00D86FE5" w14:paraId="40A46C10" w14:textId="77777777">
      <w:pPr>
        <w:pStyle w:val="ListParagraph"/>
        <w:jc w:val="both"/>
      </w:pPr>
    </w:p>
    <w:p w:rsidRPr="00924BD3" w:rsidR="00381B32" w:rsidP="00F816D3" w:rsidRDefault="00381B32" w14:paraId="7ED28AEF" w14:textId="77777777">
      <w:pPr>
        <w:pStyle w:val="ListParagraph"/>
        <w:numPr>
          <w:ilvl w:val="0"/>
          <w:numId w:val="1"/>
        </w:numPr>
        <w:jc w:val="both"/>
      </w:pPr>
      <w:r>
        <w:t>To ensure a high standard of crisis intervention and that legislative child protection and child in need issues are effectively referred to statutory services and are appropriately assessed and supported.</w:t>
      </w:r>
    </w:p>
    <w:p w:rsidRPr="00924BD3" w:rsidR="00D86FE5" w:rsidP="00D86FE5" w:rsidRDefault="00D86FE5" w14:paraId="6E28ECF4" w14:textId="77777777">
      <w:pPr>
        <w:pStyle w:val="ListParagraph"/>
        <w:jc w:val="both"/>
      </w:pPr>
    </w:p>
    <w:p w:rsidRPr="00924BD3" w:rsidR="00381B32" w:rsidP="00F816D3" w:rsidRDefault="00381B32" w14:paraId="33174FD7" w14:textId="0E77FBC4">
      <w:pPr>
        <w:pStyle w:val="ListParagraph"/>
        <w:numPr>
          <w:ilvl w:val="0"/>
          <w:numId w:val="1"/>
        </w:numPr>
        <w:jc w:val="both"/>
      </w:pPr>
      <w:r>
        <w:t>To work within a line management structure and report immediately any problems/difficulties/complaints to</w:t>
      </w:r>
      <w:r w:rsidR="00D65275">
        <w:t xml:space="preserve"> </w:t>
      </w:r>
      <w:r w:rsidRPr="77AC5083" w:rsidR="00D65275">
        <w:t>management</w:t>
      </w:r>
      <w:r>
        <w:t xml:space="preserve"> and participate in any follow up investigations as required.</w:t>
      </w:r>
    </w:p>
    <w:p w:rsidRPr="00924BD3" w:rsidR="00D86FE5" w:rsidP="00D86FE5" w:rsidRDefault="00D86FE5" w14:paraId="205EC70B" w14:textId="77777777">
      <w:pPr>
        <w:pStyle w:val="ListParagraph"/>
        <w:jc w:val="both"/>
      </w:pPr>
    </w:p>
    <w:p w:rsidRPr="00924BD3" w:rsidR="00381B32" w:rsidP="6BEF1519" w:rsidRDefault="00381B32" w14:paraId="6F06C5F6" w14:textId="363DB69B">
      <w:pPr>
        <w:pStyle w:val="ListParagraph"/>
        <w:numPr>
          <w:ilvl w:val="0"/>
          <w:numId w:val="1"/>
        </w:numPr>
        <w:jc w:val="both"/>
      </w:pPr>
      <w:r>
        <w:t>Liaise with key partners and agencies to ensure effective working relationships and information exchange</w:t>
      </w:r>
      <w:r w:rsidR="003B3A40">
        <w:t xml:space="preserve"> </w:t>
      </w:r>
      <w:r w:rsidRPr="77AC5083" w:rsidR="003B3A40">
        <w:t xml:space="preserve">where </w:t>
      </w:r>
      <w:r w:rsidRPr="77AC5083" w:rsidR="005F292C">
        <w:t>appropriate.</w:t>
      </w:r>
    </w:p>
    <w:p w:rsidRPr="00924BD3" w:rsidR="00D86FE5" w:rsidP="00D86FE5" w:rsidRDefault="00D86FE5" w14:paraId="71E56DD1" w14:textId="77777777">
      <w:pPr>
        <w:pStyle w:val="ListParagraph"/>
        <w:jc w:val="both"/>
      </w:pPr>
    </w:p>
    <w:p w:rsidRPr="00924BD3" w:rsidR="00381B32" w:rsidP="00F816D3" w:rsidRDefault="00381B32" w14:paraId="09B2EA15" w14:textId="3E77D5AA">
      <w:pPr>
        <w:pStyle w:val="ListParagraph"/>
        <w:numPr>
          <w:ilvl w:val="0"/>
          <w:numId w:val="1"/>
        </w:numPr>
        <w:jc w:val="both"/>
      </w:pPr>
      <w:r>
        <w:t xml:space="preserve">To support </w:t>
      </w:r>
      <w:r w:rsidRPr="77AC5083" w:rsidR="003B3A40">
        <w:t>management</w:t>
      </w:r>
      <w:r w:rsidR="003B3A40">
        <w:t xml:space="preserve"> </w:t>
      </w:r>
      <w:r>
        <w:t xml:space="preserve">with projects to enhance the differing therapeutic approaches available to children, young </w:t>
      </w:r>
      <w:r w:rsidR="005F292C">
        <w:t>people,</w:t>
      </w:r>
      <w:r>
        <w:t xml:space="preserve"> and their families.</w:t>
      </w:r>
    </w:p>
    <w:p w:rsidRPr="00924BD3" w:rsidR="00D86FE5" w:rsidP="00D86FE5" w:rsidRDefault="00D86FE5" w14:paraId="2FCAE48C" w14:textId="77777777">
      <w:pPr>
        <w:pStyle w:val="ListParagraph"/>
        <w:jc w:val="both"/>
      </w:pPr>
    </w:p>
    <w:p w:rsidR="00381B32" w:rsidP="50F70EDD" w:rsidRDefault="00381B32" w14:paraId="24A51A83" w14:textId="68674A99">
      <w:pPr>
        <w:pStyle w:val="ListParagraph"/>
        <w:numPr>
          <w:ilvl w:val="0"/>
          <w:numId w:val="1"/>
        </w:numPr>
        <w:jc w:val="both"/>
        <w:rPr/>
      </w:pPr>
      <w:r w:rsidR="00381B32">
        <w:rPr/>
        <w:t>To work with all agencies to achieve compliance with the National Domestic Abuse and the National Sexual Violence Reduction Delivery Plans and Strategies.</w:t>
      </w:r>
    </w:p>
    <w:p w:rsidR="50F70EDD" w:rsidP="50F70EDD" w:rsidRDefault="50F70EDD" w14:paraId="524681EA" w14:textId="5059B0D6">
      <w:pPr>
        <w:pStyle w:val="Normal"/>
        <w:ind w:left="0"/>
        <w:jc w:val="both"/>
      </w:pPr>
    </w:p>
    <w:p w:rsidR="56816E26" w:rsidP="50F70EDD" w:rsidRDefault="56816E26" w14:paraId="4B5AAE5E" w14:textId="75D54AA3">
      <w:pPr>
        <w:pStyle w:val="ListParagraph"/>
        <w:numPr>
          <w:ilvl w:val="0"/>
          <w:numId w:val="1"/>
        </w:numPr>
        <w:jc w:val="both"/>
        <w:rPr/>
      </w:pPr>
      <w:r w:rsidR="56816E26">
        <w:rPr/>
        <w:t xml:space="preserve">Maintain records of your time, expenses and holidays in line with NLWA staffing procedures. </w:t>
      </w:r>
    </w:p>
    <w:p w:rsidRPr="00C015E2" w:rsidR="00D86FE5" w:rsidP="00D86FE5" w:rsidRDefault="00D86FE5" w14:paraId="66AAA24B" w14:textId="77777777">
      <w:pPr>
        <w:pStyle w:val="ListParagraph"/>
        <w:jc w:val="both"/>
      </w:pPr>
    </w:p>
    <w:p w:rsidRPr="00C015E2" w:rsidR="3E0DC521" w:rsidP="77AC5083" w:rsidRDefault="3E0DC521" w14:paraId="2BD06E3F" w14:textId="3C7AA232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 w:rsidRPr="50F70EDD" w:rsidR="3E0DC521">
        <w:rPr>
          <w:rFonts w:ascii="Calibri" w:hAnsi="Calibri" w:eastAsia="Calibri" w:cs="Calibri"/>
          <w:color w:val="000000" w:themeColor="text1" w:themeTint="FF" w:themeShade="FF"/>
        </w:rPr>
        <w:t xml:space="preserve"> Perform other duties as reasonably required by management and show commitment to ongoing personal development. </w:t>
      </w:r>
      <w:r w:rsidR="3E0DC521">
        <w:rPr/>
        <w:t xml:space="preserve"> </w:t>
      </w:r>
    </w:p>
    <w:p w:rsidRPr="00C015E2" w:rsidR="77AC5083" w:rsidP="77AC5083" w:rsidRDefault="77AC5083" w14:paraId="182E715B" w14:textId="47B2576C">
      <w:pPr>
        <w:jc w:val="both"/>
        <w:rPr>
          <w:color w:val="FF0000"/>
        </w:rPr>
      </w:pPr>
    </w:p>
    <w:p w:rsidRPr="00C015E2" w:rsidR="3E0DC521" w:rsidP="77AC5083" w:rsidRDefault="3E0DC521" w14:paraId="4B6DDA11" w14:textId="2D6E053B">
      <w:pPr>
        <w:spacing w:after="5" w:line="250" w:lineRule="auto"/>
        <w:ind w:hanging="10"/>
        <w:jc w:val="both"/>
        <w:rPr>
          <w:rFonts w:ascii="Calibri" w:hAnsi="Calibri" w:eastAsia="Calibri" w:cs="Calibri"/>
          <w:color w:val="000000" w:themeColor="text1"/>
        </w:rPr>
      </w:pPr>
      <w:r w:rsidRPr="00C015E2">
        <w:rPr>
          <w:rFonts w:ascii="Calibri" w:hAnsi="Calibri" w:eastAsia="Calibri" w:cs="Calibri"/>
          <w:color w:val="000000" w:themeColor="text1"/>
        </w:rPr>
        <w:t xml:space="preserve">This job profile is intended as an outline of the responsibilities and qualities required for the post and does not form part of terms and conditions of employment.  </w:t>
      </w:r>
    </w:p>
    <w:p w:rsidRPr="00C015E2" w:rsidR="3E0DC521" w:rsidP="77AC5083" w:rsidRDefault="3E0DC521" w14:paraId="092593B5" w14:textId="5F18DD79">
      <w:pPr>
        <w:spacing w:line="259" w:lineRule="auto"/>
        <w:ind w:left="5" w:hanging="10"/>
        <w:rPr>
          <w:rFonts w:ascii="Calibri" w:hAnsi="Calibri" w:eastAsia="Calibri" w:cs="Calibri"/>
          <w:color w:val="000000" w:themeColor="text1"/>
        </w:rPr>
      </w:pPr>
      <w:r w:rsidRPr="00C015E2">
        <w:rPr>
          <w:rFonts w:ascii="Calibri" w:hAnsi="Calibri" w:eastAsia="Calibri" w:cs="Calibri"/>
          <w:color w:val="000000" w:themeColor="text1"/>
        </w:rPr>
        <w:t xml:space="preserve">  </w:t>
      </w:r>
    </w:p>
    <w:p w:rsidRPr="00C015E2" w:rsidR="3E0DC521" w:rsidP="77AC5083" w:rsidRDefault="3E0DC521" w14:paraId="46D5B5A2" w14:textId="2C90D980">
      <w:pPr>
        <w:spacing w:after="5" w:line="250" w:lineRule="auto"/>
        <w:ind w:hanging="10"/>
        <w:jc w:val="both"/>
        <w:rPr>
          <w:rFonts w:ascii="Calibri" w:hAnsi="Calibri" w:eastAsia="Calibri" w:cs="Calibri"/>
          <w:color w:val="000000" w:themeColor="text1"/>
        </w:rPr>
      </w:pPr>
      <w:r w:rsidRPr="67FD6929" w:rsidR="3E0DC521">
        <w:rPr>
          <w:rFonts w:ascii="Calibri" w:hAnsi="Calibri" w:eastAsia="Calibri" w:cs="Calibri"/>
          <w:color w:val="000000" w:themeColor="text1" w:themeTint="FF" w:themeShade="FF"/>
        </w:rPr>
        <w:t xml:space="preserve">Membership of the PVG Scheme for </w:t>
      </w:r>
      <w:r w:rsidRPr="67FD6929" w:rsidR="540E7DFC">
        <w:rPr>
          <w:rFonts w:ascii="Calibri" w:hAnsi="Calibri" w:eastAsia="Calibri" w:cs="Calibri"/>
          <w:color w:val="000000" w:themeColor="text1" w:themeTint="FF" w:themeShade="FF"/>
        </w:rPr>
        <w:t xml:space="preserve">both </w:t>
      </w:r>
      <w:r w:rsidRPr="67FD6929" w:rsidR="3E0DC521">
        <w:rPr>
          <w:rFonts w:ascii="Calibri" w:hAnsi="Calibri" w:eastAsia="Calibri" w:cs="Calibri"/>
          <w:color w:val="000000" w:themeColor="text1" w:themeTint="FF" w:themeShade="FF"/>
        </w:rPr>
        <w:t xml:space="preserve">Children </w:t>
      </w:r>
      <w:r w:rsidRPr="67FD6929" w:rsidR="509E783E">
        <w:rPr>
          <w:rFonts w:ascii="Calibri" w:hAnsi="Calibri" w:eastAsia="Calibri" w:cs="Calibri"/>
          <w:color w:val="000000" w:themeColor="text1" w:themeTint="FF" w:themeShade="FF"/>
        </w:rPr>
        <w:t xml:space="preserve">and Vulnerable Adults </w:t>
      </w:r>
      <w:r w:rsidRPr="67FD6929" w:rsidR="3E0DC521">
        <w:rPr>
          <w:rFonts w:ascii="Calibri" w:hAnsi="Calibri" w:eastAsia="Calibri" w:cs="Calibri"/>
          <w:color w:val="000000" w:themeColor="text1" w:themeTint="FF" w:themeShade="FF"/>
        </w:rPr>
        <w:t xml:space="preserve">is required for this position. </w:t>
      </w:r>
    </w:p>
    <w:p w:rsidRPr="00C015E2" w:rsidR="3E0DC521" w:rsidP="77AC5083" w:rsidRDefault="3E0DC521" w14:paraId="38B6956B" w14:textId="6FED376E">
      <w:pPr>
        <w:spacing w:line="259" w:lineRule="auto"/>
        <w:ind w:left="5" w:hanging="10"/>
        <w:rPr>
          <w:rFonts w:ascii="Calibri" w:hAnsi="Calibri" w:eastAsia="Calibri" w:cs="Calibri"/>
          <w:color w:val="000000" w:themeColor="text1"/>
        </w:rPr>
      </w:pPr>
      <w:r w:rsidRPr="00C015E2">
        <w:rPr>
          <w:rFonts w:ascii="Calibri" w:hAnsi="Calibri" w:eastAsia="Calibri" w:cs="Calibri"/>
          <w:color w:val="000000" w:themeColor="text1"/>
        </w:rPr>
        <w:t xml:space="preserve"> </w:t>
      </w:r>
    </w:p>
    <w:p w:rsidRPr="00C015E2" w:rsidR="3E0DC521" w:rsidP="77AC5083" w:rsidRDefault="3E0DC521" w14:paraId="761B20CA" w14:textId="49399CE9">
      <w:pPr>
        <w:spacing w:after="66" w:line="248" w:lineRule="auto"/>
        <w:ind w:left="14" w:hanging="10"/>
        <w:rPr>
          <w:rFonts w:ascii="Calibri" w:hAnsi="Calibri" w:eastAsia="Calibri" w:cs="Calibri"/>
          <w:color w:val="000000" w:themeColor="text1"/>
        </w:rPr>
      </w:pPr>
      <w:r w:rsidRPr="00C015E2">
        <w:rPr>
          <w:rFonts w:ascii="Calibri" w:hAnsi="Calibri" w:eastAsia="Calibri" w:cs="Calibri"/>
          <w:color w:val="000000" w:themeColor="text1"/>
        </w:rPr>
        <w:t xml:space="preserve">This post is open to women only (Equality Act 2010 Work Occupational Requirement Exception, Schedule 9 Paragraph 1). North Lanarkshire Women’s Aid welcomes applications from women from all sectors of the </w:t>
      </w:r>
      <w:proofErr w:type="gramStart"/>
      <w:r w:rsidRPr="00C015E2">
        <w:rPr>
          <w:rFonts w:ascii="Calibri" w:hAnsi="Calibri" w:eastAsia="Calibri" w:cs="Calibri"/>
          <w:color w:val="000000" w:themeColor="text1"/>
        </w:rPr>
        <w:t>community .</w:t>
      </w:r>
      <w:proofErr w:type="gramEnd"/>
    </w:p>
    <w:p w:rsidR="77AC5083" w:rsidP="77AC5083" w:rsidRDefault="77AC5083" w14:paraId="268EAA9D" w14:textId="11384364">
      <w:pPr>
        <w:jc w:val="both"/>
        <w:rPr>
          <w:color w:val="FF0000"/>
        </w:rPr>
      </w:pPr>
    </w:p>
    <w:sectPr w:rsidR="77AC5083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c33252f2ca094c4e"/>
      <w:footerReference w:type="default" r:id="R4d219493d0f749e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0539FF" w:rsidTr="3C4F3991" w14:paraId="27BA82F0">
      <w:trPr>
        <w:trHeight w:val="300"/>
      </w:trPr>
      <w:tc>
        <w:tcPr>
          <w:tcW w:w="3485" w:type="dxa"/>
          <w:tcMar/>
        </w:tcPr>
        <w:p w:rsidR="5A0539FF" w:rsidP="5A0539FF" w:rsidRDefault="5A0539FF" w14:paraId="6374B2E0" w14:textId="1D406135">
          <w:pPr>
            <w:pStyle w:val="Header"/>
            <w:bidi w:val="0"/>
            <w:ind w:left="-115"/>
            <w:jc w:val="left"/>
          </w:pPr>
          <w:r w:rsidR="5A0539FF">
            <w:rPr/>
            <w:t>February 2023</w:t>
          </w:r>
        </w:p>
      </w:tc>
      <w:tc>
        <w:tcPr>
          <w:tcW w:w="3485" w:type="dxa"/>
          <w:tcMar/>
        </w:tcPr>
        <w:p w:rsidR="5A0539FF" w:rsidP="5A0539FF" w:rsidRDefault="5A0539FF" w14:paraId="36D00E41" w14:textId="45A012B6">
          <w:pPr>
            <w:pStyle w:val="Header"/>
            <w:bidi w:val="0"/>
            <w:jc w:val="center"/>
          </w:pPr>
          <w:r w:rsidR="3C4F3991">
            <w:rPr/>
            <w:t>NLWA SC019173: SC134961</w:t>
          </w:r>
        </w:p>
      </w:tc>
      <w:tc>
        <w:tcPr>
          <w:tcW w:w="3485" w:type="dxa"/>
          <w:tcMar/>
        </w:tcPr>
        <w:p w:rsidR="5A0539FF" w:rsidP="5A0539FF" w:rsidRDefault="5A0539FF" w14:paraId="40DB7465" w14:textId="312BD086">
          <w:pPr>
            <w:pStyle w:val="Header"/>
            <w:bidi w:val="0"/>
            <w:ind w:right="-115"/>
            <w:jc w:val="right"/>
          </w:pPr>
        </w:p>
      </w:tc>
    </w:tr>
  </w:tbl>
  <w:p w:rsidR="5A0539FF" w:rsidP="5A0539FF" w:rsidRDefault="5A0539FF" w14:paraId="5B2AC551" w14:textId="19BBDF0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0539FF" w:rsidTr="5A0539FF" w14:paraId="0EF81292">
      <w:trPr>
        <w:trHeight w:val="300"/>
      </w:trPr>
      <w:tc>
        <w:tcPr>
          <w:tcW w:w="3485" w:type="dxa"/>
          <w:tcMar/>
        </w:tcPr>
        <w:p w:rsidR="5A0539FF" w:rsidP="5A0539FF" w:rsidRDefault="5A0539FF" w14:paraId="7FAAD440" w14:textId="6B457434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A0539FF" w:rsidP="5A0539FF" w:rsidRDefault="5A0539FF" w14:paraId="063211BB" w14:textId="7A5A4698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A0539FF" w:rsidP="5A0539FF" w:rsidRDefault="5A0539FF" w14:paraId="239ED3AE" w14:textId="522F7AFD">
          <w:pPr>
            <w:pStyle w:val="Header"/>
            <w:bidi w:val="0"/>
            <w:ind w:right="-115"/>
            <w:jc w:val="right"/>
          </w:pPr>
        </w:p>
      </w:tc>
    </w:tr>
  </w:tbl>
  <w:p w:rsidR="5A0539FF" w:rsidP="5A0539FF" w:rsidRDefault="5A0539FF" w14:paraId="2ED64380" w14:textId="64EBEC1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749C"/>
    <w:multiLevelType w:val="hybridMultilevel"/>
    <w:tmpl w:val="B6D0CC5E"/>
    <w:lvl w:ilvl="0" w:tplc="CAFE173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5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FF"/>
    <w:rsid w:val="00005859"/>
    <w:rsid w:val="002A10D2"/>
    <w:rsid w:val="00381B32"/>
    <w:rsid w:val="003B3A40"/>
    <w:rsid w:val="003F003F"/>
    <w:rsid w:val="004538A0"/>
    <w:rsid w:val="00462BB5"/>
    <w:rsid w:val="004A50A2"/>
    <w:rsid w:val="00511787"/>
    <w:rsid w:val="00531D7B"/>
    <w:rsid w:val="00583305"/>
    <w:rsid w:val="005F292C"/>
    <w:rsid w:val="005F399E"/>
    <w:rsid w:val="0066767F"/>
    <w:rsid w:val="006C23C6"/>
    <w:rsid w:val="007030EC"/>
    <w:rsid w:val="007579B1"/>
    <w:rsid w:val="00830F2E"/>
    <w:rsid w:val="008A2052"/>
    <w:rsid w:val="008E0E1A"/>
    <w:rsid w:val="00906CA6"/>
    <w:rsid w:val="00924BD3"/>
    <w:rsid w:val="009C7F64"/>
    <w:rsid w:val="00A235BE"/>
    <w:rsid w:val="00A439AF"/>
    <w:rsid w:val="00A63BC5"/>
    <w:rsid w:val="00B07C95"/>
    <w:rsid w:val="00B540DE"/>
    <w:rsid w:val="00C015E2"/>
    <w:rsid w:val="00D31321"/>
    <w:rsid w:val="00D65275"/>
    <w:rsid w:val="00D86FE5"/>
    <w:rsid w:val="00D9555B"/>
    <w:rsid w:val="00D95C71"/>
    <w:rsid w:val="00DE01E9"/>
    <w:rsid w:val="00E12584"/>
    <w:rsid w:val="00E24D9F"/>
    <w:rsid w:val="00E30BB3"/>
    <w:rsid w:val="00E75938"/>
    <w:rsid w:val="00E86D3B"/>
    <w:rsid w:val="00EC69FC"/>
    <w:rsid w:val="00F32CFF"/>
    <w:rsid w:val="00F816D3"/>
    <w:rsid w:val="00FE144B"/>
    <w:rsid w:val="016CC5AA"/>
    <w:rsid w:val="01A7D272"/>
    <w:rsid w:val="0234C0F3"/>
    <w:rsid w:val="0343A2D3"/>
    <w:rsid w:val="037C7EBA"/>
    <w:rsid w:val="03D09154"/>
    <w:rsid w:val="058F6E28"/>
    <w:rsid w:val="09BA89DA"/>
    <w:rsid w:val="0B110ADD"/>
    <w:rsid w:val="0C00C4C0"/>
    <w:rsid w:val="0CA3C014"/>
    <w:rsid w:val="0E20928C"/>
    <w:rsid w:val="0E477BF1"/>
    <w:rsid w:val="0E6B368D"/>
    <w:rsid w:val="0E8F10B1"/>
    <w:rsid w:val="0F2D274B"/>
    <w:rsid w:val="10A8D583"/>
    <w:rsid w:val="10FB42F2"/>
    <w:rsid w:val="116CFAC9"/>
    <w:rsid w:val="12AB77FB"/>
    <w:rsid w:val="13163993"/>
    <w:rsid w:val="1401BDF9"/>
    <w:rsid w:val="14127CC8"/>
    <w:rsid w:val="14B209F4"/>
    <w:rsid w:val="17C8CE2D"/>
    <w:rsid w:val="185248E7"/>
    <w:rsid w:val="18E5EDEB"/>
    <w:rsid w:val="1903D545"/>
    <w:rsid w:val="1A09AAA0"/>
    <w:rsid w:val="1BE08C2C"/>
    <w:rsid w:val="1BE5E8C2"/>
    <w:rsid w:val="1D28C9A4"/>
    <w:rsid w:val="1E9B3DA7"/>
    <w:rsid w:val="20370E08"/>
    <w:rsid w:val="20CA0BC2"/>
    <w:rsid w:val="21AF50E6"/>
    <w:rsid w:val="2313A6FE"/>
    <w:rsid w:val="24DEC216"/>
    <w:rsid w:val="24F34EAF"/>
    <w:rsid w:val="26CF2ECE"/>
    <w:rsid w:val="26F157DB"/>
    <w:rsid w:val="2B383A8F"/>
    <w:rsid w:val="2B3F5CC8"/>
    <w:rsid w:val="2B4EA288"/>
    <w:rsid w:val="2B575749"/>
    <w:rsid w:val="2C00DF1F"/>
    <w:rsid w:val="2DD91B43"/>
    <w:rsid w:val="2E5E1E74"/>
    <w:rsid w:val="3045EDCF"/>
    <w:rsid w:val="30E720E6"/>
    <w:rsid w:val="30F4C0BB"/>
    <w:rsid w:val="31AB3EF5"/>
    <w:rsid w:val="31DB060C"/>
    <w:rsid w:val="3359B46D"/>
    <w:rsid w:val="337D8E91"/>
    <w:rsid w:val="3424F662"/>
    <w:rsid w:val="3493BF0C"/>
    <w:rsid w:val="349A973A"/>
    <w:rsid w:val="34F584CE"/>
    <w:rsid w:val="35E791E9"/>
    <w:rsid w:val="37A8F246"/>
    <w:rsid w:val="38039C3F"/>
    <w:rsid w:val="3A7D53AC"/>
    <w:rsid w:val="3ACEAEAE"/>
    <w:rsid w:val="3B291B17"/>
    <w:rsid w:val="3B5E98CA"/>
    <w:rsid w:val="3C4F3991"/>
    <w:rsid w:val="3C679849"/>
    <w:rsid w:val="3CF305B5"/>
    <w:rsid w:val="3DBE360F"/>
    <w:rsid w:val="3E0DC521"/>
    <w:rsid w:val="40645BD1"/>
    <w:rsid w:val="44371C22"/>
    <w:rsid w:val="44EB2801"/>
    <w:rsid w:val="45D2EC83"/>
    <w:rsid w:val="464140BF"/>
    <w:rsid w:val="46BEDA0F"/>
    <w:rsid w:val="477CBC35"/>
    <w:rsid w:val="479AA14D"/>
    <w:rsid w:val="4A3837FB"/>
    <w:rsid w:val="4AA65DA6"/>
    <w:rsid w:val="4BF710F5"/>
    <w:rsid w:val="4C422E07"/>
    <w:rsid w:val="50175BDC"/>
    <w:rsid w:val="5029C9BD"/>
    <w:rsid w:val="509E783E"/>
    <w:rsid w:val="50F70EDD"/>
    <w:rsid w:val="51DBCA98"/>
    <w:rsid w:val="53455FAE"/>
    <w:rsid w:val="540E7DFC"/>
    <w:rsid w:val="54C76B09"/>
    <w:rsid w:val="562CF06B"/>
    <w:rsid w:val="56816E26"/>
    <w:rsid w:val="56822543"/>
    <w:rsid w:val="58638C2F"/>
    <w:rsid w:val="5A0539FF"/>
    <w:rsid w:val="5B6023F9"/>
    <w:rsid w:val="5BB04463"/>
    <w:rsid w:val="5C603F57"/>
    <w:rsid w:val="5D05FDFF"/>
    <w:rsid w:val="5D4BA84E"/>
    <w:rsid w:val="5DE60182"/>
    <w:rsid w:val="5E51788A"/>
    <w:rsid w:val="5EFAA131"/>
    <w:rsid w:val="60C58677"/>
    <w:rsid w:val="636E0228"/>
    <w:rsid w:val="63782394"/>
    <w:rsid w:val="644CC0EF"/>
    <w:rsid w:val="66ECB534"/>
    <w:rsid w:val="6773DBB9"/>
    <w:rsid w:val="67748854"/>
    <w:rsid w:val="67FD6929"/>
    <w:rsid w:val="6BEF1519"/>
    <w:rsid w:val="6CB3B586"/>
    <w:rsid w:val="6FFB481B"/>
    <w:rsid w:val="738B6808"/>
    <w:rsid w:val="77AC5083"/>
    <w:rsid w:val="785647DD"/>
    <w:rsid w:val="7992C3EF"/>
    <w:rsid w:val="799F3AA1"/>
    <w:rsid w:val="79D30C8A"/>
    <w:rsid w:val="7D8529F3"/>
    <w:rsid w:val="7E65E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E8E3"/>
  <w15:docId w15:val="{F3B5CF1E-1A6E-4A56-832B-16B13970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C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32C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5B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35BE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c33252f2ca094c4e" /><Relationship Type="http://schemas.openxmlformats.org/officeDocument/2006/relationships/footer" Target="footer.xml" Id="R4d219493d0f749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0e60f-99fb-48bd-8fe9-ee7c57020931" xsi:nil="true"/>
    <lcf76f155ced4ddcb4097134ff3c332f xmlns="28f87bea-398c-4af3-aa90-25fd4a1807d3">
      <Terms xmlns="http://schemas.microsoft.com/office/infopath/2007/PartnerControls"/>
    </lcf76f155ced4ddcb4097134ff3c332f>
    <SharedWithUsers xmlns="cf34800e-2338-424c-8782-d6f3cb86629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6A68F5496D144B2C9FF9F67671E82" ma:contentTypeVersion="12" ma:contentTypeDescription="Create a new document." ma:contentTypeScope="" ma:versionID="d840d9580cbe5f617820d58f3fc2cc6a">
  <xsd:schema xmlns:xsd="http://www.w3.org/2001/XMLSchema" xmlns:xs="http://www.w3.org/2001/XMLSchema" xmlns:p="http://schemas.microsoft.com/office/2006/metadata/properties" xmlns:ns2="28f87bea-398c-4af3-aa90-25fd4a1807d3" xmlns:ns3="5770e60f-99fb-48bd-8fe9-ee7c57020931" xmlns:ns4="cf34800e-2338-424c-8782-d6f3cb86629a" targetNamespace="http://schemas.microsoft.com/office/2006/metadata/properties" ma:root="true" ma:fieldsID="4ae88df4ba617c15b55122c7e7214441" ns2:_="" ns3:_="" ns4:_="">
    <xsd:import namespace="28f87bea-398c-4af3-aa90-25fd4a1807d3"/>
    <xsd:import namespace="5770e60f-99fb-48bd-8fe9-ee7c57020931"/>
    <xsd:import namespace="cf34800e-2338-424c-8782-d6f3cb866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87bea-398c-4af3-aa90-25fd4a180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08b740-4755-4425-b590-c7511de0b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60f-99fb-48bd-8fe9-ee7c570209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87ad72-010f-423d-9bf2-2986e5d8fe7a}" ma:internalName="TaxCatchAll" ma:showField="CatchAllData" ma:web="5770e60f-99fb-48bd-8fe9-ee7c57020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4800e-2338-424c-8782-d6f3cb866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37432-B7D2-42CA-A7AC-32CDF6EB807E}">
  <ds:schemaRefs>
    <ds:schemaRef ds:uri="http://schemas.microsoft.com/office/2006/metadata/properties"/>
    <ds:schemaRef ds:uri="http://schemas.microsoft.com/office/infopath/2007/PartnerControls"/>
    <ds:schemaRef ds:uri="cf3515c5-0424-4d83-bff3-7360bf23d846"/>
    <ds:schemaRef ds:uri="5770e60f-99fb-48bd-8fe9-ee7c57020931"/>
    <ds:schemaRef ds:uri="f31d187f-addc-427c-a411-7a112bbb9f82"/>
  </ds:schemaRefs>
</ds:datastoreItem>
</file>

<file path=customXml/itemProps2.xml><?xml version="1.0" encoding="utf-8"?>
<ds:datastoreItem xmlns:ds="http://schemas.openxmlformats.org/officeDocument/2006/customXml" ds:itemID="{D35BC024-8014-45AF-9CBC-DEB25F988284}"/>
</file>

<file path=customXml/itemProps3.xml><?xml version="1.0" encoding="utf-8"?>
<ds:datastoreItem xmlns:ds="http://schemas.openxmlformats.org/officeDocument/2006/customXml" ds:itemID="{8302DB78-4244-4E1C-AFDF-2934C48F18F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Lyndsay</dc:creator>
  <cp:lastModifiedBy>Ann Landels</cp:lastModifiedBy>
  <cp:revision>40</cp:revision>
  <cp:lastPrinted>2018-01-11T09:37:00Z</cp:lastPrinted>
  <dcterms:created xsi:type="dcterms:W3CDTF">2020-12-16T12:00:00Z</dcterms:created>
  <dcterms:modified xsi:type="dcterms:W3CDTF">2023-04-17T19:29:03Z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0x0101009396A68F5496D144B2C9FF9F67671E82</vt:lpwstr>
  </property>
  <property fmtid="{D5CDD505-2E9C-101B-9397-08002B2CF9AE}" pid="3" name="MediaServiceImageTags">
    <vt:lpwstr/>
  </property>
  <property fmtid="{D5CDD505-2E9C-101B-9397-08002B2CF9AE}" pid="4" name="Order">
    <vt:r8>29300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ColorHex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_ColorTag">
    <vt:lpwstr/>
  </property>
  <property fmtid="{D5CDD505-2E9C-101B-9397-08002B2CF9AE}" pid="14" name="xd_Signature">
    <vt:bool>false</vt:bool>
  </property>
  <property fmtid="{D5CDD505-2E9C-101B-9397-08002B2CF9AE}" pid="15" name="_Emoji">
    <vt:lpwstr/>
  </property>
</Properties>
</file>