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DFA8" w14:textId="77777777" w:rsidR="00AB733A" w:rsidRPr="004F5832" w:rsidRDefault="00000000" w:rsidP="00AB733A">
      <w:pPr>
        <w:rPr>
          <w:rStyle w:val="Heading2Char"/>
          <w:color w:val="FFFFFF" w:themeColor="background1"/>
          <w:sz w:val="56"/>
          <w:szCs w:val="40"/>
          <w:lang w:val="en-GB"/>
        </w:rPr>
      </w:pPr>
      <w:sdt>
        <w:sdtPr>
          <w:rPr>
            <w:rFonts w:asciiTheme="majorHAnsi" w:hAnsiTheme="majorHAnsi" w:cs="Times New Roman (Body CS)"/>
            <w:color w:val="4472C4" w:themeColor="accent1"/>
            <w:spacing w:val="15"/>
            <w:lang w:val="en-US"/>
          </w:rPr>
          <w:id w:val="-1675106444"/>
          <w:placeholder>
            <w:docPart w:val="C23C34EC89E84869B22E492CBE77BD31"/>
          </w:placeholder>
          <w15:appearance w15:val="hidden"/>
        </w:sdtPr>
        <w:sdtEndPr>
          <w:rPr>
            <w:rStyle w:val="Heading2Char"/>
            <w:color w:val="FFFFFF" w:themeColor="background1"/>
            <w:sz w:val="56"/>
            <w:szCs w:val="40"/>
          </w:rPr>
        </w:sdtEndPr>
        <w:sdtContent>
          <w:r w:rsidR="00AB733A" w:rsidRPr="004F5832">
            <w:rPr>
              <w:rFonts w:asciiTheme="majorHAnsi" w:hAnsiTheme="majorHAnsi" w:cs="Times New Roman (Body CS)"/>
              <w:noProof/>
              <w:color w:val="FFFFFF" w:themeColor="background1"/>
              <w:spacing w:val="15"/>
              <w:sz w:val="56"/>
              <w:szCs w:val="40"/>
            </w:rPr>
            <w:drawing>
              <wp:inline distT="0" distB="0" distL="0" distR="0" wp14:anchorId="79CDC560" wp14:editId="6619DBB9">
                <wp:extent cx="2409825" cy="685799"/>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2412009" cy="686421"/>
                        </a:xfrm>
                        <a:prstGeom prst="rect">
                          <a:avLst/>
                        </a:prstGeom>
                        <a:ln>
                          <a:noFill/>
                        </a:ln>
                        <a:extLst>
                          <a:ext uri="{53640926-AAD7-44D8-BBD7-CCE9431645EC}">
                            <a14:shadowObscured xmlns:a14="http://schemas.microsoft.com/office/drawing/2010/main"/>
                          </a:ext>
                        </a:extLst>
                      </pic:spPr>
                    </pic:pic>
                  </a:graphicData>
                </a:graphic>
              </wp:inline>
            </w:drawing>
          </w:r>
        </w:sdtContent>
      </w:sdt>
    </w:p>
    <w:p w14:paraId="34210F31" w14:textId="45AC250D" w:rsidR="00AB733A" w:rsidRPr="004F5832" w:rsidRDefault="00000000" w:rsidP="00AB733A">
      <w:pPr>
        <w:pStyle w:val="Heading2"/>
        <w:rPr>
          <w:color w:val="FFFFFF" w:themeColor="background1"/>
          <w:sz w:val="36"/>
          <w:szCs w:val="30"/>
        </w:rPr>
      </w:pPr>
      <w:sdt>
        <w:sdtPr>
          <w:rPr>
            <w:color w:val="FFFFFF" w:themeColor="background1"/>
            <w:sz w:val="36"/>
            <w:szCs w:val="30"/>
          </w:rPr>
          <w:id w:val="1862847750"/>
          <w:placeholder>
            <w:docPart w:val="6E0F824A210841EF86A329A4FA924AA6"/>
          </w:placeholder>
          <w15:appearance w15:val="hidden"/>
        </w:sdtPr>
        <w:sdtContent>
          <w:r w:rsidR="002F3497">
            <w:rPr>
              <w:color w:val="FFFFFF" w:themeColor="background1"/>
              <w:sz w:val="36"/>
              <w:szCs w:val="30"/>
            </w:rPr>
            <w:t>Fundraising</w:t>
          </w:r>
          <w:r w:rsidR="00F20F5D">
            <w:rPr>
              <w:color w:val="FFFFFF" w:themeColor="background1"/>
              <w:sz w:val="36"/>
              <w:szCs w:val="30"/>
            </w:rPr>
            <w:t xml:space="preserve"> Manager</w:t>
          </w:r>
        </w:sdtContent>
      </w:sdt>
      <w:r w:rsidR="00AB733A" w:rsidRPr="004F5832">
        <w:rPr>
          <w:color w:val="FFFFFF" w:themeColor="background1"/>
          <w:sz w:val="36"/>
          <w:szCs w:val="30"/>
        </w:rPr>
        <w:t xml:space="preserve"> </w:t>
      </w:r>
    </w:p>
    <w:p w14:paraId="73509880" w14:textId="77777777" w:rsidR="00AB733A" w:rsidRPr="004F5832" w:rsidRDefault="00AB733A" w:rsidP="00AB733A">
      <w:r w:rsidRPr="004F5832">
        <w:rPr>
          <w:noProof/>
        </w:rPr>
        <mc:AlternateContent>
          <mc:Choice Requires="wps">
            <w:drawing>
              <wp:anchor distT="0" distB="0" distL="114300" distR="114300" simplePos="0" relativeHeight="251659264" behindDoc="1" locked="1" layoutInCell="1" allowOverlap="1" wp14:anchorId="090F3F1F" wp14:editId="28F545DB">
                <wp:simplePos x="0" y="0"/>
                <wp:positionH relativeFrom="column">
                  <wp:posOffset>-914400</wp:posOffset>
                </wp:positionH>
                <wp:positionV relativeFrom="page">
                  <wp:posOffset>0</wp:posOffset>
                </wp:positionV>
                <wp:extent cx="7772400" cy="2057400"/>
                <wp:effectExtent l="0" t="0" r="0" b="0"/>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57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8604F" id="Rectangle 68" o:spid="_x0000_s1026" alt="&quot;&quot;" style="position:absolute;margin-left:-1in;margin-top:0;width:612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" fillcolor="#4472c4 [3204]" stroked="f" strokeweight="1pt">
                <w10:wrap anchory="page"/>
                <w10:anchorlock/>
              </v:rect>
            </w:pict>
          </mc:Fallback>
        </mc:AlternateContent>
      </w:r>
    </w:p>
    <w:p w14:paraId="473967F5" w14:textId="77777777" w:rsidR="00F20F5D" w:rsidRPr="00F20F5D" w:rsidRDefault="00F20F5D" w:rsidP="00F20F5D">
      <w:pPr>
        <w:spacing w:before="100" w:beforeAutospacing="1" w:after="100" w:afterAutospacing="1" w:line="240" w:lineRule="auto"/>
        <w:rPr>
          <w:rFonts w:ascii="Noto Sans" w:eastAsia="Times New Roman" w:hAnsi="Noto Sans" w:cs="Noto Sans"/>
          <w:color w:val="424242"/>
          <w:sz w:val="24"/>
          <w:szCs w:val="24"/>
          <w:shd w:val="clear" w:color="auto" w:fill="FFFFFF"/>
          <w:lang w:eastAsia="en-GB"/>
        </w:rPr>
      </w:pPr>
      <w:r w:rsidRPr="00F20F5D">
        <w:rPr>
          <w:rFonts w:ascii="Noto Sans" w:eastAsia="Times New Roman" w:hAnsi="Noto Sans" w:cs="Noto Sans"/>
          <w:color w:val="424242"/>
          <w:sz w:val="24"/>
          <w:szCs w:val="24"/>
          <w:shd w:val="clear" w:color="auto" w:fill="FFFFFF"/>
          <w:lang w:eastAsia="en-GB"/>
        </w:rPr>
        <w:t>Fundraising Manager</w:t>
      </w:r>
      <w:r w:rsidRPr="00F20F5D">
        <w:rPr>
          <w:rFonts w:ascii="Noto Sans" w:eastAsia="Times New Roman" w:hAnsi="Noto Sans" w:cs="Noto Sans"/>
          <w:color w:val="424242"/>
          <w:sz w:val="24"/>
          <w:szCs w:val="24"/>
          <w:shd w:val="clear" w:color="auto" w:fill="FFFFFF"/>
          <w:lang w:eastAsia="en-GB"/>
        </w:rPr>
        <w:br/>
        <w:t xml:space="preserve">Hours: 37.5 hours over 5 days, </w:t>
      </w:r>
    </w:p>
    <w:p w14:paraId="0055EAC3" w14:textId="77777777" w:rsidR="00F20F5D" w:rsidRPr="00F20F5D" w:rsidRDefault="00F20F5D" w:rsidP="00F20F5D">
      <w:pPr>
        <w:spacing w:before="100" w:beforeAutospacing="1" w:after="100" w:afterAutospacing="1" w:line="240" w:lineRule="auto"/>
        <w:rPr>
          <w:rFonts w:ascii="Noto Sans" w:eastAsia="Times New Roman" w:hAnsi="Noto Sans" w:cs="Noto Sans"/>
          <w:color w:val="424242"/>
          <w:sz w:val="24"/>
          <w:szCs w:val="24"/>
          <w:shd w:val="clear" w:color="auto" w:fill="FFFFFF"/>
          <w:lang w:eastAsia="en-GB"/>
        </w:rPr>
      </w:pPr>
      <w:r w:rsidRPr="00F20F5D">
        <w:rPr>
          <w:rFonts w:ascii="Noto Sans" w:eastAsia="Times New Roman" w:hAnsi="Noto Sans" w:cs="Noto Sans"/>
          <w:color w:val="424242"/>
          <w:sz w:val="24"/>
          <w:szCs w:val="24"/>
          <w:shd w:val="clear" w:color="auto" w:fill="FFFFFF"/>
          <w:lang w:eastAsia="en-GB"/>
        </w:rPr>
        <w:t>Salary: £35,000 - £45,000 Depending on experience</w:t>
      </w:r>
    </w:p>
    <w:p w14:paraId="7B1BFCA0" w14:textId="77777777" w:rsidR="00F20F5D" w:rsidRPr="00F20F5D" w:rsidRDefault="00F20F5D" w:rsidP="00F20F5D">
      <w:pPr>
        <w:spacing w:before="100" w:beforeAutospacing="1" w:after="100" w:afterAutospacing="1" w:line="240" w:lineRule="auto"/>
        <w:rPr>
          <w:rFonts w:ascii="Noto Sans" w:eastAsia="Times New Roman" w:hAnsi="Noto Sans" w:cs="Noto Sans"/>
          <w:color w:val="424242"/>
          <w:sz w:val="24"/>
          <w:szCs w:val="24"/>
          <w:shd w:val="clear" w:color="auto" w:fill="FFFFFF"/>
          <w:lang w:eastAsia="en-GB"/>
        </w:rPr>
      </w:pPr>
      <w:r w:rsidRPr="00F20F5D">
        <w:rPr>
          <w:rFonts w:ascii="Noto Sans" w:eastAsia="Times New Roman" w:hAnsi="Noto Sans" w:cs="Noto Sans"/>
          <w:color w:val="424242"/>
          <w:sz w:val="24"/>
          <w:szCs w:val="24"/>
          <w:shd w:val="clear" w:color="auto" w:fill="FFFFFF"/>
          <w:lang w:eastAsia="en-GB"/>
        </w:rPr>
        <w:t>Responsible to: Development Director</w:t>
      </w:r>
    </w:p>
    <w:p w14:paraId="0EAACFA0" w14:textId="77777777" w:rsidR="008040A0" w:rsidRDefault="008040A0" w:rsidP="00AB733A">
      <w:pPr>
        <w:spacing w:after="0" w:line="240" w:lineRule="auto"/>
        <w:jc w:val="both"/>
        <w:rPr>
          <w:rFonts w:asciiTheme="majorHAnsi" w:hAnsiTheme="majorHAnsi" w:cstheme="majorHAnsi"/>
          <w:bCs/>
        </w:rPr>
      </w:pPr>
    </w:p>
    <w:p w14:paraId="4C234AAE" w14:textId="77777777" w:rsidR="00AB733A" w:rsidRPr="0040386F" w:rsidRDefault="00AB733A" w:rsidP="00AB733A">
      <w:pPr>
        <w:pStyle w:val="Heading2"/>
        <w:rPr>
          <w:rFonts w:ascii="Segoe UI Light" w:hAnsi="Segoe UI Light" w:cs="Segoe UI Light"/>
          <w:b/>
          <w:bCs/>
        </w:rPr>
      </w:pPr>
      <w:r w:rsidRPr="0040386F">
        <w:rPr>
          <w:rFonts w:ascii="Segoe UI Light" w:hAnsi="Segoe UI Light" w:cs="Segoe UI Light"/>
          <w:b/>
          <w:bCs/>
        </w:rPr>
        <w:t>About CentreStage</w:t>
      </w:r>
    </w:p>
    <w:p w14:paraId="00F4E3E2" w14:textId="77777777" w:rsidR="00AB733A" w:rsidRPr="0040386F" w:rsidRDefault="00AB733A" w:rsidP="00AB733A">
      <w:pPr>
        <w:rPr>
          <w:rFonts w:ascii="Segoe UI Light" w:eastAsia="Calibri" w:hAnsi="Segoe UI Light" w:cs="Segoe UI Light"/>
          <w:bCs/>
        </w:rPr>
      </w:pPr>
      <w:r w:rsidRPr="0040386F">
        <w:rPr>
          <w:rFonts w:ascii="Segoe UI Light" w:eastAsia="Calibri" w:hAnsi="Segoe UI Light" w:cs="Segoe UI Light"/>
          <w:bCs/>
        </w:rPr>
        <w:t>CentreStage is a dynamic, inclusive, and exciting arts and wellbeing charity in the heart of Kilmarnock, residing in the regenerated Kilmarnock Academy building after undertaking Scotland’s largest Community-led Asset Transfer in 2018.</w:t>
      </w:r>
    </w:p>
    <w:p w14:paraId="4DD71371" w14:textId="77777777" w:rsidR="00AB733A" w:rsidRPr="0040386F" w:rsidRDefault="00AB733A" w:rsidP="00AB733A">
      <w:pPr>
        <w:rPr>
          <w:rFonts w:ascii="Segoe UI Light" w:hAnsi="Segoe UI Light" w:cs="Segoe UI Light"/>
        </w:rPr>
      </w:pPr>
      <w:r w:rsidRPr="0040386F">
        <w:rPr>
          <w:rFonts w:ascii="Segoe UI Light" w:eastAsia="Calibri" w:hAnsi="Segoe UI Light" w:cs="Segoe UI Light"/>
          <w:bCs/>
        </w:rPr>
        <w:t xml:space="preserve">Our vision as a charity is to build an energetic and inclusive community with wellbeing and the arts at its heart. A place where everyone, regardless of their age or background, is supported and empowered to fulfil their potential. </w:t>
      </w:r>
      <w:r w:rsidRPr="0040386F">
        <w:rPr>
          <w:rFonts w:ascii="Segoe UI Light" w:hAnsi="Segoe UI Light" w:cs="Segoe UI Light"/>
        </w:rPr>
        <w:t xml:space="preserve">Our model is underpinned by our core values of Hope, Inclusion, Aspiration and Joy. </w:t>
      </w:r>
    </w:p>
    <w:p w14:paraId="4F11B4B0" w14:textId="13ADED4E" w:rsidR="00AB733A" w:rsidRPr="0040386F" w:rsidRDefault="00AB733A" w:rsidP="00AB733A">
      <w:pPr>
        <w:rPr>
          <w:rFonts w:ascii="Segoe UI Light" w:hAnsi="Segoe UI Light" w:cs="Segoe UI Light"/>
          <w:shd w:val="clear" w:color="auto" w:fill="FFFFFF"/>
        </w:rPr>
      </w:pPr>
      <w:r w:rsidRPr="0040386F">
        <w:rPr>
          <w:rFonts w:ascii="Segoe UI Light" w:hAnsi="Segoe UI Light" w:cs="Segoe UI Light"/>
          <w:shd w:val="clear" w:color="auto" w:fill="FFFFFF"/>
        </w:rPr>
        <w:t xml:space="preserve">CentreStage is for everyone, of any age and from any background. We offer free opportunities for disadvantaged children and young people, care experienced people, people with Additional Learning Needs, older adults, people with dementia and anyone who wants to experience the arts and improve their wellbeing in a place where they feel safe, valued, and included. Through providing access to the arts for all, people of all circumstances are experiencing improved mental health, reduced </w:t>
      </w:r>
      <w:r w:rsidR="0040386F" w:rsidRPr="0040386F">
        <w:rPr>
          <w:rFonts w:ascii="Segoe UI Light" w:hAnsi="Segoe UI Light" w:cs="Segoe UI Light"/>
          <w:shd w:val="clear" w:color="auto" w:fill="FFFFFF"/>
        </w:rPr>
        <w:t>isolation,</w:t>
      </w:r>
      <w:r w:rsidRPr="0040386F">
        <w:rPr>
          <w:rFonts w:ascii="Segoe UI Light" w:hAnsi="Segoe UI Light" w:cs="Segoe UI Light"/>
          <w:shd w:val="clear" w:color="auto" w:fill="FFFFFF"/>
        </w:rPr>
        <w:t xml:space="preserve"> and improved life opportunities.  </w:t>
      </w:r>
    </w:p>
    <w:p w14:paraId="754D92AF" w14:textId="77777777" w:rsidR="00AB733A" w:rsidRPr="004F5832" w:rsidRDefault="00AB733A" w:rsidP="00AB733A"/>
    <w:p w14:paraId="3C01401B" w14:textId="77777777" w:rsidR="00AB733A" w:rsidRPr="004F5832" w:rsidRDefault="00AB733A" w:rsidP="00AB733A">
      <w:pPr>
        <w:rPr>
          <w:rFonts w:asciiTheme="majorHAnsi" w:hAnsiTheme="majorHAnsi" w:cstheme="majorHAnsi"/>
          <w:shd w:val="clear" w:color="auto" w:fill="FFFFFF"/>
        </w:rPr>
      </w:pPr>
      <w:r w:rsidRPr="004F5832">
        <w:rPr>
          <w:rFonts w:asciiTheme="majorHAnsi" w:hAnsiTheme="majorHAnsi" w:cstheme="majorHAnsi"/>
          <w:noProof/>
          <w:shd w:val="clear" w:color="auto" w:fill="FFFFFF"/>
        </w:rPr>
        <w:drawing>
          <wp:inline distT="0" distB="0" distL="0" distR="0" wp14:anchorId="6485A1DF" wp14:editId="759FD481">
            <wp:extent cx="1244600" cy="933450"/>
            <wp:effectExtent l="0" t="0" r="0" b="0"/>
            <wp:docPr id="3" name="Picture 3" descr="A picture containing outdoor, grass, building,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grass, building, sidewalk&#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a:off x="0" y="0"/>
                      <a:ext cx="1244849" cy="933637"/>
                    </a:xfrm>
                    <a:prstGeom prst="rect">
                      <a:avLst/>
                    </a:prstGeom>
                  </pic:spPr>
                </pic:pic>
              </a:graphicData>
            </a:graphic>
          </wp:inline>
        </w:drawing>
      </w:r>
      <w:r w:rsidRPr="004F5832">
        <w:rPr>
          <w:rFonts w:asciiTheme="majorHAnsi" w:hAnsiTheme="majorHAnsi" w:cstheme="majorHAnsi"/>
          <w:noProof/>
          <w:shd w:val="clear" w:color="auto" w:fill="FFFFFF"/>
        </w:rPr>
        <w:t xml:space="preserve">    </w:t>
      </w:r>
      <w:r w:rsidRPr="004F5832">
        <w:rPr>
          <w:rFonts w:asciiTheme="majorHAnsi" w:hAnsiTheme="majorHAnsi" w:cstheme="majorHAnsi"/>
          <w:noProof/>
          <w:shd w:val="clear" w:color="auto" w:fill="FFFFFF"/>
        </w:rPr>
        <w:drawing>
          <wp:inline distT="0" distB="0" distL="0" distR="0" wp14:anchorId="0FA859AB" wp14:editId="4884B1E3">
            <wp:extent cx="1390143" cy="926465"/>
            <wp:effectExtent l="0" t="0" r="635" b="6985"/>
            <wp:docPr id="4" name="Picture 4" descr="A group of people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on a stage&#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1406366" cy="937277"/>
                    </a:xfrm>
                    <a:prstGeom prst="rect">
                      <a:avLst/>
                    </a:prstGeom>
                  </pic:spPr>
                </pic:pic>
              </a:graphicData>
            </a:graphic>
          </wp:inline>
        </w:drawing>
      </w:r>
      <w:r w:rsidRPr="004F5832">
        <w:rPr>
          <w:rFonts w:asciiTheme="majorHAnsi" w:hAnsiTheme="majorHAnsi" w:cstheme="majorHAnsi"/>
          <w:shd w:val="clear" w:color="auto" w:fill="FFFFFF"/>
        </w:rPr>
        <w:t xml:space="preserve"> </w:t>
      </w:r>
      <w:r w:rsidRPr="004F5832">
        <w:rPr>
          <w:rFonts w:asciiTheme="majorHAnsi" w:hAnsiTheme="majorHAnsi" w:cstheme="majorHAnsi"/>
          <w:noProof/>
          <w:shd w:val="clear" w:color="auto" w:fill="FFFFFF"/>
        </w:rPr>
        <w:t xml:space="preserve">   </w:t>
      </w:r>
      <w:r w:rsidRPr="004F5832">
        <w:rPr>
          <w:rFonts w:asciiTheme="majorHAnsi" w:hAnsiTheme="majorHAnsi" w:cstheme="majorHAnsi"/>
          <w:noProof/>
          <w:shd w:val="clear" w:color="auto" w:fill="FFFFFF"/>
        </w:rPr>
        <w:drawing>
          <wp:inline distT="0" distB="0" distL="0" distR="0" wp14:anchorId="25A93738" wp14:editId="67B82C71">
            <wp:extent cx="1375300" cy="916573"/>
            <wp:effectExtent l="0" t="0" r="0" b="0"/>
            <wp:docPr id="5" name="Picture 5" descr="A picture containing text, indoor, ceiling,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indoor, ceiling, scene&#10;&#10;Description automatically generated"/>
                    <pic:cNvPicPr/>
                  </pic:nvPicPr>
                  <pic:blipFill>
                    <a:blip r:embed="rId10" cstate="screen">
                      <a:extLst>
                        <a:ext uri="{28A0092B-C50C-407E-A947-70E740481C1C}">
                          <a14:useLocalDpi xmlns:a14="http://schemas.microsoft.com/office/drawing/2010/main"/>
                        </a:ext>
                      </a:extLst>
                    </a:blip>
                    <a:stretch>
                      <a:fillRect/>
                    </a:stretch>
                  </pic:blipFill>
                  <pic:spPr>
                    <a:xfrm>
                      <a:off x="0" y="0"/>
                      <a:ext cx="1421242" cy="947191"/>
                    </a:xfrm>
                    <a:prstGeom prst="rect">
                      <a:avLst/>
                    </a:prstGeom>
                  </pic:spPr>
                </pic:pic>
              </a:graphicData>
            </a:graphic>
          </wp:inline>
        </w:drawing>
      </w:r>
      <w:r w:rsidRPr="004F5832">
        <w:rPr>
          <w:rFonts w:asciiTheme="majorHAnsi" w:hAnsiTheme="majorHAnsi" w:cstheme="majorHAnsi"/>
          <w:noProof/>
          <w:shd w:val="clear" w:color="auto" w:fill="FFFFFF"/>
        </w:rPr>
        <w:t xml:space="preserve">   </w:t>
      </w:r>
      <w:r w:rsidRPr="004F5832">
        <w:rPr>
          <w:rFonts w:asciiTheme="majorHAnsi" w:hAnsiTheme="majorHAnsi" w:cstheme="majorHAnsi"/>
          <w:noProof/>
          <w:shd w:val="clear" w:color="auto" w:fill="FFFFFF"/>
        </w:rPr>
        <w:drawing>
          <wp:inline distT="0" distB="0" distL="0" distR="0" wp14:anchorId="1F8DE7BC" wp14:editId="21FFD45E">
            <wp:extent cx="1231899" cy="923925"/>
            <wp:effectExtent l="0" t="0" r="6985" b="0"/>
            <wp:docPr id="8" name="Picture 8"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a photo&#10;&#10;Description automatically generated with medium confidence"/>
                    <pic:cNvPicPr/>
                  </pic:nvPicPr>
                  <pic:blipFill>
                    <a:blip r:embed="rId11" cstate="screen">
                      <a:extLst>
                        <a:ext uri="{28A0092B-C50C-407E-A947-70E740481C1C}">
                          <a14:useLocalDpi xmlns:a14="http://schemas.microsoft.com/office/drawing/2010/main"/>
                        </a:ext>
                      </a:extLst>
                    </a:blip>
                    <a:stretch>
                      <a:fillRect/>
                    </a:stretch>
                  </pic:blipFill>
                  <pic:spPr>
                    <a:xfrm>
                      <a:off x="0" y="0"/>
                      <a:ext cx="1246747" cy="935061"/>
                    </a:xfrm>
                    <a:prstGeom prst="rect">
                      <a:avLst/>
                    </a:prstGeom>
                  </pic:spPr>
                </pic:pic>
              </a:graphicData>
            </a:graphic>
          </wp:inline>
        </w:drawing>
      </w:r>
    </w:p>
    <w:p w14:paraId="17052174" w14:textId="21E71E66" w:rsidR="006B3B48" w:rsidRDefault="006B3B48">
      <w:pPr>
        <w:spacing w:before="0" w:after="160" w:line="259" w:lineRule="auto"/>
      </w:pPr>
      <w:r>
        <w:br w:type="page"/>
      </w:r>
    </w:p>
    <w:p w14:paraId="3AE12A38" w14:textId="77777777" w:rsidR="00AB733A" w:rsidRPr="004F5832" w:rsidRDefault="00AB733A" w:rsidP="00AB733A">
      <w:pPr>
        <w:pStyle w:val="Heading1"/>
      </w:pPr>
      <w:r w:rsidRPr="004F5832">
        <w:lastRenderedPageBreak/>
        <w:t>The role</w:t>
      </w:r>
    </w:p>
    <w:p w14:paraId="6B1D8055" w14:textId="77777777" w:rsidR="00AB733A" w:rsidRPr="004F5832" w:rsidRDefault="00AB733A" w:rsidP="00AB733A">
      <w:pPr>
        <w:pStyle w:val="NoSpacing"/>
      </w:pPr>
    </w:p>
    <w:p w14:paraId="3F69F065" w14:textId="77777777" w:rsidR="00D63F03" w:rsidRPr="00D63F03" w:rsidRDefault="00D63F03" w:rsidP="00D63F03">
      <w:pPr>
        <w:spacing w:before="0" w:after="0" w:line="360" w:lineRule="auto"/>
        <w:rPr>
          <w:rFonts w:ascii="Segoe UI Light" w:eastAsiaTheme="minorHAnsi" w:hAnsi="Segoe UI Light" w:cs="Segoe UI Light"/>
          <w:kern w:val="2"/>
          <w:lang w:val="en-US" w:eastAsia="en-US"/>
          <w14:ligatures w14:val="standardContextual"/>
        </w:rPr>
      </w:pPr>
      <w:bookmarkStart w:id="0" w:name="_Hlk137709860"/>
      <w:r w:rsidRPr="00D63F03">
        <w:rPr>
          <w:rFonts w:ascii="Segoe UI Light" w:eastAsiaTheme="minorHAnsi" w:hAnsi="Segoe UI Light" w:cs="Segoe UI Light"/>
          <w:kern w:val="2"/>
          <w:lang w:val="en-US" w:eastAsia="en-US"/>
          <w14:ligatures w14:val="standardContextual"/>
        </w:rPr>
        <w:t xml:space="preserve">We are looking for someone who has a positive track record in fundraising at a senior level within an organisation.  You will </w:t>
      </w:r>
      <w:r w:rsidRPr="00D63F03">
        <w:rPr>
          <w:rFonts w:ascii="Segoe UI Light" w:eastAsiaTheme="minorHAnsi" w:hAnsi="Segoe UI Light" w:cs="Segoe UI Light"/>
          <w:spacing w:val="2"/>
          <w:kern w:val="2"/>
          <w:shd w:val="clear" w:color="auto" w:fill="FFFFFF"/>
          <w:lang w:eastAsia="en-US"/>
          <w14:ligatures w14:val="standardContextual"/>
        </w:rPr>
        <w:t>be responsible for developing and implementing fundraising strategies to secure income from a range of sources including individuals, trusts and foundations, corporate sponsors, and government grants, priding yourself in fostering confidence, trust and building and maintaining networks with stakeholders.</w:t>
      </w:r>
    </w:p>
    <w:p w14:paraId="5E38342D" w14:textId="77777777" w:rsidR="00D63F03" w:rsidRPr="00D63F03" w:rsidRDefault="00D63F03" w:rsidP="00D63F03">
      <w:pPr>
        <w:spacing w:before="0" w:after="0" w:line="360" w:lineRule="auto"/>
        <w:rPr>
          <w:rFonts w:ascii="Segoe UI Light" w:eastAsiaTheme="minorHAnsi" w:hAnsi="Segoe UI Light" w:cs="Segoe UI Light"/>
          <w:kern w:val="2"/>
          <w:lang w:val="en-US" w:eastAsia="en-US"/>
          <w14:ligatures w14:val="standardContextual"/>
        </w:rPr>
      </w:pPr>
      <w:r w:rsidRPr="00D63F03">
        <w:rPr>
          <w:rFonts w:ascii="Segoe UI Light" w:eastAsiaTheme="minorHAnsi" w:hAnsi="Segoe UI Light" w:cs="Segoe UI Light"/>
          <w:kern w:val="2"/>
          <w:lang w:val="en-US" w:eastAsia="en-US"/>
          <w14:ligatures w14:val="standardContextual"/>
        </w:rPr>
        <w:t>In your experience, you will have demonstrated energy and stamina in the role and will be known by colleagues to be highly organised and dependable. As an eloquent communicator, you will have the natural ability to fine tune and maximise the message to the desired audience. To support your communication strategy, you will have experience in establishing a CRM system and will bring energy and creativity to reporting.</w:t>
      </w:r>
    </w:p>
    <w:p w14:paraId="2D3678E4" w14:textId="77777777" w:rsidR="00D63F03" w:rsidRPr="00D63F03" w:rsidRDefault="00D63F03" w:rsidP="00D63F03">
      <w:pPr>
        <w:spacing w:before="0" w:after="0" w:line="360" w:lineRule="auto"/>
        <w:rPr>
          <w:rFonts w:ascii="Segoe UI Light" w:eastAsiaTheme="minorHAnsi" w:hAnsi="Segoe UI Light" w:cs="Segoe UI Light"/>
          <w:kern w:val="2"/>
          <w:lang w:val="en-US" w:eastAsia="en-US"/>
          <w14:ligatures w14:val="standardContextual"/>
        </w:rPr>
      </w:pPr>
      <w:r w:rsidRPr="00D63F03">
        <w:rPr>
          <w:rFonts w:ascii="Segoe UI Light" w:eastAsiaTheme="minorHAnsi" w:hAnsi="Segoe UI Light" w:cs="Segoe UI Light"/>
          <w:kern w:val="2"/>
          <w:lang w:val="en-US" w:eastAsia="en-US"/>
          <w14:ligatures w14:val="standardContextual"/>
        </w:rPr>
        <w:t>CentreStage is a fast-paced organisation and as such your ability to respond to competing priorities and demands and your natural sense of calmness will be an asset in influencing and interacting with colleagues and stakeholders.</w:t>
      </w:r>
    </w:p>
    <w:p w14:paraId="1DC894CD" w14:textId="77777777" w:rsidR="00D63F03" w:rsidRPr="00D63F03" w:rsidRDefault="00D63F03" w:rsidP="00D63F03">
      <w:pPr>
        <w:spacing w:before="0" w:after="0" w:line="360" w:lineRule="auto"/>
        <w:rPr>
          <w:rFonts w:ascii="Segoe UI Light" w:eastAsiaTheme="minorHAnsi" w:hAnsi="Segoe UI Light" w:cs="Segoe UI Light"/>
          <w:kern w:val="2"/>
          <w:lang w:val="en-US" w:eastAsia="en-US"/>
          <w14:ligatures w14:val="standardContextual"/>
        </w:rPr>
      </w:pPr>
      <w:r w:rsidRPr="00D63F03">
        <w:rPr>
          <w:rFonts w:ascii="Segoe UI Light" w:eastAsiaTheme="minorHAnsi" w:hAnsi="Segoe UI Light" w:cs="Segoe UI Light"/>
          <w:kern w:val="2"/>
          <w:lang w:val="en-US" w:eastAsia="en-US"/>
          <w14:ligatures w14:val="standardContextual"/>
        </w:rPr>
        <w:t>We are looking for someone who is conscientious and has a significant understanding of the strategic social landscape, can see the possibilities for community growth and engagement and social change, with a natural enthusiasm for the future.</w:t>
      </w:r>
      <w:r w:rsidRPr="00D63F03">
        <w:rPr>
          <w:rFonts w:ascii="Segoe UI Light" w:eastAsiaTheme="minorHAnsi" w:hAnsi="Segoe UI Light" w:cs="Segoe UI Light"/>
          <w:spacing w:val="2"/>
          <w:kern w:val="2"/>
          <w:shd w:val="clear" w:color="auto" w:fill="FFFFFF"/>
          <w:lang w:eastAsia="en-US"/>
          <w14:ligatures w14:val="standardContextual"/>
        </w:rPr>
        <w:t xml:space="preserve"> </w:t>
      </w:r>
    </w:p>
    <w:bookmarkEnd w:id="0"/>
    <w:p w14:paraId="223EB88F" w14:textId="77777777" w:rsidR="00AB733A" w:rsidRDefault="00AB733A" w:rsidP="0040386F">
      <w:pPr>
        <w:spacing w:before="0" w:after="0" w:line="360" w:lineRule="auto"/>
        <w:rPr>
          <w:rFonts w:ascii="Segoe UI Light" w:hAnsi="Segoe UI Light" w:cs="Segoe UI Light"/>
          <w:b/>
          <w:bCs/>
          <w:iCs/>
        </w:rPr>
      </w:pPr>
      <w:r w:rsidRPr="0040386F">
        <w:rPr>
          <w:rFonts w:ascii="Segoe UI Light" w:hAnsi="Segoe UI Light" w:cs="Segoe UI Light"/>
          <w:b/>
          <w:bCs/>
          <w:iCs/>
        </w:rPr>
        <w:t xml:space="preserve">Duties and responsibilities </w:t>
      </w:r>
    </w:p>
    <w:p w14:paraId="6A50A5E9" w14:textId="11F296DC" w:rsidR="003A4EB1" w:rsidRPr="003A4EB1" w:rsidRDefault="003A4EB1" w:rsidP="003A4EB1">
      <w:pPr>
        <w:pStyle w:val="NormalWeb"/>
        <w:numPr>
          <w:ilvl w:val="0"/>
          <w:numId w:val="22"/>
        </w:numPr>
        <w:shd w:val="clear" w:color="auto" w:fill="FFFFFF"/>
        <w:spacing w:before="0" w:beforeAutospacing="0" w:after="120" w:afterAutospacing="0"/>
        <w:rPr>
          <w:rFonts w:ascii="Segoe UI Light" w:hAnsi="Segoe UI Light" w:cs="Segoe UI Light"/>
          <w:color w:val="222222"/>
          <w:sz w:val="20"/>
          <w:szCs w:val="20"/>
          <w:shd w:val="clear" w:color="auto" w:fill="FFFFFF"/>
        </w:rPr>
      </w:pPr>
      <w:bookmarkStart w:id="1" w:name="_Hlk137709805"/>
      <w:r w:rsidRPr="003A4EB1">
        <w:rPr>
          <w:rFonts w:ascii="Segoe UI Light" w:hAnsi="Segoe UI Light" w:cs="Segoe UI Light"/>
          <w:color w:val="222222"/>
          <w:sz w:val="20"/>
          <w:szCs w:val="20"/>
          <w:shd w:val="clear" w:color="auto" w:fill="FFFFFF"/>
        </w:rPr>
        <w:t xml:space="preserve">To meet ambitious income targets through the </w:t>
      </w:r>
      <w:r w:rsidRPr="003A4EB1">
        <w:rPr>
          <w:rFonts w:ascii="Segoe UI Light" w:hAnsi="Segoe UI Light" w:cs="Segoe UI Light"/>
          <w:sz w:val="20"/>
          <w:szCs w:val="20"/>
        </w:rPr>
        <w:t xml:space="preserve">development and delivery of a transformational fundraising plan for organisational growth. </w:t>
      </w:r>
    </w:p>
    <w:p w14:paraId="32F9B962" w14:textId="77777777" w:rsidR="003A4EB1" w:rsidRPr="003A4EB1" w:rsidRDefault="003A4EB1" w:rsidP="003A4EB1">
      <w:pPr>
        <w:pStyle w:val="NormalWeb"/>
        <w:numPr>
          <w:ilvl w:val="0"/>
          <w:numId w:val="22"/>
        </w:numPr>
        <w:shd w:val="clear" w:color="auto" w:fill="FFFFFF"/>
        <w:spacing w:before="0" w:beforeAutospacing="0" w:after="120" w:afterAutospacing="0"/>
        <w:rPr>
          <w:rFonts w:ascii="Segoe UI Light" w:hAnsi="Segoe UI Light" w:cs="Segoe UI Light"/>
          <w:color w:val="222222"/>
          <w:sz w:val="20"/>
          <w:szCs w:val="20"/>
          <w:shd w:val="clear" w:color="auto" w:fill="FFFFFF"/>
        </w:rPr>
      </w:pPr>
      <w:r w:rsidRPr="003A4EB1">
        <w:rPr>
          <w:rFonts w:ascii="Segoe UI Light" w:hAnsi="Segoe UI Light" w:cs="Segoe UI Light"/>
          <w:sz w:val="20"/>
          <w:szCs w:val="20"/>
        </w:rPr>
        <w:t>To Build and manage fundraising streams with a focus on major donors, corporate and individuals.</w:t>
      </w:r>
    </w:p>
    <w:p w14:paraId="3149A0FF" w14:textId="77777777" w:rsidR="003A4EB1" w:rsidRPr="003A4EB1" w:rsidRDefault="003A4EB1" w:rsidP="003A4EB1">
      <w:pPr>
        <w:pStyle w:val="NormalWeb"/>
        <w:numPr>
          <w:ilvl w:val="0"/>
          <w:numId w:val="22"/>
        </w:numPr>
        <w:shd w:val="clear" w:color="auto" w:fill="FFFFFF"/>
        <w:spacing w:before="0" w:beforeAutospacing="0" w:after="120" w:afterAutospacing="0"/>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Work with the CEO, Development Director, and Board members to develop and manage a network of high-level donors and champions.</w:t>
      </w:r>
    </w:p>
    <w:p w14:paraId="70B2198C" w14:textId="77777777" w:rsidR="003A4EB1" w:rsidRPr="003A4EB1" w:rsidRDefault="003A4EB1" w:rsidP="003A4EB1">
      <w:pPr>
        <w:pStyle w:val="NormalWeb"/>
        <w:numPr>
          <w:ilvl w:val="0"/>
          <w:numId w:val="22"/>
        </w:numPr>
        <w:shd w:val="clear" w:color="auto" w:fill="FFFFFF"/>
        <w:spacing w:before="0" w:beforeAutospacing="0" w:after="120" w:afterAutospacing="0"/>
        <w:rPr>
          <w:rFonts w:ascii="Segoe UI Light" w:hAnsi="Segoe UI Light" w:cs="Segoe UI Light"/>
          <w:color w:val="222222"/>
          <w:sz w:val="20"/>
          <w:szCs w:val="20"/>
          <w:shd w:val="clear" w:color="auto" w:fill="FFFFFF"/>
        </w:rPr>
      </w:pPr>
      <w:r w:rsidRPr="003A4EB1">
        <w:rPr>
          <w:rFonts w:ascii="Segoe UI Light" w:hAnsi="Segoe UI Light" w:cs="Segoe UI Light"/>
          <w:sz w:val="20"/>
          <w:szCs w:val="20"/>
        </w:rPr>
        <w:t>As the fundraising department grows, we foresee this role expanding to lead a fundraising team.</w:t>
      </w:r>
    </w:p>
    <w:p w14:paraId="1C621C1F" w14:textId="48451753" w:rsidR="003A4EB1" w:rsidRPr="003A4EB1" w:rsidRDefault="003A4EB1" w:rsidP="003A4EB1">
      <w:pPr>
        <w:pStyle w:val="NormalWeb"/>
        <w:numPr>
          <w:ilvl w:val="0"/>
          <w:numId w:val="22"/>
        </w:numPr>
        <w:shd w:val="clear" w:color="auto" w:fill="FFFFFF"/>
        <w:spacing w:before="0" w:beforeAutospacing="0" w:after="120" w:afterAutospacing="0"/>
        <w:rPr>
          <w:rFonts w:ascii="Segoe UI Light" w:hAnsi="Segoe UI Light" w:cs="Segoe UI Light"/>
          <w:color w:val="222222"/>
          <w:sz w:val="20"/>
          <w:szCs w:val="20"/>
          <w:shd w:val="clear" w:color="auto" w:fill="FFFFFF"/>
        </w:rPr>
      </w:pPr>
      <w:r w:rsidRPr="003A4EB1">
        <w:rPr>
          <w:rFonts w:ascii="Segoe UI Light" w:hAnsi="Segoe UI Light" w:cs="Segoe UI Light"/>
          <w:sz w:val="20"/>
          <w:szCs w:val="20"/>
        </w:rPr>
        <w:t>Develop a campaign to raise funds for a large Capital Building Programme</w:t>
      </w:r>
      <w:bookmarkEnd w:id="1"/>
      <w:r>
        <w:rPr>
          <w:rFonts w:ascii="Segoe UI Light" w:hAnsi="Segoe UI Light" w:cs="Segoe UI Light"/>
          <w:sz w:val="20"/>
          <w:szCs w:val="20"/>
        </w:rPr>
        <w:t>.</w:t>
      </w:r>
    </w:p>
    <w:p w14:paraId="7ADDA002" w14:textId="77777777" w:rsidR="003A4EB1" w:rsidRPr="003A4EB1" w:rsidRDefault="003A4EB1" w:rsidP="003A4EB1">
      <w:pPr>
        <w:pStyle w:val="NormalWeb"/>
        <w:shd w:val="clear" w:color="auto" w:fill="FFFFFF"/>
        <w:spacing w:before="0" w:beforeAutospacing="0" w:after="0" w:afterAutospacing="0" w:line="360" w:lineRule="auto"/>
        <w:rPr>
          <w:rFonts w:ascii="Segoe UI Light" w:hAnsi="Segoe UI Light" w:cs="Segoe UI Light"/>
          <w:b/>
          <w:bCs/>
          <w:color w:val="222222"/>
          <w:sz w:val="20"/>
          <w:szCs w:val="20"/>
          <w:shd w:val="clear" w:color="auto" w:fill="FFFFFF"/>
        </w:rPr>
      </w:pPr>
      <w:r w:rsidRPr="003A4EB1">
        <w:rPr>
          <w:rFonts w:ascii="Segoe UI Light" w:hAnsi="Segoe UI Light" w:cs="Segoe UI Light"/>
          <w:b/>
          <w:bCs/>
          <w:color w:val="222222"/>
          <w:sz w:val="20"/>
          <w:szCs w:val="20"/>
          <w:shd w:val="clear" w:color="auto" w:fill="FFFFFF"/>
        </w:rPr>
        <w:t>Major donor fundraising</w:t>
      </w:r>
    </w:p>
    <w:p w14:paraId="23506942"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Develop systems to effectively build relationships and engagement with major donors and major donor prospects.</w:t>
      </w:r>
    </w:p>
    <w:p w14:paraId="5EE2DE9E"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Build a major donor cultivation and stewardship programme.</w:t>
      </w:r>
    </w:p>
    <w:p w14:paraId="408344D7"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Develop effective major donor prospecting and researching capacity.</w:t>
      </w:r>
    </w:p>
    <w:p w14:paraId="06F4C619" w14:textId="77777777" w:rsidR="003A4EB1" w:rsidRPr="003A4EB1" w:rsidRDefault="003A4EB1" w:rsidP="003A4EB1">
      <w:pPr>
        <w:pStyle w:val="NormalWeb"/>
        <w:shd w:val="clear" w:color="auto" w:fill="FFFFFF"/>
        <w:spacing w:before="0" w:beforeAutospacing="0" w:after="0" w:afterAutospacing="0" w:line="360" w:lineRule="auto"/>
        <w:rPr>
          <w:rFonts w:ascii="Segoe UI Light" w:hAnsi="Segoe UI Light" w:cs="Segoe UI Light"/>
          <w:b/>
          <w:bCs/>
          <w:color w:val="222222"/>
          <w:sz w:val="20"/>
          <w:szCs w:val="20"/>
          <w:shd w:val="clear" w:color="auto" w:fill="FFFFFF"/>
        </w:rPr>
      </w:pPr>
      <w:r w:rsidRPr="003A4EB1">
        <w:rPr>
          <w:rFonts w:ascii="Segoe UI Light" w:hAnsi="Segoe UI Light" w:cs="Segoe UI Light"/>
          <w:b/>
          <w:bCs/>
          <w:color w:val="222222"/>
          <w:sz w:val="20"/>
          <w:szCs w:val="20"/>
          <w:shd w:val="clear" w:color="auto" w:fill="FFFFFF"/>
        </w:rPr>
        <w:t>Corporate fundraising</w:t>
      </w:r>
    </w:p>
    <w:p w14:paraId="77606653"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Develop systems to effectively engage with and deepen relationships with corporate donors and corporate prospects.</w:t>
      </w:r>
    </w:p>
    <w:p w14:paraId="484275AA"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Directly cultivate, grow manage corporate relationships.</w:t>
      </w:r>
    </w:p>
    <w:p w14:paraId="38A8C9CF" w14:textId="77777777" w:rsid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Develop effective corporate prospecting and research capacity.</w:t>
      </w:r>
    </w:p>
    <w:p w14:paraId="096372CA" w14:textId="77777777" w:rsidR="002F3497" w:rsidRPr="003A4EB1" w:rsidRDefault="002F3497" w:rsidP="002F3497">
      <w:pPr>
        <w:pStyle w:val="NormalWeb"/>
        <w:shd w:val="clear" w:color="auto" w:fill="FFFFFF"/>
        <w:spacing w:before="0" w:beforeAutospacing="0" w:after="0" w:afterAutospacing="0" w:line="360" w:lineRule="auto"/>
        <w:ind w:left="720"/>
        <w:rPr>
          <w:rFonts w:ascii="Segoe UI Light" w:hAnsi="Segoe UI Light" w:cs="Segoe UI Light"/>
          <w:color w:val="222222"/>
          <w:sz w:val="20"/>
          <w:szCs w:val="20"/>
          <w:shd w:val="clear" w:color="auto" w:fill="FFFFFF"/>
        </w:rPr>
      </w:pPr>
    </w:p>
    <w:p w14:paraId="3E52D5E1" w14:textId="77777777" w:rsidR="003A4EB1" w:rsidRPr="003A4EB1" w:rsidRDefault="003A4EB1" w:rsidP="003A4EB1">
      <w:pPr>
        <w:pStyle w:val="NormalWeb"/>
        <w:shd w:val="clear" w:color="auto" w:fill="FFFFFF"/>
        <w:spacing w:before="0" w:beforeAutospacing="0" w:after="0" w:afterAutospacing="0" w:line="360" w:lineRule="auto"/>
        <w:rPr>
          <w:rFonts w:ascii="Segoe UI Light" w:hAnsi="Segoe UI Light" w:cs="Segoe UI Light"/>
          <w:b/>
          <w:bCs/>
          <w:color w:val="222222"/>
          <w:sz w:val="20"/>
          <w:szCs w:val="20"/>
          <w:shd w:val="clear" w:color="auto" w:fill="FFFFFF"/>
        </w:rPr>
      </w:pPr>
      <w:r w:rsidRPr="003A4EB1">
        <w:rPr>
          <w:rFonts w:ascii="Segoe UI Light" w:hAnsi="Segoe UI Light" w:cs="Segoe UI Light"/>
          <w:b/>
          <w:bCs/>
          <w:color w:val="222222"/>
          <w:sz w:val="20"/>
          <w:szCs w:val="20"/>
          <w:shd w:val="clear" w:color="auto" w:fill="FFFFFF"/>
        </w:rPr>
        <w:lastRenderedPageBreak/>
        <w:t>Individual Fundraising</w:t>
      </w:r>
    </w:p>
    <w:p w14:paraId="0AE3DDC0"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Develop and implement schemes aimed at raising funds from individual donors, including events, regular donations and ‘on-the-day’ giving opportunities.</w:t>
      </w:r>
    </w:p>
    <w:p w14:paraId="62BECD63" w14:textId="77777777" w:rsidR="003A4EB1" w:rsidRPr="003A4EB1" w:rsidRDefault="003A4EB1" w:rsidP="003A4EB1">
      <w:pPr>
        <w:pStyle w:val="NormalWeb"/>
        <w:shd w:val="clear" w:color="auto" w:fill="FFFFFF"/>
        <w:spacing w:before="0" w:beforeAutospacing="0" w:after="0" w:afterAutospacing="0" w:line="360" w:lineRule="auto"/>
        <w:rPr>
          <w:rFonts w:ascii="Segoe UI Light" w:hAnsi="Segoe UI Light" w:cs="Segoe UI Light"/>
          <w:b/>
          <w:bCs/>
          <w:color w:val="222222"/>
          <w:sz w:val="20"/>
          <w:szCs w:val="20"/>
          <w:shd w:val="clear" w:color="auto" w:fill="FFFFFF"/>
        </w:rPr>
      </w:pPr>
      <w:r w:rsidRPr="003A4EB1">
        <w:rPr>
          <w:rFonts w:ascii="Segoe UI Light" w:hAnsi="Segoe UI Light" w:cs="Segoe UI Light"/>
          <w:b/>
          <w:bCs/>
          <w:color w:val="222222"/>
          <w:sz w:val="20"/>
          <w:szCs w:val="20"/>
          <w:shd w:val="clear" w:color="auto" w:fill="FFFFFF"/>
        </w:rPr>
        <w:t>Fundraising systems:</w:t>
      </w:r>
    </w:p>
    <w:p w14:paraId="4CDA4979"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Support the organisation with adoption of organisation-wide CRM system.</w:t>
      </w:r>
    </w:p>
    <w:p w14:paraId="6D41801F"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Develop suitable policies for fundraising and ensure compliance with data protection regulations.</w:t>
      </w:r>
    </w:p>
    <w:p w14:paraId="04DD04F3"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Manage fundraising administration, including ensuring the submission of timely asks and reports.</w:t>
      </w:r>
    </w:p>
    <w:p w14:paraId="2E13901B" w14:textId="77777777" w:rsidR="003A4EB1" w:rsidRPr="003A4EB1" w:rsidRDefault="003A4EB1" w:rsidP="003A4EB1">
      <w:pPr>
        <w:pStyle w:val="NormalWeb"/>
        <w:numPr>
          <w:ilvl w:val="1"/>
          <w:numId w:val="18"/>
        </w:numPr>
        <w:shd w:val="clear" w:color="auto" w:fill="FFFFFF"/>
        <w:spacing w:before="0" w:beforeAutospacing="0" w:after="0" w:afterAutospacing="0" w:line="360" w:lineRule="auto"/>
        <w:ind w:left="709" w:hanging="283"/>
        <w:rPr>
          <w:rFonts w:ascii="Segoe UI Light" w:hAnsi="Segoe UI Light" w:cs="Segoe UI Light"/>
          <w:color w:val="222222"/>
          <w:sz w:val="20"/>
          <w:szCs w:val="20"/>
          <w:shd w:val="clear" w:color="auto" w:fill="FFFFFF"/>
        </w:rPr>
      </w:pPr>
      <w:r w:rsidRPr="003A4EB1">
        <w:rPr>
          <w:rFonts w:ascii="Segoe UI Light" w:hAnsi="Segoe UI Light" w:cs="Segoe UI Light"/>
          <w:color w:val="222222"/>
          <w:sz w:val="20"/>
          <w:szCs w:val="20"/>
          <w:shd w:val="clear" w:color="auto" w:fill="FFFFFF"/>
        </w:rPr>
        <w:t>Liaise closely with the programme and finance teams to ensure that budgets, reports, and accounts are prepared effectively and accurately.</w:t>
      </w:r>
    </w:p>
    <w:p w14:paraId="3F8C2DA1" w14:textId="77777777" w:rsidR="003A4EB1" w:rsidRPr="003A4EB1" w:rsidRDefault="003A4EB1" w:rsidP="003A4EB1">
      <w:pPr>
        <w:pStyle w:val="NormalWeb"/>
        <w:spacing w:before="0" w:beforeAutospacing="0" w:after="0" w:afterAutospacing="0" w:line="360" w:lineRule="auto"/>
        <w:jc w:val="both"/>
        <w:rPr>
          <w:rFonts w:ascii="Segoe UI Light" w:hAnsi="Segoe UI Light" w:cs="Segoe UI Light"/>
          <w:b/>
          <w:bCs/>
          <w:sz w:val="20"/>
          <w:szCs w:val="20"/>
        </w:rPr>
      </w:pPr>
      <w:r w:rsidRPr="003A4EB1">
        <w:rPr>
          <w:rFonts w:ascii="Segoe UI Light" w:hAnsi="Segoe UI Light" w:cs="Segoe UI Light"/>
          <w:b/>
          <w:bCs/>
          <w:sz w:val="20"/>
          <w:szCs w:val="20"/>
        </w:rPr>
        <w:t xml:space="preserve">Grants </w:t>
      </w:r>
    </w:p>
    <w:p w14:paraId="7FBF60D0" w14:textId="77777777" w:rsidR="003A4EB1" w:rsidRPr="003A4EB1" w:rsidRDefault="003A4EB1" w:rsidP="003A4EB1">
      <w:pPr>
        <w:pStyle w:val="NormalWeb"/>
        <w:numPr>
          <w:ilvl w:val="0"/>
          <w:numId w:val="19"/>
        </w:numPr>
        <w:spacing w:before="0" w:beforeAutospacing="0" w:after="0" w:afterAutospacing="0" w:line="360" w:lineRule="auto"/>
        <w:ind w:left="709" w:hanging="283"/>
        <w:jc w:val="both"/>
        <w:rPr>
          <w:rFonts w:ascii="Segoe UI Light" w:hAnsi="Segoe UI Light" w:cs="Segoe UI Light"/>
          <w:sz w:val="20"/>
          <w:szCs w:val="20"/>
        </w:rPr>
      </w:pPr>
      <w:r w:rsidRPr="003A4EB1">
        <w:rPr>
          <w:rStyle w:val="A7"/>
          <w:rFonts w:ascii="Segoe UI Light" w:eastAsiaTheme="minorEastAsia" w:hAnsi="Segoe UI Light" w:cs="Segoe UI Light"/>
        </w:rPr>
        <w:t xml:space="preserve">Research, identify and coordinate a timetable of approaches, that expands support from a wide range of funding sources that </w:t>
      </w:r>
      <w:r w:rsidRPr="003A4EB1">
        <w:rPr>
          <w:rFonts w:ascii="Segoe UI Light" w:hAnsi="Segoe UI Light" w:cs="Segoe UI Light"/>
          <w:sz w:val="20"/>
          <w:szCs w:val="20"/>
        </w:rPr>
        <w:t>that fits with the CentreStage Strategy</w:t>
      </w:r>
    </w:p>
    <w:p w14:paraId="6BF1F7E8" w14:textId="77777777" w:rsidR="003A4EB1" w:rsidRPr="003A4EB1" w:rsidRDefault="003A4EB1" w:rsidP="003A4EB1">
      <w:pPr>
        <w:pStyle w:val="NormalWeb"/>
        <w:numPr>
          <w:ilvl w:val="0"/>
          <w:numId w:val="19"/>
        </w:numPr>
        <w:spacing w:before="0" w:beforeAutospacing="0" w:after="0" w:afterAutospacing="0" w:line="360" w:lineRule="auto"/>
        <w:ind w:left="709" w:hanging="283"/>
        <w:jc w:val="both"/>
        <w:rPr>
          <w:rFonts w:ascii="Segoe UI Light" w:hAnsi="Segoe UI Light" w:cs="Segoe UI Light"/>
          <w:sz w:val="20"/>
          <w:szCs w:val="20"/>
        </w:rPr>
      </w:pPr>
      <w:r w:rsidRPr="003A4EB1">
        <w:rPr>
          <w:rFonts w:ascii="Segoe UI Light" w:hAnsi="Segoe UI Light" w:cs="Segoe UI Light"/>
          <w:sz w:val="20"/>
          <w:szCs w:val="20"/>
        </w:rPr>
        <w:t xml:space="preserve">Develop and maintain a pipeline of grant applications. </w:t>
      </w:r>
    </w:p>
    <w:p w14:paraId="3CC0724C" w14:textId="77777777" w:rsidR="003A4EB1" w:rsidRPr="003A4EB1" w:rsidRDefault="003A4EB1" w:rsidP="003A4EB1">
      <w:pPr>
        <w:pStyle w:val="NormalWeb"/>
        <w:numPr>
          <w:ilvl w:val="0"/>
          <w:numId w:val="19"/>
        </w:numPr>
        <w:spacing w:before="0" w:beforeAutospacing="0" w:after="0" w:afterAutospacing="0" w:line="360" w:lineRule="auto"/>
        <w:ind w:left="709" w:hanging="283"/>
        <w:jc w:val="both"/>
        <w:rPr>
          <w:rFonts w:ascii="Segoe UI Light" w:hAnsi="Segoe UI Light" w:cs="Segoe UI Light"/>
          <w:sz w:val="20"/>
          <w:szCs w:val="20"/>
        </w:rPr>
      </w:pPr>
      <w:r w:rsidRPr="003A4EB1">
        <w:rPr>
          <w:rFonts w:ascii="Segoe UI Light" w:hAnsi="Segoe UI Light" w:cs="Segoe UI Light"/>
          <w:sz w:val="20"/>
          <w:szCs w:val="20"/>
        </w:rPr>
        <w:t xml:space="preserve">Lead on the submission of grant applications </w:t>
      </w:r>
      <w:r w:rsidRPr="003A4EB1">
        <w:rPr>
          <w:rStyle w:val="A7"/>
          <w:rFonts w:ascii="Segoe UI Light" w:eastAsiaTheme="minorEastAsia" w:hAnsi="Segoe UI Light" w:cs="Segoe UI Light"/>
        </w:rPr>
        <w:t>that lead to successful bids for support.</w:t>
      </w:r>
    </w:p>
    <w:p w14:paraId="3DEDA08E" w14:textId="77777777" w:rsidR="003A4EB1" w:rsidRPr="003A4EB1" w:rsidRDefault="003A4EB1" w:rsidP="003A4EB1">
      <w:pPr>
        <w:pStyle w:val="NormalWeb"/>
        <w:spacing w:before="0" w:beforeAutospacing="0" w:after="0" w:afterAutospacing="0" w:line="360" w:lineRule="auto"/>
        <w:jc w:val="both"/>
        <w:rPr>
          <w:rStyle w:val="A7"/>
          <w:rFonts w:ascii="Segoe UI Light" w:eastAsiaTheme="minorEastAsia" w:hAnsi="Segoe UI Light" w:cs="Segoe UI Light"/>
          <w:b/>
          <w:bCs/>
        </w:rPr>
      </w:pPr>
      <w:r w:rsidRPr="003A4EB1">
        <w:rPr>
          <w:rStyle w:val="A7"/>
          <w:rFonts w:ascii="Segoe UI Light" w:eastAsiaTheme="minorEastAsia" w:hAnsi="Segoe UI Light" w:cs="Segoe UI Light"/>
          <w:b/>
          <w:bCs/>
        </w:rPr>
        <w:t>Reporting</w:t>
      </w:r>
    </w:p>
    <w:p w14:paraId="60354458" w14:textId="77777777" w:rsidR="003A4EB1" w:rsidRPr="003A4EB1" w:rsidRDefault="003A4EB1" w:rsidP="003A4EB1">
      <w:pPr>
        <w:pStyle w:val="NormalWeb"/>
        <w:numPr>
          <w:ilvl w:val="0"/>
          <w:numId w:val="20"/>
        </w:numPr>
        <w:spacing w:before="0" w:beforeAutospacing="0" w:after="0" w:afterAutospacing="0" w:line="360" w:lineRule="auto"/>
        <w:ind w:left="709" w:hanging="283"/>
        <w:jc w:val="both"/>
        <w:rPr>
          <w:rStyle w:val="A7"/>
          <w:rFonts w:ascii="Segoe UI Light" w:eastAsiaTheme="minorEastAsia" w:hAnsi="Segoe UI Light" w:cs="Segoe UI Light"/>
        </w:rPr>
      </w:pPr>
      <w:r w:rsidRPr="003A4EB1">
        <w:rPr>
          <w:rStyle w:val="A7"/>
          <w:rFonts w:ascii="Segoe UI Light" w:eastAsiaTheme="minorEastAsia" w:hAnsi="Segoe UI Light" w:cs="Segoe UI Light"/>
        </w:rPr>
        <w:t>Complete evaluation reports for funders and stakeholders in line with their reporting requirements</w:t>
      </w:r>
    </w:p>
    <w:p w14:paraId="768BDF39" w14:textId="77777777" w:rsidR="003A4EB1" w:rsidRPr="003A4EB1" w:rsidRDefault="003A4EB1" w:rsidP="003A4EB1">
      <w:pPr>
        <w:pStyle w:val="NormalWeb"/>
        <w:numPr>
          <w:ilvl w:val="0"/>
          <w:numId w:val="20"/>
        </w:numPr>
        <w:spacing w:before="0" w:beforeAutospacing="0" w:after="0" w:afterAutospacing="0" w:line="360" w:lineRule="auto"/>
        <w:ind w:left="709" w:hanging="283"/>
        <w:jc w:val="both"/>
        <w:rPr>
          <w:rStyle w:val="A7"/>
          <w:rFonts w:ascii="Segoe UI Light" w:eastAsiaTheme="minorEastAsia" w:hAnsi="Segoe UI Light" w:cs="Segoe UI Light"/>
        </w:rPr>
      </w:pPr>
      <w:r w:rsidRPr="003A4EB1">
        <w:rPr>
          <w:rStyle w:val="A7"/>
          <w:rFonts w:ascii="Segoe UI Light" w:eastAsiaTheme="minorEastAsia" w:hAnsi="Segoe UI Light" w:cs="Segoe UI Light"/>
        </w:rPr>
        <w:t>Provide engaging and timely reports for the Board and key stakeholders.</w:t>
      </w:r>
    </w:p>
    <w:p w14:paraId="6EFF8630" w14:textId="77777777" w:rsidR="003A4EB1" w:rsidRPr="003A4EB1" w:rsidRDefault="003A4EB1" w:rsidP="003A4EB1">
      <w:pPr>
        <w:pStyle w:val="NormalWeb"/>
        <w:numPr>
          <w:ilvl w:val="0"/>
          <w:numId w:val="20"/>
        </w:numPr>
        <w:spacing w:before="0" w:beforeAutospacing="0" w:after="0" w:afterAutospacing="0" w:line="360" w:lineRule="auto"/>
        <w:ind w:left="709" w:hanging="283"/>
        <w:jc w:val="both"/>
        <w:rPr>
          <w:rStyle w:val="A7"/>
          <w:rFonts w:ascii="Segoe UI Light" w:eastAsiaTheme="minorEastAsia" w:hAnsi="Segoe UI Light" w:cs="Segoe UI Light"/>
        </w:rPr>
      </w:pPr>
      <w:r w:rsidRPr="003A4EB1">
        <w:rPr>
          <w:rStyle w:val="A7"/>
          <w:rFonts w:ascii="Segoe UI Light" w:eastAsiaTheme="minorEastAsia" w:hAnsi="Segoe UI Light" w:cs="Segoe UI Light"/>
        </w:rPr>
        <w:t>Ensure donations and grants are properly thanked and acknowledged.</w:t>
      </w:r>
    </w:p>
    <w:p w14:paraId="5BCBE2A3" w14:textId="77777777" w:rsidR="003A4EB1" w:rsidRPr="003A4EB1" w:rsidRDefault="003A4EB1" w:rsidP="003A4EB1">
      <w:pPr>
        <w:pStyle w:val="NormalWeb"/>
        <w:spacing w:before="0" w:beforeAutospacing="0" w:after="0" w:afterAutospacing="0" w:line="360" w:lineRule="auto"/>
        <w:jc w:val="both"/>
        <w:rPr>
          <w:rStyle w:val="A7"/>
          <w:rFonts w:ascii="Segoe UI Light" w:eastAsiaTheme="minorEastAsia" w:hAnsi="Segoe UI Light" w:cs="Segoe UI Light"/>
          <w:b/>
          <w:bCs/>
        </w:rPr>
      </w:pPr>
      <w:r w:rsidRPr="003A4EB1">
        <w:rPr>
          <w:rStyle w:val="A7"/>
          <w:rFonts w:ascii="Segoe UI Light" w:eastAsiaTheme="minorEastAsia" w:hAnsi="Segoe UI Light" w:cs="Segoe UI Light"/>
          <w:b/>
          <w:bCs/>
        </w:rPr>
        <w:t>Relationships</w:t>
      </w:r>
    </w:p>
    <w:p w14:paraId="37C26327" w14:textId="13A386F5" w:rsidR="003A4EB1" w:rsidRPr="003A4EB1" w:rsidRDefault="003A4EB1" w:rsidP="003A4EB1">
      <w:pPr>
        <w:pStyle w:val="NormalWeb"/>
        <w:numPr>
          <w:ilvl w:val="0"/>
          <w:numId w:val="21"/>
        </w:numPr>
        <w:spacing w:before="0" w:beforeAutospacing="0" w:after="0" w:afterAutospacing="0" w:line="360" w:lineRule="auto"/>
        <w:ind w:left="709" w:hanging="283"/>
        <w:jc w:val="both"/>
        <w:rPr>
          <w:rStyle w:val="A7"/>
          <w:rFonts w:ascii="Segoe UI Light" w:eastAsiaTheme="minorEastAsia" w:hAnsi="Segoe UI Light" w:cs="Segoe UI Light"/>
        </w:rPr>
      </w:pPr>
      <w:r w:rsidRPr="003A4EB1">
        <w:rPr>
          <w:rStyle w:val="A7"/>
          <w:rFonts w:ascii="Segoe UI Light" w:eastAsiaTheme="minorEastAsia" w:hAnsi="Segoe UI Light" w:cs="Segoe UI Light"/>
        </w:rPr>
        <w:t xml:space="preserve">Collaborate effectively with colleagues and stakeholders to achieve the organisations values, social </w:t>
      </w:r>
      <w:r w:rsidR="002F3497" w:rsidRPr="003A4EB1">
        <w:rPr>
          <w:rStyle w:val="A7"/>
          <w:rFonts w:ascii="Segoe UI Light" w:eastAsiaTheme="minorEastAsia" w:hAnsi="Segoe UI Light" w:cs="Segoe UI Light"/>
        </w:rPr>
        <w:t>aims,</w:t>
      </w:r>
      <w:r w:rsidRPr="003A4EB1">
        <w:rPr>
          <w:rStyle w:val="A7"/>
          <w:rFonts w:ascii="Segoe UI Light" w:eastAsiaTheme="minorEastAsia" w:hAnsi="Segoe UI Light" w:cs="Segoe UI Light"/>
        </w:rPr>
        <w:t xml:space="preserve"> and strategic objectives.</w:t>
      </w:r>
    </w:p>
    <w:p w14:paraId="3762A423" w14:textId="77777777" w:rsidR="003A4EB1" w:rsidRPr="003A4EB1" w:rsidRDefault="003A4EB1" w:rsidP="003A4EB1">
      <w:pPr>
        <w:pStyle w:val="NormalWeb"/>
        <w:numPr>
          <w:ilvl w:val="0"/>
          <w:numId w:val="21"/>
        </w:numPr>
        <w:spacing w:before="0" w:beforeAutospacing="0" w:after="0" w:afterAutospacing="0" w:line="360" w:lineRule="auto"/>
        <w:ind w:left="709" w:hanging="283"/>
        <w:jc w:val="both"/>
        <w:rPr>
          <w:rStyle w:val="A7"/>
          <w:rFonts w:ascii="Segoe UI Light" w:eastAsiaTheme="minorEastAsia" w:hAnsi="Segoe UI Light" w:cs="Segoe UI Light"/>
        </w:rPr>
      </w:pPr>
      <w:r w:rsidRPr="003A4EB1">
        <w:rPr>
          <w:rStyle w:val="A7"/>
          <w:rFonts w:ascii="Segoe UI Light" w:eastAsiaTheme="minorEastAsia" w:hAnsi="Segoe UI Light" w:cs="Segoe UI Light"/>
        </w:rPr>
        <w:t>Share knowledge with team members to advance personal and organisational growth.</w:t>
      </w:r>
    </w:p>
    <w:p w14:paraId="0368CF24" w14:textId="77777777" w:rsidR="00AB733A" w:rsidRPr="004F5832" w:rsidRDefault="00AB733A" w:rsidP="00AB733A">
      <w:pPr>
        <w:pStyle w:val="Heading1"/>
      </w:pPr>
      <w:r w:rsidRPr="004F5832">
        <w:t>Person specification</w:t>
      </w:r>
    </w:p>
    <w:p w14:paraId="243FE585" w14:textId="77777777" w:rsidR="003A4EB1" w:rsidRPr="003A4EB1" w:rsidRDefault="003A4EB1" w:rsidP="003A4EB1">
      <w:pPr>
        <w:spacing w:before="0" w:after="0" w:line="240" w:lineRule="auto"/>
        <w:rPr>
          <w:rFonts w:ascii="Segoe UI Light" w:eastAsia="Times New Roman" w:hAnsi="Segoe UI Light" w:cs="Segoe UI Light"/>
          <w:b/>
          <w:bCs/>
          <w:color w:val="424242"/>
          <w:shd w:val="clear" w:color="auto" w:fill="FFFFFF"/>
          <w:lang w:eastAsia="en-GB"/>
        </w:rPr>
      </w:pPr>
      <w:r w:rsidRPr="003A4EB1">
        <w:rPr>
          <w:rFonts w:ascii="Segoe UI Light" w:eastAsia="Times New Roman" w:hAnsi="Segoe UI Light" w:cs="Segoe UI Light"/>
          <w:b/>
          <w:bCs/>
          <w:color w:val="424242"/>
          <w:shd w:val="clear" w:color="auto" w:fill="FFFFFF"/>
          <w:lang w:eastAsia="en-GB"/>
        </w:rPr>
        <w:t>Essential</w:t>
      </w:r>
    </w:p>
    <w:p w14:paraId="47BAADAC" w14:textId="77777777" w:rsidR="003A4EB1" w:rsidRDefault="003A4EB1" w:rsidP="003A4EB1">
      <w:pPr>
        <w:shd w:val="clear" w:color="auto" w:fill="FFFFFF"/>
        <w:spacing w:before="0" w:after="0" w:line="240" w:lineRule="auto"/>
        <w:rPr>
          <w:rFonts w:ascii="Segoe UI Light" w:eastAsia="Times New Roman" w:hAnsi="Segoe UI Light" w:cs="Segoe UI Light"/>
          <w:lang w:eastAsia="en-GB"/>
        </w:rPr>
      </w:pPr>
    </w:p>
    <w:p w14:paraId="43C23D73" w14:textId="6CFEB68C" w:rsidR="003A4EB1" w:rsidRPr="003A4EB1" w:rsidRDefault="003A4EB1" w:rsidP="003A4EB1">
      <w:pPr>
        <w:shd w:val="clear" w:color="auto" w:fill="FFFFFF"/>
        <w:spacing w:before="0" w:after="0" w:line="360" w:lineRule="auto"/>
        <w:rPr>
          <w:rFonts w:ascii="Segoe UI Light" w:eastAsia="Times New Roman" w:hAnsi="Segoe UI Light" w:cs="Segoe UI Light"/>
          <w:lang w:eastAsia="en-GB"/>
        </w:rPr>
      </w:pPr>
      <w:r w:rsidRPr="003A4EB1">
        <w:rPr>
          <w:rFonts w:ascii="Segoe UI Light" w:eastAsia="Times New Roman" w:hAnsi="Segoe UI Light" w:cs="Segoe UI Light"/>
          <w:lang w:eastAsia="en-GB"/>
        </w:rPr>
        <w:t>Educated to degree level in a suitable field</w:t>
      </w:r>
      <w:r>
        <w:rPr>
          <w:rFonts w:ascii="Segoe UI Light" w:eastAsia="Times New Roman" w:hAnsi="Segoe UI Light" w:cs="Segoe UI Light"/>
          <w:lang w:eastAsia="en-GB"/>
        </w:rPr>
        <w:t xml:space="preserve"> a</w:t>
      </w:r>
      <w:r w:rsidRPr="003A4EB1">
        <w:rPr>
          <w:rFonts w:ascii="Segoe UI Light" w:eastAsia="Times New Roman" w:hAnsi="Segoe UI Light" w:cs="Segoe UI Light"/>
          <w:color w:val="222222"/>
          <w:shd w:val="clear" w:color="auto" w:fill="FFFFFF"/>
          <w:lang w:eastAsia="en-GB"/>
        </w:rPr>
        <w:t>t least 5 years’ experience of</w:t>
      </w:r>
      <w:r w:rsidR="002F3497">
        <w:rPr>
          <w:rFonts w:ascii="Segoe UI Light" w:eastAsia="Times New Roman" w:hAnsi="Segoe UI Light" w:cs="Segoe UI Light"/>
          <w:color w:val="222222"/>
          <w:shd w:val="clear" w:color="auto" w:fill="FFFFFF"/>
          <w:lang w:eastAsia="en-GB"/>
        </w:rPr>
        <w:t xml:space="preserve"> </w:t>
      </w:r>
      <w:r>
        <w:rPr>
          <w:rFonts w:ascii="Segoe UI Light" w:eastAsia="Times New Roman" w:hAnsi="Segoe UI Light" w:cs="Segoe UI Light"/>
          <w:lang w:eastAsia="en-GB"/>
        </w:rPr>
        <w:t>w</w:t>
      </w:r>
      <w:r w:rsidRPr="003A4EB1">
        <w:rPr>
          <w:rFonts w:ascii="Segoe UI Light" w:eastAsia="Times New Roman" w:hAnsi="Segoe UI Light" w:cs="Segoe UI Light"/>
          <w:color w:val="222222"/>
          <w:shd w:val="clear" w:color="auto" w:fill="FFFFFF"/>
          <w:lang w:eastAsia="en-GB"/>
        </w:rPr>
        <w:t>orking in a fundraising environment.</w:t>
      </w:r>
    </w:p>
    <w:p w14:paraId="0DBC3687" w14:textId="1FB820C6" w:rsidR="003A4EB1" w:rsidRPr="003A4EB1" w:rsidRDefault="003A4EB1" w:rsidP="003A4EB1">
      <w:pPr>
        <w:spacing w:before="0" w:after="0" w:line="360" w:lineRule="auto"/>
        <w:rPr>
          <w:rFonts w:ascii="Segoe UI Light" w:eastAsia="Times New Roman" w:hAnsi="Segoe UI Light" w:cs="Segoe UI Light"/>
          <w:color w:val="222222"/>
          <w:shd w:val="clear" w:color="auto" w:fill="FFFFFF"/>
          <w:lang w:eastAsia="en-GB"/>
        </w:rPr>
      </w:pPr>
      <w:r w:rsidRPr="003A4EB1">
        <w:rPr>
          <w:rFonts w:ascii="Segoe UI Light" w:eastAsia="Times New Roman" w:hAnsi="Segoe UI Light" w:cs="Segoe UI Light"/>
          <w:color w:val="222222"/>
          <w:shd w:val="clear" w:color="auto" w:fill="FFFFFF"/>
          <w:lang w:eastAsia="en-GB"/>
        </w:rPr>
        <w:t>Developing, delivering and co-ordinating fundraising campaigns</w:t>
      </w:r>
    </w:p>
    <w:p w14:paraId="0884930B" w14:textId="77777777" w:rsidR="003A4EB1" w:rsidRPr="003A4EB1" w:rsidRDefault="003A4EB1" w:rsidP="003A4EB1">
      <w:pPr>
        <w:spacing w:before="0" w:after="0" w:line="360" w:lineRule="auto"/>
        <w:rPr>
          <w:rFonts w:ascii="Segoe UI Light" w:eastAsia="Times New Roman" w:hAnsi="Segoe UI Light" w:cs="Segoe UI Light"/>
          <w:color w:val="222222"/>
          <w:shd w:val="clear" w:color="auto" w:fill="FFFFFF"/>
          <w:lang w:eastAsia="en-GB"/>
        </w:rPr>
      </w:pPr>
      <w:r w:rsidRPr="003A4EB1">
        <w:rPr>
          <w:rFonts w:ascii="Segoe UI Light" w:eastAsia="Times New Roman" w:hAnsi="Segoe UI Light" w:cs="Segoe UI Light"/>
          <w:color w:val="222222"/>
          <w:shd w:val="clear" w:color="auto" w:fill="FFFFFF"/>
          <w:lang w:eastAsia="en-GB"/>
        </w:rPr>
        <w:t>Managing budgets effectively</w:t>
      </w:r>
    </w:p>
    <w:p w14:paraId="6109B0BC" w14:textId="77777777" w:rsidR="003A4EB1" w:rsidRPr="003A4EB1" w:rsidRDefault="003A4EB1" w:rsidP="003A4EB1">
      <w:pPr>
        <w:spacing w:before="0" w:after="0" w:line="360" w:lineRule="auto"/>
        <w:rPr>
          <w:rFonts w:ascii="Segoe UI Light" w:eastAsia="Times New Roman" w:hAnsi="Segoe UI Light" w:cs="Segoe UI Light"/>
          <w:color w:val="222222"/>
          <w:shd w:val="clear" w:color="auto" w:fill="FFFFFF"/>
          <w:lang w:eastAsia="en-GB"/>
        </w:rPr>
      </w:pPr>
      <w:r w:rsidRPr="003A4EB1">
        <w:rPr>
          <w:rFonts w:ascii="Segoe UI Light" w:eastAsia="Times New Roman" w:hAnsi="Segoe UI Light" w:cs="Segoe UI Light"/>
          <w:color w:val="222222"/>
          <w:shd w:val="clear" w:color="auto" w:fill="FFFFFF"/>
          <w:lang w:eastAsia="en-GB"/>
        </w:rPr>
        <w:t>Meeting challenging targets and deadlines</w:t>
      </w:r>
    </w:p>
    <w:p w14:paraId="4BCE0EC9" w14:textId="77777777" w:rsidR="003A4EB1" w:rsidRPr="003A4EB1" w:rsidRDefault="003A4EB1" w:rsidP="003A4EB1">
      <w:pPr>
        <w:spacing w:before="0" w:after="0" w:line="360" w:lineRule="auto"/>
        <w:rPr>
          <w:rFonts w:ascii="Segoe UI Light" w:eastAsia="Times New Roman" w:hAnsi="Segoe UI Light" w:cs="Segoe UI Light"/>
          <w:color w:val="222222"/>
          <w:shd w:val="clear" w:color="auto" w:fill="FFFFFF"/>
          <w:lang w:eastAsia="en-GB"/>
        </w:rPr>
      </w:pPr>
      <w:r w:rsidRPr="003A4EB1">
        <w:rPr>
          <w:rFonts w:ascii="Segoe UI Light" w:eastAsia="Times New Roman" w:hAnsi="Segoe UI Light" w:cs="Segoe UI Light"/>
          <w:color w:val="222222"/>
          <w:shd w:val="clear" w:color="auto" w:fill="FFFFFF"/>
          <w:lang w:eastAsia="en-GB"/>
        </w:rPr>
        <w:t>Managing and developing corporate and/or major donor relationships</w:t>
      </w:r>
    </w:p>
    <w:p w14:paraId="3B1A23D7" w14:textId="77777777" w:rsidR="003A4EB1" w:rsidRDefault="003A4EB1" w:rsidP="003A4EB1">
      <w:pPr>
        <w:spacing w:before="0" w:after="0" w:line="360" w:lineRule="auto"/>
        <w:rPr>
          <w:rFonts w:ascii="Segoe UI Light" w:eastAsia="Times New Roman" w:hAnsi="Segoe UI Light" w:cs="Segoe UI Light"/>
          <w:color w:val="222222"/>
          <w:shd w:val="clear" w:color="auto" w:fill="FFFFFF"/>
          <w:lang w:eastAsia="en-GB"/>
        </w:rPr>
      </w:pPr>
      <w:r w:rsidRPr="003A4EB1">
        <w:rPr>
          <w:rFonts w:ascii="Segoe UI Light" w:eastAsia="Times New Roman" w:hAnsi="Segoe UI Light" w:cs="Segoe UI Light"/>
          <w:color w:val="222222"/>
          <w:shd w:val="clear" w:color="auto" w:fill="FFFFFF"/>
          <w:lang w:eastAsia="en-GB"/>
        </w:rPr>
        <w:t>Writing successful grant applications</w:t>
      </w:r>
    </w:p>
    <w:p w14:paraId="6F2EB84C" w14:textId="113C3D84" w:rsidR="00DC2761" w:rsidRPr="003A4EB1" w:rsidRDefault="00DC2761" w:rsidP="00DC2761">
      <w:pPr>
        <w:pStyle w:val="NormalWeb"/>
        <w:spacing w:before="0" w:beforeAutospacing="0" w:after="120" w:afterAutospacing="0"/>
        <w:rPr>
          <w:rFonts w:ascii="Segoe UI Light" w:hAnsi="Segoe UI Light" w:cs="Segoe UI Light"/>
          <w:color w:val="222222"/>
          <w:sz w:val="22"/>
          <w:szCs w:val="22"/>
          <w:shd w:val="clear" w:color="auto" w:fill="FFFFFF"/>
        </w:rPr>
      </w:pPr>
      <w:r w:rsidRPr="00DC2761">
        <w:rPr>
          <w:rFonts w:ascii="Segoe UI Light" w:hAnsi="Segoe UI Light" w:cs="Segoe UI Light"/>
          <w:color w:val="222222"/>
          <w:sz w:val="20"/>
          <w:szCs w:val="20"/>
          <w:shd w:val="clear" w:color="auto" w:fill="FFFFFF"/>
        </w:rPr>
        <w:t>Clear understanding of the role of fundraising, the issues surrounding ethical fundraising and commitment to best practice</w:t>
      </w:r>
      <w:r>
        <w:rPr>
          <w:rFonts w:ascii="Segoe UI Light" w:hAnsi="Segoe UI Light" w:cs="Segoe UI Light"/>
          <w:color w:val="222222"/>
          <w:sz w:val="20"/>
          <w:szCs w:val="20"/>
          <w:shd w:val="clear" w:color="auto" w:fill="FFFFFF"/>
        </w:rPr>
        <w:t xml:space="preserve"> </w:t>
      </w:r>
      <w:r w:rsidRPr="00DC2761">
        <w:rPr>
          <w:rFonts w:ascii="Segoe UI Light" w:hAnsi="Segoe UI Light" w:cs="Segoe UI Light"/>
          <w:color w:val="222222"/>
          <w:sz w:val="22"/>
          <w:szCs w:val="22"/>
          <w:shd w:val="clear" w:color="auto" w:fill="FFFFFF"/>
        </w:rPr>
        <w:t>and e</w:t>
      </w:r>
      <w:r w:rsidRPr="00DC2761">
        <w:rPr>
          <w:rFonts w:ascii="Segoe UI Light" w:hAnsi="Segoe UI Light" w:cs="Segoe UI Light"/>
          <w:color w:val="222222"/>
          <w:sz w:val="22"/>
          <w:szCs w:val="22"/>
          <w:shd w:val="clear" w:color="auto" w:fill="FFFFFF"/>
          <w:lang w:eastAsia="en-US"/>
        </w:rPr>
        <w:t>vidence of high performance in previous roles/jobs</w:t>
      </w:r>
    </w:p>
    <w:p w14:paraId="796A74FE" w14:textId="169D550B" w:rsidR="003A4EB1" w:rsidRPr="003A4EB1" w:rsidRDefault="003A4EB1" w:rsidP="003A4EB1">
      <w:pPr>
        <w:spacing w:before="0" w:after="0" w:line="360" w:lineRule="auto"/>
        <w:rPr>
          <w:rFonts w:ascii="Segoe UI Light" w:eastAsia="Times New Roman" w:hAnsi="Segoe UI Light" w:cs="Segoe UI Light"/>
          <w:b/>
          <w:bCs/>
          <w:color w:val="424242"/>
          <w:shd w:val="clear" w:color="auto" w:fill="FFFFFF"/>
          <w:lang w:eastAsia="en-GB"/>
        </w:rPr>
      </w:pPr>
      <w:r w:rsidRPr="003A4EB1">
        <w:rPr>
          <w:rFonts w:ascii="Segoe UI Light" w:eastAsia="Times New Roman" w:hAnsi="Segoe UI Light" w:cs="Segoe UI Light"/>
          <w:b/>
          <w:bCs/>
          <w:color w:val="424242"/>
          <w:shd w:val="clear" w:color="auto" w:fill="FFFFFF"/>
          <w:lang w:eastAsia="en-GB"/>
        </w:rPr>
        <w:t>Desirable</w:t>
      </w:r>
    </w:p>
    <w:p w14:paraId="04171EC0" w14:textId="77777777" w:rsidR="003A4EB1" w:rsidRPr="003A4EB1" w:rsidRDefault="003A4EB1" w:rsidP="003A4EB1">
      <w:pPr>
        <w:spacing w:before="0" w:after="0" w:line="360" w:lineRule="auto"/>
        <w:rPr>
          <w:rFonts w:ascii="Segoe UI Light" w:eastAsiaTheme="minorHAnsi" w:hAnsi="Segoe UI Light" w:cs="Segoe UI Light"/>
          <w:kern w:val="2"/>
          <w:lang w:eastAsia="en-US"/>
          <w14:ligatures w14:val="standardContextual"/>
        </w:rPr>
      </w:pPr>
      <w:r w:rsidRPr="003A4EB1">
        <w:rPr>
          <w:rFonts w:ascii="Segoe UI Light" w:eastAsiaTheme="minorHAnsi" w:hAnsi="Segoe UI Light" w:cs="Segoe UI Light"/>
          <w:kern w:val="2"/>
          <w:lang w:eastAsia="en-US"/>
          <w14:ligatures w14:val="standardContextual"/>
        </w:rPr>
        <w:t>Membership of the Chartered Institute of Fundraising</w:t>
      </w:r>
    </w:p>
    <w:p w14:paraId="06036393" w14:textId="77777777" w:rsidR="003A4EB1" w:rsidRPr="003A4EB1" w:rsidRDefault="003A4EB1" w:rsidP="003A4EB1">
      <w:pPr>
        <w:spacing w:before="0" w:after="0" w:line="360" w:lineRule="auto"/>
        <w:rPr>
          <w:rFonts w:ascii="Segoe UI Light" w:eastAsia="Times New Roman" w:hAnsi="Segoe UI Light" w:cs="Segoe UI Light"/>
          <w:color w:val="424242"/>
          <w:shd w:val="clear" w:color="auto" w:fill="FFFFFF"/>
          <w:lang w:eastAsia="en-GB"/>
        </w:rPr>
      </w:pPr>
      <w:r w:rsidRPr="003A4EB1">
        <w:rPr>
          <w:rFonts w:ascii="Segoe UI Light" w:eastAsiaTheme="minorHAnsi" w:hAnsi="Segoe UI Light" w:cs="Segoe UI Light"/>
          <w:color w:val="000000" w:themeColor="text1"/>
          <w:kern w:val="28"/>
          <w:lang w:eastAsia="en-US"/>
          <w14:ligatures w14:val="standardContextual"/>
        </w:rPr>
        <w:lastRenderedPageBreak/>
        <w:t>A professional fundraising qualification, such as the Certificate in Fundraising Management</w:t>
      </w:r>
    </w:p>
    <w:p w14:paraId="07223415" w14:textId="77777777" w:rsidR="003A4EB1" w:rsidRDefault="003A4EB1" w:rsidP="00AE6690">
      <w:pPr>
        <w:spacing w:before="0" w:after="0" w:line="240" w:lineRule="auto"/>
        <w:rPr>
          <w:rFonts w:ascii="Segoe UI Light" w:hAnsi="Segoe UI Light" w:cs="Segoe UI Light"/>
          <w:b/>
          <w:bCs/>
          <w:sz w:val="22"/>
          <w:szCs w:val="22"/>
        </w:rPr>
      </w:pPr>
    </w:p>
    <w:p w14:paraId="73BE89BB" w14:textId="77777777" w:rsidR="00AB733A" w:rsidRPr="00AB48AC" w:rsidRDefault="00AB733A" w:rsidP="00AB733A">
      <w:pPr>
        <w:rPr>
          <w:rFonts w:ascii="Segoe UI Light" w:hAnsi="Segoe UI Light" w:cs="Segoe UI Light"/>
          <w:sz w:val="22"/>
          <w:szCs w:val="22"/>
        </w:rPr>
      </w:pPr>
      <w:r w:rsidRPr="00AB48AC">
        <w:rPr>
          <w:rFonts w:ascii="Segoe UI Light" w:hAnsi="Segoe UI Light" w:cs="Segoe UI Light"/>
          <w:sz w:val="22"/>
          <w:szCs w:val="22"/>
        </w:rPr>
        <w:t xml:space="preserve">CentreStage is committed to safeguarding and promoting the welfare of children and vulnerable adults, and expects all employees, workers, and volunteers to share this commitment. </w:t>
      </w:r>
    </w:p>
    <w:p w14:paraId="6FB6BF85" w14:textId="77777777" w:rsidR="00AB733A" w:rsidRPr="00AB48AC" w:rsidRDefault="00AB733A" w:rsidP="00AB733A">
      <w:pPr>
        <w:rPr>
          <w:rFonts w:ascii="Segoe UI Light" w:hAnsi="Segoe UI Light" w:cs="Segoe UI Light"/>
          <w:sz w:val="22"/>
          <w:szCs w:val="22"/>
        </w:rPr>
      </w:pPr>
      <w:r w:rsidRPr="00AB48AC">
        <w:rPr>
          <w:rFonts w:ascii="Segoe UI Light" w:hAnsi="Segoe UI Light" w:cs="Segoe UI Light"/>
          <w:sz w:val="22"/>
          <w:szCs w:val="22"/>
        </w:rPr>
        <w:t>CentreStage is an Equal Opportunities Employer and a Registered Charity. We promote equality, diversity and inclusion in our workplace and actively encourage applicants from all backgrounds to apply for vacancies, including ethnically diverse and disabled candidates, who are currently under-represented in our workforce.</w:t>
      </w:r>
    </w:p>
    <w:p w14:paraId="7D111F63" w14:textId="584DB29C" w:rsidR="00181F34" w:rsidRDefault="00400A53" w:rsidP="00400A53">
      <w:pPr>
        <w:rPr>
          <w:rFonts w:ascii="Segoe UI Light" w:hAnsi="Segoe UI Light" w:cs="Segoe UI Light"/>
          <w:sz w:val="22"/>
          <w:szCs w:val="22"/>
        </w:rPr>
      </w:pPr>
      <w:r w:rsidRPr="00400A53">
        <w:rPr>
          <w:rFonts w:ascii="Segoe UI Light" w:hAnsi="Segoe UI Light" w:cs="Segoe UI Light"/>
          <w:sz w:val="22"/>
          <w:szCs w:val="22"/>
        </w:rPr>
        <w:t>To arrange an informal chat to discuss the post please contact</w:t>
      </w:r>
      <w:r>
        <w:rPr>
          <w:rFonts w:ascii="Segoe UI Light" w:hAnsi="Segoe UI Light" w:cs="Segoe UI Light"/>
          <w:sz w:val="22"/>
          <w:szCs w:val="22"/>
        </w:rPr>
        <w:t xml:space="preserve"> </w:t>
      </w:r>
      <w:r w:rsidRPr="00400A53">
        <w:rPr>
          <w:rFonts w:ascii="Segoe UI Light" w:hAnsi="Segoe UI Light" w:cs="Segoe UI Light"/>
          <w:sz w:val="22"/>
          <w:szCs w:val="22"/>
        </w:rPr>
        <w:t>Fiona McKenzie, Founder &amp; Director of Development</w:t>
      </w:r>
      <w:r>
        <w:rPr>
          <w:rFonts w:ascii="Segoe UI Light" w:hAnsi="Segoe UI Light" w:cs="Segoe UI Light"/>
          <w:sz w:val="22"/>
          <w:szCs w:val="22"/>
        </w:rPr>
        <w:t>,</w:t>
      </w:r>
      <w:r w:rsidRPr="00400A53">
        <w:rPr>
          <w:rFonts w:ascii="Segoe UI Light" w:hAnsi="Segoe UI Light" w:cs="Segoe UI Light"/>
          <w:sz w:val="22"/>
          <w:szCs w:val="22"/>
        </w:rPr>
        <w:t xml:space="preserve"> at </w:t>
      </w:r>
      <w:hyperlink r:id="rId12" w:history="1">
        <w:r w:rsidRPr="00EB2572">
          <w:rPr>
            <w:rStyle w:val="Hyperlink"/>
            <w:rFonts w:ascii="Segoe UI Light" w:hAnsi="Segoe UI Light" w:cs="Segoe UI Light"/>
            <w:sz w:val="22"/>
            <w:szCs w:val="22"/>
          </w:rPr>
          <w:t>f</w:t>
        </w:r>
        <w:r w:rsidRPr="00EB2572">
          <w:rPr>
            <w:rStyle w:val="Hyperlink"/>
            <w:rFonts w:ascii="Segoe UI Light" w:hAnsi="Segoe UI Light" w:cs="Segoe UI Light"/>
            <w:sz w:val="22"/>
            <w:szCs w:val="22"/>
          </w:rPr>
          <w:t>iona@centrestagemt.org.uk</w:t>
        </w:r>
      </w:hyperlink>
      <w:r>
        <w:rPr>
          <w:rFonts w:ascii="Segoe UI Light" w:hAnsi="Segoe UI Light" w:cs="Segoe UI Light"/>
          <w:sz w:val="22"/>
          <w:szCs w:val="22"/>
        </w:rPr>
        <w:t xml:space="preserve"> </w:t>
      </w:r>
    </w:p>
    <w:p w14:paraId="59E84963" w14:textId="1F9F3AB1" w:rsidR="00400A53" w:rsidRPr="00AB48AC" w:rsidRDefault="00400A53" w:rsidP="00400A53">
      <w:pPr>
        <w:rPr>
          <w:rFonts w:ascii="Segoe UI Light" w:hAnsi="Segoe UI Light" w:cs="Segoe UI Light"/>
          <w:sz w:val="22"/>
          <w:szCs w:val="22"/>
        </w:rPr>
      </w:pPr>
      <w:r w:rsidRPr="00400A53">
        <w:rPr>
          <w:rFonts w:ascii="Segoe UI Light" w:hAnsi="Segoe UI Light" w:cs="Segoe UI Light"/>
          <w:sz w:val="22"/>
          <w:szCs w:val="22"/>
        </w:rPr>
        <w:t xml:space="preserve">To apply please send your CV and a covering letter explaining how your skill suit the role and also why you want to work for CentreStage to </w:t>
      </w:r>
      <w:hyperlink r:id="rId13" w:history="1">
        <w:r w:rsidRPr="00EB2572">
          <w:rPr>
            <w:rStyle w:val="Hyperlink"/>
            <w:rFonts w:ascii="Segoe UI Light" w:hAnsi="Segoe UI Light" w:cs="Segoe UI Light"/>
            <w:sz w:val="22"/>
            <w:szCs w:val="22"/>
          </w:rPr>
          <w:t>jobs@centrestagemt.org.uk</w:t>
        </w:r>
      </w:hyperlink>
      <w:r>
        <w:rPr>
          <w:rFonts w:ascii="Segoe UI Light" w:hAnsi="Segoe UI Light" w:cs="Segoe UI Light"/>
          <w:sz w:val="22"/>
          <w:szCs w:val="22"/>
        </w:rPr>
        <w:t xml:space="preserve"> </w:t>
      </w:r>
    </w:p>
    <w:sectPr w:rsidR="00400A53" w:rsidRPr="00AB48AC" w:rsidSect="005140CB">
      <w:footerReference w:type="default" r:id="rId14"/>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31AC" w14:textId="77777777" w:rsidR="0073271D" w:rsidRDefault="0073271D">
      <w:pPr>
        <w:spacing w:before="0" w:after="0" w:line="240" w:lineRule="auto"/>
      </w:pPr>
      <w:r>
        <w:separator/>
      </w:r>
    </w:p>
  </w:endnote>
  <w:endnote w:type="continuationSeparator" w:id="0">
    <w:p w14:paraId="68FF581F" w14:textId="77777777" w:rsidR="0073271D" w:rsidRDefault="007327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Noto Sans">
    <w:altName w:val="Nirmala U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CF0C" w14:textId="77777777" w:rsidR="0088175F" w:rsidRDefault="00402E24" w:rsidP="0088175F">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4DDE" w14:textId="77777777" w:rsidR="0073271D" w:rsidRDefault="0073271D">
      <w:pPr>
        <w:spacing w:before="0" w:after="0" w:line="240" w:lineRule="auto"/>
      </w:pPr>
      <w:r>
        <w:separator/>
      </w:r>
    </w:p>
  </w:footnote>
  <w:footnote w:type="continuationSeparator" w:id="0">
    <w:p w14:paraId="20C4AE17" w14:textId="77777777" w:rsidR="0073271D" w:rsidRDefault="0073271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811"/>
    <w:multiLevelType w:val="hybridMultilevel"/>
    <w:tmpl w:val="50BA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91EE1"/>
    <w:multiLevelType w:val="hybridMultilevel"/>
    <w:tmpl w:val="CA96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F3AEE"/>
    <w:multiLevelType w:val="hybridMultilevel"/>
    <w:tmpl w:val="F5148B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5B200B0"/>
    <w:multiLevelType w:val="hybridMultilevel"/>
    <w:tmpl w:val="D264F3AA"/>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10275D3"/>
    <w:multiLevelType w:val="hybridMultilevel"/>
    <w:tmpl w:val="5AD8934A"/>
    <w:lvl w:ilvl="0" w:tplc="9BBADB94">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A56D8"/>
    <w:multiLevelType w:val="hybridMultilevel"/>
    <w:tmpl w:val="000A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E7A73"/>
    <w:multiLevelType w:val="hybridMultilevel"/>
    <w:tmpl w:val="E5AA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4274A"/>
    <w:multiLevelType w:val="hybridMultilevel"/>
    <w:tmpl w:val="F5E60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936320"/>
    <w:multiLevelType w:val="hybridMultilevel"/>
    <w:tmpl w:val="1EDE86A6"/>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32E25271"/>
    <w:multiLevelType w:val="hybridMultilevel"/>
    <w:tmpl w:val="E98AF2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E65F2A"/>
    <w:multiLevelType w:val="hybridMultilevel"/>
    <w:tmpl w:val="249CEDE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F06072"/>
    <w:multiLevelType w:val="hybridMultilevel"/>
    <w:tmpl w:val="0C58D2DC"/>
    <w:lvl w:ilvl="0" w:tplc="15AAA06A">
      <w:start w:val="1"/>
      <w:numFmt w:val="decimal"/>
      <w:lvlText w:val="%1."/>
      <w:lvlJc w:val="left"/>
      <w:pPr>
        <w:ind w:left="720" w:hanging="360"/>
      </w:pPr>
      <w:rPr>
        <w:rFonts w:asciiTheme="majorHAnsi" w:hAnsiTheme="majorHAnsi" w:cstheme="majorHAnsi"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D2E48"/>
    <w:multiLevelType w:val="hybridMultilevel"/>
    <w:tmpl w:val="EC48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63F8A"/>
    <w:multiLevelType w:val="hybridMultilevel"/>
    <w:tmpl w:val="DF30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047C5"/>
    <w:multiLevelType w:val="hybridMultilevel"/>
    <w:tmpl w:val="37FE5D5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4ACC27C2"/>
    <w:multiLevelType w:val="hybridMultilevel"/>
    <w:tmpl w:val="0B2269C2"/>
    <w:lvl w:ilvl="0" w:tplc="08090001">
      <w:start w:val="1"/>
      <w:numFmt w:val="bullet"/>
      <w:lvlText w:val=""/>
      <w:lvlJc w:val="left"/>
      <w:pPr>
        <w:ind w:left="1052" w:hanging="360"/>
      </w:pPr>
      <w:rPr>
        <w:rFonts w:ascii="Symbol" w:hAnsi="Symbol" w:hint="default"/>
      </w:rPr>
    </w:lvl>
    <w:lvl w:ilvl="1" w:tplc="08090003" w:tentative="1">
      <w:start w:val="1"/>
      <w:numFmt w:val="bullet"/>
      <w:lvlText w:val="o"/>
      <w:lvlJc w:val="left"/>
      <w:pPr>
        <w:ind w:left="1772" w:hanging="360"/>
      </w:pPr>
      <w:rPr>
        <w:rFonts w:ascii="Courier New" w:hAnsi="Courier New" w:cs="Courier New" w:hint="default"/>
      </w:rPr>
    </w:lvl>
    <w:lvl w:ilvl="2" w:tplc="08090005" w:tentative="1">
      <w:start w:val="1"/>
      <w:numFmt w:val="bullet"/>
      <w:lvlText w:val=""/>
      <w:lvlJc w:val="left"/>
      <w:pPr>
        <w:ind w:left="2492" w:hanging="360"/>
      </w:pPr>
      <w:rPr>
        <w:rFonts w:ascii="Wingdings" w:hAnsi="Wingdings" w:hint="default"/>
      </w:rPr>
    </w:lvl>
    <w:lvl w:ilvl="3" w:tplc="08090001" w:tentative="1">
      <w:start w:val="1"/>
      <w:numFmt w:val="bullet"/>
      <w:lvlText w:val=""/>
      <w:lvlJc w:val="left"/>
      <w:pPr>
        <w:ind w:left="3212" w:hanging="360"/>
      </w:pPr>
      <w:rPr>
        <w:rFonts w:ascii="Symbol" w:hAnsi="Symbol" w:hint="default"/>
      </w:rPr>
    </w:lvl>
    <w:lvl w:ilvl="4" w:tplc="08090003" w:tentative="1">
      <w:start w:val="1"/>
      <w:numFmt w:val="bullet"/>
      <w:lvlText w:val="o"/>
      <w:lvlJc w:val="left"/>
      <w:pPr>
        <w:ind w:left="3932" w:hanging="360"/>
      </w:pPr>
      <w:rPr>
        <w:rFonts w:ascii="Courier New" w:hAnsi="Courier New" w:cs="Courier New" w:hint="default"/>
      </w:rPr>
    </w:lvl>
    <w:lvl w:ilvl="5" w:tplc="08090005" w:tentative="1">
      <w:start w:val="1"/>
      <w:numFmt w:val="bullet"/>
      <w:lvlText w:val=""/>
      <w:lvlJc w:val="left"/>
      <w:pPr>
        <w:ind w:left="4652" w:hanging="360"/>
      </w:pPr>
      <w:rPr>
        <w:rFonts w:ascii="Wingdings" w:hAnsi="Wingdings" w:hint="default"/>
      </w:rPr>
    </w:lvl>
    <w:lvl w:ilvl="6" w:tplc="08090001" w:tentative="1">
      <w:start w:val="1"/>
      <w:numFmt w:val="bullet"/>
      <w:lvlText w:val=""/>
      <w:lvlJc w:val="left"/>
      <w:pPr>
        <w:ind w:left="5372" w:hanging="360"/>
      </w:pPr>
      <w:rPr>
        <w:rFonts w:ascii="Symbol" w:hAnsi="Symbol" w:hint="default"/>
      </w:rPr>
    </w:lvl>
    <w:lvl w:ilvl="7" w:tplc="08090003" w:tentative="1">
      <w:start w:val="1"/>
      <w:numFmt w:val="bullet"/>
      <w:lvlText w:val="o"/>
      <w:lvlJc w:val="left"/>
      <w:pPr>
        <w:ind w:left="6092" w:hanging="360"/>
      </w:pPr>
      <w:rPr>
        <w:rFonts w:ascii="Courier New" w:hAnsi="Courier New" w:cs="Courier New" w:hint="default"/>
      </w:rPr>
    </w:lvl>
    <w:lvl w:ilvl="8" w:tplc="08090005" w:tentative="1">
      <w:start w:val="1"/>
      <w:numFmt w:val="bullet"/>
      <w:lvlText w:val=""/>
      <w:lvlJc w:val="left"/>
      <w:pPr>
        <w:ind w:left="6812" w:hanging="360"/>
      </w:pPr>
      <w:rPr>
        <w:rFonts w:ascii="Wingdings" w:hAnsi="Wingdings" w:hint="default"/>
      </w:rPr>
    </w:lvl>
  </w:abstractNum>
  <w:abstractNum w:abstractNumId="16" w15:restartNumberingAfterBreak="0">
    <w:nsid w:val="5A472A3F"/>
    <w:multiLevelType w:val="hybridMultilevel"/>
    <w:tmpl w:val="A1C807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BBE56A0"/>
    <w:multiLevelType w:val="hybridMultilevel"/>
    <w:tmpl w:val="0ED0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84D81"/>
    <w:multiLevelType w:val="hybridMultilevel"/>
    <w:tmpl w:val="799E15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70AD7894"/>
    <w:multiLevelType w:val="hybridMultilevel"/>
    <w:tmpl w:val="50B47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C909D5"/>
    <w:multiLevelType w:val="hybridMultilevel"/>
    <w:tmpl w:val="CDB41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B8739E0"/>
    <w:multiLevelType w:val="hybridMultilevel"/>
    <w:tmpl w:val="39FCD6F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822959633">
    <w:abstractNumId w:val="19"/>
  </w:num>
  <w:num w:numId="2" w16cid:durableId="1476526762">
    <w:abstractNumId w:val="7"/>
  </w:num>
  <w:num w:numId="3" w16cid:durableId="1420062830">
    <w:abstractNumId w:val="0"/>
  </w:num>
  <w:num w:numId="4" w16cid:durableId="1805465567">
    <w:abstractNumId w:val="10"/>
  </w:num>
  <w:num w:numId="5" w16cid:durableId="1313094285">
    <w:abstractNumId w:val="10"/>
  </w:num>
  <w:num w:numId="6" w16cid:durableId="404230288">
    <w:abstractNumId w:val="12"/>
  </w:num>
  <w:num w:numId="7" w16cid:durableId="1423991849">
    <w:abstractNumId w:val="4"/>
  </w:num>
  <w:num w:numId="8" w16cid:durableId="936711869">
    <w:abstractNumId w:val="16"/>
  </w:num>
  <w:num w:numId="9" w16cid:durableId="1216043255">
    <w:abstractNumId w:val="14"/>
  </w:num>
  <w:num w:numId="10" w16cid:durableId="575095392">
    <w:abstractNumId w:val="6"/>
  </w:num>
  <w:num w:numId="11" w16cid:durableId="45882828">
    <w:abstractNumId w:val="2"/>
  </w:num>
  <w:num w:numId="12" w16cid:durableId="1901860791">
    <w:abstractNumId w:val="8"/>
  </w:num>
  <w:num w:numId="13" w16cid:durableId="376899365">
    <w:abstractNumId w:val="13"/>
  </w:num>
  <w:num w:numId="14" w16cid:durableId="491214698">
    <w:abstractNumId w:val="18"/>
  </w:num>
  <w:num w:numId="15" w16cid:durableId="51201050">
    <w:abstractNumId w:val="3"/>
  </w:num>
  <w:num w:numId="16" w16cid:durableId="1534223166">
    <w:abstractNumId w:val="1"/>
  </w:num>
  <w:num w:numId="17" w16cid:durableId="90905124">
    <w:abstractNumId w:val="21"/>
  </w:num>
  <w:num w:numId="18" w16cid:durableId="1008680699">
    <w:abstractNumId w:val="11"/>
  </w:num>
  <w:num w:numId="19" w16cid:durableId="1833643793">
    <w:abstractNumId w:val="17"/>
  </w:num>
  <w:num w:numId="20" w16cid:durableId="1229851320">
    <w:abstractNumId w:val="9"/>
  </w:num>
  <w:num w:numId="21" w16cid:durableId="1917282365">
    <w:abstractNumId w:val="20"/>
  </w:num>
  <w:num w:numId="22" w16cid:durableId="1581864409">
    <w:abstractNumId w:val="5"/>
  </w:num>
  <w:num w:numId="23" w16cid:durableId="1907186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3A"/>
    <w:rsid w:val="00033042"/>
    <w:rsid w:val="0007244A"/>
    <w:rsid w:val="000C1FE1"/>
    <w:rsid w:val="00181F34"/>
    <w:rsid w:val="002F3497"/>
    <w:rsid w:val="003A4EB1"/>
    <w:rsid w:val="003D12E6"/>
    <w:rsid w:val="00400A53"/>
    <w:rsid w:val="00402E24"/>
    <w:rsid w:val="0040386F"/>
    <w:rsid w:val="004F5832"/>
    <w:rsid w:val="0063246D"/>
    <w:rsid w:val="006B1992"/>
    <w:rsid w:val="006B3B48"/>
    <w:rsid w:val="0073271D"/>
    <w:rsid w:val="007F68C1"/>
    <w:rsid w:val="008040A0"/>
    <w:rsid w:val="009F283F"/>
    <w:rsid w:val="00AB48AC"/>
    <w:rsid w:val="00AB733A"/>
    <w:rsid w:val="00AE6690"/>
    <w:rsid w:val="00BA5AB0"/>
    <w:rsid w:val="00C27099"/>
    <w:rsid w:val="00C92BA5"/>
    <w:rsid w:val="00CC0616"/>
    <w:rsid w:val="00D63F03"/>
    <w:rsid w:val="00DC2761"/>
    <w:rsid w:val="00E54FF4"/>
    <w:rsid w:val="00F20F5D"/>
    <w:rsid w:val="00F338BC"/>
    <w:rsid w:val="00F55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E35E"/>
  <w15:chartTrackingRefBased/>
  <w15:docId w15:val="{99B48F24-C92A-4F70-82FF-3B86BCDD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3A"/>
    <w:pPr>
      <w:spacing w:before="200" w:after="200" w:line="276" w:lineRule="auto"/>
    </w:pPr>
    <w:rPr>
      <w:rFonts w:asciiTheme="minorHAnsi" w:eastAsiaTheme="minorEastAsia" w:hAnsiTheme="minorHAnsi"/>
      <w:sz w:val="20"/>
      <w:szCs w:val="20"/>
      <w:lang w:eastAsia="ja-JP"/>
    </w:rPr>
  </w:style>
  <w:style w:type="paragraph" w:styleId="Heading1">
    <w:name w:val="heading 1"/>
    <w:basedOn w:val="Normal"/>
    <w:next w:val="Normal"/>
    <w:link w:val="Heading1Char"/>
    <w:uiPriority w:val="9"/>
    <w:qFormat/>
    <w:rsid w:val="00AB733A"/>
    <w:pPr>
      <w:keepNext/>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AB733A"/>
    <w:pPr>
      <w:keepNext/>
      <w:spacing w:after="0"/>
      <w:outlineLvl w:val="1"/>
    </w:pPr>
    <w:rPr>
      <w:rFonts w:asciiTheme="majorHAnsi" w:hAnsiTheme="majorHAnsi" w:cs="Times New Roman (Body CS)"/>
      <w:color w:val="4472C4" w:themeColor="accent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33A"/>
    <w:rPr>
      <w:rFonts w:asciiTheme="majorHAnsi" w:eastAsiaTheme="minorEastAsia" w:hAnsiTheme="majorHAnsi" w:cs="Times New Roman (Body CS)"/>
      <w:b/>
      <w:bCs/>
      <w:caps/>
      <w:color w:val="FFFFFF" w:themeColor="background1"/>
      <w:spacing w:val="15"/>
      <w:shd w:val="clear" w:color="auto" w:fill="4472C4" w:themeFill="accent1"/>
      <w:lang w:val="en-US" w:eastAsia="ja-JP"/>
    </w:rPr>
  </w:style>
  <w:style w:type="character" w:customStyle="1" w:styleId="Heading2Char">
    <w:name w:val="Heading 2 Char"/>
    <w:basedOn w:val="DefaultParagraphFont"/>
    <w:link w:val="Heading2"/>
    <w:uiPriority w:val="9"/>
    <w:rsid w:val="00AB733A"/>
    <w:rPr>
      <w:rFonts w:asciiTheme="majorHAnsi" w:eastAsiaTheme="minorEastAsia" w:hAnsiTheme="majorHAnsi" w:cs="Times New Roman (Body CS)"/>
      <w:color w:val="4472C4" w:themeColor="accent1"/>
      <w:spacing w:val="15"/>
      <w:lang w:val="en-US" w:eastAsia="ja-JP"/>
    </w:rPr>
  </w:style>
  <w:style w:type="paragraph" w:styleId="NoSpacing">
    <w:name w:val="No Spacing"/>
    <w:basedOn w:val="Normal"/>
    <w:link w:val="NoSpacingChar"/>
    <w:uiPriority w:val="1"/>
    <w:qFormat/>
    <w:rsid w:val="00AB733A"/>
    <w:pPr>
      <w:spacing w:before="0" w:after="0" w:line="240" w:lineRule="auto"/>
    </w:pPr>
  </w:style>
  <w:style w:type="paragraph" w:styleId="Footer">
    <w:name w:val="footer"/>
    <w:basedOn w:val="Normal"/>
    <w:link w:val="FooterChar"/>
    <w:uiPriority w:val="99"/>
    <w:semiHidden/>
    <w:rsid w:val="00AB733A"/>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AB733A"/>
    <w:rPr>
      <w:rFonts w:asciiTheme="majorHAnsi" w:eastAsiaTheme="majorEastAsia" w:hAnsiTheme="majorHAnsi" w:cstheme="majorBidi"/>
      <w:noProof/>
      <w:color w:val="1F3864" w:themeColor="accent1" w:themeShade="80"/>
      <w:sz w:val="20"/>
      <w:szCs w:val="20"/>
      <w:lang w:val="en-US" w:eastAsia="ja-JP"/>
    </w:rPr>
  </w:style>
  <w:style w:type="character" w:styleId="Hyperlink">
    <w:name w:val="Hyperlink"/>
    <w:basedOn w:val="DefaultParagraphFont"/>
    <w:uiPriority w:val="99"/>
    <w:unhideWhenUsed/>
    <w:rsid w:val="00AB733A"/>
    <w:rPr>
      <w:color w:val="538135" w:themeColor="accent6" w:themeShade="BF"/>
      <w:u w:val="single"/>
    </w:rPr>
  </w:style>
  <w:style w:type="character" w:customStyle="1" w:styleId="NoSpacingChar">
    <w:name w:val="No Spacing Char"/>
    <w:basedOn w:val="DefaultParagraphFont"/>
    <w:link w:val="NoSpacing"/>
    <w:uiPriority w:val="1"/>
    <w:rsid w:val="00AB733A"/>
    <w:rPr>
      <w:rFonts w:asciiTheme="minorHAnsi" w:eastAsiaTheme="minorEastAsia" w:hAnsiTheme="minorHAnsi"/>
      <w:sz w:val="20"/>
      <w:szCs w:val="20"/>
      <w:lang w:val="en-US" w:eastAsia="ja-JP"/>
    </w:rPr>
  </w:style>
  <w:style w:type="paragraph" w:styleId="ListParagraph">
    <w:name w:val="List Paragraph"/>
    <w:basedOn w:val="Normal"/>
    <w:uiPriority w:val="34"/>
    <w:qFormat/>
    <w:rsid w:val="00AB733A"/>
    <w:pPr>
      <w:ind w:left="720"/>
      <w:contextualSpacing/>
    </w:pPr>
  </w:style>
  <w:style w:type="paragraph" w:styleId="Title">
    <w:name w:val="Title"/>
    <w:basedOn w:val="Normal"/>
    <w:link w:val="TitleChar"/>
    <w:qFormat/>
    <w:rsid w:val="008040A0"/>
    <w:pPr>
      <w:spacing w:before="0" w:after="0" w:line="240" w:lineRule="auto"/>
      <w:jc w:val="center"/>
    </w:pPr>
    <w:rPr>
      <w:rFonts w:ascii="Arial" w:eastAsia="Times New Roman" w:hAnsi="Arial" w:cs="Arial"/>
      <w:b/>
      <w:bCs/>
      <w:szCs w:val="24"/>
      <w:lang w:eastAsia="en-US"/>
    </w:rPr>
  </w:style>
  <w:style w:type="character" w:customStyle="1" w:styleId="TitleChar">
    <w:name w:val="Title Char"/>
    <w:basedOn w:val="DefaultParagraphFont"/>
    <w:link w:val="Title"/>
    <w:rsid w:val="008040A0"/>
    <w:rPr>
      <w:rFonts w:ascii="Arial" w:eastAsia="Times New Roman" w:hAnsi="Arial" w:cs="Arial"/>
      <w:b/>
      <w:bCs/>
      <w:sz w:val="20"/>
      <w:szCs w:val="24"/>
    </w:rPr>
  </w:style>
  <w:style w:type="paragraph" w:styleId="Subtitle">
    <w:name w:val="Subtitle"/>
    <w:basedOn w:val="Normal"/>
    <w:link w:val="SubtitleChar"/>
    <w:qFormat/>
    <w:rsid w:val="008040A0"/>
    <w:pPr>
      <w:spacing w:before="0" w:after="0" w:line="240" w:lineRule="auto"/>
    </w:pPr>
    <w:rPr>
      <w:rFonts w:ascii="Times New Roman" w:eastAsia="Times New Roman" w:hAnsi="Times New Roman" w:cs="Times New Roman"/>
      <w:b/>
      <w:bCs/>
      <w:sz w:val="24"/>
      <w:szCs w:val="24"/>
      <w:lang w:val="en-US" w:eastAsia="en-US"/>
    </w:rPr>
  </w:style>
  <w:style w:type="character" w:customStyle="1" w:styleId="SubtitleChar">
    <w:name w:val="Subtitle Char"/>
    <w:basedOn w:val="DefaultParagraphFont"/>
    <w:link w:val="Subtitle"/>
    <w:rsid w:val="008040A0"/>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3A4E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7">
    <w:name w:val="A7"/>
    <w:uiPriority w:val="99"/>
    <w:rsid w:val="003A4EB1"/>
    <w:rPr>
      <w:rFonts w:cs="Roboto"/>
      <w:color w:val="000000"/>
      <w:sz w:val="20"/>
      <w:szCs w:val="20"/>
    </w:rPr>
  </w:style>
  <w:style w:type="character" w:styleId="UnresolvedMention">
    <w:name w:val="Unresolved Mention"/>
    <w:basedOn w:val="DefaultParagraphFont"/>
    <w:uiPriority w:val="99"/>
    <w:semiHidden/>
    <w:unhideWhenUsed/>
    <w:rsid w:val="0040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obs@centrestagem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iona@centrestagem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C34EC89E84869B22E492CBE77BD31"/>
        <w:category>
          <w:name w:val="General"/>
          <w:gallery w:val="placeholder"/>
        </w:category>
        <w:types>
          <w:type w:val="bbPlcHdr"/>
        </w:types>
        <w:behaviors>
          <w:behavior w:val="content"/>
        </w:behaviors>
        <w:guid w:val="{4908D374-655E-49AF-934A-28AB90556C6A}"/>
      </w:docPartPr>
      <w:docPartBody>
        <w:p w:rsidR="00B906B5" w:rsidRDefault="00AF7266" w:rsidP="00AF7266">
          <w:pPr>
            <w:pStyle w:val="C23C34EC89E84869B22E492CBE77BD31"/>
          </w:pPr>
          <w:r w:rsidRPr="00E0401F">
            <w:t>OLSON HARRIS LTD.</w:t>
          </w:r>
        </w:p>
      </w:docPartBody>
    </w:docPart>
    <w:docPart>
      <w:docPartPr>
        <w:name w:val="6E0F824A210841EF86A329A4FA924AA6"/>
        <w:category>
          <w:name w:val="General"/>
          <w:gallery w:val="placeholder"/>
        </w:category>
        <w:types>
          <w:type w:val="bbPlcHdr"/>
        </w:types>
        <w:behaviors>
          <w:behavior w:val="content"/>
        </w:behaviors>
        <w:guid w:val="{CD46F122-EF4E-48D7-8951-C9BE3CEEEA2A}"/>
      </w:docPartPr>
      <w:docPartBody>
        <w:p w:rsidR="00B906B5" w:rsidRDefault="00AF7266" w:rsidP="00AF7266">
          <w:pPr>
            <w:pStyle w:val="6E0F824A210841EF86A329A4FA924AA6"/>
          </w:pPr>
          <w:r w:rsidRPr="00E0401F">
            <w:t>Proposal for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Noto Sans">
    <w:altName w:val="Nirmala UI"/>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66"/>
    <w:rsid w:val="000006F8"/>
    <w:rsid w:val="004C2724"/>
    <w:rsid w:val="005016D3"/>
    <w:rsid w:val="00AF7266"/>
    <w:rsid w:val="00B906B5"/>
    <w:rsid w:val="00C10283"/>
    <w:rsid w:val="00E4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3C34EC89E84869B22E492CBE77BD31">
    <w:name w:val="C23C34EC89E84869B22E492CBE77BD31"/>
    <w:rsid w:val="00AF7266"/>
  </w:style>
  <w:style w:type="paragraph" w:customStyle="1" w:styleId="6E0F824A210841EF86A329A4FA924AA6">
    <w:name w:val="6E0F824A210841EF86A329A4FA924AA6"/>
    <w:rsid w:val="00AF7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McKenzie</dc:creator>
  <cp:keywords/>
  <dc:description/>
  <cp:lastModifiedBy>Fraser McKenzie</cp:lastModifiedBy>
  <cp:revision>3</cp:revision>
  <dcterms:created xsi:type="dcterms:W3CDTF">2023-06-15T09:35:00Z</dcterms:created>
  <dcterms:modified xsi:type="dcterms:W3CDTF">2023-06-19T15:19:00Z</dcterms:modified>
</cp:coreProperties>
</file>