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322D4" w14:textId="77777777" w:rsidR="000D07D4" w:rsidRPr="00BD608D" w:rsidRDefault="000D07D4" w:rsidP="00C9082D">
      <w:pPr>
        <w:pStyle w:val="Heading3"/>
        <w:spacing w:before="0"/>
        <w:jc w:val="center"/>
        <w:rPr>
          <w:rFonts w:ascii="Menco" w:hAnsi="Menco" w:cs="Arial"/>
          <w:color w:val="000000" w:themeColor="text1"/>
          <w:sz w:val="28"/>
          <w:szCs w:val="24"/>
        </w:rPr>
      </w:pPr>
    </w:p>
    <w:p w14:paraId="1E144AB8" w14:textId="77777777" w:rsidR="000D07D4" w:rsidRPr="00BD608D" w:rsidRDefault="000D07D4" w:rsidP="00C9082D">
      <w:pPr>
        <w:pStyle w:val="Heading3"/>
        <w:spacing w:before="0"/>
        <w:jc w:val="center"/>
        <w:rPr>
          <w:rFonts w:ascii="Menco" w:hAnsi="Menco" w:cs="Arial"/>
          <w:color w:val="000000" w:themeColor="text1"/>
          <w:sz w:val="28"/>
          <w:szCs w:val="24"/>
        </w:rPr>
      </w:pPr>
    </w:p>
    <w:p w14:paraId="364FAA4B" w14:textId="77777777" w:rsidR="000D07D4" w:rsidRPr="00BD608D" w:rsidRDefault="000D07D4" w:rsidP="00C9082D">
      <w:pPr>
        <w:pStyle w:val="Heading3"/>
        <w:spacing w:before="0"/>
        <w:jc w:val="center"/>
        <w:rPr>
          <w:rFonts w:ascii="Menco" w:hAnsi="Menco" w:cs="Arial"/>
          <w:color w:val="000000" w:themeColor="text1"/>
          <w:sz w:val="28"/>
          <w:szCs w:val="24"/>
        </w:rPr>
      </w:pPr>
    </w:p>
    <w:p w14:paraId="5FE928B3" w14:textId="4E80F59E" w:rsidR="001E2F9E" w:rsidRPr="00BD608D" w:rsidRDefault="001E2F9E" w:rsidP="00C9082D">
      <w:pPr>
        <w:pStyle w:val="Heading3"/>
        <w:spacing w:before="0"/>
        <w:jc w:val="center"/>
        <w:rPr>
          <w:rFonts w:ascii="Menco" w:hAnsi="Menco" w:cs="Helvetica"/>
          <w:b w:val="0"/>
          <w:color w:val="000000" w:themeColor="text1"/>
          <w:sz w:val="28"/>
          <w:szCs w:val="24"/>
        </w:rPr>
      </w:pPr>
      <w:r w:rsidRPr="00BD608D">
        <w:rPr>
          <w:rFonts w:ascii="Menco" w:hAnsi="Menco" w:cs="Helvetica"/>
          <w:noProof/>
          <w:color w:val="000000" w:themeColor="text1"/>
          <w:sz w:val="28"/>
          <w:szCs w:val="24"/>
          <w:shd w:val="clear" w:color="auto" w:fill="E6E6E6"/>
          <w:lang w:eastAsia="en-GB"/>
        </w:rPr>
        <mc:AlternateContent>
          <mc:Choice Requires="wps">
            <w:drawing>
              <wp:anchor distT="0" distB="0" distL="114300" distR="114300" simplePos="0" relativeHeight="251658240" behindDoc="0" locked="0" layoutInCell="1" allowOverlap="1" wp14:anchorId="6359A227" wp14:editId="00AE9DFE">
                <wp:simplePos x="0" y="0"/>
                <wp:positionH relativeFrom="column">
                  <wp:posOffset>2171700</wp:posOffset>
                </wp:positionH>
                <wp:positionV relativeFrom="paragraph">
                  <wp:posOffset>-685800</wp:posOffset>
                </wp:positionV>
                <wp:extent cx="1555115" cy="929640"/>
                <wp:effectExtent l="0" t="0" r="6985"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929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A6659" w14:textId="6D12BDFD" w:rsidR="00814C88" w:rsidRDefault="00814C88" w:rsidP="001E2F9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59A227" id="_x0000_t202" coordsize="21600,21600" o:spt="202" path="m,l,21600r21600,l21600,xe">
                <v:stroke joinstyle="miter"/>
                <v:path gradientshapeok="t" o:connecttype="rect"/>
              </v:shapetype>
              <v:shape id="Text Box 1" o:spid="_x0000_s1026" type="#_x0000_t202" style="position:absolute;left:0;text-align:left;margin-left:171pt;margin-top:-54pt;width:122.45pt;height:73.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" stroked="f">
                <v:textbox style="mso-fit-shape-to-text:t">
                  <w:txbxContent>
                    <w:p w14:paraId="672A6659" w14:textId="6D12BDFD" w:rsidR="00814C88" w:rsidRDefault="00814C88" w:rsidP="001E2F9E"/>
                  </w:txbxContent>
                </v:textbox>
              </v:shape>
            </w:pict>
          </mc:Fallback>
        </mc:AlternateContent>
      </w:r>
      <w:r w:rsidR="00F7410D" w:rsidRPr="00BD608D">
        <w:rPr>
          <w:rFonts w:ascii="Menco" w:hAnsi="Menco" w:cs="Helvetica"/>
          <w:color w:val="000000" w:themeColor="text1"/>
          <w:sz w:val="28"/>
          <w:szCs w:val="24"/>
        </w:rPr>
        <w:t>J</w:t>
      </w:r>
      <w:r w:rsidRPr="00BD608D">
        <w:rPr>
          <w:rFonts w:ascii="Menco" w:hAnsi="Menco" w:cs="Helvetica"/>
          <w:color w:val="000000" w:themeColor="text1"/>
          <w:sz w:val="28"/>
          <w:szCs w:val="24"/>
        </w:rPr>
        <w:t>ob Description</w:t>
      </w:r>
    </w:p>
    <w:p w14:paraId="13789EDB" w14:textId="1573050A" w:rsidR="0047005F" w:rsidRPr="00BD608D" w:rsidRDefault="0047005F" w:rsidP="00C9082D">
      <w:pPr>
        <w:rPr>
          <w:rFonts w:ascii="Menco" w:hAnsi="Menco" w:cs="Helvetica"/>
        </w:rPr>
      </w:pPr>
    </w:p>
    <w:tbl>
      <w:tblPr>
        <w:tblStyle w:val="TableGrid"/>
        <w:tblW w:w="0" w:type="auto"/>
        <w:tblLook w:val="04A0" w:firstRow="1" w:lastRow="0" w:firstColumn="1" w:lastColumn="0" w:noHBand="0" w:noVBand="1"/>
      </w:tblPr>
      <w:tblGrid>
        <w:gridCol w:w="2788"/>
        <w:gridCol w:w="6701"/>
      </w:tblGrid>
      <w:tr w:rsidR="0047005F" w:rsidRPr="00BD608D" w14:paraId="3FD0C1B9" w14:textId="77777777" w:rsidTr="4EC4F48C">
        <w:trPr>
          <w:trHeight w:val="241"/>
        </w:trPr>
        <w:tc>
          <w:tcPr>
            <w:tcW w:w="2788" w:type="dxa"/>
          </w:tcPr>
          <w:p w14:paraId="195ABD17" w14:textId="43440914" w:rsidR="0047005F" w:rsidRPr="00BD608D" w:rsidRDefault="0047005F" w:rsidP="00C9082D">
            <w:pPr>
              <w:rPr>
                <w:rFonts w:ascii="Menco" w:hAnsi="Menco" w:cs="Helvetica"/>
                <w:b/>
              </w:rPr>
            </w:pPr>
            <w:r w:rsidRPr="00BD608D">
              <w:rPr>
                <w:rFonts w:ascii="Menco" w:hAnsi="Menco" w:cs="Helvetica"/>
                <w:b/>
              </w:rPr>
              <w:t>Title</w:t>
            </w:r>
          </w:p>
        </w:tc>
        <w:tc>
          <w:tcPr>
            <w:tcW w:w="6701" w:type="dxa"/>
          </w:tcPr>
          <w:p w14:paraId="4914D8DF" w14:textId="2D41D6FB" w:rsidR="0047005F" w:rsidRPr="00BD608D" w:rsidRDefault="00270B09" w:rsidP="4EC4F48C">
            <w:pPr>
              <w:rPr>
                <w:rFonts w:ascii="Menco" w:hAnsi="Menco" w:cs="Helvetica"/>
              </w:rPr>
            </w:pPr>
            <w:r w:rsidRPr="00BD608D">
              <w:rPr>
                <w:rFonts w:ascii="Menco" w:hAnsi="Menco" w:cs="Helvetica"/>
              </w:rPr>
              <w:t>Head</w:t>
            </w:r>
            <w:r w:rsidR="77FD3B1D" w:rsidRPr="00BD608D">
              <w:rPr>
                <w:rFonts w:ascii="Menco" w:hAnsi="Menco" w:cs="Helvetica"/>
              </w:rPr>
              <w:t xml:space="preserve"> </w:t>
            </w:r>
            <w:r w:rsidRPr="00BD608D">
              <w:rPr>
                <w:rFonts w:ascii="Menco" w:hAnsi="Menco" w:cs="Helvetica"/>
              </w:rPr>
              <w:t xml:space="preserve">of Fundraising and Communications </w:t>
            </w:r>
            <w:r w:rsidR="00D30FEF" w:rsidRPr="00BD608D">
              <w:rPr>
                <w:rFonts w:ascii="Menco" w:hAnsi="Menco" w:cs="Helvetica"/>
              </w:rPr>
              <w:t xml:space="preserve"> </w:t>
            </w:r>
          </w:p>
        </w:tc>
      </w:tr>
      <w:tr w:rsidR="0047005F" w:rsidRPr="00BD608D" w14:paraId="5ED99909" w14:textId="77777777" w:rsidTr="4EC4F48C">
        <w:trPr>
          <w:trHeight w:val="241"/>
        </w:trPr>
        <w:tc>
          <w:tcPr>
            <w:tcW w:w="2788" w:type="dxa"/>
          </w:tcPr>
          <w:p w14:paraId="46A4A076" w14:textId="4EA4D3CF" w:rsidR="0047005F" w:rsidRPr="00BD608D" w:rsidRDefault="0047005F" w:rsidP="00C9082D">
            <w:pPr>
              <w:rPr>
                <w:rFonts w:ascii="Menco" w:hAnsi="Menco" w:cs="Helvetica"/>
                <w:b/>
              </w:rPr>
            </w:pPr>
            <w:r w:rsidRPr="00BD608D">
              <w:rPr>
                <w:rFonts w:ascii="Menco" w:hAnsi="Menco" w:cs="Helvetica"/>
                <w:b/>
              </w:rPr>
              <w:t>Line Man</w:t>
            </w:r>
            <w:r w:rsidR="004340FF" w:rsidRPr="00BD608D">
              <w:rPr>
                <w:rFonts w:ascii="Menco" w:hAnsi="Menco" w:cs="Helvetica"/>
                <w:b/>
              </w:rPr>
              <w:t>a</w:t>
            </w:r>
            <w:r w:rsidRPr="00BD608D">
              <w:rPr>
                <w:rFonts w:ascii="Menco" w:hAnsi="Menco" w:cs="Helvetica"/>
                <w:b/>
              </w:rPr>
              <w:t>ger</w:t>
            </w:r>
          </w:p>
        </w:tc>
        <w:tc>
          <w:tcPr>
            <w:tcW w:w="6701" w:type="dxa"/>
          </w:tcPr>
          <w:p w14:paraId="34ACA8EF" w14:textId="61BAFA9C" w:rsidR="0047005F" w:rsidRPr="00BD608D" w:rsidRDefault="00047B07" w:rsidP="789CC614">
            <w:pPr>
              <w:rPr>
                <w:rFonts w:ascii="Menco" w:hAnsi="Menco" w:cs="Helvetica"/>
              </w:rPr>
            </w:pPr>
            <w:r w:rsidRPr="00BD608D">
              <w:rPr>
                <w:rFonts w:ascii="Menco" w:hAnsi="Menco" w:cs="Helvetica"/>
              </w:rPr>
              <w:t>Chief Executive Officer</w:t>
            </w:r>
          </w:p>
        </w:tc>
      </w:tr>
      <w:tr w:rsidR="0047005F" w:rsidRPr="00BD608D" w14:paraId="162D6394" w14:textId="77777777" w:rsidTr="4EC4F48C">
        <w:trPr>
          <w:trHeight w:val="241"/>
        </w:trPr>
        <w:tc>
          <w:tcPr>
            <w:tcW w:w="2788" w:type="dxa"/>
          </w:tcPr>
          <w:p w14:paraId="5CD0E1A8" w14:textId="245E8837" w:rsidR="0047005F" w:rsidRPr="00BD608D" w:rsidRDefault="0047005F" w:rsidP="00C9082D">
            <w:pPr>
              <w:rPr>
                <w:rFonts w:ascii="Menco" w:hAnsi="Menco" w:cs="Helvetica"/>
                <w:b/>
              </w:rPr>
            </w:pPr>
            <w:r w:rsidRPr="00BD608D">
              <w:rPr>
                <w:rFonts w:ascii="Menco" w:hAnsi="Menco" w:cs="Helvetica"/>
                <w:b/>
              </w:rPr>
              <w:t>Line Man</w:t>
            </w:r>
            <w:r w:rsidR="004340FF" w:rsidRPr="00BD608D">
              <w:rPr>
                <w:rFonts w:ascii="Menco" w:hAnsi="Menco" w:cs="Helvetica"/>
                <w:b/>
              </w:rPr>
              <w:t>a</w:t>
            </w:r>
            <w:r w:rsidRPr="00BD608D">
              <w:rPr>
                <w:rFonts w:ascii="Menco" w:hAnsi="Menco" w:cs="Helvetica"/>
                <w:b/>
              </w:rPr>
              <w:t>ges</w:t>
            </w:r>
          </w:p>
        </w:tc>
        <w:tc>
          <w:tcPr>
            <w:tcW w:w="6701" w:type="dxa"/>
          </w:tcPr>
          <w:p w14:paraId="546DDFBE" w14:textId="2BC51910" w:rsidR="0047005F" w:rsidRPr="00BD608D" w:rsidRDefault="00270B09" w:rsidP="00C9082D">
            <w:pPr>
              <w:rPr>
                <w:rFonts w:ascii="Menco" w:hAnsi="Menco" w:cs="Helvetica"/>
              </w:rPr>
            </w:pPr>
            <w:r w:rsidRPr="00BD608D">
              <w:rPr>
                <w:rFonts w:ascii="Menco" w:hAnsi="Menco" w:cs="Helvetica"/>
              </w:rPr>
              <w:t xml:space="preserve">Staff and volunteers within the Fundraising and Communications Team </w:t>
            </w:r>
            <w:r w:rsidR="0047005F" w:rsidRPr="00BD608D">
              <w:rPr>
                <w:rFonts w:ascii="Menco" w:hAnsi="Menco" w:cs="Helvetica"/>
              </w:rPr>
              <w:t xml:space="preserve"> </w:t>
            </w:r>
          </w:p>
        </w:tc>
      </w:tr>
      <w:tr w:rsidR="0047005F" w:rsidRPr="00BD608D" w14:paraId="2CD8E606" w14:textId="77777777" w:rsidTr="4EC4F48C">
        <w:trPr>
          <w:trHeight w:val="241"/>
        </w:trPr>
        <w:tc>
          <w:tcPr>
            <w:tcW w:w="2788" w:type="dxa"/>
          </w:tcPr>
          <w:p w14:paraId="6651D94A" w14:textId="76DD6366" w:rsidR="0047005F" w:rsidRPr="00BD608D" w:rsidRDefault="0047005F" w:rsidP="00C9082D">
            <w:pPr>
              <w:rPr>
                <w:rFonts w:ascii="Menco" w:hAnsi="Menco" w:cs="Helvetica"/>
                <w:b/>
              </w:rPr>
            </w:pPr>
            <w:r w:rsidRPr="00BD608D">
              <w:rPr>
                <w:rFonts w:ascii="Menco" w:hAnsi="Menco" w:cs="Helvetica"/>
                <w:b/>
              </w:rPr>
              <w:t>Salary</w:t>
            </w:r>
          </w:p>
        </w:tc>
        <w:tc>
          <w:tcPr>
            <w:tcW w:w="6701" w:type="dxa"/>
          </w:tcPr>
          <w:p w14:paraId="6D09D262" w14:textId="6ABF595B" w:rsidR="0047005F" w:rsidRPr="00BD608D" w:rsidRDefault="00E63797" w:rsidP="4EC4F48C">
            <w:pPr>
              <w:rPr>
                <w:rFonts w:ascii="Menco" w:hAnsi="Menco" w:cs="Helvetica"/>
                <w:szCs w:val="20"/>
                <w:lang w:eastAsia="en-US"/>
              </w:rPr>
            </w:pPr>
            <w:r w:rsidRPr="00BD608D">
              <w:rPr>
                <w:rFonts w:ascii="Menco" w:hAnsi="Menco" w:cs="Helvetica"/>
                <w:szCs w:val="20"/>
                <w:lang w:eastAsia="en-US"/>
              </w:rPr>
              <w:t>£</w:t>
            </w:r>
            <w:r w:rsidRPr="00E63797">
              <w:rPr>
                <w:rFonts w:ascii="Menco" w:hAnsi="Menco" w:cs="Helvetica"/>
                <w:szCs w:val="20"/>
                <w:lang w:eastAsia="en-US"/>
              </w:rPr>
              <w:t>40,108.95</w:t>
            </w:r>
            <w:r w:rsidRPr="00BD608D">
              <w:rPr>
                <w:rFonts w:ascii="Menco" w:hAnsi="Menco" w:cs="Helvetica"/>
              </w:rPr>
              <w:t xml:space="preserve"> (</w:t>
            </w:r>
            <w:r w:rsidR="2C6FAD3F" w:rsidRPr="00BD608D">
              <w:rPr>
                <w:rFonts w:ascii="Menco" w:hAnsi="Menco" w:cs="Helvetica"/>
              </w:rPr>
              <w:t>Band 6.1</w:t>
            </w:r>
            <w:r w:rsidRPr="00BD608D">
              <w:rPr>
                <w:rFonts w:ascii="Menco" w:hAnsi="Menco" w:cs="Helvetica"/>
              </w:rPr>
              <w:t>)</w:t>
            </w:r>
          </w:p>
        </w:tc>
      </w:tr>
      <w:tr w:rsidR="0047005F" w:rsidRPr="00BD608D" w14:paraId="4DF0C0FC" w14:textId="77777777" w:rsidTr="4EC4F48C">
        <w:trPr>
          <w:trHeight w:val="168"/>
        </w:trPr>
        <w:tc>
          <w:tcPr>
            <w:tcW w:w="2788" w:type="dxa"/>
          </w:tcPr>
          <w:p w14:paraId="17FD47BA" w14:textId="6EC2DFB7" w:rsidR="0047005F" w:rsidRPr="00BD608D" w:rsidRDefault="0047005F" w:rsidP="00C9082D">
            <w:pPr>
              <w:rPr>
                <w:rFonts w:ascii="Menco" w:hAnsi="Menco" w:cs="Helvetica"/>
                <w:b/>
              </w:rPr>
            </w:pPr>
            <w:r w:rsidRPr="00BD608D">
              <w:rPr>
                <w:rFonts w:ascii="Menco" w:hAnsi="Menco" w:cs="Helvetica"/>
                <w:b/>
              </w:rPr>
              <w:t>Location</w:t>
            </w:r>
          </w:p>
        </w:tc>
        <w:tc>
          <w:tcPr>
            <w:tcW w:w="6701" w:type="dxa"/>
          </w:tcPr>
          <w:p w14:paraId="6AB57259" w14:textId="6EEA0C8E" w:rsidR="000C7A7A" w:rsidRPr="00BD608D" w:rsidRDefault="00AE3A5D" w:rsidP="00F24FC5">
            <w:pPr>
              <w:rPr>
                <w:rFonts w:ascii="Menco" w:hAnsi="Menco"/>
              </w:rPr>
            </w:pPr>
            <w:r w:rsidRPr="00BD608D">
              <w:rPr>
                <w:rFonts w:ascii="Menco" w:hAnsi="Menco"/>
              </w:rPr>
              <w:t xml:space="preserve">Hybrid (work from home and 2-3 days per week in our main office the </w:t>
            </w:r>
            <w:proofErr w:type="spellStart"/>
            <w:r w:rsidRPr="00BD608D">
              <w:rPr>
                <w:rFonts w:ascii="Menco" w:hAnsi="Menco"/>
              </w:rPr>
              <w:t>Calman</w:t>
            </w:r>
            <w:proofErr w:type="spellEnd"/>
            <w:r w:rsidRPr="00BD608D">
              <w:rPr>
                <w:rFonts w:ascii="Menco" w:hAnsi="Menco"/>
              </w:rPr>
              <w:t xml:space="preserve"> Centre, 75 Shelley Road, Glasgow).</w:t>
            </w:r>
          </w:p>
        </w:tc>
      </w:tr>
      <w:tr w:rsidR="0047005F" w:rsidRPr="00BD608D" w14:paraId="2300E77F" w14:textId="77777777" w:rsidTr="4EC4F48C">
        <w:trPr>
          <w:trHeight w:val="241"/>
        </w:trPr>
        <w:tc>
          <w:tcPr>
            <w:tcW w:w="2788" w:type="dxa"/>
          </w:tcPr>
          <w:p w14:paraId="282858AB" w14:textId="0647E554" w:rsidR="0047005F" w:rsidRPr="00BD608D" w:rsidRDefault="0047005F" w:rsidP="00C9082D">
            <w:pPr>
              <w:rPr>
                <w:rFonts w:ascii="Menco" w:hAnsi="Menco" w:cs="Helvetica"/>
                <w:b/>
              </w:rPr>
            </w:pPr>
            <w:r w:rsidRPr="00BD608D">
              <w:rPr>
                <w:rFonts w:ascii="Menco" w:hAnsi="Menco" w:cs="Helvetica"/>
                <w:b/>
              </w:rPr>
              <w:t>Contract</w:t>
            </w:r>
          </w:p>
        </w:tc>
        <w:tc>
          <w:tcPr>
            <w:tcW w:w="6701" w:type="dxa"/>
          </w:tcPr>
          <w:p w14:paraId="2EDE58C9" w14:textId="4055EB32" w:rsidR="0047005F" w:rsidRPr="00BD608D" w:rsidRDefault="004A3C97" w:rsidP="00C9082D">
            <w:pPr>
              <w:rPr>
                <w:rFonts w:ascii="Menco" w:hAnsi="Menco" w:cs="Helvetica"/>
              </w:rPr>
            </w:pPr>
            <w:r>
              <w:rPr>
                <w:rFonts w:ascii="Menco" w:hAnsi="Menco" w:cs="Helvetica"/>
              </w:rPr>
              <w:t>Permanent</w:t>
            </w:r>
          </w:p>
        </w:tc>
      </w:tr>
      <w:tr w:rsidR="0047005F" w:rsidRPr="00BD608D" w14:paraId="7A6EA68C" w14:textId="77777777" w:rsidTr="4EC4F48C">
        <w:trPr>
          <w:trHeight w:val="241"/>
        </w:trPr>
        <w:tc>
          <w:tcPr>
            <w:tcW w:w="2788" w:type="dxa"/>
          </w:tcPr>
          <w:p w14:paraId="74BDA9C2" w14:textId="4C1A5FEE" w:rsidR="0047005F" w:rsidRPr="00BD608D" w:rsidRDefault="0047005F" w:rsidP="00C9082D">
            <w:pPr>
              <w:rPr>
                <w:rFonts w:ascii="Menco" w:hAnsi="Menco" w:cs="Helvetica"/>
                <w:b/>
              </w:rPr>
            </w:pPr>
            <w:r w:rsidRPr="00BD608D">
              <w:rPr>
                <w:rFonts w:ascii="Menco" w:hAnsi="Menco" w:cs="Helvetica"/>
                <w:b/>
              </w:rPr>
              <w:t>Hours</w:t>
            </w:r>
          </w:p>
        </w:tc>
        <w:tc>
          <w:tcPr>
            <w:tcW w:w="6701" w:type="dxa"/>
          </w:tcPr>
          <w:p w14:paraId="2B266147" w14:textId="10799BC4" w:rsidR="0047005F" w:rsidRPr="00BD608D" w:rsidRDefault="00D30FEF" w:rsidP="38C50033">
            <w:pPr>
              <w:rPr>
                <w:rFonts w:ascii="Menco" w:hAnsi="Menco" w:cs="Helvetica"/>
              </w:rPr>
            </w:pPr>
            <w:r w:rsidRPr="00BD608D">
              <w:rPr>
                <w:rFonts w:ascii="Menco" w:hAnsi="Menco" w:cs="Helvetica"/>
              </w:rPr>
              <w:t>35</w:t>
            </w:r>
            <w:r w:rsidR="7CAF1273" w:rsidRPr="00BD608D">
              <w:rPr>
                <w:rFonts w:ascii="Menco" w:hAnsi="Menco" w:cs="Helvetica"/>
              </w:rPr>
              <w:t xml:space="preserve"> </w:t>
            </w:r>
            <w:r w:rsidR="00F24FC5" w:rsidRPr="00BD608D">
              <w:rPr>
                <w:rFonts w:ascii="Menco" w:hAnsi="Menco" w:cs="Helvetica"/>
              </w:rPr>
              <w:t>hours per week</w:t>
            </w:r>
          </w:p>
        </w:tc>
      </w:tr>
      <w:tr w:rsidR="0047005F" w:rsidRPr="00BD608D" w14:paraId="33CD3A2B" w14:textId="77777777" w:rsidTr="4EC4F48C">
        <w:trPr>
          <w:trHeight w:val="241"/>
        </w:trPr>
        <w:tc>
          <w:tcPr>
            <w:tcW w:w="2788" w:type="dxa"/>
          </w:tcPr>
          <w:p w14:paraId="01F84D30" w14:textId="79E0DCCD" w:rsidR="0047005F" w:rsidRPr="00BD608D" w:rsidRDefault="0047005F" w:rsidP="00C9082D">
            <w:pPr>
              <w:rPr>
                <w:rFonts w:ascii="Menco" w:hAnsi="Menco" w:cs="Helvetica"/>
                <w:b/>
              </w:rPr>
            </w:pPr>
            <w:r w:rsidRPr="00BD608D">
              <w:rPr>
                <w:rFonts w:ascii="Menco" w:hAnsi="Menco" w:cs="Helvetica"/>
                <w:b/>
              </w:rPr>
              <w:t>Annual Leave</w:t>
            </w:r>
          </w:p>
        </w:tc>
        <w:tc>
          <w:tcPr>
            <w:tcW w:w="6701" w:type="dxa"/>
          </w:tcPr>
          <w:p w14:paraId="2DB5D586" w14:textId="24596667" w:rsidR="0047005F" w:rsidRPr="00BD608D" w:rsidRDefault="65940AC1" w:rsidP="329E1724">
            <w:pPr>
              <w:rPr>
                <w:rFonts w:ascii="Menco" w:hAnsi="Menco" w:cs="Helvetica"/>
              </w:rPr>
            </w:pPr>
            <w:r w:rsidRPr="00BD608D">
              <w:rPr>
                <w:rFonts w:ascii="Menco" w:hAnsi="Menco" w:cs="Helvetica"/>
              </w:rPr>
              <w:t>35 days annual leave</w:t>
            </w:r>
            <w:r w:rsidR="006A7364" w:rsidRPr="00BD608D">
              <w:rPr>
                <w:rFonts w:ascii="Menco" w:hAnsi="Menco" w:cs="Helvetica"/>
              </w:rPr>
              <w:t xml:space="preserve"> </w:t>
            </w:r>
            <w:r w:rsidR="595C20DA" w:rsidRPr="00BD608D">
              <w:rPr>
                <w:rFonts w:ascii="Menco" w:hAnsi="Menco" w:cs="Helvetica"/>
              </w:rPr>
              <w:t>(including banking holidays)</w:t>
            </w:r>
          </w:p>
        </w:tc>
      </w:tr>
      <w:tr w:rsidR="00270B09" w:rsidRPr="00BD608D" w14:paraId="55504EC6" w14:textId="77777777" w:rsidTr="4EC4F48C">
        <w:trPr>
          <w:trHeight w:val="241"/>
        </w:trPr>
        <w:tc>
          <w:tcPr>
            <w:tcW w:w="2788" w:type="dxa"/>
          </w:tcPr>
          <w:p w14:paraId="1A8AFF7C" w14:textId="450EDE0F" w:rsidR="00270B09" w:rsidRPr="00BD608D" w:rsidRDefault="00270B09" w:rsidP="00C9082D">
            <w:pPr>
              <w:rPr>
                <w:rFonts w:ascii="Menco" w:hAnsi="Menco" w:cs="Helvetica"/>
                <w:b/>
              </w:rPr>
            </w:pPr>
            <w:r w:rsidRPr="00BD608D">
              <w:rPr>
                <w:rFonts w:ascii="Menco" w:hAnsi="Menco" w:cs="Helvetica"/>
                <w:b/>
              </w:rPr>
              <w:t>Notice Period</w:t>
            </w:r>
          </w:p>
        </w:tc>
        <w:tc>
          <w:tcPr>
            <w:tcW w:w="6701" w:type="dxa"/>
          </w:tcPr>
          <w:p w14:paraId="61780B24" w14:textId="17A2CAFE" w:rsidR="00270B09" w:rsidRPr="00BD608D" w:rsidRDefault="0590945F" w:rsidP="57E4F3DB">
            <w:pPr>
              <w:rPr>
                <w:rFonts w:ascii="Menco" w:hAnsi="Menco" w:cs="Helvetica"/>
              </w:rPr>
            </w:pPr>
            <w:r w:rsidRPr="00BD608D">
              <w:rPr>
                <w:rFonts w:ascii="Menco" w:hAnsi="Menco" w:cs="Helvetica"/>
              </w:rPr>
              <w:t>8</w:t>
            </w:r>
            <w:r w:rsidR="00270B09" w:rsidRPr="00BD608D">
              <w:rPr>
                <w:rFonts w:ascii="Menco" w:hAnsi="Menco" w:cs="Helvetica"/>
              </w:rPr>
              <w:t xml:space="preserve"> </w:t>
            </w:r>
            <w:r w:rsidR="179CD654" w:rsidRPr="00BD608D">
              <w:rPr>
                <w:rFonts w:ascii="Menco" w:hAnsi="Menco" w:cs="Helvetica"/>
              </w:rPr>
              <w:t>weeks</w:t>
            </w:r>
          </w:p>
        </w:tc>
      </w:tr>
    </w:tbl>
    <w:p w14:paraId="0242E60C" w14:textId="77777777" w:rsidR="00603A96" w:rsidRPr="00BD608D" w:rsidRDefault="00603A96" w:rsidP="00C9082D">
      <w:pPr>
        <w:ind w:left="2160" w:hanging="2160"/>
        <w:jc w:val="both"/>
        <w:rPr>
          <w:rFonts w:ascii="Menco" w:hAnsi="Menco" w:cs="Helvetica"/>
        </w:rPr>
      </w:pPr>
    </w:p>
    <w:p w14:paraId="2F3DE8F9" w14:textId="248B2858" w:rsidR="00DD4823" w:rsidRPr="00BD608D" w:rsidRDefault="00DD4823" w:rsidP="00C9082D">
      <w:pPr>
        <w:ind w:left="2160" w:hanging="2160"/>
        <w:jc w:val="both"/>
        <w:rPr>
          <w:rFonts w:ascii="Menco" w:hAnsi="Menco" w:cs="Helvetica"/>
          <w:color w:val="41C0F0"/>
        </w:rPr>
      </w:pPr>
      <w:r w:rsidRPr="00BD608D">
        <w:rPr>
          <w:rFonts w:ascii="Menco" w:hAnsi="Menco" w:cs="Helvetica"/>
          <w:b/>
          <w:bCs/>
          <w:color w:val="41C0F0"/>
        </w:rPr>
        <w:t>About Cancer Support Scotland</w:t>
      </w:r>
    </w:p>
    <w:p w14:paraId="774176B9" w14:textId="77777777" w:rsidR="00637C5D" w:rsidRPr="00BD608D" w:rsidRDefault="00637C5D" w:rsidP="00637C5D">
      <w:pPr>
        <w:ind w:right="-1"/>
        <w:rPr>
          <w:rFonts w:ascii="Menco" w:eastAsiaTheme="minorHAnsi" w:hAnsi="Menco" w:cs="Helvetica"/>
        </w:rPr>
      </w:pPr>
    </w:p>
    <w:p w14:paraId="7BF820B4" w14:textId="77777777" w:rsidR="00637C5D" w:rsidRPr="00BD608D" w:rsidRDefault="00637C5D" w:rsidP="00637C5D">
      <w:pPr>
        <w:ind w:right="-1"/>
        <w:rPr>
          <w:rFonts w:ascii="Menco" w:eastAsiaTheme="minorHAnsi" w:hAnsi="Menco" w:cs="Helvetica"/>
        </w:rPr>
      </w:pPr>
      <w:r w:rsidRPr="00637C5D">
        <w:rPr>
          <w:rFonts w:ascii="Menco" w:eastAsiaTheme="minorHAnsi" w:hAnsi="Menco" w:cs="Helvetica"/>
        </w:rPr>
        <w:t>Cancer Support Scotland has been the wellbeing champion for those affected by cancer for over 40 years – not only for those diagnosed, but their loved ones and carers too.</w:t>
      </w:r>
    </w:p>
    <w:p w14:paraId="4995160E" w14:textId="77777777" w:rsidR="00637C5D" w:rsidRPr="00BD608D" w:rsidRDefault="00637C5D" w:rsidP="00637C5D">
      <w:pPr>
        <w:ind w:right="-1"/>
        <w:rPr>
          <w:rFonts w:ascii="Menco" w:eastAsiaTheme="minorHAnsi" w:hAnsi="Menco" w:cs="Helvetica"/>
        </w:rPr>
      </w:pPr>
    </w:p>
    <w:p w14:paraId="1F0FC834" w14:textId="790B825D" w:rsidR="00637C5D" w:rsidRPr="00BD608D" w:rsidRDefault="00637C5D" w:rsidP="00637C5D">
      <w:pPr>
        <w:ind w:right="-1"/>
        <w:rPr>
          <w:rFonts w:ascii="Menco" w:eastAsiaTheme="minorHAnsi" w:hAnsi="Menco" w:cs="Helvetica"/>
        </w:rPr>
      </w:pPr>
      <w:r w:rsidRPr="00637C5D">
        <w:rPr>
          <w:rFonts w:ascii="Menco" w:eastAsiaTheme="minorHAnsi" w:hAnsi="Menco" w:cs="Helvetica"/>
        </w:rPr>
        <w:t>We deliver high-quality counselling, complementary therapy and stress management services to promote mental and physical wellbeing and to enable those affected by cancer to continue to live the most active life possible in their community.</w:t>
      </w:r>
    </w:p>
    <w:p w14:paraId="3AE644BC" w14:textId="77777777" w:rsidR="00F63252" w:rsidRPr="00BD608D" w:rsidRDefault="00F63252" w:rsidP="00637C5D">
      <w:pPr>
        <w:ind w:right="-1"/>
        <w:rPr>
          <w:rFonts w:ascii="Menco" w:eastAsiaTheme="minorHAnsi" w:hAnsi="Menco" w:cs="Helvetica"/>
        </w:rPr>
      </w:pPr>
    </w:p>
    <w:p w14:paraId="6BCEA406" w14:textId="2D98B735" w:rsidR="00F63252" w:rsidRPr="00BD608D" w:rsidRDefault="00F63252" w:rsidP="00637C5D">
      <w:pPr>
        <w:ind w:right="-1"/>
        <w:rPr>
          <w:rFonts w:ascii="Menco" w:eastAsiaTheme="minorEastAsia" w:hAnsi="Menco" w:cs="Helvetica"/>
        </w:rPr>
      </w:pPr>
      <w:r w:rsidRPr="43EEE61E">
        <w:rPr>
          <w:rFonts w:ascii="Menco" w:eastAsiaTheme="minorEastAsia" w:hAnsi="Menco" w:cs="Helvetica"/>
        </w:rPr>
        <w:t xml:space="preserve">All the services we provide are free of charge to help reduce health inequalities, and in the last year we have been able to offer more than </w:t>
      </w:r>
      <w:r w:rsidR="2FD800FB" w:rsidRPr="43EEE61E">
        <w:rPr>
          <w:rFonts w:ascii="Menco" w:eastAsiaTheme="minorEastAsia" w:hAnsi="Menco" w:cs="Helvetica"/>
        </w:rPr>
        <w:t>3</w:t>
      </w:r>
      <w:r w:rsidR="07A132A3" w:rsidRPr="43EEE61E">
        <w:rPr>
          <w:rFonts w:ascii="Menco" w:eastAsiaTheme="minorEastAsia" w:hAnsi="Menco" w:cs="Helvetica"/>
        </w:rPr>
        <w:t>,</w:t>
      </w:r>
      <w:r w:rsidR="66FDD929" w:rsidRPr="43EEE61E">
        <w:rPr>
          <w:rFonts w:ascii="Menco" w:eastAsiaTheme="minorEastAsia" w:hAnsi="Menco" w:cs="Helvetica"/>
        </w:rPr>
        <w:t>35</w:t>
      </w:r>
      <w:r w:rsidR="07A132A3" w:rsidRPr="43EEE61E">
        <w:rPr>
          <w:rFonts w:ascii="Menco" w:eastAsiaTheme="minorEastAsia" w:hAnsi="Menco" w:cs="Helvetica"/>
        </w:rPr>
        <w:t>0</w:t>
      </w:r>
      <w:r w:rsidRPr="43EEE61E">
        <w:rPr>
          <w:rFonts w:ascii="Menco" w:eastAsiaTheme="minorEastAsia" w:hAnsi="Menco" w:cs="Helvetica"/>
        </w:rPr>
        <w:t xml:space="preserve"> appointments. However, demand for our services is rising and we rely heavily on fundraising, donations, and legacies to continue our work in supporting people at this critical time.</w:t>
      </w:r>
    </w:p>
    <w:p w14:paraId="0E2084A1" w14:textId="77777777" w:rsidR="00F63252" w:rsidRPr="00BD608D" w:rsidRDefault="00F63252" w:rsidP="00637C5D">
      <w:pPr>
        <w:ind w:right="-1"/>
        <w:rPr>
          <w:rFonts w:ascii="Menco" w:eastAsiaTheme="minorHAnsi" w:hAnsi="Menco" w:cs="Helvetica"/>
        </w:rPr>
      </w:pPr>
    </w:p>
    <w:p w14:paraId="08671EB6" w14:textId="27F84C16" w:rsidR="00F63252" w:rsidRPr="00637C5D" w:rsidRDefault="00F63252" w:rsidP="00637C5D">
      <w:pPr>
        <w:ind w:right="-1"/>
        <w:rPr>
          <w:rFonts w:ascii="Menco" w:eastAsiaTheme="minorHAnsi" w:hAnsi="Menco" w:cs="Helvetica"/>
        </w:rPr>
      </w:pPr>
      <w:r w:rsidRPr="00BD608D">
        <w:rPr>
          <w:rFonts w:ascii="Menco" w:eastAsiaTheme="minorHAnsi" w:hAnsi="Menco" w:cs="Helvetica"/>
        </w:rPr>
        <w:t>As the charity was originally started as a support group, we still pride ourselves on offering a drop-in centre for anyone affected by cancer, with free tea, coffee, cakes and W</w:t>
      </w:r>
      <w:r w:rsidR="001018F0" w:rsidRPr="00BD608D">
        <w:rPr>
          <w:rFonts w:ascii="Menco" w:eastAsiaTheme="minorHAnsi" w:hAnsi="Menco" w:cs="Helvetica"/>
        </w:rPr>
        <w:t>i</w:t>
      </w:r>
      <w:r w:rsidRPr="00BD608D">
        <w:rPr>
          <w:rFonts w:ascii="Menco" w:eastAsiaTheme="minorHAnsi" w:hAnsi="Menco" w:cs="Helvetica"/>
        </w:rPr>
        <w:t>-F</w:t>
      </w:r>
      <w:r w:rsidR="001018F0" w:rsidRPr="00BD608D">
        <w:rPr>
          <w:rFonts w:ascii="Menco" w:eastAsiaTheme="minorHAnsi" w:hAnsi="Menco" w:cs="Helvetica"/>
        </w:rPr>
        <w:t>i</w:t>
      </w:r>
      <w:r w:rsidRPr="00BD608D">
        <w:rPr>
          <w:rFonts w:ascii="Menco" w:eastAsiaTheme="minorHAnsi" w:hAnsi="Menco" w:cs="Helvetica"/>
        </w:rPr>
        <w:t>. This provides a group setting for those affected by cancer to come together, defeat loneliness and remain resilient, while encouraging individuals to champion their experiences to help others.</w:t>
      </w:r>
    </w:p>
    <w:p w14:paraId="3B802E02" w14:textId="77777777" w:rsidR="00637C5D" w:rsidRPr="00637C5D" w:rsidRDefault="00637C5D" w:rsidP="00637C5D">
      <w:pPr>
        <w:ind w:right="-1"/>
        <w:rPr>
          <w:rFonts w:ascii="Menco" w:eastAsiaTheme="minorHAnsi" w:hAnsi="Menco" w:cs="Helvetica"/>
        </w:rPr>
      </w:pPr>
    </w:p>
    <w:p w14:paraId="24FE0C4C" w14:textId="412A9301" w:rsidR="00E9038C" w:rsidRPr="00BD608D" w:rsidRDefault="00E9038C" w:rsidP="00603A96">
      <w:pPr>
        <w:ind w:right="-1"/>
        <w:rPr>
          <w:rFonts w:ascii="Menco" w:hAnsi="Menco" w:cs="Helvetica"/>
          <w:color w:val="000000"/>
        </w:rPr>
      </w:pPr>
    </w:p>
    <w:p w14:paraId="19566D93" w14:textId="09978320" w:rsidR="00E9038C" w:rsidRPr="00BD608D" w:rsidRDefault="00E9038C" w:rsidP="00603A96">
      <w:pPr>
        <w:ind w:right="-1"/>
        <w:rPr>
          <w:rFonts w:ascii="Menco" w:hAnsi="Menco" w:cs="Helvetica"/>
          <w:b/>
          <w:color w:val="00B0F0"/>
        </w:rPr>
      </w:pPr>
      <w:r w:rsidRPr="00BD608D">
        <w:rPr>
          <w:rFonts w:ascii="Menco" w:hAnsi="Menco" w:cs="Helvetica"/>
          <w:b/>
          <w:color w:val="41C0F0"/>
        </w:rPr>
        <w:t>Our Values</w:t>
      </w:r>
    </w:p>
    <w:p w14:paraId="50AAA4B5" w14:textId="3440C7C4" w:rsidR="00E9038C" w:rsidRPr="00BD608D" w:rsidRDefault="00E9038C" w:rsidP="00603A96">
      <w:pPr>
        <w:ind w:right="-1"/>
        <w:rPr>
          <w:rFonts w:ascii="Menco" w:hAnsi="Menco" w:cs="Helvetica"/>
          <w:color w:val="000000"/>
        </w:rPr>
      </w:pPr>
    </w:p>
    <w:p w14:paraId="7BF951E9" w14:textId="343C86F7" w:rsidR="000E756D" w:rsidRPr="00BD608D" w:rsidRDefault="00E9038C" w:rsidP="00C9082D">
      <w:pPr>
        <w:jc w:val="both"/>
        <w:rPr>
          <w:rFonts w:ascii="Menco" w:hAnsi="Menco" w:cs="Helvetica"/>
          <w:b/>
          <w:color w:val="41C0F0"/>
        </w:rPr>
      </w:pPr>
      <w:r w:rsidRPr="00BD608D">
        <w:rPr>
          <w:rFonts w:ascii="Menco" w:hAnsi="Menco" w:cs="Helvetica"/>
          <w:noProof/>
          <w:color w:val="000000"/>
          <w:shd w:val="clear" w:color="auto" w:fill="E6E6E6"/>
        </w:rPr>
        <w:drawing>
          <wp:anchor distT="0" distB="0" distL="114300" distR="114300" simplePos="0" relativeHeight="251658241" behindDoc="1" locked="0" layoutInCell="1" allowOverlap="1" wp14:anchorId="706624E8" wp14:editId="3E8B4A4D">
            <wp:simplePos x="0" y="0"/>
            <wp:positionH relativeFrom="column">
              <wp:posOffset>1375410</wp:posOffset>
            </wp:positionH>
            <wp:positionV relativeFrom="paragraph">
              <wp:posOffset>8890</wp:posOffset>
            </wp:positionV>
            <wp:extent cx="3200400" cy="182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S Valu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1828800"/>
                    </a:xfrm>
                    <a:prstGeom prst="rect">
                      <a:avLst/>
                    </a:prstGeom>
                  </pic:spPr>
                </pic:pic>
              </a:graphicData>
            </a:graphic>
          </wp:anchor>
        </w:drawing>
      </w:r>
    </w:p>
    <w:p w14:paraId="21983981" w14:textId="77777777" w:rsidR="00E9038C" w:rsidRPr="00BD608D" w:rsidRDefault="00E9038C" w:rsidP="00C9082D">
      <w:pPr>
        <w:jc w:val="both"/>
        <w:rPr>
          <w:rFonts w:ascii="Menco" w:hAnsi="Menco" w:cs="Helvetica"/>
          <w:b/>
          <w:color w:val="41C0F0"/>
        </w:rPr>
      </w:pPr>
    </w:p>
    <w:p w14:paraId="02DF4941" w14:textId="77777777" w:rsidR="00E9038C" w:rsidRPr="00BD608D" w:rsidRDefault="00E9038C" w:rsidP="00C9082D">
      <w:pPr>
        <w:jc w:val="both"/>
        <w:rPr>
          <w:rFonts w:ascii="Menco" w:hAnsi="Menco" w:cs="Helvetica"/>
          <w:b/>
          <w:color w:val="41C0F0"/>
        </w:rPr>
      </w:pPr>
    </w:p>
    <w:p w14:paraId="558960AE" w14:textId="77777777" w:rsidR="00E9038C" w:rsidRPr="00BD608D" w:rsidRDefault="00E9038C" w:rsidP="00C9082D">
      <w:pPr>
        <w:jc w:val="both"/>
        <w:rPr>
          <w:rFonts w:ascii="Menco" w:hAnsi="Menco" w:cs="Helvetica"/>
          <w:b/>
          <w:color w:val="41C0F0"/>
        </w:rPr>
      </w:pPr>
    </w:p>
    <w:p w14:paraId="74623A4A" w14:textId="77777777" w:rsidR="00E9038C" w:rsidRPr="00BD608D" w:rsidRDefault="00E9038C" w:rsidP="00C9082D">
      <w:pPr>
        <w:jc w:val="both"/>
        <w:rPr>
          <w:rFonts w:ascii="Menco" w:hAnsi="Menco" w:cs="Helvetica"/>
          <w:b/>
          <w:color w:val="41C0F0"/>
        </w:rPr>
      </w:pPr>
    </w:p>
    <w:p w14:paraId="2EC7E9CC" w14:textId="77777777" w:rsidR="00E9038C" w:rsidRPr="00BD608D" w:rsidRDefault="00E9038C" w:rsidP="00C9082D">
      <w:pPr>
        <w:jc w:val="both"/>
        <w:rPr>
          <w:rFonts w:ascii="Menco" w:hAnsi="Menco" w:cs="Helvetica"/>
          <w:b/>
          <w:color w:val="41C0F0"/>
        </w:rPr>
      </w:pPr>
    </w:p>
    <w:p w14:paraId="129AE58F" w14:textId="77777777" w:rsidR="00E9038C" w:rsidRPr="00BD608D" w:rsidRDefault="00E9038C" w:rsidP="00C9082D">
      <w:pPr>
        <w:jc w:val="both"/>
        <w:rPr>
          <w:rFonts w:ascii="Menco" w:hAnsi="Menco" w:cs="Helvetica"/>
          <w:b/>
          <w:color w:val="41C0F0"/>
        </w:rPr>
      </w:pPr>
    </w:p>
    <w:p w14:paraId="5A936032" w14:textId="77777777" w:rsidR="00E9038C" w:rsidRPr="00BD608D" w:rsidRDefault="00E9038C" w:rsidP="00C9082D">
      <w:pPr>
        <w:jc w:val="both"/>
        <w:rPr>
          <w:rFonts w:ascii="Menco" w:hAnsi="Menco" w:cs="Helvetica"/>
          <w:b/>
          <w:color w:val="41C0F0"/>
        </w:rPr>
      </w:pPr>
    </w:p>
    <w:p w14:paraId="06BD5A7F" w14:textId="77777777" w:rsidR="00E9038C" w:rsidRPr="00BD608D" w:rsidRDefault="00E9038C" w:rsidP="00C9082D">
      <w:pPr>
        <w:jc w:val="both"/>
        <w:rPr>
          <w:rFonts w:ascii="Menco" w:hAnsi="Menco" w:cs="Helvetica"/>
          <w:b/>
          <w:color w:val="41C0F0"/>
        </w:rPr>
      </w:pPr>
    </w:p>
    <w:p w14:paraId="6A81CF90" w14:textId="77777777" w:rsidR="00E9038C" w:rsidRPr="00BD608D" w:rsidRDefault="00E9038C" w:rsidP="00C9082D">
      <w:pPr>
        <w:jc w:val="both"/>
        <w:rPr>
          <w:rFonts w:ascii="Menco" w:hAnsi="Menco" w:cs="Helvetica"/>
          <w:b/>
          <w:color w:val="41C0F0"/>
        </w:rPr>
      </w:pPr>
    </w:p>
    <w:p w14:paraId="517874F8" w14:textId="77777777" w:rsidR="00E9038C" w:rsidRPr="00BD608D" w:rsidRDefault="00E9038C" w:rsidP="00C9082D">
      <w:pPr>
        <w:jc w:val="both"/>
        <w:rPr>
          <w:rFonts w:ascii="Menco" w:hAnsi="Menco" w:cs="Helvetica"/>
          <w:color w:val="000000" w:themeColor="text1"/>
        </w:rPr>
      </w:pPr>
    </w:p>
    <w:p w14:paraId="61AC127D" w14:textId="0A5D0D0B" w:rsidR="0D132070" w:rsidRPr="00BD608D" w:rsidRDefault="0D132070" w:rsidP="789CC614">
      <w:pPr>
        <w:jc w:val="both"/>
        <w:rPr>
          <w:rFonts w:ascii="Menco" w:hAnsi="Menco"/>
          <w:color w:val="000000" w:themeColor="text1"/>
        </w:rPr>
      </w:pPr>
      <w:r w:rsidRPr="00BD608D">
        <w:rPr>
          <w:rFonts w:ascii="Menco" w:hAnsi="Menco" w:cs="Helvetica"/>
          <w:color w:val="000000" w:themeColor="text1"/>
        </w:rPr>
        <w:t xml:space="preserve">Founded by former Chief Medical Officer and Oncologist, Professor Sir Kenneth </w:t>
      </w:r>
      <w:proofErr w:type="spellStart"/>
      <w:r w:rsidRPr="00BD608D">
        <w:rPr>
          <w:rFonts w:ascii="Menco" w:hAnsi="Menco" w:cs="Helvetica"/>
          <w:color w:val="000000" w:themeColor="text1"/>
        </w:rPr>
        <w:t>Calman</w:t>
      </w:r>
      <w:proofErr w:type="spellEnd"/>
      <w:r w:rsidRPr="00BD608D">
        <w:rPr>
          <w:rFonts w:ascii="Menco" w:hAnsi="Menco" w:cs="Helvetica"/>
          <w:color w:val="000000" w:themeColor="text1"/>
        </w:rPr>
        <w:t xml:space="preserve">, we remain a strong values-based organisation. </w:t>
      </w:r>
    </w:p>
    <w:p w14:paraId="3238B34D" w14:textId="7DA870FC" w:rsidR="789CC614" w:rsidRPr="00BD608D" w:rsidRDefault="789CC614" w:rsidP="789CC614">
      <w:pPr>
        <w:jc w:val="both"/>
        <w:rPr>
          <w:rFonts w:ascii="Menco" w:hAnsi="Menco"/>
          <w:color w:val="000000" w:themeColor="text1"/>
        </w:rPr>
      </w:pPr>
    </w:p>
    <w:p w14:paraId="42EB5659" w14:textId="4B23809B" w:rsidR="0D132070" w:rsidRPr="00BD608D" w:rsidRDefault="0D132070" w:rsidP="789CC614">
      <w:pPr>
        <w:jc w:val="both"/>
        <w:rPr>
          <w:rFonts w:ascii="Menco" w:hAnsi="Menco"/>
          <w:color w:val="000000" w:themeColor="text1"/>
        </w:rPr>
      </w:pPr>
      <w:r w:rsidRPr="00BD608D">
        <w:rPr>
          <w:rFonts w:ascii="Menco" w:hAnsi="Menco" w:cs="Helvetica"/>
          <w:color w:val="000000" w:themeColor="text1"/>
        </w:rPr>
        <w:t xml:space="preserve">We will put people affected by cancer at the heart of what we do. Take care of the wellbeing of those affected by cancer. Treat everyone with </w:t>
      </w:r>
      <w:r w:rsidR="3AFCA349" w:rsidRPr="00BD608D">
        <w:rPr>
          <w:rFonts w:ascii="Menco" w:hAnsi="Menco" w:cs="Helvetica"/>
          <w:color w:val="000000" w:themeColor="text1"/>
        </w:rPr>
        <w:t>kindness</w:t>
      </w:r>
      <w:r w:rsidRPr="00BD608D">
        <w:rPr>
          <w:rFonts w:ascii="Menco" w:hAnsi="Menco" w:cs="Helvetica"/>
          <w:color w:val="000000" w:themeColor="text1"/>
        </w:rPr>
        <w:t xml:space="preserve"> and respect and ensure professi</w:t>
      </w:r>
      <w:r w:rsidR="00239978" w:rsidRPr="00BD608D">
        <w:rPr>
          <w:rFonts w:ascii="Menco" w:hAnsi="Menco" w:cs="Helvetica"/>
          <w:color w:val="000000" w:themeColor="text1"/>
        </w:rPr>
        <w:t>on</w:t>
      </w:r>
      <w:r w:rsidR="4F140E06" w:rsidRPr="00BD608D">
        <w:rPr>
          <w:rFonts w:ascii="Menco" w:hAnsi="Menco" w:cs="Helvetica"/>
          <w:color w:val="000000" w:themeColor="text1"/>
        </w:rPr>
        <w:t>al</w:t>
      </w:r>
      <w:r w:rsidR="00239978" w:rsidRPr="00BD608D">
        <w:rPr>
          <w:rFonts w:ascii="Menco" w:hAnsi="Menco" w:cs="Helvetica"/>
          <w:color w:val="000000" w:themeColor="text1"/>
        </w:rPr>
        <w:t>ism and excellence.</w:t>
      </w:r>
    </w:p>
    <w:p w14:paraId="73665BDF" w14:textId="77777777" w:rsidR="00E9038C" w:rsidRPr="00BD608D" w:rsidRDefault="00E9038C" w:rsidP="00C9082D">
      <w:pPr>
        <w:jc w:val="both"/>
        <w:rPr>
          <w:rFonts w:ascii="Menco" w:hAnsi="Menco" w:cs="Helvetica"/>
          <w:b/>
          <w:color w:val="41C0F0"/>
        </w:rPr>
      </w:pPr>
    </w:p>
    <w:p w14:paraId="1905B102" w14:textId="77777777" w:rsidR="00270B09" w:rsidRPr="00BD608D" w:rsidRDefault="00270B09" w:rsidP="00270B09">
      <w:pPr>
        <w:jc w:val="both"/>
        <w:rPr>
          <w:rFonts w:ascii="Menco" w:hAnsi="Menco" w:cs="Arial"/>
          <w:b/>
          <w:color w:val="5BC2E7"/>
        </w:rPr>
      </w:pPr>
      <w:r w:rsidRPr="00BD608D">
        <w:rPr>
          <w:rFonts w:ascii="Menco" w:hAnsi="Menco" w:cs="Arial"/>
          <w:b/>
          <w:color w:val="5BC2E7"/>
        </w:rPr>
        <w:t xml:space="preserve">The Post: </w:t>
      </w:r>
    </w:p>
    <w:p w14:paraId="63621EC4" w14:textId="77777777" w:rsidR="00BD608D" w:rsidRPr="00BD608D" w:rsidRDefault="00BD608D" w:rsidP="00270B09">
      <w:pPr>
        <w:spacing w:line="276" w:lineRule="auto"/>
        <w:rPr>
          <w:rFonts w:ascii="Menco" w:hAnsi="Menco" w:cs="Arial"/>
        </w:rPr>
      </w:pPr>
    </w:p>
    <w:p w14:paraId="0A644C75" w14:textId="4AF836E1" w:rsidR="00270B09" w:rsidRPr="00BD608D" w:rsidRDefault="00270B09" w:rsidP="00270B09">
      <w:pPr>
        <w:spacing w:line="276" w:lineRule="auto"/>
        <w:rPr>
          <w:rFonts w:ascii="Menco" w:hAnsi="Menco" w:cs="Arial"/>
        </w:rPr>
      </w:pPr>
      <w:r w:rsidRPr="00BD608D">
        <w:rPr>
          <w:rFonts w:ascii="Menco" w:hAnsi="Menco" w:cs="Arial"/>
        </w:rPr>
        <w:t>The Head of Fundraising &amp; Communications forms part of the Charity’s senior leadership team, responsible for the development and delivery of the charity’s strategy. The post holder will be a strategic thinker</w:t>
      </w:r>
      <w:r w:rsidR="00DA62C1">
        <w:rPr>
          <w:rFonts w:ascii="Menco" w:hAnsi="Menco" w:cs="Arial"/>
        </w:rPr>
        <w:t xml:space="preserve"> and hands-on practitioner</w:t>
      </w:r>
      <w:r w:rsidRPr="00BD608D">
        <w:rPr>
          <w:rFonts w:ascii="Menco" w:hAnsi="Menco" w:cs="Arial"/>
        </w:rPr>
        <w:t xml:space="preserve"> who will maximise fundraising income by developing, executing, and managing fundraising across </w:t>
      </w:r>
      <w:r w:rsidR="00DA62C1">
        <w:rPr>
          <w:rFonts w:ascii="Menco" w:hAnsi="Menco" w:cs="Arial"/>
        </w:rPr>
        <w:t>identified</w:t>
      </w:r>
      <w:r w:rsidRPr="00BD608D">
        <w:rPr>
          <w:rFonts w:ascii="Menco" w:hAnsi="Menco" w:cs="Arial"/>
        </w:rPr>
        <w:t xml:space="preserve"> income streams to ensure long term and sustainable income growth. </w:t>
      </w:r>
    </w:p>
    <w:p w14:paraId="44D5D6DB" w14:textId="77777777" w:rsidR="00270B09" w:rsidRPr="00BD608D" w:rsidRDefault="00270B09" w:rsidP="00270B09">
      <w:pPr>
        <w:spacing w:line="276" w:lineRule="auto"/>
        <w:rPr>
          <w:rFonts w:ascii="Menco" w:hAnsi="Menco" w:cs="Arial"/>
        </w:rPr>
      </w:pPr>
    </w:p>
    <w:p w14:paraId="5AA06BCB" w14:textId="77777777" w:rsidR="00270B09" w:rsidRPr="00BD608D" w:rsidRDefault="00270B09" w:rsidP="00270B09">
      <w:pPr>
        <w:spacing w:line="276" w:lineRule="auto"/>
        <w:rPr>
          <w:rFonts w:ascii="Menco" w:hAnsi="Menco" w:cs="Arial"/>
        </w:rPr>
      </w:pPr>
      <w:r w:rsidRPr="00BD608D">
        <w:rPr>
          <w:rFonts w:ascii="Menco" w:hAnsi="Menco" w:cs="Arial"/>
        </w:rPr>
        <w:t xml:space="preserve">The role will provide excellent leadership, direction and support for Cancer Support Scotland’s financial objectives. As well as leading on embedding a relational fundraising approach and ensuring high quality donor stewardship, the role will also have strategic oversight Cancer Support Scotland’s communication output and income generation with the expectation for growth each financial year.  </w:t>
      </w:r>
    </w:p>
    <w:p w14:paraId="57543B96" w14:textId="77777777" w:rsidR="00270B09" w:rsidRPr="00BD608D" w:rsidRDefault="00270B09" w:rsidP="00270B09">
      <w:pPr>
        <w:spacing w:line="276" w:lineRule="auto"/>
        <w:rPr>
          <w:rFonts w:ascii="Menco" w:hAnsi="Menco" w:cs="Arial"/>
        </w:rPr>
      </w:pPr>
      <w:r w:rsidRPr="00BD608D">
        <w:rPr>
          <w:rFonts w:ascii="Menco" w:hAnsi="Menco" w:cs="Arial"/>
        </w:rPr>
        <w:br/>
      </w:r>
      <w:r w:rsidRPr="00BD608D">
        <w:rPr>
          <w:rFonts w:ascii="Menco" w:hAnsi="Menco" w:cs="Arial"/>
          <w:b/>
          <w:color w:val="5BC2E7"/>
        </w:rPr>
        <w:t>Key Responsibilities:</w:t>
      </w:r>
    </w:p>
    <w:p w14:paraId="1B9FB16A" w14:textId="77777777" w:rsidR="00BD608D" w:rsidRPr="00BD608D" w:rsidRDefault="00BD608D" w:rsidP="00270B09">
      <w:pPr>
        <w:pStyle w:val="NoSpacing"/>
        <w:rPr>
          <w:rFonts w:ascii="Menco" w:hAnsi="Menco" w:cs="Arial"/>
          <w:color w:val="000000" w:themeColor="text1"/>
          <w:szCs w:val="24"/>
          <w:u w:val="single"/>
        </w:rPr>
      </w:pPr>
    </w:p>
    <w:p w14:paraId="557ED876" w14:textId="464336F2" w:rsidR="00270B09" w:rsidRPr="00BD608D" w:rsidRDefault="00270B09" w:rsidP="00270B09">
      <w:pPr>
        <w:pStyle w:val="NoSpacing"/>
        <w:rPr>
          <w:rFonts w:ascii="Menco" w:hAnsi="Menco" w:cs="Arial"/>
          <w:color w:val="000000" w:themeColor="text1"/>
          <w:szCs w:val="24"/>
          <w:u w:val="single"/>
        </w:rPr>
      </w:pPr>
      <w:r w:rsidRPr="00BD608D">
        <w:rPr>
          <w:rFonts w:ascii="Menco" w:hAnsi="Menco" w:cs="Arial"/>
          <w:color w:val="000000" w:themeColor="text1"/>
          <w:szCs w:val="24"/>
          <w:u w:val="single"/>
        </w:rPr>
        <w:t>Fundraising</w:t>
      </w:r>
    </w:p>
    <w:p w14:paraId="60466A98" w14:textId="77777777" w:rsidR="0018712E" w:rsidRPr="0018712E" w:rsidRDefault="0018712E" w:rsidP="0018712E">
      <w:pPr>
        <w:pStyle w:val="ListParagraph"/>
        <w:rPr>
          <w:rFonts w:ascii="Menco" w:eastAsiaTheme="minorHAnsi" w:hAnsi="Menco" w:cs="Arial"/>
          <w:color w:val="000000"/>
          <w:szCs w:val="24"/>
          <w:lang w:eastAsia="en-GB"/>
        </w:rPr>
      </w:pPr>
    </w:p>
    <w:p w14:paraId="7E430114" w14:textId="3A049628" w:rsidR="00270B09" w:rsidRPr="00BD608D" w:rsidRDefault="00270B09" w:rsidP="00270B09">
      <w:pPr>
        <w:pStyle w:val="ListParagraph"/>
        <w:numPr>
          <w:ilvl w:val="0"/>
          <w:numId w:val="3"/>
        </w:numPr>
        <w:rPr>
          <w:rFonts w:ascii="Menco" w:eastAsiaTheme="minorEastAsia" w:hAnsi="Menco" w:cs="Arial"/>
          <w:color w:val="000000"/>
          <w:lang w:eastAsia="en-GB"/>
        </w:rPr>
      </w:pPr>
      <w:r w:rsidRPr="43EEE61E">
        <w:rPr>
          <w:rFonts w:ascii="Menco" w:eastAsia="Arial" w:hAnsi="Menco" w:cs="Arial"/>
        </w:rPr>
        <w:t>Lead, inspire and develop all member</w:t>
      </w:r>
      <w:r w:rsidR="009D3501" w:rsidRPr="43EEE61E">
        <w:rPr>
          <w:rFonts w:ascii="Menco" w:eastAsia="Arial" w:hAnsi="Menco" w:cs="Arial"/>
        </w:rPr>
        <w:t>s</w:t>
      </w:r>
      <w:r w:rsidRPr="43EEE61E">
        <w:rPr>
          <w:rFonts w:ascii="Menco" w:eastAsia="Arial" w:hAnsi="Menco" w:cs="Arial"/>
        </w:rPr>
        <w:t xml:space="preserve"> of the fundraising and communications team</w:t>
      </w:r>
      <w:r w:rsidR="009D3501" w:rsidRPr="43EEE61E">
        <w:rPr>
          <w:rFonts w:ascii="Menco" w:eastAsia="Arial" w:hAnsi="Menco" w:cs="Arial"/>
        </w:rPr>
        <w:t>, including our amazing volunteers</w:t>
      </w:r>
      <w:r w:rsidR="2EAC2654" w:rsidRPr="43EEE61E">
        <w:rPr>
          <w:rFonts w:ascii="Menco" w:eastAsia="Arial" w:hAnsi="Menco" w:cs="Arial"/>
        </w:rPr>
        <w:t>.</w:t>
      </w:r>
    </w:p>
    <w:p w14:paraId="6B8D50C7" w14:textId="725ACC05" w:rsidR="00270B09" w:rsidRPr="00BD608D" w:rsidRDefault="00270B09" w:rsidP="00270B09">
      <w:pPr>
        <w:pStyle w:val="ListParagraph"/>
        <w:numPr>
          <w:ilvl w:val="0"/>
          <w:numId w:val="3"/>
        </w:numPr>
        <w:rPr>
          <w:rFonts w:ascii="Menco" w:eastAsia="Arial" w:hAnsi="Menco" w:cs="Arial"/>
          <w:lang w:eastAsia="en-GB"/>
        </w:rPr>
      </w:pPr>
      <w:r w:rsidRPr="43EEE61E">
        <w:rPr>
          <w:rFonts w:ascii="Menco" w:eastAsia="Arial" w:hAnsi="Menco" w:cs="Arial"/>
        </w:rPr>
        <w:t xml:space="preserve">Lead the </w:t>
      </w:r>
      <w:r w:rsidR="00F22891" w:rsidRPr="43EEE61E">
        <w:rPr>
          <w:rFonts w:ascii="Menco" w:eastAsia="Arial" w:hAnsi="Menco" w:cs="Arial"/>
        </w:rPr>
        <w:t xml:space="preserve">continuing </w:t>
      </w:r>
      <w:r w:rsidRPr="43EEE61E">
        <w:rPr>
          <w:rFonts w:ascii="Menco" w:eastAsia="Arial" w:hAnsi="Menco" w:cs="Arial"/>
        </w:rPr>
        <w:t xml:space="preserve">development, implementation and monitoring of </w:t>
      </w:r>
      <w:r w:rsidR="00F22891" w:rsidRPr="43EEE61E">
        <w:rPr>
          <w:rFonts w:ascii="Menco" w:eastAsia="Arial" w:hAnsi="Menco" w:cs="Arial"/>
        </w:rPr>
        <w:t>our</w:t>
      </w:r>
      <w:r w:rsidRPr="43EEE61E">
        <w:rPr>
          <w:rFonts w:ascii="Menco" w:eastAsia="Arial" w:hAnsi="Menco" w:cs="Arial"/>
        </w:rPr>
        <w:t xml:space="preserve"> fundraising and communication strategy</w:t>
      </w:r>
      <w:r w:rsidR="368F7A94" w:rsidRPr="43EEE61E">
        <w:rPr>
          <w:rFonts w:ascii="Menco" w:eastAsia="Arial" w:hAnsi="Menco" w:cs="Arial"/>
        </w:rPr>
        <w:t>.</w:t>
      </w:r>
    </w:p>
    <w:p w14:paraId="47B91818" w14:textId="417CE095" w:rsidR="00270B09" w:rsidRPr="00BD608D" w:rsidRDefault="00270B09" w:rsidP="00270B09">
      <w:pPr>
        <w:pStyle w:val="ListParagraph"/>
        <w:numPr>
          <w:ilvl w:val="0"/>
          <w:numId w:val="3"/>
        </w:numPr>
        <w:rPr>
          <w:rFonts w:ascii="Menco" w:eastAsia="Arial" w:hAnsi="Menco" w:cs="Arial"/>
          <w:lang w:eastAsia="en-GB"/>
        </w:rPr>
      </w:pPr>
      <w:r w:rsidRPr="43EEE61E">
        <w:rPr>
          <w:rFonts w:ascii="Menco" w:eastAsia="Arial" w:hAnsi="Menco" w:cs="Arial"/>
        </w:rPr>
        <w:t xml:space="preserve">Establish a range of new income streams, with an emphasis on </w:t>
      </w:r>
      <w:r w:rsidR="00D15A50" w:rsidRPr="43EEE61E">
        <w:rPr>
          <w:rFonts w:ascii="Menco" w:eastAsia="Arial" w:hAnsi="Menco" w:cs="Arial"/>
        </w:rPr>
        <w:t xml:space="preserve">corporate, major donors, </w:t>
      </w:r>
      <w:r w:rsidRPr="43EEE61E">
        <w:rPr>
          <w:rFonts w:ascii="Menco" w:eastAsia="Arial" w:hAnsi="Menco" w:cs="Arial"/>
        </w:rPr>
        <w:t>digital technologies</w:t>
      </w:r>
      <w:r w:rsidR="00D15A50" w:rsidRPr="43EEE61E">
        <w:rPr>
          <w:rFonts w:ascii="Menco" w:eastAsia="Arial" w:hAnsi="Menco" w:cs="Arial"/>
        </w:rPr>
        <w:t>,</w:t>
      </w:r>
      <w:r w:rsidRPr="43EEE61E">
        <w:rPr>
          <w:rFonts w:ascii="Menco" w:eastAsia="Arial" w:hAnsi="Menco" w:cs="Arial"/>
        </w:rPr>
        <w:t xml:space="preserve"> and </w:t>
      </w:r>
      <w:r w:rsidR="00D15A50" w:rsidRPr="43EEE61E">
        <w:rPr>
          <w:rFonts w:ascii="Menco" w:eastAsia="Arial" w:hAnsi="Menco" w:cs="Arial"/>
        </w:rPr>
        <w:t>looking at how to provide income through our</w:t>
      </w:r>
      <w:r w:rsidRPr="43EEE61E">
        <w:rPr>
          <w:rFonts w:ascii="Menco" w:eastAsia="Arial" w:hAnsi="Menco" w:cs="Arial"/>
        </w:rPr>
        <w:t xml:space="preserve"> service skills sets</w:t>
      </w:r>
      <w:r w:rsidR="39FCF3EA" w:rsidRPr="43EEE61E">
        <w:rPr>
          <w:rFonts w:ascii="Menco" w:eastAsia="Arial" w:hAnsi="Menco" w:cs="Arial"/>
        </w:rPr>
        <w:t>.</w:t>
      </w:r>
    </w:p>
    <w:p w14:paraId="22DE3413" w14:textId="7DE6F632" w:rsidR="00270B09" w:rsidRPr="00BD608D" w:rsidRDefault="00270B09" w:rsidP="00270B09">
      <w:pPr>
        <w:pStyle w:val="ListParagraph"/>
        <w:numPr>
          <w:ilvl w:val="0"/>
          <w:numId w:val="3"/>
        </w:numPr>
        <w:rPr>
          <w:rFonts w:ascii="Menco" w:eastAsiaTheme="minorEastAsia" w:hAnsi="Menco" w:cs="Arial"/>
          <w:color w:val="000000" w:themeColor="text1"/>
          <w:lang w:eastAsia="en-GB"/>
        </w:rPr>
      </w:pPr>
      <w:r w:rsidRPr="43EEE61E">
        <w:rPr>
          <w:rFonts w:ascii="Menco" w:eastAsia="Arial" w:hAnsi="Menco" w:cs="Arial"/>
        </w:rPr>
        <w:t>Analysing and reporting on all KPI and income targets</w:t>
      </w:r>
      <w:r w:rsidR="00712707" w:rsidRPr="43EEE61E">
        <w:rPr>
          <w:rFonts w:ascii="Menco" w:eastAsia="Arial" w:hAnsi="Menco" w:cs="Arial"/>
        </w:rPr>
        <w:t xml:space="preserve"> – including our pipeline –</w:t>
      </w:r>
      <w:r w:rsidRPr="43EEE61E">
        <w:rPr>
          <w:rFonts w:ascii="Menco" w:eastAsia="Arial" w:hAnsi="Menco" w:cs="Arial"/>
        </w:rPr>
        <w:t xml:space="preserve"> adjusting the fundraising and communications programme considering results and experience gained to maximise new opportunities or to mitigate programme underperformance.</w:t>
      </w:r>
    </w:p>
    <w:p w14:paraId="41809132" w14:textId="12BB57B8" w:rsidR="00270B09" w:rsidRPr="00BD608D" w:rsidRDefault="00270B09" w:rsidP="00270B09">
      <w:pPr>
        <w:numPr>
          <w:ilvl w:val="0"/>
          <w:numId w:val="3"/>
        </w:numPr>
        <w:spacing w:before="100" w:beforeAutospacing="1" w:after="100" w:afterAutospacing="1"/>
        <w:rPr>
          <w:rFonts w:ascii="Menco" w:eastAsia="ArialUnicodeMS" w:hAnsi="Menco" w:cs="Calibri"/>
          <w:color w:val="931E91"/>
        </w:rPr>
      </w:pPr>
      <w:r w:rsidRPr="00BD608D">
        <w:rPr>
          <w:rFonts w:ascii="Menco" w:eastAsia="ArialUnicodeMS" w:hAnsi="Menco" w:cs="Calibri"/>
        </w:rPr>
        <w:t>Manage monitoring and control mechanisms for performance management; including monthly, quarterly and annual analysis against agreed objectives</w:t>
      </w:r>
      <w:r w:rsidRPr="43EEE61E">
        <w:rPr>
          <w:rFonts w:ascii="Menco" w:eastAsia="ArialUnicodeMS" w:hAnsi="Menco" w:cs="Calibri"/>
        </w:rPr>
        <w:t>.</w:t>
      </w:r>
    </w:p>
    <w:p w14:paraId="7C4F1243" w14:textId="475C2EC8" w:rsidR="00270B09" w:rsidRPr="00BD608D" w:rsidRDefault="00270B09" w:rsidP="00270B09">
      <w:pPr>
        <w:pStyle w:val="ListParagraph"/>
        <w:numPr>
          <w:ilvl w:val="0"/>
          <w:numId w:val="3"/>
        </w:numPr>
        <w:rPr>
          <w:rFonts w:ascii="Menco" w:eastAsia="Arial" w:hAnsi="Menco" w:cs="Arial"/>
          <w:lang w:eastAsia="en-GB"/>
        </w:rPr>
      </w:pPr>
      <w:r w:rsidRPr="43EEE61E">
        <w:rPr>
          <w:rFonts w:ascii="Menco" w:eastAsia="Arial" w:hAnsi="Menco" w:cs="Arial"/>
        </w:rPr>
        <w:t>Ensure a comprehensive and integrated ‘donor’ journey (including our membership) is in place</w:t>
      </w:r>
      <w:r w:rsidR="02883F1F" w:rsidRPr="43EEE61E">
        <w:rPr>
          <w:rFonts w:ascii="Menco" w:eastAsia="Arial" w:hAnsi="Menco" w:cs="Arial"/>
        </w:rPr>
        <w:t>.</w:t>
      </w:r>
    </w:p>
    <w:p w14:paraId="007C9226" w14:textId="7C7B1A26" w:rsidR="00270B09" w:rsidRPr="00BD608D" w:rsidRDefault="00270B09" w:rsidP="00270B09">
      <w:pPr>
        <w:pStyle w:val="ListParagraph"/>
        <w:numPr>
          <w:ilvl w:val="0"/>
          <w:numId w:val="3"/>
        </w:numPr>
        <w:rPr>
          <w:rFonts w:ascii="Menco" w:eastAsiaTheme="minorEastAsia" w:hAnsi="Menco" w:cs="Arial"/>
          <w:color w:val="000000"/>
          <w:lang w:eastAsia="en-GB"/>
        </w:rPr>
      </w:pPr>
      <w:r w:rsidRPr="43EEE61E">
        <w:rPr>
          <w:rFonts w:ascii="Menco" w:eastAsia="Arial" w:hAnsi="Menco" w:cs="Arial"/>
        </w:rPr>
        <w:t>To embed a culture of fundraising across the whole organisation</w:t>
      </w:r>
      <w:r w:rsidR="524F1B8C" w:rsidRPr="43EEE61E">
        <w:rPr>
          <w:rFonts w:ascii="Menco" w:eastAsia="Arial" w:hAnsi="Menco" w:cs="Arial"/>
        </w:rPr>
        <w:t>.</w:t>
      </w:r>
      <w:r w:rsidRPr="43EEE61E">
        <w:rPr>
          <w:rFonts w:ascii="Menco" w:eastAsia="Arial" w:hAnsi="Menco" w:cs="Arial"/>
        </w:rPr>
        <w:t xml:space="preserve"> </w:t>
      </w:r>
    </w:p>
    <w:p w14:paraId="45FF6E62" w14:textId="417C5877" w:rsidR="00270B09" w:rsidRPr="00BD608D" w:rsidRDefault="00270B09" w:rsidP="00270B09">
      <w:pPr>
        <w:pStyle w:val="ListParagraph"/>
        <w:numPr>
          <w:ilvl w:val="0"/>
          <w:numId w:val="3"/>
        </w:numPr>
        <w:rPr>
          <w:rFonts w:ascii="Menco" w:hAnsi="Menco" w:cs="Arial"/>
          <w:color w:val="000000" w:themeColor="text1"/>
        </w:rPr>
      </w:pPr>
      <w:r w:rsidRPr="43EEE61E">
        <w:rPr>
          <w:rFonts w:ascii="Menco" w:hAnsi="Menco" w:cs="Arial"/>
          <w:color w:val="000000" w:themeColor="text1"/>
        </w:rPr>
        <w:t>To ensure day to day operations such as income monitoring, evaluating, and reporting are carried out to a high standard</w:t>
      </w:r>
      <w:r w:rsidR="71E9C060" w:rsidRPr="43EEE61E">
        <w:rPr>
          <w:rFonts w:ascii="Menco" w:hAnsi="Menco" w:cs="Arial"/>
          <w:color w:val="000000" w:themeColor="text1"/>
        </w:rPr>
        <w:t>.</w:t>
      </w:r>
    </w:p>
    <w:p w14:paraId="733A7061" w14:textId="06140952" w:rsidR="00270B09" w:rsidRPr="00BD608D" w:rsidRDefault="00270B09" w:rsidP="00270B09">
      <w:pPr>
        <w:pStyle w:val="ListParagraph"/>
        <w:numPr>
          <w:ilvl w:val="0"/>
          <w:numId w:val="3"/>
        </w:numPr>
        <w:rPr>
          <w:rFonts w:ascii="Menco" w:hAnsi="Menco" w:cs="Arial"/>
          <w:color w:val="000000" w:themeColor="text1"/>
        </w:rPr>
      </w:pPr>
      <w:r w:rsidRPr="43EEE61E">
        <w:rPr>
          <w:rFonts w:ascii="Menco" w:hAnsi="Menco" w:cs="Arial"/>
          <w:color w:val="000000" w:themeColor="text1"/>
        </w:rPr>
        <w:t>Lead the development of fundraising budget and work to achieve or exceed the fundraising target</w:t>
      </w:r>
      <w:r w:rsidR="3CE9BCFF" w:rsidRPr="43EEE61E">
        <w:rPr>
          <w:rFonts w:ascii="Menco" w:hAnsi="Menco" w:cs="Arial"/>
          <w:color w:val="000000" w:themeColor="text1"/>
        </w:rPr>
        <w:t>.</w:t>
      </w:r>
    </w:p>
    <w:p w14:paraId="23F6292F" w14:textId="6B0D51B0" w:rsidR="00270B09" w:rsidRDefault="00270B09" w:rsidP="00270B09">
      <w:pPr>
        <w:pStyle w:val="ListParagraph"/>
        <w:numPr>
          <w:ilvl w:val="0"/>
          <w:numId w:val="3"/>
        </w:numPr>
        <w:rPr>
          <w:rFonts w:ascii="Menco" w:hAnsi="Menco" w:cs="Arial"/>
          <w:color w:val="000000" w:themeColor="text1"/>
        </w:rPr>
      </w:pPr>
      <w:r w:rsidRPr="43EEE61E">
        <w:rPr>
          <w:rFonts w:ascii="Menco" w:hAnsi="Menco" w:cs="Arial"/>
          <w:color w:val="000000" w:themeColor="text1"/>
        </w:rPr>
        <w:t>To liaise with relevant staff and outside agencies as required</w:t>
      </w:r>
      <w:r w:rsidR="354B7E95" w:rsidRPr="43EEE61E">
        <w:rPr>
          <w:rFonts w:ascii="Menco" w:hAnsi="Menco" w:cs="Arial"/>
          <w:color w:val="000000" w:themeColor="text1"/>
        </w:rPr>
        <w:t>.</w:t>
      </w:r>
    </w:p>
    <w:p w14:paraId="4CEE030D" w14:textId="7240D86F" w:rsidR="00D84160" w:rsidRPr="00BD608D" w:rsidRDefault="00D84160" w:rsidP="00270B09">
      <w:pPr>
        <w:pStyle w:val="ListParagraph"/>
        <w:numPr>
          <w:ilvl w:val="0"/>
          <w:numId w:val="3"/>
        </w:numPr>
        <w:rPr>
          <w:rFonts w:ascii="Menco" w:hAnsi="Menco" w:cs="Arial"/>
          <w:color w:val="000000" w:themeColor="text1"/>
        </w:rPr>
      </w:pPr>
      <w:r w:rsidRPr="43EEE61E">
        <w:rPr>
          <w:rFonts w:ascii="Menco" w:hAnsi="Menco" w:cs="Arial"/>
          <w:color w:val="000000" w:themeColor="text1"/>
        </w:rPr>
        <w:t xml:space="preserve">To be a hands on, both able to delegate and to </w:t>
      </w:r>
      <w:r w:rsidR="005D6F41" w:rsidRPr="43EEE61E">
        <w:rPr>
          <w:rFonts w:ascii="Menco" w:hAnsi="Menco" w:cs="Arial"/>
          <w:color w:val="000000" w:themeColor="text1"/>
        </w:rPr>
        <w:t>take on direct roles in the successful delivery of our events calendar and growth of key income streams</w:t>
      </w:r>
      <w:r w:rsidR="6DC2E4A8" w:rsidRPr="43EEE61E">
        <w:rPr>
          <w:rFonts w:ascii="Menco" w:hAnsi="Menco" w:cs="Arial"/>
          <w:color w:val="000000" w:themeColor="text1"/>
        </w:rPr>
        <w:t>.</w:t>
      </w:r>
    </w:p>
    <w:p w14:paraId="3596B1F0" w14:textId="77777777" w:rsidR="00270B09" w:rsidRPr="00BD608D" w:rsidRDefault="00270B09" w:rsidP="00270B09">
      <w:pPr>
        <w:rPr>
          <w:rFonts w:ascii="Menco" w:eastAsiaTheme="minorHAnsi" w:hAnsi="Menco" w:cs="Arial"/>
          <w:color w:val="000000"/>
        </w:rPr>
      </w:pPr>
    </w:p>
    <w:p w14:paraId="71351110" w14:textId="77777777" w:rsidR="00270B09" w:rsidRPr="00BD608D" w:rsidRDefault="00270B09" w:rsidP="00270B09">
      <w:pPr>
        <w:pStyle w:val="Heading8"/>
        <w:jc w:val="left"/>
        <w:rPr>
          <w:rFonts w:ascii="Menco" w:hAnsi="Menco"/>
          <w:b w:val="0"/>
          <w:bCs w:val="0"/>
          <w:color w:val="000000" w:themeColor="text1"/>
          <w:szCs w:val="24"/>
          <w:u w:val="single"/>
        </w:rPr>
      </w:pPr>
      <w:r w:rsidRPr="00BD608D">
        <w:rPr>
          <w:rFonts w:ascii="Menco" w:hAnsi="Menco"/>
          <w:b w:val="0"/>
          <w:bCs w:val="0"/>
          <w:color w:val="000000" w:themeColor="text1"/>
          <w:szCs w:val="24"/>
          <w:u w:val="single"/>
        </w:rPr>
        <w:lastRenderedPageBreak/>
        <w:t xml:space="preserve">Leadership Team </w:t>
      </w:r>
    </w:p>
    <w:p w14:paraId="1BDC7A97" w14:textId="470E9877" w:rsidR="00270B09" w:rsidRPr="00BD608D" w:rsidRDefault="00270B09" w:rsidP="00270B09">
      <w:pPr>
        <w:numPr>
          <w:ilvl w:val="0"/>
          <w:numId w:val="13"/>
        </w:numPr>
        <w:spacing w:before="100" w:beforeAutospacing="1" w:after="100" w:afterAutospacing="1"/>
        <w:rPr>
          <w:rFonts w:ascii="Menco" w:eastAsia="ArialUnicodeMS" w:hAnsi="Menco" w:cs="ArialUnicodeMS"/>
        </w:rPr>
      </w:pPr>
      <w:r w:rsidRPr="00BD608D">
        <w:rPr>
          <w:rFonts w:ascii="Menco" w:eastAsia="ArialUnicodeMS" w:hAnsi="Menco" w:cs="Calibri"/>
        </w:rPr>
        <w:t>Lead, motivate and inspire your team to exceed agreed financial targets and KPI’s across existing income streams to excel.</w:t>
      </w:r>
    </w:p>
    <w:p w14:paraId="7457BC5B" w14:textId="68EC4480" w:rsidR="00270B09" w:rsidRPr="00BD608D" w:rsidRDefault="00270B09" w:rsidP="00270B09">
      <w:pPr>
        <w:numPr>
          <w:ilvl w:val="0"/>
          <w:numId w:val="13"/>
        </w:numPr>
        <w:spacing w:before="100" w:beforeAutospacing="1" w:after="100" w:afterAutospacing="1"/>
        <w:rPr>
          <w:rFonts w:ascii="Menco" w:eastAsia="ArialUnicodeMS" w:hAnsi="Menco" w:cs="ArialUnicodeMS"/>
        </w:rPr>
      </w:pPr>
      <w:r w:rsidRPr="00BD608D">
        <w:rPr>
          <w:rFonts w:ascii="Menco" w:eastAsia="ArialUnicodeMS" w:hAnsi="Menco" w:cs="Calibri"/>
        </w:rPr>
        <w:t>To personally lead on the development of corporate and major gift fundraising. To continually research, cultivate and develop strong relationships with these prospects, facilitating discussions and negotiations with high level individuals and organisational contacts</w:t>
      </w:r>
      <w:r w:rsidR="26E5C587" w:rsidRPr="43EEE61E">
        <w:rPr>
          <w:rFonts w:ascii="Menco" w:eastAsia="ArialUnicodeMS" w:hAnsi="Menco" w:cs="Calibri"/>
        </w:rPr>
        <w:t>.</w:t>
      </w:r>
    </w:p>
    <w:p w14:paraId="64E1F687" w14:textId="6CCA69B2" w:rsidR="00270B09" w:rsidRPr="00BD608D" w:rsidRDefault="00270B09" w:rsidP="00270B09">
      <w:pPr>
        <w:pStyle w:val="ListParagraph"/>
        <w:numPr>
          <w:ilvl w:val="0"/>
          <w:numId w:val="13"/>
        </w:numPr>
        <w:rPr>
          <w:rFonts w:ascii="Menco" w:hAnsi="Menco" w:cs="Arial"/>
          <w:color w:val="000000" w:themeColor="text1"/>
        </w:rPr>
      </w:pPr>
      <w:r w:rsidRPr="43EEE61E">
        <w:rPr>
          <w:rFonts w:ascii="Menco" w:hAnsi="Menco" w:cs="Arial"/>
          <w:color w:val="000000" w:themeColor="text1"/>
        </w:rPr>
        <w:t>Work closely with the CEO and other members of the Leadership Team and participant as an integral member of the senior manager with the charity</w:t>
      </w:r>
      <w:r w:rsidR="021132B2" w:rsidRPr="43EEE61E">
        <w:rPr>
          <w:rFonts w:ascii="Menco" w:hAnsi="Menco" w:cs="Arial"/>
          <w:color w:val="000000" w:themeColor="text1"/>
        </w:rPr>
        <w:t>.</w:t>
      </w:r>
    </w:p>
    <w:p w14:paraId="4BBB8277" w14:textId="4288ACDE" w:rsidR="00270B09" w:rsidRPr="00BD608D" w:rsidRDefault="00270B09" w:rsidP="00270B09">
      <w:pPr>
        <w:pStyle w:val="ListParagraph"/>
        <w:numPr>
          <w:ilvl w:val="0"/>
          <w:numId w:val="13"/>
        </w:numPr>
        <w:rPr>
          <w:rFonts w:ascii="Menco" w:hAnsi="Menco" w:cs="Arial"/>
          <w:color w:val="000000" w:themeColor="text1"/>
        </w:rPr>
      </w:pPr>
      <w:r w:rsidRPr="43EEE61E">
        <w:rPr>
          <w:rFonts w:ascii="Menco" w:hAnsi="Menco" w:cs="Arial"/>
          <w:color w:val="000000" w:themeColor="text1"/>
        </w:rPr>
        <w:t>To build a team that is ambitious, innovative and professional.</w:t>
      </w:r>
    </w:p>
    <w:p w14:paraId="7388FEDF" w14:textId="3B711C07" w:rsidR="00270B09" w:rsidRPr="00BD608D" w:rsidRDefault="00270B09" w:rsidP="00270B09">
      <w:pPr>
        <w:pStyle w:val="ListParagraph"/>
        <w:numPr>
          <w:ilvl w:val="0"/>
          <w:numId w:val="13"/>
        </w:numPr>
        <w:rPr>
          <w:rFonts w:ascii="Menco" w:hAnsi="Menco" w:cs="Arial"/>
          <w:color w:val="000000" w:themeColor="text1"/>
        </w:rPr>
      </w:pPr>
      <w:r w:rsidRPr="43EEE61E">
        <w:rPr>
          <w:rFonts w:ascii="Menco" w:hAnsi="Menco" w:cs="Arial"/>
          <w:color w:val="000000" w:themeColor="text1"/>
        </w:rPr>
        <w:t>To provide positive, resilient, dynamic and flexible leadership</w:t>
      </w:r>
      <w:r w:rsidR="25A21BAE" w:rsidRPr="43EEE61E">
        <w:rPr>
          <w:rFonts w:ascii="Menco" w:hAnsi="Menco" w:cs="Arial"/>
          <w:color w:val="000000" w:themeColor="text1"/>
        </w:rPr>
        <w:t>.</w:t>
      </w:r>
    </w:p>
    <w:p w14:paraId="69A6A393" w14:textId="76109670" w:rsidR="00270B09" w:rsidRPr="00BD608D" w:rsidRDefault="00270B09" w:rsidP="00270B09">
      <w:pPr>
        <w:pStyle w:val="ListParagraph"/>
        <w:numPr>
          <w:ilvl w:val="0"/>
          <w:numId w:val="13"/>
        </w:numPr>
        <w:rPr>
          <w:rFonts w:ascii="Menco" w:hAnsi="Menco" w:cs="Arial"/>
          <w:color w:val="000000" w:themeColor="text1"/>
        </w:rPr>
      </w:pPr>
      <w:r w:rsidRPr="43EEE61E">
        <w:rPr>
          <w:rFonts w:ascii="Menco" w:hAnsi="Menco" w:cs="Arial"/>
          <w:color w:val="000000" w:themeColor="text1"/>
        </w:rPr>
        <w:t>To demonstrate a strong commitment to collaboration, creativity, accountability for objectives and modelling our values and core competencies</w:t>
      </w:r>
      <w:r w:rsidR="4C327A93" w:rsidRPr="43EEE61E">
        <w:rPr>
          <w:rFonts w:ascii="Menco" w:hAnsi="Menco" w:cs="Arial"/>
          <w:color w:val="000000" w:themeColor="text1"/>
        </w:rPr>
        <w:t>.</w:t>
      </w:r>
      <w:r w:rsidRPr="43EEE61E">
        <w:rPr>
          <w:rFonts w:ascii="Menco" w:hAnsi="Menco" w:cs="Arial"/>
          <w:color w:val="000000" w:themeColor="text1"/>
        </w:rPr>
        <w:t xml:space="preserve"> </w:t>
      </w:r>
    </w:p>
    <w:p w14:paraId="38DE3444" w14:textId="108497E8" w:rsidR="00270B09" w:rsidRPr="00BD608D" w:rsidRDefault="00270B09" w:rsidP="00270B09">
      <w:pPr>
        <w:pStyle w:val="ListParagraph"/>
        <w:numPr>
          <w:ilvl w:val="0"/>
          <w:numId w:val="13"/>
        </w:numPr>
        <w:rPr>
          <w:rFonts w:ascii="Menco" w:hAnsi="Menco" w:cs="Arial"/>
          <w:color w:val="000000" w:themeColor="text1"/>
        </w:rPr>
      </w:pPr>
      <w:r w:rsidRPr="43EEE61E">
        <w:rPr>
          <w:rFonts w:ascii="Menco" w:hAnsi="Menco" w:cs="Arial"/>
          <w:color w:val="000000" w:themeColor="text1"/>
        </w:rPr>
        <w:t>Ensure fundraising is in line with all current fundraising regulatory standards, data protection, and VAT and Gift Aid legalisation</w:t>
      </w:r>
      <w:r w:rsidR="6196B114" w:rsidRPr="43EEE61E">
        <w:rPr>
          <w:rFonts w:ascii="Menco" w:hAnsi="Menco" w:cs="Arial"/>
          <w:color w:val="000000" w:themeColor="text1"/>
        </w:rPr>
        <w:t>.</w:t>
      </w:r>
    </w:p>
    <w:p w14:paraId="3F87E3D4" w14:textId="63D0FCB9" w:rsidR="00270B09" w:rsidRPr="00BD608D" w:rsidRDefault="00270B09" w:rsidP="00270B09">
      <w:pPr>
        <w:pStyle w:val="ListParagraph"/>
        <w:numPr>
          <w:ilvl w:val="0"/>
          <w:numId w:val="13"/>
        </w:numPr>
        <w:rPr>
          <w:rFonts w:ascii="Menco" w:hAnsi="Menco" w:cs="Arial"/>
          <w:color w:val="000000" w:themeColor="text1"/>
        </w:rPr>
      </w:pPr>
      <w:r w:rsidRPr="43EEE61E">
        <w:rPr>
          <w:rFonts w:ascii="Menco" w:hAnsi="Menco" w:cs="Arial"/>
          <w:color w:val="000000" w:themeColor="text1"/>
        </w:rPr>
        <w:t>Be an active participant within the leadership team ensuring forward planning and effective day to day management of the charity including business planning, financial forecasting and strategic decision making</w:t>
      </w:r>
      <w:r w:rsidR="29A66465" w:rsidRPr="43EEE61E">
        <w:rPr>
          <w:rFonts w:ascii="Menco" w:hAnsi="Menco" w:cs="Arial"/>
          <w:color w:val="000000" w:themeColor="text1"/>
        </w:rPr>
        <w:t>.</w:t>
      </w:r>
      <w:r w:rsidRPr="43EEE61E">
        <w:rPr>
          <w:rFonts w:ascii="Menco" w:hAnsi="Menco" w:cs="Arial"/>
          <w:color w:val="000000" w:themeColor="text1"/>
        </w:rPr>
        <w:t xml:space="preserve"> </w:t>
      </w:r>
    </w:p>
    <w:p w14:paraId="2A0B50A6" w14:textId="7015CD33" w:rsidR="00270B09" w:rsidRPr="00BD608D" w:rsidRDefault="00270B09" w:rsidP="08CE8B97">
      <w:pPr>
        <w:numPr>
          <w:ilvl w:val="0"/>
          <w:numId w:val="13"/>
        </w:numPr>
        <w:spacing w:before="100" w:beforeAutospacing="1" w:after="100" w:afterAutospacing="1"/>
        <w:rPr>
          <w:rFonts w:ascii="Menco" w:eastAsia="ArialUnicodeMS" w:hAnsi="Menco" w:cs="Calibri"/>
        </w:rPr>
      </w:pPr>
      <w:r w:rsidRPr="00BD608D">
        <w:rPr>
          <w:rFonts w:ascii="Menco" w:eastAsia="ArialUnicodeMS" w:hAnsi="Menco" w:cs="Calibri"/>
        </w:rPr>
        <w:t xml:space="preserve">Work with the management team to provide </w:t>
      </w:r>
      <w:r w:rsidR="202E8B7B" w:rsidRPr="00BD608D">
        <w:rPr>
          <w:rFonts w:ascii="Menco" w:eastAsia="ArialUnicodeMS" w:hAnsi="Menco" w:cs="Calibri"/>
        </w:rPr>
        <w:t>Cancer Support Scotland</w:t>
      </w:r>
      <w:r w:rsidRPr="00BD608D">
        <w:rPr>
          <w:rFonts w:ascii="Menco" w:eastAsia="ArialUnicodeMS" w:hAnsi="Menco" w:cs="Calibri"/>
        </w:rPr>
        <w:t xml:space="preserve"> with quarterly reports on performance against agreed targets.</w:t>
      </w:r>
    </w:p>
    <w:p w14:paraId="0F21AF53" w14:textId="5DAD5CC0" w:rsidR="00270B09" w:rsidRPr="00BD608D" w:rsidRDefault="00270B09" w:rsidP="00270B09">
      <w:pPr>
        <w:numPr>
          <w:ilvl w:val="0"/>
          <w:numId w:val="13"/>
        </w:numPr>
        <w:spacing w:before="100" w:beforeAutospacing="1" w:after="100" w:afterAutospacing="1"/>
        <w:rPr>
          <w:rFonts w:ascii="Menco" w:eastAsia="ArialUnicodeMS" w:hAnsi="Menco" w:cs="Calibri"/>
        </w:rPr>
      </w:pPr>
      <w:r w:rsidRPr="00BD608D">
        <w:rPr>
          <w:rFonts w:ascii="Menco" w:eastAsia="ArialUnicodeMS" w:hAnsi="Menco" w:cs="Calibri"/>
        </w:rPr>
        <w:t>Provide updates for the Board of Trustees where appropriate.</w:t>
      </w:r>
    </w:p>
    <w:p w14:paraId="1A4FAD6A" w14:textId="31F9B954" w:rsidR="00270B09" w:rsidRPr="00BD608D" w:rsidRDefault="00270B09" w:rsidP="00270B09">
      <w:pPr>
        <w:numPr>
          <w:ilvl w:val="0"/>
          <w:numId w:val="13"/>
        </w:numPr>
        <w:spacing w:before="100" w:beforeAutospacing="1" w:after="100" w:afterAutospacing="1"/>
        <w:rPr>
          <w:rFonts w:ascii="Menco" w:eastAsia="ArialUnicodeMS" w:hAnsi="Menco" w:cs="ArialUnicodeMS"/>
        </w:rPr>
      </w:pPr>
      <w:r w:rsidRPr="00BD608D">
        <w:rPr>
          <w:rFonts w:ascii="Menco" w:eastAsia="ArialUnicodeMS" w:hAnsi="Menco" w:cs="Calibri"/>
        </w:rPr>
        <w:t>Work with the CEO to provide accurate and up to date information towards the Charity’s risk management system, ensuring appropriate governance in accordance with the Fundraising Regulator and Trust guidelines.</w:t>
      </w:r>
    </w:p>
    <w:p w14:paraId="7DBC8010" w14:textId="77777777" w:rsidR="00270B09" w:rsidRPr="00BD608D" w:rsidRDefault="00270B09" w:rsidP="00270B09">
      <w:pPr>
        <w:pStyle w:val="ListParagraph"/>
        <w:numPr>
          <w:ilvl w:val="0"/>
          <w:numId w:val="13"/>
        </w:numPr>
        <w:rPr>
          <w:rFonts w:ascii="Menco" w:hAnsi="Menco" w:cs="Arial"/>
          <w:color w:val="000000" w:themeColor="text1"/>
          <w:szCs w:val="24"/>
        </w:rPr>
      </w:pPr>
      <w:r w:rsidRPr="00BD608D">
        <w:rPr>
          <w:rFonts w:ascii="Menco" w:hAnsi="Menco" w:cs="Arial"/>
          <w:color w:val="000000" w:themeColor="text1"/>
          <w:szCs w:val="24"/>
        </w:rPr>
        <w:t>Strengthen the awareness and perception of Cancer Support Scotland</w:t>
      </w:r>
    </w:p>
    <w:p w14:paraId="4389EDBC" w14:textId="77777777" w:rsidR="00270B09" w:rsidRPr="00BD608D" w:rsidRDefault="00270B09" w:rsidP="00270B09">
      <w:pPr>
        <w:pStyle w:val="ListParagraph"/>
        <w:numPr>
          <w:ilvl w:val="0"/>
          <w:numId w:val="13"/>
        </w:numPr>
        <w:rPr>
          <w:rFonts w:ascii="Menco" w:hAnsi="Menco" w:cs="Arial"/>
          <w:color w:val="000000" w:themeColor="text1"/>
          <w:szCs w:val="24"/>
        </w:rPr>
      </w:pPr>
      <w:r w:rsidRPr="00BD608D">
        <w:rPr>
          <w:rFonts w:ascii="Menco" w:hAnsi="Menco" w:cs="Arial"/>
          <w:color w:val="000000" w:themeColor="text1"/>
          <w:szCs w:val="24"/>
        </w:rPr>
        <w:t xml:space="preserve">Any other relevant duties as may be required by the CEO. </w:t>
      </w:r>
    </w:p>
    <w:p w14:paraId="1D720BF5" w14:textId="77777777" w:rsidR="00270B09" w:rsidRPr="00BD608D" w:rsidRDefault="00270B09" w:rsidP="00270B09">
      <w:pPr>
        <w:rPr>
          <w:rFonts w:ascii="Menco" w:hAnsi="Menco" w:cs="Arial"/>
          <w:b/>
          <w:color w:val="41C0F0"/>
        </w:rPr>
      </w:pPr>
    </w:p>
    <w:p w14:paraId="3B41747F" w14:textId="77777777" w:rsidR="00270B09" w:rsidRPr="00BD608D" w:rsidRDefault="00270B09" w:rsidP="00270B09">
      <w:pPr>
        <w:rPr>
          <w:rFonts w:ascii="Menco" w:hAnsi="Menco" w:cs="Arial"/>
          <w:b/>
          <w:color w:val="5BC2E7"/>
        </w:rPr>
      </w:pPr>
      <w:r w:rsidRPr="00BD608D">
        <w:rPr>
          <w:rFonts w:ascii="Menco" w:hAnsi="Menco" w:cs="Arial"/>
          <w:b/>
          <w:color w:val="5BC2E7"/>
        </w:rPr>
        <w:t>Personal Specification</w:t>
      </w:r>
    </w:p>
    <w:p w14:paraId="5BE65F7F" w14:textId="77777777" w:rsidR="00BD608D" w:rsidRPr="00BD608D" w:rsidRDefault="00BD608D" w:rsidP="00270B09">
      <w:pPr>
        <w:rPr>
          <w:rFonts w:ascii="Menco" w:hAnsi="Menco" w:cs="Arial"/>
          <w:b/>
          <w:color w:val="5BC2E7"/>
        </w:rPr>
      </w:pPr>
    </w:p>
    <w:tbl>
      <w:tblPr>
        <w:tblStyle w:val="TableGrid"/>
        <w:tblW w:w="10433" w:type="dxa"/>
        <w:tblInd w:w="-147" w:type="dxa"/>
        <w:tblLook w:val="04A0" w:firstRow="1" w:lastRow="0" w:firstColumn="1" w:lastColumn="0" w:noHBand="0" w:noVBand="1"/>
      </w:tblPr>
      <w:tblGrid>
        <w:gridCol w:w="1657"/>
        <w:gridCol w:w="6140"/>
        <w:gridCol w:w="2636"/>
      </w:tblGrid>
      <w:tr w:rsidR="00270B09" w:rsidRPr="00BD608D" w14:paraId="1567945C" w14:textId="77777777" w:rsidTr="4EC4F48C">
        <w:tc>
          <w:tcPr>
            <w:tcW w:w="1657" w:type="dxa"/>
            <w:shd w:val="clear" w:color="auto" w:fill="5BC2E7"/>
          </w:tcPr>
          <w:p w14:paraId="591EF258" w14:textId="77777777" w:rsidR="00270B09" w:rsidRPr="00BD608D" w:rsidRDefault="00270B09" w:rsidP="00BC11DA">
            <w:pPr>
              <w:pStyle w:val="ListParagraph"/>
              <w:ind w:left="0"/>
              <w:rPr>
                <w:rFonts w:ascii="Menco" w:hAnsi="Menco" w:cs="Arial"/>
                <w:b/>
                <w:color w:val="FFFFFF" w:themeColor="background1"/>
              </w:rPr>
            </w:pPr>
          </w:p>
        </w:tc>
        <w:tc>
          <w:tcPr>
            <w:tcW w:w="6140" w:type="dxa"/>
            <w:shd w:val="clear" w:color="auto" w:fill="5BC2E7"/>
          </w:tcPr>
          <w:p w14:paraId="1343FB61" w14:textId="77777777" w:rsidR="00270B09" w:rsidRPr="00BD608D" w:rsidRDefault="00270B09" w:rsidP="00BC11DA">
            <w:pPr>
              <w:pStyle w:val="ListParagraph"/>
              <w:ind w:left="0"/>
              <w:rPr>
                <w:rFonts w:ascii="Menco" w:hAnsi="Menco" w:cs="Arial"/>
                <w:b/>
                <w:color w:val="FFFFFF" w:themeColor="background1"/>
              </w:rPr>
            </w:pPr>
            <w:r w:rsidRPr="00BD608D">
              <w:rPr>
                <w:rFonts w:ascii="Menco" w:hAnsi="Menco" w:cs="Arial"/>
                <w:b/>
                <w:color w:val="FFFFFF" w:themeColor="background1"/>
              </w:rPr>
              <w:t>Essential (E) / Desirable (D)</w:t>
            </w:r>
          </w:p>
        </w:tc>
        <w:tc>
          <w:tcPr>
            <w:tcW w:w="2636" w:type="dxa"/>
            <w:shd w:val="clear" w:color="auto" w:fill="5BC2E7"/>
          </w:tcPr>
          <w:p w14:paraId="320F70CF" w14:textId="77777777" w:rsidR="00270B09" w:rsidRPr="00BD608D" w:rsidRDefault="00270B09" w:rsidP="00BC11DA">
            <w:pPr>
              <w:pStyle w:val="ListParagraph"/>
              <w:ind w:left="0"/>
              <w:rPr>
                <w:rFonts w:ascii="Menco" w:hAnsi="Menco" w:cs="Arial"/>
                <w:b/>
                <w:color w:val="FFFFFF" w:themeColor="background1"/>
              </w:rPr>
            </w:pPr>
            <w:r w:rsidRPr="00BD608D">
              <w:rPr>
                <w:rFonts w:ascii="Menco" w:hAnsi="Menco" w:cs="Arial"/>
                <w:b/>
                <w:color w:val="FFFFFF" w:themeColor="background1"/>
              </w:rPr>
              <w:t>Assessment Method</w:t>
            </w:r>
          </w:p>
        </w:tc>
      </w:tr>
      <w:tr w:rsidR="00270B09" w:rsidRPr="00BD608D" w14:paraId="6BF8EFA7" w14:textId="77777777" w:rsidTr="4EC4F48C">
        <w:tc>
          <w:tcPr>
            <w:tcW w:w="1657" w:type="dxa"/>
          </w:tcPr>
          <w:p w14:paraId="41B35B1F" w14:textId="77777777" w:rsidR="00270B09" w:rsidRPr="00BD608D" w:rsidRDefault="00270B09" w:rsidP="00BC11DA">
            <w:pPr>
              <w:pStyle w:val="ListParagraph"/>
              <w:ind w:left="0"/>
              <w:rPr>
                <w:rFonts w:ascii="Menco" w:hAnsi="Menco" w:cs="Arial"/>
              </w:rPr>
            </w:pPr>
            <w:r w:rsidRPr="00BD608D">
              <w:rPr>
                <w:rFonts w:ascii="Menco" w:hAnsi="Menco" w:cs="Arial"/>
              </w:rPr>
              <w:t>Qualifications</w:t>
            </w:r>
          </w:p>
        </w:tc>
        <w:tc>
          <w:tcPr>
            <w:tcW w:w="6140" w:type="dxa"/>
          </w:tcPr>
          <w:p w14:paraId="18BB9BF7" w14:textId="77777777" w:rsidR="00270B09" w:rsidRPr="00BD608D" w:rsidRDefault="00270B09" w:rsidP="00270B09">
            <w:pPr>
              <w:pStyle w:val="ListParagraph"/>
              <w:numPr>
                <w:ilvl w:val="0"/>
                <w:numId w:val="15"/>
              </w:numPr>
              <w:ind w:left="250" w:hanging="250"/>
              <w:rPr>
                <w:rFonts w:ascii="Menco" w:hAnsi="Menco" w:cs="Arial"/>
              </w:rPr>
            </w:pPr>
            <w:r w:rsidRPr="00BD608D">
              <w:rPr>
                <w:rFonts w:ascii="Menco" w:hAnsi="Menco" w:cs="Arial"/>
              </w:rPr>
              <w:t>Minimum of 5 years’ experience of fundraising with a proven track record of income generation from a range of sources (E)</w:t>
            </w:r>
          </w:p>
          <w:p w14:paraId="705B1530" w14:textId="77777777" w:rsidR="00270B09" w:rsidRPr="00BD608D" w:rsidRDefault="00270B09" w:rsidP="00270B09">
            <w:pPr>
              <w:pStyle w:val="ListParagraph"/>
              <w:numPr>
                <w:ilvl w:val="0"/>
                <w:numId w:val="15"/>
              </w:numPr>
              <w:ind w:left="250" w:hanging="250"/>
              <w:rPr>
                <w:rFonts w:ascii="Menco" w:hAnsi="Menco" w:cs="Arial"/>
              </w:rPr>
            </w:pPr>
            <w:r w:rsidRPr="00BD608D">
              <w:rPr>
                <w:rFonts w:ascii="Menco" w:hAnsi="Menco" w:cs="Arial"/>
              </w:rPr>
              <w:t>Minimum of 2 years’ experience of managing a fundraising team (E)</w:t>
            </w:r>
          </w:p>
          <w:p w14:paraId="7148D70F" w14:textId="77777777" w:rsidR="00270B09" w:rsidRPr="00BD608D" w:rsidRDefault="00270B09" w:rsidP="00270B09">
            <w:pPr>
              <w:pStyle w:val="ListParagraph"/>
              <w:numPr>
                <w:ilvl w:val="0"/>
                <w:numId w:val="15"/>
              </w:numPr>
              <w:ind w:left="250" w:hanging="250"/>
              <w:rPr>
                <w:rFonts w:ascii="Menco" w:hAnsi="Menco" w:cs="Arial"/>
              </w:rPr>
            </w:pPr>
            <w:r w:rsidRPr="00BD608D">
              <w:rPr>
                <w:rFonts w:ascii="Menco" w:hAnsi="Menco" w:cs="Arial"/>
              </w:rPr>
              <w:t>Evidence of continuous professional development (E)</w:t>
            </w:r>
          </w:p>
          <w:p w14:paraId="126F47C6" w14:textId="77777777" w:rsidR="00270B09" w:rsidRPr="00BD608D" w:rsidRDefault="00270B09" w:rsidP="00270B09">
            <w:pPr>
              <w:pStyle w:val="ListParagraph"/>
              <w:numPr>
                <w:ilvl w:val="0"/>
                <w:numId w:val="15"/>
              </w:numPr>
              <w:ind w:left="250" w:hanging="250"/>
              <w:rPr>
                <w:rFonts w:ascii="Menco" w:hAnsi="Menco" w:cs="Arial"/>
              </w:rPr>
            </w:pPr>
            <w:r w:rsidRPr="00BD608D">
              <w:rPr>
                <w:rFonts w:ascii="Menco" w:hAnsi="Menco" w:cs="Arial"/>
              </w:rPr>
              <w:t>Membership of the IOF (D)</w:t>
            </w:r>
          </w:p>
        </w:tc>
        <w:tc>
          <w:tcPr>
            <w:tcW w:w="2636" w:type="dxa"/>
          </w:tcPr>
          <w:p w14:paraId="52212B01" w14:textId="77777777" w:rsidR="00270B09" w:rsidRPr="00BD608D" w:rsidRDefault="00270B09" w:rsidP="00270B09">
            <w:pPr>
              <w:pStyle w:val="NoSpacing"/>
              <w:numPr>
                <w:ilvl w:val="0"/>
                <w:numId w:val="15"/>
              </w:numPr>
              <w:tabs>
                <w:tab w:val="left" w:pos="317"/>
              </w:tabs>
              <w:ind w:left="183" w:right="-108" w:hanging="183"/>
              <w:rPr>
                <w:rFonts w:ascii="Menco" w:hAnsi="Menco" w:cs="Arial"/>
                <w:szCs w:val="24"/>
              </w:rPr>
            </w:pPr>
            <w:r w:rsidRPr="00BD608D">
              <w:rPr>
                <w:rFonts w:ascii="Menco" w:hAnsi="Menco" w:cs="Arial"/>
                <w:szCs w:val="24"/>
              </w:rPr>
              <w:t xml:space="preserve">Application </w:t>
            </w:r>
          </w:p>
          <w:p w14:paraId="5D7BA86B" w14:textId="77777777" w:rsidR="00270B09" w:rsidRPr="00BD608D" w:rsidRDefault="00270B09" w:rsidP="00BC11DA">
            <w:pPr>
              <w:rPr>
                <w:rFonts w:ascii="Menco" w:hAnsi="Menco" w:cs="Arial"/>
              </w:rPr>
            </w:pPr>
          </w:p>
        </w:tc>
      </w:tr>
      <w:tr w:rsidR="00270B09" w:rsidRPr="00BD608D" w14:paraId="0FAF6893" w14:textId="77777777" w:rsidTr="4EC4F48C">
        <w:tc>
          <w:tcPr>
            <w:tcW w:w="1657" w:type="dxa"/>
          </w:tcPr>
          <w:p w14:paraId="480ED141" w14:textId="77777777" w:rsidR="00270B09" w:rsidRPr="00BD608D" w:rsidRDefault="00270B09" w:rsidP="00BC11DA">
            <w:pPr>
              <w:pStyle w:val="ListParagraph"/>
              <w:ind w:left="0"/>
              <w:rPr>
                <w:rFonts w:ascii="Menco" w:hAnsi="Menco" w:cs="Arial"/>
              </w:rPr>
            </w:pPr>
            <w:r w:rsidRPr="00BD608D">
              <w:rPr>
                <w:rFonts w:ascii="Menco" w:hAnsi="Menco" w:cs="Arial"/>
              </w:rPr>
              <w:t xml:space="preserve">Experience </w:t>
            </w:r>
          </w:p>
        </w:tc>
        <w:tc>
          <w:tcPr>
            <w:tcW w:w="6140" w:type="dxa"/>
          </w:tcPr>
          <w:p w14:paraId="7B7E808D" w14:textId="336019E9" w:rsidR="00270B09" w:rsidRPr="00BD608D" w:rsidRDefault="00270B09" w:rsidP="57E4F3DB">
            <w:pPr>
              <w:pStyle w:val="ListParagraph"/>
              <w:numPr>
                <w:ilvl w:val="0"/>
                <w:numId w:val="15"/>
              </w:numPr>
              <w:ind w:left="250" w:hanging="250"/>
              <w:rPr>
                <w:rFonts w:ascii="Menco" w:hAnsi="Menco" w:cs="Arial"/>
              </w:rPr>
            </w:pPr>
            <w:r w:rsidRPr="00BD608D">
              <w:rPr>
                <w:rFonts w:ascii="Menco" w:hAnsi="Menco" w:cs="Arial"/>
              </w:rPr>
              <w:t>Experience of delivering income targets of c£</w:t>
            </w:r>
            <w:r w:rsidR="007A7401">
              <w:rPr>
                <w:rFonts w:ascii="Menco" w:hAnsi="Menco" w:cs="Arial"/>
              </w:rPr>
              <w:t>4</w:t>
            </w:r>
            <w:r w:rsidR="551679DD" w:rsidRPr="00BD608D">
              <w:rPr>
                <w:rFonts w:ascii="Menco" w:hAnsi="Menco" w:cs="Arial"/>
              </w:rPr>
              <w:t>00-£1</w:t>
            </w:r>
            <w:r w:rsidRPr="00BD608D">
              <w:rPr>
                <w:rFonts w:ascii="Menco" w:hAnsi="Menco" w:cs="Arial"/>
              </w:rPr>
              <w:t>m (</w:t>
            </w:r>
            <w:r w:rsidR="073A5956" w:rsidRPr="00BD608D">
              <w:rPr>
                <w:rFonts w:ascii="Menco" w:hAnsi="Menco" w:cs="Arial"/>
              </w:rPr>
              <w:t>D</w:t>
            </w:r>
            <w:r w:rsidRPr="00BD608D">
              <w:rPr>
                <w:rFonts w:ascii="Menco" w:hAnsi="Menco" w:cs="Arial"/>
              </w:rPr>
              <w:t>)</w:t>
            </w:r>
          </w:p>
          <w:p w14:paraId="3F16AE8A" w14:textId="77777777" w:rsidR="00270B09" w:rsidRPr="00BD608D" w:rsidRDefault="00270B09" w:rsidP="00270B09">
            <w:pPr>
              <w:pStyle w:val="ListParagraph"/>
              <w:numPr>
                <w:ilvl w:val="0"/>
                <w:numId w:val="15"/>
              </w:numPr>
              <w:ind w:left="250" w:hanging="250"/>
              <w:rPr>
                <w:rFonts w:ascii="Menco" w:hAnsi="Menco" w:cs="Arial"/>
              </w:rPr>
            </w:pPr>
            <w:r w:rsidRPr="00BD608D">
              <w:rPr>
                <w:rFonts w:ascii="Menco" w:hAnsi="Menco" w:cs="Arial"/>
              </w:rPr>
              <w:t>Experience of working across community, events, corporate, trusts &amp; foundations and individual giving fundraising (E)</w:t>
            </w:r>
          </w:p>
          <w:p w14:paraId="6432ADC9" w14:textId="77777777" w:rsidR="00270B09" w:rsidRPr="00BD608D" w:rsidRDefault="00270B09" w:rsidP="00270B09">
            <w:pPr>
              <w:pStyle w:val="ListParagraph"/>
              <w:numPr>
                <w:ilvl w:val="0"/>
                <w:numId w:val="15"/>
              </w:numPr>
              <w:ind w:left="250" w:hanging="250"/>
              <w:rPr>
                <w:rFonts w:ascii="Menco" w:hAnsi="Menco" w:cs="Arial"/>
              </w:rPr>
            </w:pPr>
            <w:r w:rsidRPr="00BD608D">
              <w:rPr>
                <w:rFonts w:ascii="Menco" w:hAnsi="Menco" w:cs="Arial"/>
              </w:rPr>
              <w:t xml:space="preserve">Experience of working with best practice within fundraising, charity fundraising legislation and codes of practice (E) </w:t>
            </w:r>
          </w:p>
          <w:p w14:paraId="0741E711" w14:textId="77777777" w:rsidR="00270B09" w:rsidRPr="00BD608D" w:rsidRDefault="00270B09" w:rsidP="00270B09">
            <w:pPr>
              <w:pStyle w:val="ListParagraph"/>
              <w:numPr>
                <w:ilvl w:val="0"/>
                <w:numId w:val="15"/>
              </w:numPr>
              <w:ind w:left="250" w:hanging="250"/>
              <w:rPr>
                <w:rFonts w:ascii="Menco" w:hAnsi="Menco" w:cs="Arial"/>
              </w:rPr>
            </w:pPr>
            <w:r w:rsidRPr="00BD608D">
              <w:rPr>
                <w:rFonts w:ascii="Menco" w:hAnsi="Menco" w:cs="Arial"/>
              </w:rPr>
              <w:t>Experience in being able to set clear direction, inspire, coach, motivate and develop a team of experienced and new staff (E)</w:t>
            </w:r>
          </w:p>
          <w:p w14:paraId="064A3200" w14:textId="21C597AB" w:rsidR="00270B09" w:rsidRPr="00BD608D" w:rsidRDefault="00270B09" w:rsidP="00270B09">
            <w:pPr>
              <w:pStyle w:val="ListParagraph"/>
              <w:numPr>
                <w:ilvl w:val="0"/>
                <w:numId w:val="15"/>
              </w:numPr>
              <w:ind w:left="250" w:hanging="250"/>
              <w:rPr>
                <w:rFonts w:ascii="Menco" w:hAnsi="Menco" w:cs="Arial"/>
              </w:rPr>
            </w:pPr>
            <w:r w:rsidRPr="00BD608D">
              <w:rPr>
                <w:rFonts w:ascii="Menco" w:hAnsi="Menco" w:cs="Arial"/>
              </w:rPr>
              <w:lastRenderedPageBreak/>
              <w:t>Experience of using fundraising related Customer Relationship Management Systems</w:t>
            </w:r>
            <w:r w:rsidR="000024A9">
              <w:rPr>
                <w:rFonts w:ascii="Menco" w:hAnsi="Menco" w:cs="Arial"/>
              </w:rPr>
              <w:t xml:space="preserve"> (we use </w:t>
            </w:r>
            <w:proofErr w:type="spellStart"/>
            <w:r w:rsidR="000024A9">
              <w:rPr>
                <w:rFonts w:ascii="Menco" w:hAnsi="Menco" w:cs="Arial"/>
              </w:rPr>
              <w:t>Donorfy</w:t>
            </w:r>
            <w:proofErr w:type="spellEnd"/>
            <w:r w:rsidR="000024A9">
              <w:rPr>
                <w:rFonts w:ascii="Menco" w:hAnsi="Menco" w:cs="Arial"/>
              </w:rPr>
              <w:t>)</w:t>
            </w:r>
            <w:r w:rsidRPr="00BD608D">
              <w:rPr>
                <w:rFonts w:ascii="Menco" w:hAnsi="Menco" w:cs="Arial"/>
              </w:rPr>
              <w:t xml:space="preserve"> – (E)</w:t>
            </w:r>
          </w:p>
          <w:p w14:paraId="676CCDAA" w14:textId="77777777" w:rsidR="00270B09" w:rsidRPr="00BD608D" w:rsidRDefault="00270B09" w:rsidP="00270B09">
            <w:pPr>
              <w:pStyle w:val="ListParagraph"/>
              <w:numPr>
                <w:ilvl w:val="0"/>
                <w:numId w:val="15"/>
              </w:numPr>
              <w:ind w:left="250" w:hanging="250"/>
              <w:rPr>
                <w:rFonts w:ascii="Menco" w:hAnsi="Menco" w:cs="Arial"/>
              </w:rPr>
            </w:pPr>
            <w:r w:rsidRPr="00BD608D">
              <w:rPr>
                <w:rFonts w:ascii="Menco" w:hAnsi="Menco" w:cs="Arial"/>
              </w:rPr>
              <w:t>Experience of setting, meeting and measuring key performance indicators. (D)</w:t>
            </w:r>
          </w:p>
          <w:p w14:paraId="73FCC432" w14:textId="109E1691" w:rsidR="00270B09" w:rsidRPr="00BD608D" w:rsidRDefault="00270B09" w:rsidP="00CB40CF">
            <w:pPr>
              <w:pStyle w:val="ListParagraph"/>
              <w:ind w:left="250"/>
              <w:rPr>
                <w:rFonts w:ascii="Menco" w:hAnsi="Menco" w:cs="Arial"/>
              </w:rPr>
            </w:pPr>
          </w:p>
        </w:tc>
        <w:tc>
          <w:tcPr>
            <w:tcW w:w="2636" w:type="dxa"/>
          </w:tcPr>
          <w:p w14:paraId="42FFB271" w14:textId="77777777" w:rsidR="00270B09" w:rsidRPr="00BD608D" w:rsidRDefault="00270B09" w:rsidP="00270B09">
            <w:pPr>
              <w:pStyle w:val="NoSpacing"/>
              <w:numPr>
                <w:ilvl w:val="0"/>
                <w:numId w:val="15"/>
              </w:numPr>
              <w:tabs>
                <w:tab w:val="left" w:pos="317"/>
              </w:tabs>
              <w:ind w:left="183" w:right="-108" w:hanging="183"/>
              <w:rPr>
                <w:rFonts w:ascii="Menco" w:hAnsi="Menco" w:cs="Arial"/>
                <w:szCs w:val="24"/>
              </w:rPr>
            </w:pPr>
            <w:r w:rsidRPr="00BD608D">
              <w:rPr>
                <w:rFonts w:ascii="Menco" w:hAnsi="Menco" w:cs="Arial"/>
                <w:szCs w:val="24"/>
              </w:rPr>
              <w:lastRenderedPageBreak/>
              <w:t xml:space="preserve">Application </w:t>
            </w:r>
          </w:p>
          <w:p w14:paraId="666D71B0" w14:textId="77777777" w:rsidR="00270B09" w:rsidRPr="00BD608D" w:rsidRDefault="00270B09" w:rsidP="00270B09">
            <w:pPr>
              <w:pStyle w:val="NoSpacing"/>
              <w:numPr>
                <w:ilvl w:val="0"/>
                <w:numId w:val="15"/>
              </w:numPr>
              <w:tabs>
                <w:tab w:val="left" w:pos="317"/>
              </w:tabs>
              <w:ind w:left="183" w:right="-108" w:hanging="183"/>
              <w:rPr>
                <w:rFonts w:ascii="Menco" w:hAnsi="Menco" w:cs="Arial"/>
                <w:szCs w:val="24"/>
              </w:rPr>
            </w:pPr>
            <w:r w:rsidRPr="00BD608D">
              <w:rPr>
                <w:rFonts w:ascii="Menco" w:hAnsi="Menco" w:cs="Arial"/>
                <w:szCs w:val="24"/>
              </w:rPr>
              <w:t>Interview</w:t>
            </w:r>
          </w:p>
        </w:tc>
      </w:tr>
      <w:tr w:rsidR="00270B09" w:rsidRPr="00BD608D" w14:paraId="0D314077" w14:textId="77777777" w:rsidTr="4EC4F48C">
        <w:tc>
          <w:tcPr>
            <w:tcW w:w="1657" w:type="dxa"/>
          </w:tcPr>
          <w:p w14:paraId="574B77A3" w14:textId="77777777" w:rsidR="00270B09" w:rsidRPr="00BD608D" w:rsidRDefault="00270B09" w:rsidP="00BC11DA">
            <w:pPr>
              <w:pStyle w:val="ListParagraph"/>
              <w:ind w:left="0"/>
              <w:rPr>
                <w:rFonts w:ascii="Menco" w:hAnsi="Menco" w:cs="Arial"/>
              </w:rPr>
            </w:pPr>
            <w:r w:rsidRPr="00BD608D">
              <w:rPr>
                <w:rFonts w:ascii="Menco" w:hAnsi="Menco" w:cs="Arial"/>
              </w:rPr>
              <w:t>Skills</w:t>
            </w:r>
          </w:p>
        </w:tc>
        <w:tc>
          <w:tcPr>
            <w:tcW w:w="6140" w:type="dxa"/>
          </w:tcPr>
          <w:p w14:paraId="053996D0" w14:textId="77777777" w:rsidR="00270B09" w:rsidRPr="00BD608D" w:rsidRDefault="00270B09" w:rsidP="00270B09">
            <w:pPr>
              <w:pStyle w:val="ListParagraph"/>
              <w:numPr>
                <w:ilvl w:val="0"/>
                <w:numId w:val="15"/>
              </w:numPr>
              <w:ind w:left="250" w:hanging="250"/>
              <w:rPr>
                <w:rFonts w:ascii="Menco" w:hAnsi="Menco" w:cs="Arial"/>
              </w:rPr>
            </w:pPr>
            <w:r w:rsidRPr="00BD608D">
              <w:rPr>
                <w:rFonts w:ascii="Menco" w:hAnsi="Menco" w:cs="Arial"/>
              </w:rPr>
              <w:t>Exceptional written, oral, social media and communication skills (E)</w:t>
            </w:r>
          </w:p>
          <w:p w14:paraId="0D5B60F0" w14:textId="77777777" w:rsidR="00270B09" w:rsidRPr="00BD608D" w:rsidRDefault="00270B09" w:rsidP="00270B09">
            <w:pPr>
              <w:pStyle w:val="ListParagraph"/>
              <w:numPr>
                <w:ilvl w:val="0"/>
                <w:numId w:val="15"/>
              </w:numPr>
              <w:ind w:left="250" w:hanging="250"/>
              <w:rPr>
                <w:rFonts w:ascii="Menco" w:hAnsi="Menco" w:cs="Arial"/>
              </w:rPr>
            </w:pPr>
            <w:r w:rsidRPr="00BD608D">
              <w:rPr>
                <w:rFonts w:ascii="Menco" w:hAnsi="Menco" w:cs="Arial"/>
              </w:rPr>
              <w:t>Demonstratable networking skills (E)</w:t>
            </w:r>
          </w:p>
          <w:p w14:paraId="05A29395" w14:textId="77777777" w:rsidR="00270B09" w:rsidRPr="00BD608D" w:rsidRDefault="00270B09" w:rsidP="00270B09">
            <w:pPr>
              <w:pStyle w:val="ListParagraph"/>
              <w:numPr>
                <w:ilvl w:val="0"/>
                <w:numId w:val="15"/>
              </w:numPr>
              <w:ind w:left="250" w:hanging="250"/>
              <w:rPr>
                <w:rFonts w:ascii="Menco" w:hAnsi="Menco" w:cs="Arial"/>
              </w:rPr>
            </w:pPr>
            <w:r w:rsidRPr="00BD608D">
              <w:rPr>
                <w:rFonts w:ascii="Menco" w:hAnsi="Menco" w:cs="Arial"/>
              </w:rPr>
              <w:t>Effective management skills (E)</w:t>
            </w:r>
          </w:p>
          <w:p w14:paraId="49047E0A" w14:textId="77777777" w:rsidR="00270B09" w:rsidRPr="00BD608D" w:rsidRDefault="00270B09" w:rsidP="00270B09">
            <w:pPr>
              <w:pStyle w:val="ListParagraph"/>
              <w:numPr>
                <w:ilvl w:val="0"/>
                <w:numId w:val="15"/>
              </w:numPr>
              <w:ind w:left="250" w:hanging="250"/>
              <w:rPr>
                <w:rFonts w:ascii="Menco" w:hAnsi="Menco" w:cs="Arial"/>
              </w:rPr>
            </w:pPr>
            <w:r w:rsidRPr="00BD608D">
              <w:rPr>
                <w:rFonts w:ascii="Menco" w:hAnsi="Menco" w:cs="Arial"/>
              </w:rPr>
              <w:t>Ability to develop strong partnerships (E)</w:t>
            </w:r>
          </w:p>
          <w:p w14:paraId="4C642757" w14:textId="77777777" w:rsidR="00270B09" w:rsidRPr="00BD608D" w:rsidRDefault="00270B09" w:rsidP="00270B09">
            <w:pPr>
              <w:pStyle w:val="ListParagraph"/>
              <w:numPr>
                <w:ilvl w:val="0"/>
                <w:numId w:val="15"/>
              </w:numPr>
              <w:ind w:left="250" w:hanging="250"/>
              <w:rPr>
                <w:rFonts w:ascii="Menco" w:hAnsi="Menco" w:cs="Arial"/>
              </w:rPr>
            </w:pPr>
            <w:r w:rsidRPr="00BD608D">
              <w:rPr>
                <w:rFonts w:ascii="Menco" w:hAnsi="Menco" w:cs="Arial"/>
              </w:rPr>
              <w:t>Ability to problem solve and find creative solutions (E)</w:t>
            </w:r>
          </w:p>
          <w:p w14:paraId="3946090D" w14:textId="77777777" w:rsidR="00270B09" w:rsidRPr="00BD608D" w:rsidRDefault="00270B09" w:rsidP="00270B09">
            <w:pPr>
              <w:pStyle w:val="ListParagraph"/>
              <w:numPr>
                <w:ilvl w:val="0"/>
                <w:numId w:val="15"/>
              </w:numPr>
              <w:ind w:left="250" w:hanging="250"/>
              <w:rPr>
                <w:rFonts w:ascii="Menco" w:hAnsi="Menco" w:cs="Arial"/>
              </w:rPr>
            </w:pPr>
            <w:r w:rsidRPr="00BD608D">
              <w:rPr>
                <w:rFonts w:ascii="Menco" w:hAnsi="Menco" w:cs="Arial"/>
              </w:rPr>
              <w:t>Attention to detail and to seek the highest standards (E)</w:t>
            </w:r>
          </w:p>
          <w:p w14:paraId="4ED60666" w14:textId="77777777" w:rsidR="00270B09" w:rsidRPr="00BD608D" w:rsidRDefault="00270B09" w:rsidP="00270B09">
            <w:pPr>
              <w:pStyle w:val="ListParagraph"/>
              <w:numPr>
                <w:ilvl w:val="0"/>
                <w:numId w:val="15"/>
              </w:numPr>
              <w:ind w:left="250" w:hanging="250"/>
              <w:rPr>
                <w:rFonts w:ascii="Menco" w:hAnsi="Menco" w:cs="Arial"/>
              </w:rPr>
            </w:pPr>
            <w:r w:rsidRPr="00BD608D">
              <w:rPr>
                <w:rFonts w:ascii="Menco" w:hAnsi="Menco" w:cs="Arial"/>
              </w:rPr>
              <w:t>Ability to budget, forecast, interpret and act appropriately on latest financial and statistical information (E)</w:t>
            </w:r>
          </w:p>
          <w:p w14:paraId="03C04642" w14:textId="77777777" w:rsidR="00270B09" w:rsidRPr="00BD608D" w:rsidRDefault="00270B09" w:rsidP="00270B09">
            <w:pPr>
              <w:pStyle w:val="ListParagraph"/>
              <w:numPr>
                <w:ilvl w:val="0"/>
                <w:numId w:val="15"/>
              </w:numPr>
              <w:ind w:left="250" w:hanging="250"/>
              <w:rPr>
                <w:rFonts w:ascii="Menco" w:hAnsi="Menco" w:cs="Arial"/>
              </w:rPr>
            </w:pPr>
            <w:r w:rsidRPr="00BD608D">
              <w:rPr>
                <w:rFonts w:ascii="Menco" w:hAnsi="Menco" w:cs="Arial"/>
              </w:rPr>
              <w:t>Track record of having exceptional organisational skills to manage competing priorities and own workload. (E)</w:t>
            </w:r>
          </w:p>
          <w:p w14:paraId="0254053B" w14:textId="77777777" w:rsidR="00270B09" w:rsidRPr="00BD608D" w:rsidRDefault="00270B09" w:rsidP="00270B09">
            <w:pPr>
              <w:pStyle w:val="ListParagraph"/>
              <w:numPr>
                <w:ilvl w:val="0"/>
                <w:numId w:val="15"/>
              </w:numPr>
              <w:ind w:left="250" w:hanging="250"/>
              <w:rPr>
                <w:rFonts w:ascii="Menco" w:hAnsi="Menco" w:cs="Arial"/>
              </w:rPr>
            </w:pPr>
            <w:r w:rsidRPr="00BD608D">
              <w:rPr>
                <w:rFonts w:ascii="Menco" w:hAnsi="Menco" w:cs="Arial"/>
              </w:rPr>
              <w:t>Skilled at operating at senior management level (D)</w:t>
            </w:r>
          </w:p>
          <w:p w14:paraId="6C596533" w14:textId="0910D3DD" w:rsidR="00270B09" w:rsidRPr="00BD608D" w:rsidRDefault="00270B09" w:rsidP="00270B09">
            <w:pPr>
              <w:pStyle w:val="ListParagraph"/>
              <w:numPr>
                <w:ilvl w:val="0"/>
                <w:numId w:val="15"/>
              </w:numPr>
              <w:ind w:left="250" w:hanging="250"/>
              <w:rPr>
                <w:rFonts w:ascii="Menco" w:hAnsi="Menco" w:cs="Arial"/>
              </w:rPr>
            </w:pPr>
            <w:r w:rsidRPr="00BD608D">
              <w:rPr>
                <w:rFonts w:ascii="Menco" w:hAnsi="Menco" w:cs="Arial"/>
              </w:rPr>
              <w:t>Skills in project planning, management techniques and their successful application to fundraising and communication opportunities</w:t>
            </w:r>
            <w:r w:rsidR="001F6F1B" w:rsidRPr="00BD608D">
              <w:rPr>
                <w:rFonts w:ascii="Menco" w:hAnsi="Menco" w:cs="Arial"/>
              </w:rPr>
              <w:t xml:space="preserve"> (D)</w:t>
            </w:r>
          </w:p>
        </w:tc>
        <w:tc>
          <w:tcPr>
            <w:tcW w:w="2636" w:type="dxa"/>
          </w:tcPr>
          <w:p w14:paraId="3C8C3B48" w14:textId="77777777" w:rsidR="00270B09" w:rsidRPr="00BD608D" w:rsidRDefault="00270B09" w:rsidP="00270B09">
            <w:pPr>
              <w:pStyle w:val="NoSpacing"/>
              <w:numPr>
                <w:ilvl w:val="0"/>
                <w:numId w:val="15"/>
              </w:numPr>
              <w:tabs>
                <w:tab w:val="left" w:pos="317"/>
              </w:tabs>
              <w:ind w:left="183" w:right="-108" w:hanging="183"/>
              <w:rPr>
                <w:rFonts w:ascii="Menco" w:hAnsi="Menco" w:cs="Arial"/>
                <w:szCs w:val="24"/>
              </w:rPr>
            </w:pPr>
            <w:r w:rsidRPr="00BD608D">
              <w:rPr>
                <w:rFonts w:ascii="Menco" w:hAnsi="Menco" w:cs="Arial"/>
                <w:szCs w:val="24"/>
              </w:rPr>
              <w:t xml:space="preserve">Application </w:t>
            </w:r>
          </w:p>
          <w:p w14:paraId="6ACB1D55" w14:textId="77777777" w:rsidR="00270B09" w:rsidRPr="00BD608D" w:rsidRDefault="00270B09" w:rsidP="00270B09">
            <w:pPr>
              <w:pStyle w:val="NoSpacing"/>
              <w:numPr>
                <w:ilvl w:val="0"/>
                <w:numId w:val="15"/>
              </w:numPr>
              <w:tabs>
                <w:tab w:val="left" w:pos="317"/>
              </w:tabs>
              <w:ind w:left="183" w:right="-108" w:hanging="183"/>
              <w:rPr>
                <w:rFonts w:ascii="Menco" w:hAnsi="Menco" w:cs="Arial"/>
                <w:szCs w:val="24"/>
              </w:rPr>
            </w:pPr>
            <w:r w:rsidRPr="00BD608D">
              <w:rPr>
                <w:rFonts w:ascii="Menco" w:hAnsi="Menco" w:cs="Arial"/>
                <w:szCs w:val="24"/>
              </w:rPr>
              <w:t xml:space="preserve">Interview </w:t>
            </w:r>
          </w:p>
        </w:tc>
      </w:tr>
    </w:tbl>
    <w:p w14:paraId="04429733" w14:textId="77777777" w:rsidR="00284223" w:rsidRPr="00BD608D" w:rsidRDefault="00284223" w:rsidP="00561CFD">
      <w:pPr>
        <w:pStyle w:val="paragraph"/>
        <w:spacing w:before="0" w:beforeAutospacing="0" w:after="0" w:afterAutospacing="0"/>
        <w:textAlignment w:val="baseline"/>
        <w:rPr>
          <w:rStyle w:val="normaltextrun"/>
          <w:rFonts w:ascii="Menco" w:eastAsiaTheme="majorEastAsia" w:hAnsi="Menco"/>
          <w:b/>
          <w:bCs/>
          <w:color w:val="41C0F0"/>
        </w:rPr>
      </w:pPr>
    </w:p>
    <w:p w14:paraId="4E4A38DB" w14:textId="77777777" w:rsidR="00193272" w:rsidRPr="00BD608D" w:rsidRDefault="00193272" w:rsidP="00561CFD">
      <w:pPr>
        <w:pStyle w:val="paragraph"/>
        <w:spacing w:before="0" w:beforeAutospacing="0" w:after="0" w:afterAutospacing="0"/>
        <w:textAlignment w:val="baseline"/>
        <w:rPr>
          <w:rStyle w:val="normaltextrun"/>
          <w:rFonts w:ascii="Menco" w:eastAsiaTheme="majorEastAsia" w:hAnsi="Menco"/>
          <w:b/>
          <w:bCs/>
          <w:color w:val="41C0F0"/>
        </w:rPr>
      </w:pPr>
    </w:p>
    <w:p w14:paraId="42D753EE" w14:textId="552C7197" w:rsidR="00561CFD" w:rsidRPr="00BD608D" w:rsidRDefault="00561CFD" w:rsidP="00561CFD">
      <w:pPr>
        <w:pStyle w:val="paragraph"/>
        <w:spacing w:before="0" w:beforeAutospacing="0" w:after="0" w:afterAutospacing="0"/>
        <w:textAlignment w:val="baseline"/>
        <w:rPr>
          <w:rStyle w:val="eop"/>
          <w:rFonts w:ascii="Menco" w:hAnsi="Menco"/>
          <w:b/>
          <w:bCs/>
          <w:color w:val="41C0F0"/>
        </w:rPr>
      </w:pPr>
      <w:r w:rsidRPr="00BD608D">
        <w:rPr>
          <w:rStyle w:val="normaltextrun"/>
          <w:rFonts w:ascii="Menco" w:eastAsiaTheme="majorEastAsia" w:hAnsi="Menco"/>
          <w:b/>
          <w:bCs/>
          <w:color w:val="41C0F0"/>
        </w:rPr>
        <w:t>Benefits</w:t>
      </w:r>
      <w:r w:rsidRPr="00BD608D">
        <w:rPr>
          <w:rStyle w:val="eop"/>
          <w:rFonts w:ascii="Menco" w:hAnsi="Menco"/>
          <w:b/>
          <w:bCs/>
          <w:color w:val="41C0F0"/>
        </w:rPr>
        <w:t xml:space="preserve"> include</w:t>
      </w:r>
      <w:r w:rsidR="00BD608D" w:rsidRPr="00BD608D">
        <w:rPr>
          <w:rStyle w:val="eop"/>
          <w:rFonts w:ascii="Menco" w:hAnsi="Menco"/>
          <w:b/>
          <w:bCs/>
          <w:color w:val="41C0F0"/>
        </w:rPr>
        <w:t>:</w:t>
      </w:r>
    </w:p>
    <w:p w14:paraId="50332558" w14:textId="77777777" w:rsidR="00BD608D" w:rsidRPr="00BD608D" w:rsidRDefault="00BD608D" w:rsidP="00561CFD">
      <w:pPr>
        <w:pStyle w:val="paragraph"/>
        <w:spacing w:before="0" w:beforeAutospacing="0" w:after="0" w:afterAutospacing="0"/>
        <w:textAlignment w:val="baseline"/>
        <w:rPr>
          <w:rFonts w:ascii="Menco" w:eastAsiaTheme="majorEastAsia" w:hAnsi="Menco"/>
          <w:b/>
          <w:bCs/>
          <w:color w:val="41C0F0"/>
        </w:rPr>
      </w:pPr>
    </w:p>
    <w:p w14:paraId="0F1F6D7D" w14:textId="6C99C625" w:rsidR="00561CFD" w:rsidRPr="00BD608D" w:rsidRDefault="00561CFD" w:rsidP="00561CFD">
      <w:pPr>
        <w:pStyle w:val="paragraph"/>
        <w:numPr>
          <w:ilvl w:val="0"/>
          <w:numId w:val="36"/>
        </w:numPr>
        <w:spacing w:before="0" w:beforeAutospacing="0" w:after="0" w:afterAutospacing="0"/>
        <w:ind w:left="851"/>
        <w:textAlignment w:val="baseline"/>
        <w:rPr>
          <w:rFonts w:ascii="Menco" w:hAnsi="Menco"/>
        </w:rPr>
      </w:pPr>
      <w:r w:rsidRPr="00BD608D">
        <w:rPr>
          <w:rStyle w:val="normaltextrun"/>
          <w:rFonts w:ascii="Menco" w:eastAsiaTheme="majorEastAsia" w:hAnsi="Menco"/>
        </w:rPr>
        <w:t>35 Days Annual Leave</w:t>
      </w:r>
      <w:r w:rsidRPr="00BD608D">
        <w:rPr>
          <w:rStyle w:val="apple-converted-space"/>
          <w:rFonts w:ascii="Menco" w:hAnsi="Menco"/>
        </w:rPr>
        <w:t> </w:t>
      </w:r>
      <w:r w:rsidRPr="00BD608D">
        <w:rPr>
          <w:rStyle w:val="normaltextrun"/>
          <w:rFonts w:ascii="Menco" w:eastAsiaTheme="majorEastAsia" w:hAnsi="Menco"/>
        </w:rPr>
        <w:t>increasing 1 day after year of service (to 40days)</w:t>
      </w:r>
      <w:r w:rsidRPr="00BD608D">
        <w:rPr>
          <w:rStyle w:val="eop"/>
          <w:rFonts w:ascii="Menco" w:hAnsi="Menco"/>
        </w:rPr>
        <w:t> </w:t>
      </w:r>
    </w:p>
    <w:p w14:paraId="6F48C20C" w14:textId="77777777" w:rsidR="00FB3229" w:rsidRPr="00BD608D" w:rsidRDefault="00FB3229" w:rsidP="00FB3229">
      <w:pPr>
        <w:pStyle w:val="paragraph"/>
        <w:numPr>
          <w:ilvl w:val="0"/>
          <w:numId w:val="36"/>
        </w:numPr>
        <w:spacing w:before="0" w:beforeAutospacing="0" w:after="0" w:afterAutospacing="0"/>
        <w:ind w:left="851"/>
        <w:textAlignment w:val="baseline"/>
        <w:rPr>
          <w:rFonts w:ascii="Menco" w:hAnsi="Menco"/>
        </w:rPr>
      </w:pPr>
      <w:r w:rsidRPr="00BD608D">
        <w:rPr>
          <w:rStyle w:val="normaltextrun"/>
          <w:rFonts w:ascii="Menco" w:eastAsiaTheme="majorEastAsia" w:hAnsi="Menco"/>
        </w:rPr>
        <w:t>Flexible</w:t>
      </w:r>
      <w:r w:rsidRPr="00BD608D">
        <w:rPr>
          <w:rStyle w:val="apple-converted-space"/>
          <w:rFonts w:ascii="Menco" w:hAnsi="Menco"/>
        </w:rPr>
        <w:t> </w:t>
      </w:r>
      <w:r w:rsidRPr="00BD608D">
        <w:rPr>
          <w:rStyle w:val="normaltextrun"/>
          <w:rFonts w:ascii="Menco" w:eastAsiaTheme="majorEastAsia" w:hAnsi="Menco"/>
        </w:rPr>
        <w:t>working</w:t>
      </w:r>
      <w:r w:rsidRPr="00BD608D">
        <w:rPr>
          <w:rStyle w:val="apple-converted-space"/>
          <w:rFonts w:ascii="Menco" w:hAnsi="Menco"/>
        </w:rPr>
        <w:t> </w:t>
      </w:r>
      <w:r w:rsidRPr="00BD608D">
        <w:rPr>
          <w:rStyle w:val="normaltextrun"/>
          <w:rFonts w:ascii="Menco" w:eastAsiaTheme="majorEastAsia" w:hAnsi="Menco"/>
        </w:rPr>
        <w:t>options</w:t>
      </w:r>
      <w:r w:rsidRPr="00BD608D">
        <w:rPr>
          <w:rStyle w:val="eop"/>
          <w:rFonts w:ascii="Menco" w:hAnsi="Menco"/>
        </w:rPr>
        <w:t> </w:t>
      </w:r>
    </w:p>
    <w:p w14:paraId="6BEE63AD" w14:textId="4F0F0E20" w:rsidR="00FB3229" w:rsidRPr="00BD608D" w:rsidRDefault="00FB3229" w:rsidP="00FB3229">
      <w:pPr>
        <w:pStyle w:val="paragraph"/>
        <w:numPr>
          <w:ilvl w:val="0"/>
          <w:numId w:val="36"/>
        </w:numPr>
        <w:spacing w:before="0" w:beforeAutospacing="0" w:after="0" w:afterAutospacing="0"/>
        <w:ind w:left="851"/>
        <w:textAlignment w:val="baseline"/>
        <w:rPr>
          <w:rFonts w:ascii="Menco" w:hAnsi="Menco"/>
        </w:rPr>
      </w:pPr>
      <w:r w:rsidRPr="00BD608D">
        <w:rPr>
          <w:rStyle w:val="normaltextrun"/>
          <w:rFonts w:ascii="Menco" w:eastAsiaTheme="majorEastAsia" w:hAnsi="Menco"/>
        </w:rPr>
        <w:t>Modern workplace environment</w:t>
      </w:r>
      <w:r w:rsidRPr="00BD608D">
        <w:rPr>
          <w:rStyle w:val="eop"/>
          <w:rFonts w:ascii="Menco" w:hAnsi="Menco"/>
        </w:rPr>
        <w:t> </w:t>
      </w:r>
      <w:r>
        <w:rPr>
          <w:rStyle w:val="eop"/>
          <w:rFonts w:ascii="Menco" w:hAnsi="Menco"/>
        </w:rPr>
        <w:t xml:space="preserve">with </w:t>
      </w:r>
      <w:r w:rsidR="00E966D2">
        <w:rPr>
          <w:rStyle w:val="eop"/>
          <w:rFonts w:ascii="Menco" w:hAnsi="Menco"/>
        </w:rPr>
        <w:t>friendly staff and a great base of volunteers</w:t>
      </w:r>
    </w:p>
    <w:p w14:paraId="111BCF04" w14:textId="51DAA0F7" w:rsidR="00FB3229" w:rsidRPr="00BD608D" w:rsidRDefault="00FB3229" w:rsidP="00FB3229">
      <w:pPr>
        <w:pStyle w:val="paragraph"/>
        <w:numPr>
          <w:ilvl w:val="0"/>
          <w:numId w:val="36"/>
        </w:numPr>
        <w:spacing w:before="0" w:beforeAutospacing="0" w:after="0" w:afterAutospacing="0"/>
        <w:ind w:left="851"/>
        <w:textAlignment w:val="baseline"/>
        <w:rPr>
          <w:rFonts w:ascii="Menco" w:hAnsi="Menco"/>
        </w:rPr>
      </w:pPr>
      <w:r w:rsidRPr="00BD608D">
        <w:rPr>
          <w:rStyle w:val="normaltextrun"/>
          <w:rFonts w:ascii="Menco" w:eastAsiaTheme="majorEastAsia" w:hAnsi="Menco"/>
        </w:rPr>
        <w:t>Access to learning and development opportunities</w:t>
      </w:r>
      <w:r w:rsidRPr="00BD608D">
        <w:rPr>
          <w:rStyle w:val="eop"/>
          <w:rFonts w:ascii="Menco" w:hAnsi="Menco"/>
        </w:rPr>
        <w:t> </w:t>
      </w:r>
    </w:p>
    <w:p w14:paraId="2C18FB72" w14:textId="5D8C51DD" w:rsidR="00561CFD" w:rsidRPr="00BD608D" w:rsidRDefault="00561CFD" w:rsidP="7B908558">
      <w:pPr>
        <w:pStyle w:val="paragraph"/>
        <w:numPr>
          <w:ilvl w:val="0"/>
          <w:numId w:val="36"/>
        </w:numPr>
        <w:spacing w:before="0" w:beforeAutospacing="0" w:after="0" w:afterAutospacing="0"/>
        <w:ind w:left="851"/>
        <w:textAlignment w:val="baseline"/>
        <w:rPr>
          <w:rFonts w:ascii="Menco" w:hAnsi="Menco"/>
        </w:rPr>
      </w:pPr>
      <w:r w:rsidRPr="00BD608D">
        <w:rPr>
          <w:rStyle w:val="normaltextrun"/>
          <w:rFonts w:ascii="Menco" w:eastAsiaTheme="majorEastAsia" w:hAnsi="Menco"/>
        </w:rPr>
        <w:t>Competitive</w:t>
      </w:r>
      <w:r w:rsidRPr="00BD608D">
        <w:rPr>
          <w:rStyle w:val="apple-converted-space"/>
          <w:rFonts w:ascii="Menco" w:hAnsi="Menco"/>
        </w:rPr>
        <w:t> </w:t>
      </w:r>
      <w:r w:rsidRPr="00BD608D">
        <w:rPr>
          <w:rStyle w:val="normaltextrun"/>
          <w:rFonts w:ascii="Menco" w:eastAsiaTheme="majorEastAsia" w:hAnsi="Menco"/>
        </w:rPr>
        <w:t>salar</w:t>
      </w:r>
      <w:r w:rsidR="1A62BAA7" w:rsidRPr="00BD608D">
        <w:rPr>
          <w:rStyle w:val="normaltextrun"/>
          <w:rFonts w:ascii="Menco" w:eastAsiaTheme="majorEastAsia" w:hAnsi="Menco"/>
        </w:rPr>
        <w:t>y</w:t>
      </w:r>
      <w:r w:rsidRPr="00BD608D">
        <w:rPr>
          <w:rStyle w:val="normaltextrun"/>
          <w:rFonts w:ascii="Menco" w:eastAsiaTheme="majorEastAsia" w:hAnsi="Menco"/>
        </w:rPr>
        <w:t xml:space="preserve"> with incremental progression</w:t>
      </w:r>
      <w:r w:rsidRPr="00BD608D">
        <w:rPr>
          <w:rStyle w:val="eop"/>
          <w:rFonts w:ascii="Menco" w:hAnsi="Menco"/>
        </w:rPr>
        <w:t> </w:t>
      </w:r>
    </w:p>
    <w:p w14:paraId="2D75C593" w14:textId="08F87A8C" w:rsidR="00561CFD" w:rsidRPr="00BD608D" w:rsidRDefault="00561CFD" w:rsidP="00561CFD">
      <w:pPr>
        <w:pStyle w:val="paragraph"/>
        <w:numPr>
          <w:ilvl w:val="0"/>
          <w:numId w:val="36"/>
        </w:numPr>
        <w:spacing w:before="0" w:beforeAutospacing="0" w:after="0" w:afterAutospacing="0"/>
        <w:ind w:left="851"/>
        <w:textAlignment w:val="baseline"/>
        <w:rPr>
          <w:rFonts w:ascii="Menco" w:hAnsi="Menco"/>
        </w:rPr>
      </w:pPr>
      <w:r w:rsidRPr="00BD608D">
        <w:rPr>
          <w:rStyle w:val="normaltextrun"/>
          <w:rFonts w:ascii="Menco" w:eastAsiaTheme="majorEastAsia" w:hAnsi="Menco"/>
        </w:rPr>
        <w:t>Access to pension scheme</w:t>
      </w:r>
      <w:r w:rsidRPr="00BD608D">
        <w:rPr>
          <w:rStyle w:val="eop"/>
          <w:rFonts w:ascii="Menco" w:hAnsi="Menco"/>
        </w:rPr>
        <w:t> </w:t>
      </w:r>
    </w:p>
    <w:p w14:paraId="1A295D1D" w14:textId="77777777" w:rsidR="00561CFD" w:rsidRPr="00BD608D" w:rsidRDefault="00561CFD" w:rsidP="00561CFD">
      <w:pPr>
        <w:pStyle w:val="paragraph"/>
        <w:spacing w:before="0" w:beforeAutospacing="0" w:after="0" w:afterAutospacing="0"/>
        <w:textAlignment w:val="baseline"/>
        <w:rPr>
          <w:rFonts w:ascii="Menco" w:hAnsi="Menco"/>
          <w:sz w:val="22"/>
          <w:szCs w:val="22"/>
        </w:rPr>
      </w:pPr>
      <w:r w:rsidRPr="00BD608D">
        <w:rPr>
          <w:rStyle w:val="eop"/>
          <w:rFonts w:ascii="Menco" w:hAnsi="Menco"/>
          <w:color w:val="41C0F0"/>
          <w:sz w:val="22"/>
          <w:szCs w:val="22"/>
        </w:rPr>
        <w:t> </w:t>
      </w:r>
    </w:p>
    <w:p w14:paraId="3FE5EAAA" w14:textId="3C07EBDA" w:rsidR="00561CFD" w:rsidRPr="00BD608D" w:rsidRDefault="00561CFD" w:rsidP="4DAA49C0">
      <w:pPr>
        <w:pStyle w:val="paragraph"/>
        <w:spacing w:before="0" w:beforeAutospacing="0" w:after="0" w:afterAutospacing="0"/>
        <w:textAlignment w:val="baseline"/>
        <w:rPr>
          <w:rStyle w:val="normaltextrun"/>
          <w:rFonts w:ascii="Menco" w:eastAsiaTheme="majorEastAsia" w:hAnsi="Menco"/>
          <w:b/>
          <w:bCs/>
          <w:color w:val="41C0F0"/>
        </w:rPr>
      </w:pPr>
      <w:r w:rsidRPr="00BD608D">
        <w:rPr>
          <w:rStyle w:val="normaltextrun"/>
          <w:rFonts w:ascii="Menco" w:eastAsiaTheme="majorEastAsia" w:hAnsi="Menco"/>
          <w:b/>
          <w:bCs/>
          <w:color w:val="41C0F0"/>
        </w:rPr>
        <w:t>Requirements of this role</w:t>
      </w:r>
      <w:r w:rsidR="46B1623B" w:rsidRPr="00BD608D">
        <w:rPr>
          <w:rStyle w:val="normaltextrun"/>
          <w:rFonts w:ascii="Menco" w:eastAsiaTheme="majorEastAsia" w:hAnsi="Menco"/>
          <w:b/>
          <w:bCs/>
          <w:color w:val="41C0F0"/>
        </w:rPr>
        <w:t xml:space="preserve"> </w:t>
      </w:r>
      <w:r w:rsidRPr="00BD608D">
        <w:rPr>
          <w:rStyle w:val="normaltextrun"/>
          <w:rFonts w:ascii="Menco" w:eastAsiaTheme="majorEastAsia" w:hAnsi="Menco"/>
          <w:b/>
          <w:bCs/>
          <w:color w:val="41C0F0"/>
        </w:rPr>
        <w:t>are</w:t>
      </w:r>
      <w:r w:rsidR="00BD608D" w:rsidRPr="00BD608D">
        <w:rPr>
          <w:rStyle w:val="normaltextrun"/>
          <w:rFonts w:ascii="Menco" w:eastAsiaTheme="majorEastAsia" w:hAnsi="Menco"/>
          <w:b/>
          <w:bCs/>
          <w:color w:val="41C0F0"/>
        </w:rPr>
        <w:t>:</w:t>
      </w:r>
    </w:p>
    <w:p w14:paraId="09266050" w14:textId="77777777" w:rsidR="00BD608D" w:rsidRPr="00BD608D" w:rsidRDefault="00BD608D" w:rsidP="4DAA49C0">
      <w:pPr>
        <w:pStyle w:val="paragraph"/>
        <w:spacing w:before="0" w:beforeAutospacing="0" w:after="0" w:afterAutospacing="0"/>
        <w:textAlignment w:val="baseline"/>
        <w:rPr>
          <w:rFonts w:ascii="Menco" w:hAnsi="Menco"/>
        </w:rPr>
      </w:pPr>
    </w:p>
    <w:p w14:paraId="72686062" w14:textId="77777777" w:rsidR="00561CFD" w:rsidRPr="00BD608D" w:rsidRDefault="00561CFD" w:rsidP="00561CFD">
      <w:pPr>
        <w:pStyle w:val="paragraph"/>
        <w:numPr>
          <w:ilvl w:val="0"/>
          <w:numId w:val="35"/>
        </w:numPr>
        <w:spacing w:before="0" w:beforeAutospacing="0" w:after="0" w:afterAutospacing="0"/>
        <w:ind w:left="851"/>
        <w:textAlignment w:val="baseline"/>
        <w:rPr>
          <w:rFonts w:ascii="Menco" w:hAnsi="Menco"/>
        </w:rPr>
      </w:pPr>
      <w:r w:rsidRPr="00BD608D">
        <w:rPr>
          <w:rStyle w:val="normaltextrun"/>
          <w:rFonts w:ascii="Menco" w:eastAsiaTheme="majorEastAsia" w:hAnsi="Menco"/>
        </w:rPr>
        <w:t>PVG Check (Paid for by Cancer Support Scotland)</w:t>
      </w:r>
      <w:r w:rsidRPr="00BD608D">
        <w:rPr>
          <w:rStyle w:val="eop"/>
          <w:rFonts w:ascii="Menco" w:hAnsi="Menco"/>
        </w:rPr>
        <w:t> </w:t>
      </w:r>
    </w:p>
    <w:p w14:paraId="29468DA2" w14:textId="77777777" w:rsidR="00561CFD" w:rsidRPr="00BD608D" w:rsidRDefault="00561CFD" w:rsidP="00561CFD">
      <w:pPr>
        <w:pStyle w:val="paragraph"/>
        <w:numPr>
          <w:ilvl w:val="0"/>
          <w:numId w:val="35"/>
        </w:numPr>
        <w:spacing w:before="0" w:beforeAutospacing="0" w:after="0" w:afterAutospacing="0"/>
        <w:ind w:left="851"/>
        <w:textAlignment w:val="baseline"/>
        <w:rPr>
          <w:rFonts w:ascii="Menco" w:hAnsi="Menco"/>
        </w:rPr>
      </w:pPr>
      <w:r w:rsidRPr="00BD608D">
        <w:rPr>
          <w:rStyle w:val="normaltextrun"/>
          <w:rFonts w:ascii="Menco" w:eastAsiaTheme="majorEastAsia" w:hAnsi="Menco"/>
        </w:rPr>
        <w:t>Two Professional references</w:t>
      </w:r>
      <w:r w:rsidRPr="00BD608D">
        <w:rPr>
          <w:rStyle w:val="eop"/>
          <w:rFonts w:ascii="Menco" w:hAnsi="Menco"/>
        </w:rPr>
        <w:t> </w:t>
      </w:r>
    </w:p>
    <w:p w14:paraId="2DEBD295" w14:textId="6AC5C388" w:rsidR="00561CFD" w:rsidRPr="00971373" w:rsidRDefault="00561CFD" w:rsidP="00561CFD">
      <w:pPr>
        <w:pStyle w:val="paragraph"/>
        <w:numPr>
          <w:ilvl w:val="0"/>
          <w:numId w:val="35"/>
        </w:numPr>
        <w:spacing w:before="0" w:beforeAutospacing="0" w:after="0" w:afterAutospacing="0"/>
        <w:ind w:left="851"/>
        <w:textAlignment w:val="baseline"/>
        <w:rPr>
          <w:rStyle w:val="normaltextrun"/>
          <w:rFonts w:ascii="Menco" w:hAnsi="Menco"/>
        </w:rPr>
      </w:pPr>
      <w:r w:rsidRPr="00BD608D">
        <w:rPr>
          <w:rStyle w:val="normaltextrun"/>
          <w:rFonts w:ascii="Menco" w:eastAsiaTheme="majorEastAsia" w:hAnsi="Menco"/>
        </w:rPr>
        <w:t>Adhere to all of Cancer Support Scotland’s guidance, policies and procedures</w:t>
      </w:r>
    </w:p>
    <w:p w14:paraId="6B124F1C" w14:textId="77777777" w:rsidR="001757E8" w:rsidRPr="00BD608D" w:rsidRDefault="001757E8" w:rsidP="00C9082D">
      <w:pPr>
        <w:rPr>
          <w:rFonts w:ascii="Menco" w:hAnsi="Menco" w:cs="Helvetica"/>
          <w:b/>
          <w:color w:val="41C0F0"/>
        </w:rPr>
      </w:pPr>
    </w:p>
    <w:p w14:paraId="4F03A9DE" w14:textId="3764618B" w:rsidR="00325533" w:rsidRDefault="00EB5E2C" w:rsidP="00C9082D">
      <w:pPr>
        <w:rPr>
          <w:rFonts w:ascii="Menco" w:hAnsi="Menco" w:cs="Tahoma"/>
        </w:rPr>
      </w:pPr>
      <w:r w:rsidRPr="00BD608D">
        <w:rPr>
          <w:rFonts w:ascii="Menco" w:hAnsi="Menco" w:cs="Tahoma"/>
        </w:rPr>
        <w:t>This job profile is not exhaustive. The duties of the post holder may be reviewed from time to time and the employee may be called upon to work in other locations our out of hours by Cancer Support Scotland.</w:t>
      </w:r>
    </w:p>
    <w:p w14:paraId="21BD237F" w14:textId="77777777" w:rsidR="00B178D6" w:rsidRPr="008A1FE3" w:rsidRDefault="00B178D6" w:rsidP="00B178D6">
      <w:pPr>
        <w:rPr>
          <w:rFonts w:ascii="Menco" w:hAnsi="Menco" w:cs="Helvetica"/>
        </w:rPr>
      </w:pPr>
    </w:p>
    <w:p w14:paraId="700783D8" w14:textId="77777777" w:rsidR="00B178D6" w:rsidRPr="008A1FE3" w:rsidRDefault="00B178D6" w:rsidP="00B178D6">
      <w:pPr>
        <w:rPr>
          <w:rFonts w:ascii="Menco" w:hAnsi="Menco" w:cs="Helvetica"/>
          <w:b/>
          <w:color w:val="41C0F0"/>
          <w:shd w:val="clear" w:color="auto" w:fill="FFFFFF"/>
        </w:rPr>
      </w:pPr>
      <w:r w:rsidRPr="008A1FE3">
        <w:rPr>
          <w:rFonts w:ascii="Menco" w:hAnsi="Menco" w:cs="Helvetica"/>
          <w:b/>
          <w:color w:val="41C0F0"/>
          <w:shd w:val="clear" w:color="auto" w:fill="FFFFFF"/>
        </w:rPr>
        <w:t>How to apply</w:t>
      </w:r>
    </w:p>
    <w:p w14:paraId="36C6F6CF" w14:textId="05F24989" w:rsidR="43EEE61E" w:rsidRPr="001660A7" w:rsidRDefault="00B178D6" w:rsidP="43EEE61E">
      <w:pPr>
        <w:rPr>
          <w:rFonts w:ascii="Menco" w:hAnsi="Menco" w:cs="Helvetica"/>
          <w:bCs/>
          <w:color w:val="000000" w:themeColor="text1"/>
        </w:rPr>
      </w:pPr>
      <w:r w:rsidRPr="008A1FE3">
        <w:rPr>
          <w:rFonts w:ascii="Menco" w:hAnsi="Menco" w:cs="Helvetica"/>
          <w:bCs/>
          <w:color w:val="000000" w:themeColor="text1"/>
          <w:shd w:val="clear" w:color="auto" w:fill="FFFFFF"/>
        </w:rPr>
        <w:t>You can apply with a tailored covering letter and C.V</w:t>
      </w:r>
      <w:r w:rsidRPr="008A1FE3">
        <w:rPr>
          <w:rFonts w:ascii="Menco" w:hAnsi="Menco" w:cs="Helvetica"/>
          <w:bCs/>
          <w:color w:val="000000" w:themeColor="text1"/>
        </w:rPr>
        <w:t xml:space="preserve"> to: </w:t>
      </w:r>
      <w:hyperlink r:id="rId11" w:history="1">
        <w:r w:rsidR="00CD0941" w:rsidRPr="001C3588">
          <w:rPr>
            <w:rStyle w:val="Hyperlink"/>
            <w:rFonts w:ascii="Menco" w:hAnsi="Menco" w:cs="Helvetica"/>
            <w:bCs/>
          </w:rPr>
          <w:t>recruitment@cancersupportscotland.org</w:t>
        </w:r>
      </w:hyperlink>
      <w:r w:rsidR="00CD0941" w:rsidRPr="00CD0941">
        <w:rPr>
          <w:rFonts w:ascii="Menco" w:hAnsi="Menco" w:cs="Helvetica"/>
          <w:bCs/>
        </w:rPr>
        <w:t>.</w:t>
      </w:r>
      <w:r w:rsidR="00CD0941">
        <w:rPr>
          <w:rFonts w:ascii="Menco" w:hAnsi="Menco" w:cs="Helvetica"/>
          <w:bCs/>
          <w:color w:val="FF0000"/>
        </w:rPr>
        <w:t xml:space="preserve"> </w:t>
      </w:r>
      <w:r w:rsidRPr="00BE0F55">
        <w:rPr>
          <w:rFonts w:ascii="Menco" w:hAnsi="Menco" w:cs="Helvetica"/>
          <w:bCs/>
          <w:color w:val="FF0000"/>
        </w:rPr>
        <w:t xml:space="preserve"> </w:t>
      </w:r>
      <w:r w:rsidR="00CD0941">
        <w:rPr>
          <w:rFonts w:ascii="Menco" w:hAnsi="Menco" w:cs="Helvetica"/>
          <w:bCs/>
          <w:color w:val="000000" w:themeColor="text1"/>
        </w:rPr>
        <w:t>Applications will be reviewed and interviews conducted on a rolling basis with a view to hiring as soon as the right candidate is found.</w:t>
      </w:r>
    </w:p>
    <w:p w14:paraId="0FADB1C9" w14:textId="77777777" w:rsidR="002B3552" w:rsidRPr="008A1FE3" w:rsidRDefault="002B3552" w:rsidP="002B3552">
      <w:pPr>
        <w:rPr>
          <w:rFonts w:ascii="Menco" w:hAnsi="Menco" w:cs="Helvetica"/>
        </w:rPr>
      </w:pPr>
    </w:p>
    <w:p w14:paraId="2542D337" w14:textId="0A4DDC81" w:rsidR="002B3552" w:rsidRPr="002B3552" w:rsidRDefault="002B3552" w:rsidP="43EEE61E">
      <w:pPr>
        <w:rPr>
          <w:rFonts w:ascii="Menco" w:hAnsi="Menco" w:cs="Helvetica"/>
          <w:b/>
          <w:color w:val="41C0F0"/>
          <w:shd w:val="clear" w:color="auto" w:fill="FFFFFF"/>
        </w:rPr>
      </w:pPr>
      <w:r>
        <w:rPr>
          <w:rFonts w:ascii="Menco" w:hAnsi="Menco" w:cs="Helvetica"/>
          <w:b/>
          <w:color w:val="41C0F0"/>
          <w:shd w:val="clear" w:color="auto" w:fill="FFFFFF"/>
        </w:rPr>
        <w:t>Organisational chart</w:t>
      </w:r>
    </w:p>
    <w:p w14:paraId="15A682E8" w14:textId="3DA95C33" w:rsidR="40578B3B" w:rsidRDefault="40578B3B" w:rsidP="43EEE61E">
      <w:pPr>
        <w:rPr>
          <w:rFonts w:ascii="Menco" w:hAnsi="Menco" w:cs="Helvetica"/>
          <w:color w:val="000000" w:themeColor="text1"/>
        </w:rPr>
      </w:pPr>
      <w:r>
        <w:rPr>
          <w:noProof/>
        </w:rPr>
        <w:lastRenderedPageBreak/>
        <w:drawing>
          <wp:inline distT="0" distB="0" distL="0" distR="0" wp14:anchorId="02D1B152" wp14:editId="4B38EC44">
            <wp:extent cx="6000750" cy="3375422"/>
            <wp:effectExtent l="0" t="0" r="0" b="0"/>
            <wp:docPr id="1195032651" name="Picture 119503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0750" cy="3375422"/>
                    </a:xfrm>
                    <a:prstGeom prst="rect">
                      <a:avLst/>
                    </a:prstGeom>
                  </pic:spPr>
                </pic:pic>
              </a:graphicData>
            </a:graphic>
          </wp:inline>
        </w:drawing>
      </w:r>
    </w:p>
    <w:p w14:paraId="1618FA3B" w14:textId="77777777" w:rsidR="00B178D6" w:rsidRPr="00BD608D" w:rsidRDefault="00B178D6" w:rsidP="00C9082D">
      <w:pPr>
        <w:rPr>
          <w:rFonts w:ascii="Menco" w:hAnsi="Menco" w:cs="Tahoma"/>
        </w:rPr>
      </w:pPr>
    </w:p>
    <w:p w14:paraId="6BB607E6" w14:textId="33A4BE16" w:rsidR="6B29761D" w:rsidRDefault="6B29761D" w:rsidP="43EEE61E">
      <w:pPr>
        <w:rPr>
          <w:rFonts w:ascii="Menco" w:hAnsi="Menco" w:cs="Tahoma"/>
        </w:rPr>
      </w:pPr>
      <w:r>
        <w:rPr>
          <w:noProof/>
        </w:rPr>
        <w:drawing>
          <wp:inline distT="0" distB="0" distL="0" distR="0" wp14:anchorId="6C6955F3" wp14:editId="2A69F359">
            <wp:extent cx="2047954" cy="1053420"/>
            <wp:effectExtent l="0" t="0" r="0" b="1270"/>
            <wp:docPr id="2131885155" name="Picture 213188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086582" cy="1073289"/>
                    </a:xfrm>
                    <a:prstGeom prst="rect">
                      <a:avLst/>
                    </a:prstGeom>
                  </pic:spPr>
                </pic:pic>
              </a:graphicData>
            </a:graphic>
          </wp:inline>
        </w:drawing>
      </w:r>
    </w:p>
    <w:p w14:paraId="47AD0080" w14:textId="500934CF" w:rsidR="57E4F3DB" w:rsidRPr="00BD608D" w:rsidRDefault="57E4F3DB" w:rsidP="57E4F3DB">
      <w:pPr>
        <w:rPr>
          <w:rFonts w:ascii="Menco" w:hAnsi="Menco" w:cs="Tahoma"/>
        </w:rPr>
      </w:pPr>
    </w:p>
    <w:sectPr w:rsidR="57E4F3DB" w:rsidRPr="00BD608D" w:rsidSect="006970A5">
      <w:headerReference w:type="default" r:id="rId14"/>
      <w:pgSz w:w="11906" w:h="16838"/>
      <w:pgMar w:top="828"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A0BC7" w14:textId="77777777" w:rsidR="00B264BB" w:rsidRDefault="00B264BB" w:rsidP="00313135">
      <w:r>
        <w:separator/>
      </w:r>
    </w:p>
  </w:endnote>
  <w:endnote w:type="continuationSeparator" w:id="0">
    <w:p w14:paraId="7A12FD95" w14:textId="77777777" w:rsidR="00B264BB" w:rsidRDefault="00B264BB" w:rsidP="00313135">
      <w:r>
        <w:continuationSeparator/>
      </w:r>
    </w:p>
  </w:endnote>
  <w:endnote w:type="continuationNotice" w:id="1">
    <w:p w14:paraId="567D5306" w14:textId="77777777" w:rsidR="00B264BB" w:rsidRDefault="00B264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unito Sans">
    <w:panose1 w:val="00000000000000000000"/>
    <w:charset w:val="4D"/>
    <w:family w:val="auto"/>
    <w:pitch w:val="variable"/>
    <w:sig w:usb0="A00002FF" w:usb1="5000204B" w:usb2="00000000" w:usb3="00000000" w:csb0="00000197" w:csb1="00000000"/>
  </w:font>
  <w:font w:name="Times New Roman (Body CS)">
    <w:altName w:val="Times New Roman"/>
    <w:panose1 w:val="020B0604020202020204"/>
    <w:charset w:val="00"/>
    <w:family w:val="roman"/>
    <w:pitch w:val="default"/>
  </w:font>
  <w:font w:name="Menco">
    <w:panose1 w:val="00000000000000000000"/>
    <w:charset w:val="4D"/>
    <w:family w:val="auto"/>
    <w:notTrueType/>
    <w:pitch w:val="variable"/>
    <w:sig w:usb0="80000027" w:usb1="4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Unicode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6FA59" w14:textId="77777777" w:rsidR="00B264BB" w:rsidRDefault="00B264BB" w:rsidP="00313135">
      <w:r>
        <w:separator/>
      </w:r>
    </w:p>
  </w:footnote>
  <w:footnote w:type="continuationSeparator" w:id="0">
    <w:p w14:paraId="6B7BBF04" w14:textId="77777777" w:rsidR="00B264BB" w:rsidRDefault="00B264BB" w:rsidP="00313135">
      <w:r>
        <w:continuationSeparator/>
      </w:r>
    </w:p>
  </w:footnote>
  <w:footnote w:type="continuationNotice" w:id="1">
    <w:p w14:paraId="30EDB956" w14:textId="77777777" w:rsidR="00B264BB" w:rsidRDefault="00B264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3BC60" w14:textId="630853D3" w:rsidR="00313135" w:rsidRDefault="000D07D4" w:rsidP="00313135">
    <w:pPr>
      <w:pStyle w:val="Header"/>
      <w:jc w:val="right"/>
    </w:pPr>
    <w:r w:rsidRPr="000D07D4">
      <w:rPr>
        <w:noProof/>
        <w:color w:val="2B579A"/>
        <w:shd w:val="clear" w:color="auto" w:fill="E6E6E6"/>
        <w:lang w:eastAsia="en-GB"/>
      </w:rPr>
      <w:drawing>
        <wp:anchor distT="0" distB="0" distL="114300" distR="114300" simplePos="0" relativeHeight="251658240" behindDoc="1" locked="0" layoutInCell="1" allowOverlap="1" wp14:anchorId="057D2A1A" wp14:editId="57E2C240">
          <wp:simplePos x="0" y="0"/>
          <wp:positionH relativeFrom="column">
            <wp:posOffset>3789680</wp:posOffset>
          </wp:positionH>
          <wp:positionV relativeFrom="paragraph">
            <wp:posOffset>-259715</wp:posOffset>
          </wp:positionV>
          <wp:extent cx="2796540" cy="800100"/>
          <wp:effectExtent l="0" t="0" r="3810" b="0"/>
          <wp:wrapTight wrapText="bothSides">
            <wp:wrapPolygon edited="0">
              <wp:start x="0" y="0"/>
              <wp:lineTo x="0" y="21086"/>
              <wp:lineTo x="21482" y="21086"/>
              <wp:lineTo x="21482" y="0"/>
              <wp:lineTo x="0" y="0"/>
            </wp:wrapPolygon>
          </wp:wrapTight>
          <wp:docPr id="2" name="Picture 2" descr="C:\Users\CBenjamin\Desktop\Brand\CSS-cmyk-logo-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enjamin\Desktop\Brand\CSS-cmyk-logo-co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9654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761"/>
    <w:multiLevelType w:val="hybridMultilevel"/>
    <w:tmpl w:val="85627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E7D14"/>
    <w:multiLevelType w:val="multilevel"/>
    <w:tmpl w:val="81AE5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9D5396"/>
    <w:multiLevelType w:val="hybridMultilevel"/>
    <w:tmpl w:val="F4447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15EB0"/>
    <w:multiLevelType w:val="multilevel"/>
    <w:tmpl w:val="83AAA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023672"/>
    <w:multiLevelType w:val="hybridMultilevel"/>
    <w:tmpl w:val="04348EFC"/>
    <w:lvl w:ilvl="0" w:tplc="C6F439A2">
      <w:start w:val="1"/>
      <w:numFmt w:val="bullet"/>
      <w:lvlText w:val=""/>
      <w:lvlJc w:val="left"/>
      <w:pPr>
        <w:ind w:left="720" w:hanging="360"/>
      </w:pPr>
      <w:rPr>
        <w:rFonts w:ascii="Symbol" w:hAnsi="Symbol" w:hint="default"/>
      </w:rPr>
    </w:lvl>
    <w:lvl w:ilvl="1" w:tplc="6CD24900">
      <w:start w:val="1"/>
      <w:numFmt w:val="bullet"/>
      <w:lvlText w:val="o"/>
      <w:lvlJc w:val="left"/>
      <w:pPr>
        <w:ind w:left="1440" w:hanging="360"/>
      </w:pPr>
      <w:rPr>
        <w:rFonts w:ascii="Courier New" w:hAnsi="Courier New" w:hint="default"/>
      </w:rPr>
    </w:lvl>
    <w:lvl w:ilvl="2" w:tplc="D6B43F16">
      <w:start w:val="1"/>
      <w:numFmt w:val="bullet"/>
      <w:lvlText w:val=""/>
      <w:lvlJc w:val="left"/>
      <w:pPr>
        <w:ind w:left="2160" w:hanging="360"/>
      </w:pPr>
      <w:rPr>
        <w:rFonts w:ascii="Wingdings" w:hAnsi="Wingdings" w:hint="default"/>
      </w:rPr>
    </w:lvl>
    <w:lvl w:ilvl="3" w:tplc="A536B1DC">
      <w:start w:val="1"/>
      <w:numFmt w:val="bullet"/>
      <w:lvlText w:val=""/>
      <w:lvlJc w:val="left"/>
      <w:pPr>
        <w:ind w:left="2880" w:hanging="360"/>
      </w:pPr>
      <w:rPr>
        <w:rFonts w:ascii="Symbol" w:hAnsi="Symbol" w:hint="default"/>
      </w:rPr>
    </w:lvl>
    <w:lvl w:ilvl="4" w:tplc="DD246F28">
      <w:start w:val="1"/>
      <w:numFmt w:val="bullet"/>
      <w:lvlText w:val="o"/>
      <w:lvlJc w:val="left"/>
      <w:pPr>
        <w:ind w:left="3600" w:hanging="360"/>
      </w:pPr>
      <w:rPr>
        <w:rFonts w:ascii="Courier New" w:hAnsi="Courier New" w:hint="default"/>
      </w:rPr>
    </w:lvl>
    <w:lvl w:ilvl="5" w:tplc="D160DA3A">
      <w:start w:val="1"/>
      <w:numFmt w:val="bullet"/>
      <w:lvlText w:val=""/>
      <w:lvlJc w:val="left"/>
      <w:pPr>
        <w:ind w:left="4320" w:hanging="360"/>
      </w:pPr>
      <w:rPr>
        <w:rFonts w:ascii="Wingdings" w:hAnsi="Wingdings" w:hint="default"/>
      </w:rPr>
    </w:lvl>
    <w:lvl w:ilvl="6" w:tplc="698CB966">
      <w:start w:val="1"/>
      <w:numFmt w:val="bullet"/>
      <w:lvlText w:val=""/>
      <w:lvlJc w:val="left"/>
      <w:pPr>
        <w:ind w:left="5040" w:hanging="360"/>
      </w:pPr>
      <w:rPr>
        <w:rFonts w:ascii="Symbol" w:hAnsi="Symbol" w:hint="default"/>
      </w:rPr>
    </w:lvl>
    <w:lvl w:ilvl="7" w:tplc="07801776">
      <w:start w:val="1"/>
      <w:numFmt w:val="bullet"/>
      <w:lvlText w:val="o"/>
      <w:lvlJc w:val="left"/>
      <w:pPr>
        <w:ind w:left="5760" w:hanging="360"/>
      </w:pPr>
      <w:rPr>
        <w:rFonts w:ascii="Courier New" w:hAnsi="Courier New" w:hint="default"/>
      </w:rPr>
    </w:lvl>
    <w:lvl w:ilvl="8" w:tplc="739A7E3A">
      <w:start w:val="1"/>
      <w:numFmt w:val="bullet"/>
      <w:lvlText w:val=""/>
      <w:lvlJc w:val="left"/>
      <w:pPr>
        <w:ind w:left="6480" w:hanging="360"/>
      </w:pPr>
      <w:rPr>
        <w:rFonts w:ascii="Wingdings" w:hAnsi="Wingdings" w:hint="default"/>
      </w:rPr>
    </w:lvl>
  </w:abstractNum>
  <w:abstractNum w:abstractNumId="5" w15:restartNumberingAfterBreak="0">
    <w:nsid w:val="1A0E5014"/>
    <w:multiLevelType w:val="hybridMultilevel"/>
    <w:tmpl w:val="3DF8B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70145"/>
    <w:multiLevelType w:val="hybridMultilevel"/>
    <w:tmpl w:val="DFAE9940"/>
    <w:lvl w:ilvl="0" w:tplc="DCA68CE2">
      <w:start w:val="1"/>
      <w:numFmt w:val="bullet"/>
      <w:lvlText w:val=""/>
      <w:lvlJc w:val="left"/>
      <w:pPr>
        <w:ind w:left="720" w:hanging="360"/>
      </w:pPr>
      <w:rPr>
        <w:rFonts w:ascii="Symbol" w:hAnsi="Symbol" w:hint="default"/>
      </w:rPr>
    </w:lvl>
    <w:lvl w:ilvl="1" w:tplc="64940C7A">
      <w:start w:val="1"/>
      <w:numFmt w:val="bullet"/>
      <w:lvlText w:val="o"/>
      <w:lvlJc w:val="left"/>
      <w:pPr>
        <w:ind w:left="1440" w:hanging="360"/>
      </w:pPr>
      <w:rPr>
        <w:rFonts w:ascii="Courier New" w:hAnsi="Courier New" w:hint="default"/>
      </w:rPr>
    </w:lvl>
    <w:lvl w:ilvl="2" w:tplc="1682F10E">
      <w:start w:val="1"/>
      <w:numFmt w:val="bullet"/>
      <w:lvlText w:val=""/>
      <w:lvlJc w:val="left"/>
      <w:pPr>
        <w:ind w:left="2160" w:hanging="360"/>
      </w:pPr>
      <w:rPr>
        <w:rFonts w:ascii="Wingdings" w:hAnsi="Wingdings" w:hint="default"/>
      </w:rPr>
    </w:lvl>
    <w:lvl w:ilvl="3" w:tplc="62C46214">
      <w:start w:val="1"/>
      <w:numFmt w:val="bullet"/>
      <w:lvlText w:val=""/>
      <w:lvlJc w:val="left"/>
      <w:pPr>
        <w:ind w:left="2880" w:hanging="360"/>
      </w:pPr>
      <w:rPr>
        <w:rFonts w:ascii="Symbol" w:hAnsi="Symbol" w:hint="default"/>
      </w:rPr>
    </w:lvl>
    <w:lvl w:ilvl="4" w:tplc="F3DA78BC">
      <w:start w:val="1"/>
      <w:numFmt w:val="bullet"/>
      <w:lvlText w:val="o"/>
      <w:lvlJc w:val="left"/>
      <w:pPr>
        <w:ind w:left="3600" w:hanging="360"/>
      </w:pPr>
      <w:rPr>
        <w:rFonts w:ascii="Courier New" w:hAnsi="Courier New" w:hint="default"/>
      </w:rPr>
    </w:lvl>
    <w:lvl w:ilvl="5" w:tplc="2312F40C">
      <w:start w:val="1"/>
      <w:numFmt w:val="bullet"/>
      <w:lvlText w:val=""/>
      <w:lvlJc w:val="left"/>
      <w:pPr>
        <w:ind w:left="4320" w:hanging="360"/>
      </w:pPr>
      <w:rPr>
        <w:rFonts w:ascii="Wingdings" w:hAnsi="Wingdings" w:hint="default"/>
      </w:rPr>
    </w:lvl>
    <w:lvl w:ilvl="6" w:tplc="3AB48E2E">
      <w:start w:val="1"/>
      <w:numFmt w:val="bullet"/>
      <w:lvlText w:val=""/>
      <w:lvlJc w:val="left"/>
      <w:pPr>
        <w:ind w:left="5040" w:hanging="360"/>
      </w:pPr>
      <w:rPr>
        <w:rFonts w:ascii="Symbol" w:hAnsi="Symbol" w:hint="default"/>
      </w:rPr>
    </w:lvl>
    <w:lvl w:ilvl="7" w:tplc="E0E666BA">
      <w:start w:val="1"/>
      <w:numFmt w:val="bullet"/>
      <w:lvlText w:val="o"/>
      <w:lvlJc w:val="left"/>
      <w:pPr>
        <w:ind w:left="5760" w:hanging="360"/>
      </w:pPr>
      <w:rPr>
        <w:rFonts w:ascii="Courier New" w:hAnsi="Courier New" w:hint="default"/>
      </w:rPr>
    </w:lvl>
    <w:lvl w:ilvl="8" w:tplc="5BE60B58">
      <w:start w:val="1"/>
      <w:numFmt w:val="bullet"/>
      <w:lvlText w:val=""/>
      <w:lvlJc w:val="left"/>
      <w:pPr>
        <w:ind w:left="6480" w:hanging="360"/>
      </w:pPr>
      <w:rPr>
        <w:rFonts w:ascii="Wingdings" w:hAnsi="Wingdings" w:hint="default"/>
      </w:rPr>
    </w:lvl>
  </w:abstractNum>
  <w:abstractNum w:abstractNumId="7" w15:restartNumberingAfterBreak="0">
    <w:nsid w:val="24E5307B"/>
    <w:multiLevelType w:val="hybridMultilevel"/>
    <w:tmpl w:val="5B9E321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846344F"/>
    <w:multiLevelType w:val="hybridMultilevel"/>
    <w:tmpl w:val="218C3EE0"/>
    <w:lvl w:ilvl="0" w:tplc="1028179C">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1F06F1"/>
    <w:multiLevelType w:val="hybridMultilevel"/>
    <w:tmpl w:val="B2ACFC48"/>
    <w:lvl w:ilvl="0" w:tplc="04090001">
      <w:start w:val="1"/>
      <w:numFmt w:val="bullet"/>
      <w:lvlText w:val=""/>
      <w:lvlJc w:val="left"/>
      <w:pPr>
        <w:ind w:left="720" w:hanging="360"/>
      </w:pPr>
      <w:rPr>
        <w:rFonts w:ascii="Symbol" w:hAnsi="Symbol" w:hint="default"/>
      </w:rPr>
    </w:lvl>
    <w:lvl w:ilvl="1" w:tplc="1F5A451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613532"/>
    <w:multiLevelType w:val="hybridMultilevel"/>
    <w:tmpl w:val="01F8F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971605"/>
    <w:multiLevelType w:val="hybridMultilevel"/>
    <w:tmpl w:val="F99C7132"/>
    <w:lvl w:ilvl="0" w:tplc="EB688E24">
      <w:start w:val="1"/>
      <w:numFmt w:val="bullet"/>
      <w:lvlText w:val=""/>
      <w:lvlJc w:val="left"/>
      <w:pPr>
        <w:ind w:left="720" w:hanging="360"/>
      </w:pPr>
      <w:rPr>
        <w:rFonts w:ascii="Symbol" w:hAnsi="Symbol" w:hint="default"/>
      </w:rPr>
    </w:lvl>
    <w:lvl w:ilvl="1" w:tplc="999A34E2">
      <w:start w:val="1"/>
      <w:numFmt w:val="bullet"/>
      <w:lvlText w:val="o"/>
      <w:lvlJc w:val="left"/>
      <w:pPr>
        <w:ind w:left="1440" w:hanging="360"/>
      </w:pPr>
      <w:rPr>
        <w:rFonts w:ascii="Courier New" w:hAnsi="Courier New" w:hint="default"/>
      </w:rPr>
    </w:lvl>
    <w:lvl w:ilvl="2" w:tplc="20C0B406">
      <w:start w:val="1"/>
      <w:numFmt w:val="bullet"/>
      <w:lvlText w:val=""/>
      <w:lvlJc w:val="left"/>
      <w:pPr>
        <w:ind w:left="2160" w:hanging="360"/>
      </w:pPr>
      <w:rPr>
        <w:rFonts w:ascii="Wingdings" w:hAnsi="Wingdings" w:hint="default"/>
      </w:rPr>
    </w:lvl>
    <w:lvl w:ilvl="3" w:tplc="EBEECC76">
      <w:start w:val="1"/>
      <w:numFmt w:val="bullet"/>
      <w:lvlText w:val=""/>
      <w:lvlJc w:val="left"/>
      <w:pPr>
        <w:ind w:left="2880" w:hanging="360"/>
      </w:pPr>
      <w:rPr>
        <w:rFonts w:ascii="Symbol" w:hAnsi="Symbol" w:hint="default"/>
      </w:rPr>
    </w:lvl>
    <w:lvl w:ilvl="4" w:tplc="4A2291A6">
      <w:start w:val="1"/>
      <w:numFmt w:val="bullet"/>
      <w:lvlText w:val="o"/>
      <w:lvlJc w:val="left"/>
      <w:pPr>
        <w:ind w:left="3600" w:hanging="360"/>
      </w:pPr>
      <w:rPr>
        <w:rFonts w:ascii="Courier New" w:hAnsi="Courier New" w:hint="default"/>
      </w:rPr>
    </w:lvl>
    <w:lvl w:ilvl="5" w:tplc="0E9AA80A">
      <w:start w:val="1"/>
      <w:numFmt w:val="bullet"/>
      <w:lvlText w:val=""/>
      <w:lvlJc w:val="left"/>
      <w:pPr>
        <w:ind w:left="4320" w:hanging="360"/>
      </w:pPr>
      <w:rPr>
        <w:rFonts w:ascii="Wingdings" w:hAnsi="Wingdings" w:hint="default"/>
      </w:rPr>
    </w:lvl>
    <w:lvl w:ilvl="6" w:tplc="33C0BF28">
      <w:start w:val="1"/>
      <w:numFmt w:val="bullet"/>
      <w:lvlText w:val=""/>
      <w:lvlJc w:val="left"/>
      <w:pPr>
        <w:ind w:left="5040" w:hanging="360"/>
      </w:pPr>
      <w:rPr>
        <w:rFonts w:ascii="Symbol" w:hAnsi="Symbol" w:hint="default"/>
      </w:rPr>
    </w:lvl>
    <w:lvl w:ilvl="7" w:tplc="00CE5B10">
      <w:start w:val="1"/>
      <w:numFmt w:val="bullet"/>
      <w:lvlText w:val="o"/>
      <w:lvlJc w:val="left"/>
      <w:pPr>
        <w:ind w:left="5760" w:hanging="360"/>
      </w:pPr>
      <w:rPr>
        <w:rFonts w:ascii="Courier New" w:hAnsi="Courier New" w:hint="default"/>
      </w:rPr>
    </w:lvl>
    <w:lvl w:ilvl="8" w:tplc="CC628430">
      <w:start w:val="1"/>
      <w:numFmt w:val="bullet"/>
      <w:lvlText w:val=""/>
      <w:lvlJc w:val="left"/>
      <w:pPr>
        <w:ind w:left="6480" w:hanging="360"/>
      </w:pPr>
      <w:rPr>
        <w:rFonts w:ascii="Wingdings" w:hAnsi="Wingdings" w:hint="default"/>
      </w:rPr>
    </w:lvl>
  </w:abstractNum>
  <w:abstractNum w:abstractNumId="12" w15:restartNumberingAfterBreak="0">
    <w:nsid w:val="36384C77"/>
    <w:multiLevelType w:val="hybridMultilevel"/>
    <w:tmpl w:val="53CE9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71037F"/>
    <w:multiLevelType w:val="hybridMultilevel"/>
    <w:tmpl w:val="8C94B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CC2876"/>
    <w:multiLevelType w:val="multilevel"/>
    <w:tmpl w:val="0714D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D458CF"/>
    <w:multiLevelType w:val="hybridMultilevel"/>
    <w:tmpl w:val="83306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856CA2"/>
    <w:multiLevelType w:val="hybridMultilevel"/>
    <w:tmpl w:val="8F5C5F6E"/>
    <w:lvl w:ilvl="0" w:tplc="8CC4D25C">
      <w:start w:val="1"/>
      <w:numFmt w:val="bullet"/>
      <w:lvlText w:val=""/>
      <w:lvlJc w:val="left"/>
      <w:pPr>
        <w:ind w:left="720" w:hanging="360"/>
      </w:pPr>
      <w:rPr>
        <w:rFonts w:ascii="Symbol" w:hAnsi="Symbol" w:hint="default"/>
      </w:rPr>
    </w:lvl>
    <w:lvl w:ilvl="1" w:tplc="989E91EC">
      <w:start w:val="1"/>
      <w:numFmt w:val="bullet"/>
      <w:lvlText w:val="o"/>
      <w:lvlJc w:val="left"/>
      <w:pPr>
        <w:ind w:left="1440" w:hanging="360"/>
      </w:pPr>
      <w:rPr>
        <w:rFonts w:ascii="Courier New" w:hAnsi="Courier New" w:hint="default"/>
      </w:rPr>
    </w:lvl>
    <w:lvl w:ilvl="2" w:tplc="A830C7D2">
      <w:start w:val="1"/>
      <w:numFmt w:val="bullet"/>
      <w:lvlText w:val=""/>
      <w:lvlJc w:val="left"/>
      <w:pPr>
        <w:ind w:left="2160" w:hanging="360"/>
      </w:pPr>
      <w:rPr>
        <w:rFonts w:ascii="Wingdings" w:hAnsi="Wingdings" w:hint="default"/>
      </w:rPr>
    </w:lvl>
    <w:lvl w:ilvl="3" w:tplc="710C7CB4">
      <w:start w:val="1"/>
      <w:numFmt w:val="bullet"/>
      <w:lvlText w:val=""/>
      <w:lvlJc w:val="left"/>
      <w:pPr>
        <w:ind w:left="2880" w:hanging="360"/>
      </w:pPr>
      <w:rPr>
        <w:rFonts w:ascii="Symbol" w:hAnsi="Symbol" w:hint="default"/>
      </w:rPr>
    </w:lvl>
    <w:lvl w:ilvl="4" w:tplc="7020F1E0">
      <w:start w:val="1"/>
      <w:numFmt w:val="bullet"/>
      <w:lvlText w:val="o"/>
      <w:lvlJc w:val="left"/>
      <w:pPr>
        <w:ind w:left="3600" w:hanging="360"/>
      </w:pPr>
      <w:rPr>
        <w:rFonts w:ascii="Courier New" w:hAnsi="Courier New" w:hint="default"/>
      </w:rPr>
    </w:lvl>
    <w:lvl w:ilvl="5" w:tplc="DBD29732">
      <w:start w:val="1"/>
      <w:numFmt w:val="bullet"/>
      <w:lvlText w:val=""/>
      <w:lvlJc w:val="left"/>
      <w:pPr>
        <w:ind w:left="4320" w:hanging="360"/>
      </w:pPr>
      <w:rPr>
        <w:rFonts w:ascii="Wingdings" w:hAnsi="Wingdings" w:hint="default"/>
      </w:rPr>
    </w:lvl>
    <w:lvl w:ilvl="6" w:tplc="CE88D6E4">
      <w:start w:val="1"/>
      <w:numFmt w:val="bullet"/>
      <w:lvlText w:val=""/>
      <w:lvlJc w:val="left"/>
      <w:pPr>
        <w:ind w:left="5040" w:hanging="360"/>
      </w:pPr>
      <w:rPr>
        <w:rFonts w:ascii="Symbol" w:hAnsi="Symbol" w:hint="default"/>
      </w:rPr>
    </w:lvl>
    <w:lvl w:ilvl="7" w:tplc="75C6C952">
      <w:start w:val="1"/>
      <w:numFmt w:val="bullet"/>
      <w:lvlText w:val="o"/>
      <w:lvlJc w:val="left"/>
      <w:pPr>
        <w:ind w:left="5760" w:hanging="360"/>
      </w:pPr>
      <w:rPr>
        <w:rFonts w:ascii="Courier New" w:hAnsi="Courier New" w:hint="default"/>
      </w:rPr>
    </w:lvl>
    <w:lvl w:ilvl="8" w:tplc="C9CAC22A">
      <w:start w:val="1"/>
      <w:numFmt w:val="bullet"/>
      <w:lvlText w:val=""/>
      <w:lvlJc w:val="left"/>
      <w:pPr>
        <w:ind w:left="6480" w:hanging="360"/>
      </w:pPr>
      <w:rPr>
        <w:rFonts w:ascii="Wingdings" w:hAnsi="Wingdings" w:hint="default"/>
      </w:rPr>
    </w:lvl>
  </w:abstractNum>
  <w:abstractNum w:abstractNumId="17" w15:restartNumberingAfterBreak="0">
    <w:nsid w:val="444C4DBC"/>
    <w:multiLevelType w:val="hybridMultilevel"/>
    <w:tmpl w:val="D4F08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6D378B"/>
    <w:multiLevelType w:val="hybridMultilevel"/>
    <w:tmpl w:val="33C2169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E40036"/>
    <w:multiLevelType w:val="multilevel"/>
    <w:tmpl w:val="8E083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A431B9"/>
    <w:multiLevelType w:val="hybridMultilevel"/>
    <w:tmpl w:val="8E68A41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9E75901"/>
    <w:multiLevelType w:val="hybridMultilevel"/>
    <w:tmpl w:val="CB007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2433D8"/>
    <w:multiLevelType w:val="hybridMultilevel"/>
    <w:tmpl w:val="661A8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4B4DCF"/>
    <w:multiLevelType w:val="multilevel"/>
    <w:tmpl w:val="7BCCE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7D508A"/>
    <w:multiLevelType w:val="hybridMultilevel"/>
    <w:tmpl w:val="10C47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B34D5E"/>
    <w:multiLevelType w:val="hybridMultilevel"/>
    <w:tmpl w:val="ACE2F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C41659"/>
    <w:multiLevelType w:val="hybridMultilevel"/>
    <w:tmpl w:val="6FA4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CD4414"/>
    <w:multiLevelType w:val="hybridMultilevel"/>
    <w:tmpl w:val="D4E61C58"/>
    <w:lvl w:ilvl="0" w:tplc="BFAEFA8A">
      <w:start w:val="1"/>
      <w:numFmt w:val="bullet"/>
      <w:lvlText w:val=""/>
      <w:lvlJc w:val="left"/>
      <w:pPr>
        <w:ind w:left="720" w:hanging="360"/>
      </w:pPr>
      <w:rPr>
        <w:rFonts w:ascii="Symbol" w:hAnsi="Symbol" w:hint="default"/>
      </w:rPr>
    </w:lvl>
    <w:lvl w:ilvl="1" w:tplc="158CF4AE">
      <w:start w:val="1"/>
      <w:numFmt w:val="bullet"/>
      <w:lvlText w:val="o"/>
      <w:lvlJc w:val="left"/>
      <w:pPr>
        <w:ind w:left="1440" w:hanging="360"/>
      </w:pPr>
      <w:rPr>
        <w:rFonts w:ascii="Courier New" w:hAnsi="Courier New" w:hint="default"/>
      </w:rPr>
    </w:lvl>
    <w:lvl w:ilvl="2" w:tplc="488A6B2A">
      <w:start w:val="1"/>
      <w:numFmt w:val="bullet"/>
      <w:lvlText w:val=""/>
      <w:lvlJc w:val="left"/>
      <w:pPr>
        <w:ind w:left="2160" w:hanging="360"/>
      </w:pPr>
      <w:rPr>
        <w:rFonts w:ascii="Wingdings" w:hAnsi="Wingdings" w:hint="default"/>
      </w:rPr>
    </w:lvl>
    <w:lvl w:ilvl="3" w:tplc="92A68CC2">
      <w:start w:val="1"/>
      <w:numFmt w:val="bullet"/>
      <w:lvlText w:val=""/>
      <w:lvlJc w:val="left"/>
      <w:pPr>
        <w:ind w:left="2880" w:hanging="360"/>
      </w:pPr>
      <w:rPr>
        <w:rFonts w:ascii="Symbol" w:hAnsi="Symbol" w:hint="default"/>
      </w:rPr>
    </w:lvl>
    <w:lvl w:ilvl="4" w:tplc="768C6A3C">
      <w:start w:val="1"/>
      <w:numFmt w:val="bullet"/>
      <w:lvlText w:val="o"/>
      <w:lvlJc w:val="left"/>
      <w:pPr>
        <w:ind w:left="3600" w:hanging="360"/>
      </w:pPr>
      <w:rPr>
        <w:rFonts w:ascii="Courier New" w:hAnsi="Courier New" w:hint="default"/>
      </w:rPr>
    </w:lvl>
    <w:lvl w:ilvl="5" w:tplc="18FE2AE6">
      <w:start w:val="1"/>
      <w:numFmt w:val="bullet"/>
      <w:lvlText w:val=""/>
      <w:lvlJc w:val="left"/>
      <w:pPr>
        <w:ind w:left="4320" w:hanging="360"/>
      </w:pPr>
      <w:rPr>
        <w:rFonts w:ascii="Wingdings" w:hAnsi="Wingdings" w:hint="default"/>
      </w:rPr>
    </w:lvl>
    <w:lvl w:ilvl="6" w:tplc="2640D014">
      <w:start w:val="1"/>
      <w:numFmt w:val="bullet"/>
      <w:lvlText w:val=""/>
      <w:lvlJc w:val="left"/>
      <w:pPr>
        <w:ind w:left="5040" w:hanging="360"/>
      </w:pPr>
      <w:rPr>
        <w:rFonts w:ascii="Symbol" w:hAnsi="Symbol" w:hint="default"/>
      </w:rPr>
    </w:lvl>
    <w:lvl w:ilvl="7" w:tplc="3C0037F0">
      <w:start w:val="1"/>
      <w:numFmt w:val="bullet"/>
      <w:lvlText w:val="o"/>
      <w:lvlJc w:val="left"/>
      <w:pPr>
        <w:ind w:left="5760" w:hanging="360"/>
      </w:pPr>
      <w:rPr>
        <w:rFonts w:ascii="Courier New" w:hAnsi="Courier New" w:hint="default"/>
      </w:rPr>
    </w:lvl>
    <w:lvl w:ilvl="8" w:tplc="3E6047CE">
      <w:start w:val="1"/>
      <w:numFmt w:val="bullet"/>
      <w:lvlText w:val=""/>
      <w:lvlJc w:val="left"/>
      <w:pPr>
        <w:ind w:left="6480" w:hanging="360"/>
      </w:pPr>
      <w:rPr>
        <w:rFonts w:ascii="Wingdings" w:hAnsi="Wingdings" w:hint="default"/>
      </w:rPr>
    </w:lvl>
  </w:abstractNum>
  <w:abstractNum w:abstractNumId="28" w15:restartNumberingAfterBreak="0">
    <w:nsid w:val="61C50141"/>
    <w:multiLevelType w:val="hybridMultilevel"/>
    <w:tmpl w:val="AAE46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F72CFA"/>
    <w:multiLevelType w:val="hybridMultilevel"/>
    <w:tmpl w:val="6CCC5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2306A9"/>
    <w:multiLevelType w:val="hybridMultilevel"/>
    <w:tmpl w:val="81FE55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98264CA"/>
    <w:multiLevelType w:val="hybridMultilevel"/>
    <w:tmpl w:val="BE649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0A670D"/>
    <w:multiLevelType w:val="multilevel"/>
    <w:tmpl w:val="4A60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6BE2E8B"/>
    <w:multiLevelType w:val="hybridMultilevel"/>
    <w:tmpl w:val="7026D130"/>
    <w:lvl w:ilvl="0" w:tplc="67D854E0">
      <w:start w:val="1"/>
      <w:numFmt w:val="decimal"/>
      <w:lvlText w:val="%1."/>
      <w:lvlJc w:val="left"/>
      <w:pPr>
        <w:ind w:left="784" w:hanging="360"/>
      </w:pPr>
      <w:rPr>
        <w:rFonts w:hint="default"/>
        <w:color w:val="auto"/>
      </w:r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34" w15:restartNumberingAfterBreak="0">
    <w:nsid w:val="7D2F367E"/>
    <w:multiLevelType w:val="hybridMultilevel"/>
    <w:tmpl w:val="9162F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1F0A45"/>
    <w:multiLevelType w:val="multilevel"/>
    <w:tmpl w:val="5BB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7982911">
    <w:abstractNumId w:val="4"/>
  </w:num>
  <w:num w:numId="2" w16cid:durableId="1924869667">
    <w:abstractNumId w:val="16"/>
  </w:num>
  <w:num w:numId="3" w16cid:durableId="2112968246">
    <w:abstractNumId w:val="11"/>
  </w:num>
  <w:num w:numId="4" w16cid:durableId="104465222">
    <w:abstractNumId w:val="27"/>
  </w:num>
  <w:num w:numId="5" w16cid:durableId="819541318">
    <w:abstractNumId w:val="24"/>
  </w:num>
  <w:num w:numId="6" w16cid:durableId="81338834">
    <w:abstractNumId w:val="2"/>
  </w:num>
  <w:num w:numId="7" w16cid:durableId="31075584">
    <w:abstractNumId w:val="15"/>
  </w:num>
  <w:num w:numId="8" w16cid:durableId="708799909">
    <w:abstractNumId w:val="12"/>
  </w:num>
  <w:num w:numId="9" w16cid:durableId="1937706511">
    <w:abstractNumId w:val="19"/>
  </w:num>
  <w:num w:numId="10" w16cid:durableId="365368873">
    <w:abstractNumId w:val="3"/>
  </w:num>
  <w:num w:numId="11" w16cid:durableId="195436517">
    <w:abstractNumId w:val="23"/>
  </w:num>
  <w:num w:numId="12" w16cid:durableId="854154293">
    <w:abstractNumId w:val="0"/>
  </w:num>
  <w:num w:numId="13" w16cid:durableId="862129055">
    <w:abstractNumId w:val="5"/>
  </w:num>
  <w:num w:numId="14" w16cid:durableId="1997420252">
    <w:abstractNumId w:val="26"/>
  </w:num>
  <w:num w:numId="15" w16cid:durableId="828251069">
    <w:abstractNumId w:val="9"/>
  </w:num>
  <w:num w:numId="16" w16cid:durableId="1839685642">
    <w:abstractNumId w:val="34"/>
  </w:num>
  <w:num w:numId="17" w16cid:durableId="1048842750">
    <w:abstractNumId w:val="33"/>
  </w:num>
  <w:num w:numId="18" w16cid:durableId="972901843">
    <w:abstractNumId w:val="22"/>
  </w:num>
  <w:num w:numId="19" w16cid:durableId="815605671">
    <w:abstractNumId w:val="17"/>
  </w:num>
  <w:num w:numId="20" w16cid:durableId="717901609">
    <w:abstractNumId w:val="21"/>
  </w:num>
  <w:num w:numId="21" w16cid:durableId="1281108255">
    <w:abstractNumId w:val="18"/>
  </w:num>
  <w:num w:numId="22" w16cid:durableId="321011580">
    <w:abstractNumId w:val="20"/>
  </w:num>
  <w:num w:numId="23" w16cid:durableId="1992172214">
    <w:abstractNumId w:val="10"/>
  </w:num>
  <w:num w:numId="24" w16cid:durableId="1854784">
    <w:abstractNumId w:val="8"/>
  </w:num>
  <w:num w:numId="25" w16cid:durableId="682047465">
    <w:abstractNumId w:val="30"/>
  </w:num>
  <w:num w:numId="26" w16cid:durableId="2132432043">
    <w:abstractNumId w:val="29"/>
  </w:num>
  <w:num w:numId="27" w16cid:durableId="2041395603">
    <w:abstractNumId w:val="28"/>
  </w:num>
  <w:num w:numId="28" w16cid:durableId="195895085">
    <w:abstractNumId w:val="6"/>
  </w:num>
  <w:num w:numId="29" w16cid:durableId="357391937">
    <w:abstractNumId w:val="13"/>
  </w:num>
  <w:num w:numId="30" w16cid:durableId="1051417213">
    <w:abstractNumId w:val="31"/>
  </w:num>
  <w:num w:numId="31" w16cid:durableId="669603715">
    <w:abstractNumId w:val="1"/>
  </w:num>
  <w:num w:numId="32" w16cid:durableId="1469201064">
    <w:abstractNumId w:val="35"/>
  </w:num>
  <w:num w:numId="33" w16cid:durableId="415516080">
    <w:abstractNumId w:val="14"/>
  </w:num>
  <w:num w:numId="34" w16cid:durableId="602298490">
    <w:abstractNumId w:val="32"/>
  </w:num>
  <w:num w:numId="35" w16cid:durableId="1996182559">
    <w:abstractNumId w:val="7"/>
  </w:num>
  <w:num w:numId="36" w16cid:durableId="18648217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F9E"/>
    <w:rsid w:val="000024A9"/>
    <w:rsid w:val="000074D3"/>
    <w:rsid w:val="00011BAE"/>
    <w:rsid w:val="00016062"/>
    <w:rsid w:val="000238E0"/>
    <w:rsid w:val="000469FB"/>
    <w:rsid w:val="00047B07"/>
    <w:rsid w:val="00054A07"/>
    <w:rsid w:val="00077234"/>
    <w:rsid w:val="00082EB9"/>
    <w:rsid w:val="000A3091"/>
    <w:rsid w:val="000B2C5B"/>
    <w:rsid w:val="000C09FA"/>
    <w:rsid w:val="000C4243"/>
    <w:rsid w:val="000C7A7A"/>
    <w:rsid w:val="000D07D4"/>
    <w:rsid w:val="000E756D"/>
    <w:rsid w:val="000F0306"/>
    <w:rsid w:val="001018F0"/>
    <w:rsid w:val="00121479"/>
    <w:rsid w:val="00125870"/>
    <w:rsid w:val="00131E76"/>
    <w:rsid w:val="00142B24"/>
    <w:rsid w:val="00146F1B"/>
    <w:rsid w:val="00151881"/>
    <w:rsid w:val="00157DC4"/>
    <w:rsid w:val="001660A7"/>
    <w:rsid w:val="001757E8"/>
    <w:rsid w:val="0018028B"/>
    <w:rsid w:val="001807E5"/>
    <w:rsid w:val="00183C25"/>
    <w:rsid w:val="0018712E"/>
    <w:rsid w:val="0018751A"/>
    <w:rsid w:val="00193272"/>
    <w:rsid w:val="001C70D8"/>
    <w:rsid w:val="001E2F9E"/>
    <w:rsid w:val="001F6F1B"/>
    <w:rsid w:val="00202FE6"/>
    <w:rsid w:val="0020372F"/>
    <w:rsid w:val="00207A4F"/>
    <w:rsid w:val="00222B7B"/>
    <w:rsid w:val="0023629F"/>
    <w:rsid w:val="00239978"/>
    <w:rsid w:val="00270B09"/>
    <w:rsid w:val="002741AE"/>
    <w:rsid w:val="00284223"/>
    <w:rsid w:val="002918B0"/>
    <w:rsid w:val="002B3552"/>
    <w:rsid w:val="002D76AC"/>
    <w:rsid w:val="00302F65"/>
    <w:rsid w:val="00313135"/>
    <w:rsid w:val="003231C5"/>
    <w:rsid w:val="00325533"/>
    <w:rsid w:val="00345CFD"/>
    <w:rsid w:val="00362EBE"/>
    <w:rsid w:val="0037348C"/>
    <w:rsid w:val="00381CB2"/>
    <w:rsid w:val="003869D5"/>
    <w:rsid w:val="003A261E"/>
    <w:rsid w:val="003D2344"/>
    <w:rsid w:val="003D2F6E"/>
    <w:rsid w:val="003E2725"/>
    <w:rsid w:val="003E680F"/>
    <w:rsid w:val="003E6B2B"/>
    <w:rsid w:val="003E7285"/>
    <w:rsid w:val="003F7C34"/>
    <w:rsid w:val="0040609C"/>
    <w:rsid w:val="00410FDF"/>
    <w:rsid w:val="00416F84"/>
    <w:rsid w:val="004340FF"/>
    <w:rsid w:val="00456F4D"/>
    <w:rsid w:val="0047005F"/>
    <w:rsid w:val="0047504B"/>
    <w:rsid w:val="00482DD8"/>
    <w:rsid w:val="0048629B"/>
    <w:rsid w:val="004A3C97"/>
    <w:rsid w:val="004C15EC"/>
    <w:rsid w:val="004C38DC"/>
    <w:rsid w:val="004E6FBF"/>
    <w:rsid w:val="004E72F3"/>
    <w:rsid w:val="00530E34"/>
    <w:rsid w:val="00531181"/>
    <w:rsid w:val="00532FC5"/>
    <w:rsid w:val="0054465A"/>
    <w:rsid w:val="00561CFD"/>
    <w:rsid w:val="0056781E"/>
    <w:rsid w:val="00576874"/>
    <w:rsid w:val="005861CA"/>
    <w:rsid w:val="005960B3"/>
    <w:rsid w:val="005B20E1"/>
    <w:rsid w:val="005C0ACA"/>
    <w:rsid w:val="005D6F41"/>
    <w:rsid w:val="005E3A6A"/>
    <w:rsid w:val="005E4DDC"/>
    <w:rsid w:val="005E7C1C"/>
    <w:rsid w:val="00603A96"/>
    <w:rsid w:val="006102F7"/>
    <w:rsid w:val="00637C5D"/>
    <w:rsid w:val="00642925"/>
    <w:rsid w:val="00643BFD"/>
    <w:rsid w:val="00660098"/>
    <w:rsid w:val="006735D1"/>
    <w:rsid w:val="00674B53"/>
    <w:rsid w:val="006970A5"/>
    <w:rsid w:val="006A5E4F"/>
    <w:rsid w:val="006A6C49"/>
    <w:rsid w:val="006A7364"/>
    <w:rsid w:val="006B28EB"/>
    <w:rsid w:val="006C551A"/>
    <w:rsid w:val="006D24D4"/>
    <w:rsid w:val="006D74BF"/>
    <w:rsid w:val="006F0A2C"/>
    <w:rsid w:val="006F5522"/>
    <w:rsid w:val="007100E8"/>
    <w:rsid w:val="00712707"/>
    <w:rsid w:val="00722141"/>
    <w:rsid w:val="007227BA"/>
    <w:rsid w:val="00723CC9"/>
    <w:rsid w:val="0075417B"/>
    <w:rsid w:val="0076485A"/>
    <w:rsid w:val="00767310"/>
    <w:rsid w:val="0077148C"/>
    <w:rsid w:val="00775400"/>
    <w:rsid w:val="0079479B"/>
    <w:rsid w:val="007A41D2"/>
    <w:rsid w:val="007A7401"/>
    <w:rsid w:val="007A7A14"/>
    <w:rsid w:val="007B02AA"/>
    <w:rsid w:val="007B61E7"/>
    <w:rsid w:val="007C2B83"/>
    <w:rsid w:val="007C5DE6"/>
    <w:rsid w:val="007D3056"/>
    <w:rsid w:val="007D42BD"/>
    <w:rsid w:val="007F5B12"/>
    <w:rsid w:val="008137B3"/>
    <w:rsid w:val="00814C88"/>
    <w:rsid w:val="00823034"/>
    <w:rsid w:val="0084466D"/>
    <w:rsid w:val="008606BB"/>
    <w:rsid w:val="00865204"/>
    <w:rsid w:val="00896FDD"/>
    <w:rsid w:val="008A3BCC"/>
    <w:rsid w:val="008A7A93"/>
    <w:rsid w:val="008C6512"/>
    <w:rsid w:val="008C783E"/>
    <w:rsid w:val="008D3CBF"/>
    <w:rsid w:val="008D6E39"/>
    <w:rsid w:val="008D7EFC"/>
    <w:rsid w:val="00923040"/>
    <w:rsid w:val="009305E1"/>
    <w:rsid w:val="00935CF5"/>
    <w:rsid w:val="00947955"/>
    <w:rsid w:val="009526FA"/>
    <w:rsid w:val="0096142D"/>
    <w:rsid w:val="00962F91"/>
    <w:rsid w:val="00971373"/>
    <w:rsid w:val="0098123E"/>
    <w:rsid w:val="009A2E31"/>
    <w:rsid w:val="009A4901"/>
    <w:rsid w:val="009C2AC9"/>
    <w:rsid w:val="009C3F06"/>
    <w:rsid w:val="009C6010"/>
    <w:rsid w:val="009D3501"/>
    <w:rsid w:val="009E0941"/>
    <w:rsid w:val="009E7B36"/>
    <w:rsid w:val="009F51C8"/>
    <w:rsid w:val="00A042D0"/>
    <w:rsid w:val="00A141A0"/>
    <w:rsid w:val="00A14FAD"/>
    <w:rsid w:val="00A16561"/>
    <w:rsid w:val="00A205D8"/>
    <w:rsid w:val="00A5422F"/>
    <w:rsid w:val="00A56D55"/>
    <w:rsid w:val="00A618DC"/>
    <w:rsid w:val="00A65916"/>
    <w:rsid w:val="00A67A53"/>
    <w:rsid w:val="00A73F23"/>
    <w:rsid w:val="00A801CD"/>
    <w:rsid w:val="00A8023C"/>
    <w:rsid w:val="00A81686"/>
    <w:rsid w:val="00AD43D7"/>
    <w:rsid w:val="00AE3A5D"/>
    <w:rsid w:val="00AF2A8B"/>
    <w:rsid w:val="00B00A98"/>
    <w:rsid w:val="00B07E99"/>
    <w:rsid w:val="00B16323"/>
    <w:rsid w:val="00B178D6"/>
    <w:rsid w:val="00B264BB"/>
    <w:rsid w:val="00B457E9"/>
    <w:rsid w:val="00B4665E"/>
    <w:rsid w:val="00B50A2F"/>
    <w:rsid w:val="00B53099"/>
    <w:rsid w:val="00B55D86"/>
    <w:rsid w:val="00BA5B48"/>
    <w:rsid w:val="00BA6503"/>
    <w:rsid w:val="00BC11DA"/>
    <w:rsid w:val="00BD5109"/>
    <w:rsid w:val="00BD54B1"/>
    <w:rsid w:val="00BD608D"/>
    <w:rsid w:val="00BD6BF0"/>
    <w:rsid w:val="00BE0F55"/>
    <w:rsid w:val="00BF7685"/>
    <w:rsid w:val="00C04537"/>
    <w:rsid w:val="00C06DA5"/>
    <w:rsid w:val="00C12737"/>
    <w:rsid w:val="00C14554"/>
    <w:rsid w:val="00C21AC8"/>
    <w:rsid w:val="00C40A69"/>
    <w:rsid w:val="00C460CD"/>
    <w:rsid w:val="00C51F40"/>
    <w:rsid w:val="00C65264"/>
    <w:rsid w:val="00C67F94"/>
    <w:rsid w:val="00C73584"/>
    <w:rsid w:val="00C80F18"/>
    <w:rsid w:val="00C9082D"/>
    <w:rsid w:val="00CA4FFF"/>
    <w:rsid w:val="00CB40CF"/>
    <w:rsid w:val="00CC647C"/>
    <w:rsid w:val="00CD0941"/>
    <w:rsid w:val="00CD1814"/>
    <w:rsid w:val="00CD5C54"/>
    <w:rsid w:val="00CE0BF2"/>
    <w:rsid w:val="00CE2EC3"/>
    <w:rsid w:val="00D05A40"/>
    <w:rsid w:val="00D0750E"/>
    <w:rsid w:val="00D15A50"/>
    <w:rsid w:val="00D2081B"/>
    <w:rsid w:val="00D27757"/>
    <w:rsid w:val="00D30FEF"/>
    <w:rsid w:val="00D52613"/>
    <w:rsid w:val="00D77B30"/>
    <w:rsid w:val="00D84160"/>
    <w:rsid w:val="00DA2517"/>
    <w:rsid w:val="00DA62C1"/>
    <w:rsid w:val="00DA7AA3"/>
    <w:rsid w:val="00DB28AF"/>
    <w:rsid w:val="00DD4823"/>
    <w:rsid w:val="00DE0EB3"/>
    <w:rsid w:val="00DF7508"/>
    <w:rsid w:val="00E249A1"/>
    <w:rsid w:val="00E261F7"/>
    <w:rsid w:val="00E4148B"/>
    <w:rsid w:val="00E55EC6"/>
    <w:rsid w:val="00E6133B"/>
    <w:rsid w:val="00E63797"/>
    <w:rsid w:val="00E6403A"/>
    <w:rsid w:val="00E81CE5"/>
    <w:rsid w:val="00E82CB6"/>
    <w:rsid w:val="00E83E96"/>
    <w:rsid w:val="00E842EC"/>
    <w:rsid w:val="00E9038C"/>
    <w:rsid w:val="00E9094F"/>
    <w:rsid w:val="00E93CB3"/>
    <w:rsid w:val="00E966D2"/>
    <w:rsid w:val="00E976A1"/>
    <w:rsid w:val="00EA4D8A"/>
    <w:rsid w:val="00EB5E2C"/>
    <w:rsid w:val="00ED47ED"/>
    <w:rsid w:val="00ED6D9E"/>
    <w:rsid w:val="00ED701B"/>
    <w:rsid w:val="00F22891"/>
    <w:rsid w:val="00F24F6F"/>
    <w:rsid w:val="00F24FC5"/>
    <w:rsid w:val="00F63252"/>
    <w:rsid w:val="00F648A2"/>
    <w:rsid w:val="00F7410D"/>
    <w:rsid w:val="00FA2D2B"/>
    <w:rsid w:val="00FB3229"/>
    <w:rsid w:val="00FC2CB8"/>
    <w:rsid w:val="00FD4680"/>
    <w:rsid w:val="00FF5B15"/>
    <w:rsid w:val="01BC5431"/>
    <w:rsid w:val="0200DDE3"/>
    <w:rsid w:val="021132B2"/>
    <w:rsid w:val="021A4241"/>
    <w:rsid w:val="02883F1F"/>
    <w:rsid w:val="03D3674F"/>
    <w:rsid w:val="04048D89"/>
    <w:rsid w:val="04F6A3AF"/>
    <w:rsid w:val="0590945F"/>
    <w:rsid w:val="0632E156"/>
    <w:rsid w:val="073A5956"/>
    <w:rsid w:val="07A132A3"/>
    <w:rsid w:val="0830F023"/>
    <w:rsid w:val="087F5FCD"/>
    <w:rsid w:val="08CE8B97"/>
    <w:rsid w:val="0AAD4035"/>
    <w:rsid w:val="0B60922D"/>
    <w:rsid w:val="0CAA68A9"/>
    <w:rsid w:val="0CDEE70E"/>
    <w:rsid w:val="0D132070"/>
    <w:rsid w:val="0D5CF4E8"/>
    <w:rsid w:val="0E46A604"/>
    <w:rsid w:val="0E7AB76F"/>
    <w:rsid w:val="1001BD8D"/>
    <w:rsid w:val="104DCA40"/>
    <w:rsid w:val="13C281E4"/>
    <w:rsid w:val="179CD654"/>
    <w:rsid w:val="195104C5"/>
    <w:rsid w:val="197F9D65"/>
    <w:rsid w:val="1A30F21E"/>
    <w:rsid w:val="1A62BAA7"/>
    <w:rsid w:val="1C28F08E"/>
    <w:rsid w:val="1D0F67A1"/>
    <w:rsid w:val="1E235439"/>
    <w:rsid w:val="1E4DB348"/>
    <w:rsid w:val="1EAD0C93"/>
    <w:rsid w:val="1FBB23CC"/>
    <w:rsid w:val="1FC1B189"/>
    <w:rsid w:val="202E8B7B"/>
    <w:rsid w:val="203B9646"/>
    <w:rsid w:val="20436EBA"/>
    <w:rsid w:val="21172041"/>
    <w:rsid w:val="2177CF43"/>
    <w:rsid w:val="2251DCCB"/>
    <w:rsid w:val="22F1959E"/>
    <w:rsid w:val="2465A92F"/>
    <w:rsid w:val="2483D455"/>
    <w:rsid w:val="25A21BAE"/>
    <w:rsid w:val="25A702E5"/>
    <w:rsid w:val="26E5C587"/>
    <w:rsid w:val="26F034FD"/>
    <w:rsid w:val="2725A82B"/>
    <w:rsid w:val="27BB7517"/>
    <w:rsid w:val="27F4958E"/>
    <w:rsid w:val="28385D8D"/>
    <w:rsid w:val="28F2B743"/>
    <w:rsid w:val="292B0BE2"/>
    <w:rsid w:val="292C7C91"/>
    <w:rsid w:val="29A66465"/>
    <w:rsid w:val="2C6FAD3F"/>
    <w:rsid w:val="2CC60CDE"/>
    <w:rsid w:val="2D86A430"/>
    <w:rsid w:val="2EAC2654"/>
    <w:rsid w:val="2FBB7E58"/>
    <w:rsid w:val="2FD800FB"/>
    <w:rsid w:val="3085369D"/>
    <w:rsid w:val="30B6F1DB"/>
    <w:rsid w:val="329399E8"/>
    <w:rsid w:val="329E1724"/>
    <w:rsid w:val="32C9E5B6"/>
    <w:rsid w:val="3338F77F"/>
    <w:rsid w:val="3369354F"/>
    <w:rsid w:val="34B8D728"/>
    <w:rsid w:val="354B7E95"/>
    <w:rsid w:val="368F7A94"/>
    <w:rsid w:val="371974CA"/>
    <w:rsid w:val="38072BEE"/>
    <w:rsid w:val="38BB918A"/>
    <w:rsid w:val="38C50033"/>
    <w:rsid w:val="399B07C8"/>
    <w:rsid w:val="39FCF3EA"/>
    <w:rsid w:val="3AFCA349"/>
    <w:rsid w:val="3CBFDE1A"/>
    <w:rsid w:val="3CCCEFA4"/>
    <w:rsid w:val="3CE9BCFF"/>
    <w:rsid w:val="3F9F1A72"/>
    <w:rsid w:val="3F9FAAE9"/>
    <w:rsid w:val="40578B3B"/>
    <w:rsid w:val="409C667F"/>
    <w:rsid w:val="4234DB88"/>
    <w:rsid w:val="4268D226"/>
    <w:rsid w:val="43EEE61E"/>
    <w:rsid w:val="46B1623B"/>
    <w:rsid w:val="4737996D"/>
    <w:rsid w:val="4889AD82"/>
    <w:rsid w:val="48C29A9F"/>
    <w:rsid w:val="49541061"/>
    <w:rsid w:val="4A1BC058"/>
    <w:rsid w:val="4B4E000E"/>
    <w:rsid w:val="4BB0D543"/>
    <w:rsid w:val="4C19EF83"/>
    <w:rsid w:val="4C327A93"/>
    <w:rsid w:val="4C773859"/>
    <w:rsid w:val="4C7F2A10"/>
    <w:rsid w:val="4D02F97F"/>
    <w:rsid w:val="4DA786F2"/>
    <w:rsid w:val="4DAA49C0"/>
    <w:rsid w:val="4EC4F48C"/>
    <w:rsid w:val="4F140E06"/>
    <w:rsid w:val="5050B1D5"/>
    <w:rsid w:val="51CFE0C6"/>
    <w:rsid w:val="524F1B8C"/>
    <w:rsid w:val="525DE4A4"/>
    <w:rsid w:val="5277BAC9"/>
    <w:rsid w:val="539BB16C"/>
    <w:rsid w:val="541841CE"/>
    <w:rsid w:val="544860A3"/>
    <w:rsid w:val="551679DD"/>
    <w:rsid w:val="569691A1"/>
    <w:rsid w:val="57E4F3DB"/>
    <w:rsid w:val="57EE4B57"/>
    <w:rsid w:val="5829A73A"/>
    <w:rsid w:val="595C20DA"/>
    <w:rsid w:val="5A312C6D"/>
    <w:rsid w:val="5A42F4C9"/>
    <w:rsid w:val="5AC000F1"/>
    <w:rsid w:val="5B3A6815"/>
    <w:rsid w:val="5BFEE0F6"/>
    <w:rsid w:val="5CB14A57"/>
    <w:rsid w:val="5CE9CB1C"/>
    <w:rsid w:val="5E6CAC3F"/>
    <w:rsid w:val="5E9E5761"/>
    <w:rsid w:val="5F38F025"/>
    <w:rsid w:val="5FF83EED"/>
    <w:rsid w:val="60CE57A6"/>
    <w:rsid w:val="6196B114"/>
    <w:rsid w:val="620579BE"/>
    <w:rsid w:val="629D7E42"/>
    <w:rsid w:val="632FF5D5"/>
    <w:rsid w:val="6451A6E4"/>
    <w:rsid w:val="64B0587C"/>
    <w:rsid w:val="6529517E"/>
    <w:rsid w:val="65692F07"/>
    <w:rsid w:val="65940AC1"/>
    <w:rsid w:val="66FDD929"/>
    <w:rsid w:val="69266260"/>
    <w:rsid w:val="695A4C74"/>
    <w:rsid w:val="6A5B8969"/>
    <w:rsid w:val="6B29761D"/>
    <w:rsid w:val="6B37EB08"/>
    <w:rsid w:val="6B48875F"/>
    <w:rsid w:val="6BEF9A00"/>
    <w:rsid w:val="6C69DF4C"/>
    <w:rsid w:val="6DC2E4A8"/>
    <w:rsid w:val="6E016331"/>
    <w:rsid w:val="6EFC50D7"/>
    <w:rsid w:val="71D1FE42"/>
    <w:rsid w:val="71E9C060"/>
    <w:rsid w:val="7251C760"/>
    <w:rsid w:val="72949333"/>
    <w:rsid w:val="74A4ECA1"/>
    <w:rsid w:val="74E71F74"/>
    <w:rsid w:val="7542AE0F"/>
    <w:rsid w:val="756A14EA"/>
    <w:rsid w:val="7595B8A7"/>
    <w:rsid w:val="76314BDA"/>
    <w:rsid w:val="76CCAE31"/>
    <w:rsid w:val="771AB78A"/>
    <w:rsid w:val="77948896"/>
    <w:rsid w:val="77FD3B1D"/>
    <w:rsid w:val="784564C4"/>
    <w:rsid w:val="789CC614"/>
    <w:rsid w:val="79671283"/>
    <w:rsid w:val="79785DC4"/>
    <w:rsid w:val="798A7B30"/>
    <w:rsid w:val="7A06E7BB"/>
    <w:rsid w:val="7AC582AE"/>
    <w:rsid w:val="7B69F2BF"/>
    <w:rsid w:val="7B908558"/>
    <w:rsid w:val="7BA6AEB4"/>
    <w:rsid w:val="7C06291B"/>
    <w:rsid w:val="7C530E2A"/>
    <w:rsid w:val="7CAF1273"/>
    <w:rsid w:val="7DC7F1C5"/>
    <w:rsid w:val="7EA305CF"/>
    <w:rsid w:val="7EF38660"/>
    <w:rsid w:val="7F0EA14C"/>
    <w:rsid w:val="7FA25C09"/>
    <w:rsid w:val="7FA67002"/>
    <w:rsid w:val="7FC0F22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8C850"/>
  <w15:docId w15:val="{AB36C864-AA8D-7C45-94D0-4407F0AAA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79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1E2F9E"/>
    <w:pPr>
      <w:keepNext/>
      <w:keepLines/>
      <w:spacing w:before="48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qFormat/>
    <w:rsid w:val="001E2F9E"/>
    <w:pPr>
      <w:keepNext/>
      <w:jc w:val="both"/>
      <w:outlineLvl w:val="1"/>
    </w:pPr>
    <w:rPr>
      <w:rFonts w:ascii="Arial" w:hAnsi="Arial"/>
      <w:b/>
      <w:szCs w:val="20"/>
      <w:u w:val="single"/>
      <w:lang w:eastAsia="en-US"/>
    </w:rPr>
  </w:style>
  <w:style w:type="paragraph" w:styleId="Heading3">
    <w:name w:val="heading 3"/>
    <w:basedOn w:val="Normal"/>
    <w:next w:val="Normal"/>
    <w:link w:val="Heading3Char"/>
    <w:uiPriority w:val="9"/>
    <w:unhideWhenUsed/>
    <w:qFormat/>
    <w:rsid w:val="001E2F9E"/>
    <w:pPr>
      <w:keepNext/>
      <w:keepLines/>
      <w:spacing w:before="200"/>
      <w:outlineLvl w:val="2"/>
    </w:pPr>
    <w:rPr>
      <w:rFonts w:asciiTheme="majorHAnsi" w:eastAsiaTheme="majorEastAsia" w:hAnsiTheme="majorHAnsi" w:cstheme="majorBidi"/>
      <w:b/>
      <w:bCs/>
      <w:color w:val="4F81BD" w:themeColor="accent1"/>
      <w:szCs w:val="20"/>
      <w:lang w:eastAsia="en-US"/>
    </w:rPr>
  </w:style>
  <w:style w:type="paragraph" w:styleId="Heading8">
    <w:name w:val="heading 8"/>
    <w:basedOn w:val="Normal"/>
    <w:next w:val="Normal"/>
    <w:link w:val="Heading8Char"/>
    <w:qFormat/>
    <w:rsid w:val="001E2F9E"/>
    <w:pPr>
      <w:keepNext/>
      <w:jc w:val="both"/>
      <w:outlineLvl w:val="7"/>
    </w:pPr>
    <w:rPr>
      <w:rFonts w:ascii="Arial" w:hAnsi="Arial" w:cs="Arial"/>
      <w:b/>
      <w:bCs/>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E2F9E"/>
    <w:rPr>
      <w:rFonts w:ascii="Arial" w:eastAsia="Times New Roman" w:hAnsi="Arial" w:cs="Times New Roman"/>
      <w:b/>
      <w:sz w:val="24"/>
      <w:szCs w:val="20"/>
      <w:u w:val="single"/>
    </w:rPr>
  </w:style>
  <w:style w:type="character" w:customStyle="1" w:styleId="Heading8Char">
    <w:name w:val="Heading 8 Char"/>
    <w:basedOn w:val="DefaultParagraphFont"/>
    <w:link w:val="Heading8"/>
    <w:rsid w:val="001E2F9E"/>
    <w:rPr>
      <w:rFonts w:ascii="Arial" w:eastAsia="Times New Roman" w:hAnsi="Arial" w:cs="Arial"/>
      <w:b/>
      <w:bCs/>
      <w:sz w:val="24"/>
      <w:szCs w:val="20"/>
    </w:rPr>
  </w:style>
  <w:style w:type="character" w:customStyle="1" w:styleId="Heading1Char">
    <w:name w:val="Heading 1 Char"/>
    <w:basedOn w:val="DefaultParagraphFont"/>
    <w:link w:val="Heading1"/>
    <w:uiPriority w:val="9"/>
    <w:rsid w:val="001E2F9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1E2F9E"/>
    <w:rPr>
      <w:rFonts w:asciiTheme="majorHAnsi" w:eastAsiaTheme="majorEastAsia" w:hAnsiTheme="majorHAnsi" w:cstheme="majorBidi"/>
      <w:b/>
      <w:bCs/>
      <w:color w:val="4F81BD" w:themeColor="accent1"/>
      <w:sz w:val="24"/>
      <w:szCs w:val="20"/>
    </w:rPr>
  </w:style>
  <w:style w:type="paragraph" w:styleId="BalloonText">
    <w:name w:val="Balloon Text"/>
    <w:basedOn w:val="Normal"/>
    <w:link w:val="BalloonTextChar"/>
    <w:uiPriority w:val="99"/>
    <w:semiHidden/>
    <w:unhideWhenUsed/>
    <w:rsid w:val="001E2F9E"/>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1E2F9E"/>
    <w:rPr>
      <w:rFonts w:ascii="Tahoma" w:eastAsia="Times New Roman" w:hAnsi="Tahoma" w:cs="Tahoma"/>
      <w:sz w:val="16"/>
      <w:szCs w:val="16"/>
    </w:rPr>
  </w:style>
  <w:style w:type="paragraph" w:styleId="ListParagraph">
    <w:name w:val="List Paragraph"/>
    <w:basedOn w:val="Normal"/>
    <w:uiPriority w:val="34"/>
    <w:qFormat/>
    <w:rsid w:val="00142B24"/>
    <w:pPr>
      <w:ind w:left="720"/>
      <w:contextualSpacing/>
    </w:pPr>
    <w:rPr>
      <w:szCs w:val="20"/>
      <w:lang w:eastAsia="en-US"/>
    </w:rPr>
  </w:style>
  <w:style w:type="paragraph" w:styleId="NoSpacing">
    <w:name w:val="No Spacing"/>
    <w:uiPriority w:val="1"/>
    <w:qFormat/>
    <w:rsid w:val="00D0750E"/>
    <w:pPr>
      <w:spacing w:after="0" w:line="240" w:lineRule="auto"/>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75417B"/>
  </w:style>
  <w:style w:type="paragraph" w:styleId="NormalWeb">
    <w:name w:val="Normal (Web)"/>
    <w:basedOn w:val="Normal"/>
    <w:uiPriority w:val="99"/>
    <w:unhideWhenUsed/>
    <w:rsid w:val="003231C5"/>
    <w:pPr>
      <w:spacing w:before="100" w:beforeAutospacing="1" w:after="100" w:afterAutospacing="1"/>
    </w:pPr>
    <w:rPr>
      <w:rFonts w:eastAsiaTheme="minorHAnsi"/>
    </w:rPr>
  </w:style>
  <w:style w:type="paragraph" w:styleId="Header">
    <w:name w:val="header"/>
    <w:basedOn w:val="Normal"/>
    <w:link w:val="HeaderChar"/>
    <w:uiPriority w:val="99"/>
    <w:unhideWhenUsed/>
    <w:rsid w:val="00313135"/>
    <w:pPr>
      <w:tabs>
        <w:tab w:val="center" w:pos="4513"/>
        <w:tab w:val="right" w:pos="9026"/>
      </w:tabs>
    </w:pPr>
    <w:rPr>
      <w:szCs w:val="20"/>
      <w:lang w:eastAsia="en-US"/>
    </w:rPr>
  </w:style>
  <w:style w:type="character" w:customStyle="1" w:styleId="HeaderChar">
    <w:name w:val="Header Char"/>
    <w:basedOn w:val="DefaultParagraphFont"/>
    <w:link w:val="Header"/>
    <w:uiPriority w:val="99"/>
    <w:rsid w:val="00313135"/>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313135"/>
    <w:pPr>
      <w:tabs>
        <w:tab w:val="center" w:pos="4513"/>
        <w:tab w:val="right" w:pos="9026"/>
      </w:tabs>
    </w:pPr>
    <w:rPr>
      <w:szCs w:val="20"/>
      <w:lang w:eastAsia="en-US"/>
    </w:rPr>
  </w:style>
  <w:style w:type="character" w:customStyle="1" w:styleId="FooterChar">
    <w:name w:val="Footer Char"/>
    <w:basedOn w:val="DefaultParagraphFont"/>
    <w:link w:val="Footer"/>
    <w:uiPriority w:val="99"/>
    <w:rsid w:val="00313135"/>
    <w:rPr>
      <w:rFonts w:ascii="Times New Roman" w:eastAsia="Times New Roman" w:hAnsi="Times New Roman" w:cs="Times New Roman"/>
      <w:sz w:val="24"/>
      <w:szCs w:val="20"/>
    </w:rPr>
  </w:style>
  <w:style w:type="table" w:styleId="TableGrid">
    <w:name w:val="Table Grid"/>
    <w:basedOn w:val="TableNormal"/>
    <w:uiPriority w:val="39"/>
    <w:rsid w:val="007A41D2"/>
    <w:pPr>
      <w:spacing w:after="0" w:line="240" w:lineRule="auto"/>
    </w:pPr>
    <w:rPr>
      <w:rFonts w:ascii="Nunito Sans" w:hAnsi="Nunito Sans" w:cs="Times New Roman (Body 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A98"/>
    <w:rPr>
      <w:sz w:val="16"/>
      <w:szCs w:val="16"/>
    </w:rPr>
  </w:style>
  <w:style w:type="paragraph" w:styleId="CommentText">
    <w:name w:val="annotation text"/>
    <w:basedOn w:val="Normal"/>
    <w:link w:val="CommentTextChar"/>
    <w:uiPriority w:val="99"/>
    <w:semiHidden/>
    <w:unhideWhenUsed/>
    <w:rsid w:val="00B00A98"/>
    <w:rPr>
      <w:sz w:val="20"/>
      <w:szCs w:val="20"/>
      <w:lang w:eastAsia="en-US"/>
    </w:rPr>
  </w:style>
  <w:style w:type="character" w:customStyle="1" w:styleId="CommentTextChar">
    <w:name w:val="Comment Text Char"/>
    <w:basedOn w:val="DefaultParagraphFont"/>
    <w:link w:val="CommentText"/>
    <w:uiPriority w:val="99"/>
    <w:semiHidden/>
    <w:rsid w:val="00B00A9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00A98"/>
    <w:rPr>
      <w:b/>
      <w:bCs/>
    </w:rPr>
  </w:style>
  <w:style w:type="character" w:customStyle="1" w:styleId="CommentSubjectChar">
    <w:name w:val="Comment Subject Char"/>
    <w:basedOn w:val="CommentTextChar"/>
    <w:link w:val="CommentSubject"/>
    <w:uiPriority w:val="99"/>
    <w:semiHidden/>
    <w:rsid w:val="00B00A9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2918B0"/>
    <w:rPr>
      <w:color w:val="0000FF"/>
      <w:u w:val="single"/>
    </w:rPr>
  </w:style>
  <w:style w:type="character" w:customStyle="1" w:styleId="UnresolvedMention1">
    <w:name w:val="Unresolved Mention1"/>
    <w:basedOn w:val="DefaultParagraphFont"/>
    <w:uiPriority w:val="99"/>
    <w:semiHidden/>
    <w:unhideWhenUsed/>
    <w:rsid w:val="00ED47ED"/>
    <w:rPr>
      <w:color w:val="605E5C"/>
      <w:shd w:val="clear" w:color="auto" w:fill="E1DFDD"/>
    </w:rPr>
  </w:style>
  <w:style w:type="paragraph" w:styleId="BodyText">
    <w:name w:val="Body Text"/>
    <w:basedOn w:val="Normal"/>
    <w:link w:val="BodyTextChar"/>
    <w:uiPriority w:val="1"/>
    <w:qFormat/>
    <w:rsid w:val="00603A96"/>
    <w:pPr>
      <w:widowControl w:val="0"/>
      <w:autoSpaceDE w:val="0"/>
      <w:autoSpaceDN w:val="0"/>
    </w:pPr>
    <w:rPr>
      <w:rFonts w:ascii="Arial" w:eastAsia="Arial" w:hAnsi="Arial" w:cs="Arial"/>
      <w:sz w:val="22"/>
      <w:szCs w:val="22"/>
      <w:lang w:bidi="en-GB"/>
    </w:rPr>
  </w:style>
  <w:style w:type="character" w:customStyle="1" w:styleId="BodyTextChar">
    <w:name w:val="Body Text Char"/>
    <w:basedOn w:val="DefaultParagraphFont"/>
    <w:link w:val="BodyText"/>
    <w:uiPriority w:val="1"/>
    <w:rsid w:val="00603A96"/>
    <w:rPr>
      <w:rFonts w:ascii="Arial" w:eastAsia="Arial" w:hAnsi="Arial" w:cs="Arial"/>
      <w:lang w:eastAsia="en-GB" w:bidi="en-GB"/>
    </w:rPr>
  </w:style>
  <w:style w:type="paragraph" w:customStyle="1" w:styleId="CSSBodyCopy">
    <w:name w:val="CSS Body Copy"/>
    <w:basedOn w:val="Normal"/>
    <w:qFormat/>
    <w:rsid w:val="000D07D4"/>
    <w:pPr>
      <w:spacing w:before="120" w:after="120"/>
    </w:pPr>
    <w:rPr>
      <w:rFonts w:ascii="Helvetica" w:eastAsiaTheme="minorHAnsi" w:hAnsi="Helvetica" w:cstheme="minorBidi"/>
      <w:color w:val="636462"/>
      <w:sz w:val="20"/>
      <w:lang w:eastAsia="en-US"/>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561CFD"/>
  </w:style>
  <w:style w:type="paragraph" w:customStyle="1" w:styleId="paragraph">
    <w:name w:val="paragraph"/>
    <w:basedOn w:val="Normal"/>
    <w:rsid w:val="00561CFD"/>
    <w:pPr>
      <w:spacing w:before="100" w:beforeAutospacing="1" w:after="100" w:afterAutospacing="1"/>
    </w:pPr>
  </w:style>
  <w:style w:type="character" w:customStyle="1" w:styleId="eop">
    <w:name w:val="eop"/>
    <w:basedOn w:val="DefaultParagraphFont"/>
    <w:rsid w:val="00561CFD"/>
  </w:style>
  <w:style w:type="character" w:styleId="UnresolvedMention">
    <w:name w:val="Unresolved Mention"/>
    <w:basedOn w:val="DefaultParagraphFont"/>
    <w:uiPriority w:val="99"/>
    <w:semiHidden/>
    <w:unhideWhenUsed/>
    <w:rsid w:val="00CD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1084">
      <w:bodyDiv w:val="1"/>
      <w:marLeft w:val="0"/>
      <w:marRight w:val="0"/>
      <w:marTop w:val="0"/>
      <w:marBottom w:val="0"/>
      <w:divBdr>
        <w:top w:val="none" w:sz="0" w:space="0" w:color="auto"/>
        <w:left w:val="none" w:sz="0" w:space="0" w:color="auto"/>
        <w:bottom w:val="none" w:sz="0" w:space="0" w:color="auto"/>
        <w:right w:val="none" w:sz="0" w:space="0" w:color="auto"/>
      </w:divBdr>
    </w:div>
    <w:div w:id="63111696">
      <w:bodyDiv w:val="1"/>
      <w:marLeft w:val="0"/>
      <w:marRight w:val="0"/>
      <w:marTop w:val="0"/>
      <w:marBottom w:val="0"/>
      <w:divBdr>
        <w:top w:val="none" w:sz="0" w:space="0" w:color="auto"/>
        <w:left w:val="none" w:sz="0" w:space="0" w:color="auto"/>
        <w:bottom w:val="none" w:sz="0" w:space="0" w:color="auto"/>
        <w:right w:val="none" w:sz="0" w:space="0" w:color="auto"/>
      </w:divBdr>
      <w:divsChild>
        <w:div w:id="1248880010">
          <w:marLeft w:val="0"/>
          <w:marRight w:val="0"/>
          <w:marTop w:val="0"/>
          <w:marBottom w:val="0"/>
          <w:divBdr>
            <w:top w:val="none" w:sz="0" w:space="0" w:color="auto"/>
            <w:left w:val="none" w:sz="0" w:space="0" w:color="auto"/>
            <w:bottom w:val="none" w:sz="0" w:space="0" w:color="auto"/>
            <w:right w:val="none" w:sz="0" w:space="0" w:color="auto"/>
          </w:divBdr>
          <w:divsChild>
            <w:div w:id="1059980807">
              <w:marLeft w:val="0"/>
              <w:marRight w:val="0"/>
              <w:marTop w:val="0"/>
              <w:marBottom w:val="0"/>
              <w:divBdr>
                <w:top w:val="none" w:sz="0" w:space="0" w:color="auto"/>
                <w:left w:val="none" w:sz="0" w:space="0" w:color="auto"/>
                <w:bottom w:val="none" w:sz="0" w:space="0" w:color="auto"/>
                <w:right w:val="none" w:sz="0" w:space="0" w:color="auto"/>
              </w:divBdr>
              <w:divsChild>
                <w:div w:id="156140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9230">
      <w:bodyDiv w:val="1"/>
      <w:marLeft w:val="0"/>
      <w:marRight w:val="0"/>
      <w:marTop w:val="0"/>
      <w:marBottom w:val="0"/>
      <w:divBdr>
        <w:top w:val="none" w:sz="0" w:space="0" w:color="auto"/>
        <w:left w:val="none" w:sz="0" w:space="0" w:color="auto"/>
        <w:bottom w:val="none" w:sz="0" w:space="0" w:color="auto"/>
        <w:right w:val="none" w:sz="0" w:space="0" w:color="auto"/>
      </w:divBdr>
      <w:divsChild>
        <w:div w:id="1263028806">
          <w:marLeft w:val="0"/>
          <w:marRight w:val="0"/>
          <w:marTop w:val="0"/>
          <w:marBottom w:val="0"/>
          <w:divBdr>
            <w:top w:val="none" w:sz="0" w:space="0" w:color="auto"/>
            <w:left w:val="none" w:sz="0" w:space="0" w:color="auto"/>
            <w:bottom w:val="none" w:sz="0" w:space="0" w:color="auto"/>
            <w:right w:val="none" w:sz="0" w:space="0" w:color="auto"/>
          </w:divBdr>
          <w:divsChild>
            <w:div w:id="488795002">
              <w:marLeft w:val="0"/>
              <w:marRight w:val="0"/>
              <w:marTop w:val="0"/>
              <w:marBottom w:val="0"/>
              <w:divBdr>
                <w:top w:val="none" w:sz="0" w:space="0" w:color="auto"/>
                <w:left w:val="none" w:sz="0" w:space="0" w:color="auto"/>
                <w:bottom w:val="none" w:sz="0" w:space="0" w:color="auto"/>
                <w:right w:val="none" w:sz="0" w:space="0" w:color="auto"/>
              </w:divBdr>
              <w:divsChild>
                <w:div w:id="205222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02821">
      <w:bodyDiv w:val="1"/>
      <w:marLeft w:val="0"/>
      <w:marRight w:val="0"/>
      <w:marTop w:val="0"/>
      <w:marBottom w:val="0"/>
      <w:divBdr>
        <w:top w:val="none" w:sz="0" w:space="0" w:color="auto"/>
        <w:left w:val="none" w:sz="0" w:space="0" w:color="auto"/>
        <w:bottom w:val="none" w:sz="0" w:space="0" w:color="auto"/>
        <w:right w:val="none" w:sz="0" w:space="0" w:color="auto"/>
      </w:divBdr>
    </w:div>
    <w:div w:id="256713335">
      <w:bodyDiv w:val="1"/>
      <w:marLeft w:val="0"/>
      <w:marRight w:val="0"/>
      <w:marTop w:val="0"/>
      <w:marBottom w:val="0"/>
      <w:divBdr>
        <w:top w:val="none" w:sz="0" w:space="0" w:color="auto"/>
        <w:left w:val="none" w:sz="0" w:space="0" w:color="auto"/>
        <w:bottom w:val="none" w:sz="0" w:space="0" w:color="auto"/>
        <w:right w:val="none" w:sz="0" w:space="0" w:color="auto"/>
      </w:divBdr>
    </w:div>
    <w:div w:id="610434325">
      <w:bodyDiv w:val="1"/>
      <w:marLeft w:val="0"/>
      <w:marRight w:val="0"/>
      <w:marTop w:val="0"/>
      <w:marBottom w:val="0"/>
      <w:divBdr>
        <w:top w:val="none" w:sz="0" w:space="0" w:color="auto"/>
        <w:left w:val="none" w:sz="0" w:space="0" w:color="auto"/>
        <w:bottom w:val="none" w:sz="0" w:space="0" w:color="auto"/>
        <w:right w:val="none" w:sz="0" w:space="0" w:color="auto"/>
      </w:divBdr>
      <w:divsChild>
        <w:div w:id="1389835792">
          <w:marLeft w:val="0"/>
          <w:marRight w:val="0"/>
          <w:marTop w:val="0"/>
          <w:marBottom w:val="0"/>
          <w:divBdr>
            <w:top w:val="none" w:sz="0" w:space="0" w:color="auto"/>
            <w:left w:val="none" w:sz="0" w:space="0" w:color="auto"/>
            <w:bottom w:val="none" w:sz="0" w:space="0" w:color="auto"/>
            <w:right w:val="none" w:sz="0" w:space="0" w:color="auto"/>
          </w:divBdr>
          <w:divsChild>
            <w:div w:id="1355225525">
              <w:marLeft w:val="0"/>
              <w:marRight w:val="0"/>
              <w:marTop w:val="0"/>
              <w:marBottom w:val="0"/>
              <w:divBdr>
                <w:top w:val="none" w:sz="0" w:space="0" w:color="auto"/>
                <w:left w:val="none" w:sz="0" w:space="0" w:color="auto"/>
                <w:bottom w:val="none" w:sz="0" w:space="0" w:color="auto"/>
                <w:right w:val="none" w:sz="0" w:space="0" w:color="auto"/>
              </w:divBdr>
              <w:divsChild>
                <w:div w:id="18739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2131">
      <w:bodyDiv w:val="1"/>
      <w:marLeft w:val="0"/>
      <w:marRight w:val="0"/>
      <w:marTop w:val="0"/>
      <w:marBottom w:val="0"/>
      <w:divBdr>
        <w:top w:val="none" w:sz="0" w:space="0" w:color="auto"/>
        <w:left w:val="none" w:sz="0" w:space="0" w:color="auto"/>
        <w:bottom w:val="none" w:sz="0" w:space="0" w:color="auto"/>
        <w:right w:val="none" w:sz="0" w:space="0" w:color="auto"/>
      </w:divBdr>
    </w:div>
    <w:div w:id="837883651">
      <w:bodyDiv w:val="1"/>
      <w:marLeft w:val="0"/>
      <w:marRight w:val="0"/>
      <w:marTop w:val="0"/>
      <w:marBottom w:val="0"/>
      <w:divBdr>
        <w:top w:val="none" w:sz="0" w:space="0" w:color="auto"/>
        <w:left w:val="none" w:sz="0" w:space="0" w:color="auto"/>
        <w:bottom w:val="none" w:sz="0" w:space="0" w:color="auto"/>
        <w:right w:val="none" w:sz="0" w:space="0" w:color="auto"/>
      </w:divBdr>
    </w:div>
    <w:div w:id="1286890007">
      <w:bodyDiv w:val="1"/>
      <w:marLeft w:val="0"/>
      <w:marRight w:val="0"/>
      <w:marTop w:val="0"/>
      <w:marBottom w:val="0"/>
      <w:divBdr>
        <w:top w:val="none" w:sz="0" w:space="0" w:color="auto"/>
        <w:left w:val="none" w:sz="0" w:space="0" w:color="auto"/>
        <w:bottom w:val="none" w:sz="0" w:space="0" w:color="auto"/>
        <w:right w:val="none" w:sz="0" w:space="0" w:color="auto"/>
      </w:divBdr>
    </w:div>
    <w:div w:id="1310397751">
      <w:bodyDiv w:val="1"/>
      <w:marLeft w:val="0"/>
      <w:marRight w:val="0"/>
      <w:marTop w:val="0"/>
      <w:marBottom w:val="0"/>
      <w:divBdr>
        <w:top w:val="none" w:sz="0" w:space="0" w:color="auto"/>
        <w:left w:val="none" w:sz="0" w:space="0" w:color="auto"/>
        <w:bottom w:val="none" w:sz="0" w:space="0" w:color="auto"/>
        <w:right w:val="none" w:sz="0" w:space="0" w:color="auto"/>
      </w:divBdr>
    </w:div>
    <w:div w:id="1793209578">
      <w:bodyDiv w:val="1"/>
      <w:marLeft w:val="0"/>
      <w:marRight w:val="0"/>
      <w:marTop w:val="0"/>
      <w:marBottom w:val="0"/>
      <w:divBdr>
        <w:top w:val="none" w:sz="0" w:space="0" w:color="auto"/>
        <w:left w:val="none" w:sz="0" w:space="0" w:color="auto"/>
        <w:bottom w:val="none" w:sz="0" w:space="0" w:color="auto"/>
        <w:right w:val="none" w:sz="0" w:space="0" w:color="auto"/>
      </w:divBdr>
      <w:divsChild>
        <w:div w:id="116485536">
          <w:marLeft w:val="0"/>
          <w:marRight w:val="0"/>
          <w:marTop w:val="0"/>
          <w:marBottom w:val="0"/>
          <w:divBdr>
            <w:top w:val="none" w:sz="0" w:space="0" w:color="auto"/>
            <w:left w:val="none" w:sz="0" w:space="0" w:color="auto"/>
            <w:bottom w:val="none" w:sz="0" w:space="0" w:color="auto"/>
            <w:right w:val="none" w:sz="0" w:space="0" w:color="auto"/>
          </w:divBdr>
        </w:div>
        <w:div w:id="712729880">
          <w:marLeft w:val="0"/>
          <w:marRight w:val="0"/>
          <w:marTop w:val="0"/>
          <w:marBottom w:val="0"/>
          <w:divBdr>
            <w:top w:val="none" w:sz="0" w:space="0" w:color="auto"/>
            <w:left w:val="none" w:sz="0" w:space="0" w:color="auto"/>
            <w:bottom w:val="none" w:sz="0" w:space="0" w:color="auto"/>
            <w:right w:val="none" w:sz="0" w:space="0" w:color="auto"/>
          </w:divBdr>
        </w:div>
        <w:div w:id="1069618971">
          <w:marLeft w:val="0"/>
          <w:marRight w:val="0"/>
          <w:marTop w:val="0"/>
          <w:marBottom w:val="0"/>
          <w:divBdr>
            <w:top w:val="none" w:sz="0" w:space="0" w:color="auto"/>
            <w:left w:val="none" w:sz="0" w:space="0" w:color="auto"/>
            <w:bottom w:val="none" w:sz="0" w:space="0" w:color="auto"/>
            <w:right w:val="none" w:sz="0" w:space="0" w:color="auto"/>
          </w:divBdr>
        </w:div>
        <w:div w:id="1100639596">
          <w:marLeft w:val="0"/>
          <w:marRight w:val="0"/>
          <w:marTop w:val="0"/>
          <w:marBottom w:val="0"/>
          <w:divBdr>
            <w:top w:val="none" w:sz="0" w:space="0" w:color="auto"/>
            <w:left w:val="none" w:sz="0" w:space="0" w:color="auto"/>
            <w:bottom w:val="none" w:sz="0" w:space="0" w:color="auto"/>
            <w:right w:val="none" w:sz="0" w:space="0" w:color="auto"/>
          </w:divBdr>
        </w:div>
        <w:div w:id="1528832539">
          <w:marLeft w:val="0"/>
          <w:marRight w:val="0"/>
          <w:marTop w:val="0"/>
          <w:marBottom w:val="0"/>
          <w:divBdr>
            <w:top w:val="none" w:sz="0" w:space="0" w:color="auto"/>
            <w:left w:val="none" w:sz="0" w:space="0" w:color="auto"/>
            <w:bottom w:val="none" w:sz="0" w:space="0" w:color="auto"/>
            <w:right w:val="none" w:sz="0" w:space="0" w:color="auto"/>
          </w:divBdr>
        </w:div>
        <w:div w:id="1682659257">
          <w:marLeft w:val="0"/>
          <w:marRight w:val="0"/>
          <w:marTop w:val="0"/>
          <w:marBottom w:val="0"/>
          <w:divBdr>
            <w:top w:val="none" w:sz="0" w:space="0" w:color="auto"/>
            <w:left w:val="none" w:sz="0" w:space="0" w:color="auto"/>
            <w:bottom w:val="none" w:sz="0" w:space="0" w:color="auto"/>
            <w:right w:val="none" w:sz="0" w:space="0" w:color="auto"/>
          </w:divBdr>
        </w:div>
      </w:divsChild>
    </w:div>
    <w:div w:id="1893812957">
      <w:bodyDiv w:val="1"/>
      <w:marLeft w:val="0"/>
      <w:marRight w:val="0"/>
      <w:marTop w:val="0"/>
      <w:marBottom w:val="0"/>
      <w:divBdr>
        <w:top w:val="none" w:sz="0" w:space="0" w:color="auto"/>
        <w:left w:val="none" w:sz="0" w:space="0" w:color="auto"/>
        <w:bottom w:val="none" w:sz="0" w:space="0" w:color="auto"/>
        <w:right w:val="none" w:sz="0" w:space="0" w:color="auto"/>
      </w:divBdr>
    </w:div>
    <w:div w:id="205562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cancersupportscotland.or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documenttasks/documenttasks1.xml><?xml version="1.0" encoding="utf-8"?>
<t:Tasks xmlns:t="http://schemas.microsoft.com/office/tasks/2019/documenttasks" xmlns:oel="http://schemas.microsoft.com/office/2019/extlst">
  <t:Task id="{98DCB764-9C31-4B13-8169-2B2AF7379C0B}">
    <t:Anchor>
      <t:Comment id="2147471790"/>
    </t:Anchor>
    <t:History>
      <t:Event id="{6D945F02-1C30-4A69-8DFD-3D5F9B3FD3DE}" time="2021-06-23T13:38:21.455Z">
        <t:Attribution userId="S::rob.murray@cancersupportscotland.org::af15c43f-288c-4ac8-adb5-1caa29ed3019" userProvider="AD" userName="Rob Murray"/>
        <t:Anchor>
          <t:Comment id="305022647"/>
        </t:Anchor>
        <t:Create/>
      </t:Event>
      <t:Event id="{AB123117-76E4-4D9D-96DD-357490BF1F9B}" time="2021-06-23T13:38:21.455Z">
        <t:Attribution userId="S::rob.murray@cancersupportscotland.org::af15c43f-288c-4ac8-adb5-1caa29ed3019" userProvider="AD" userName="Rob Murray"/>
        <t:Anchor>
          <t:Comment id="305022647"/>
        </t:Anchor>
        <t:Assign userId="S::Emma.Connor@cancersupportscotland.org::55983e70-b893-4574-9130-6bd2538c9265" userProvider="AD" userName="Emma Connor"/>
      </t:Event>
      <t:Event id="{EDBF1E05-A33E-4275-8614-BACFEA71CF6F}" time="2021-06-23T13:38:21.455Z">
        <t:Attribution userId="S::rob.murray@cancersupportscotland.org::af15c43f-288c-4ac8-adb5-1caa29ed3019" userProvider="AD" userName="Rob Murray"/>
        <t:Anchor>
          <t:Comment id="305022647"/>
        </t:Anchor>
        <t:SetTitle title="Ok... can you add this in? @Emma Connor"/>
      </t:Event>
      <t:Event id="{E2E75C53-6BB0-43E4-B508-94AE7C384A17}" time="2021-06-23T13:44:15.617Z">
        <t:Attribution userId="S::emma.connor@cancersupportscotland.org::55983e70-b893-4574-9130-6bd2538c9265" userProvider="AD" userName="Emma Connor"/>
        <t:Anchor>
          <t:Comment id="860963845"/>
        </t:Anchor>
        <t:UnassignAll/>
      </t:Event>
      <t:Event id="{123D0F46-EB69-4426-B347-273CA6E41D90}" time="2021-06-23T13:44:15.617Z">
        <t:Attribution userId="S::emma.connor@cancersupportscotland.org::55983e70-b893-4574-9130-6bd2538c9265" userProvider="AD" userName="Emma Connor"/>
        <t:Anchor>
          <t:Comment id="860963845"/>
        </t:Anchor>
        <t:Assign userId="S::Rob.Murray@cancersupportscotland.org::af15c43f-288c-4ac8-adb5-1caa29ed3019" userProvider="AD" userName="Rob Murra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ef5ec6e-a566-4901-ad3a-3577cd921cc2">
      <UserInfo>
        <DisplayName>Tracey MacCormack</DisplayName>
        <AccountId>35</AccountId>
        <AccountType/>
      </UserInfo>
      <UserInfo>
        <DisplayName>Jack Ogston</DisplayName>
        <AccountId>51</AccountId>
        <AccountType/>
      </UserInfo>
    </SharedWithUsers>
    <TaxCatchAll xmlns="cef5ec6e-a566-4901-ad3a-3577cd921cc2" xsi:nil="true"/>
    <lcf76f155ced4ddcb4097134ff3c332f xmlns="4a9cbfc8-7c12-4d1f-b741-1029409852d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7B4BBBFDD7054FA89075C9A161C292" ma:contentTypeVersion="15" ma:contentTypeDescription="Create a new document." ma:contentTypeScope="" ma:versionID="c6325651480ef3ebb7c11daa6089ab58">
  <xsd:schema xmlns:xsd="http://www.w3.org/2001/XMLSchema" xmlns:xs="http://www.w3.org/2001/XMLSchema" xmlns:p="http://schemas.microsoft.com/office/2006/metadata/properties" xmlns:ns2="cef5ec6e-a566-4901-ad3a-3577cd921cc2" xmlns:ns3="4a9cbfc8-7c12-4d1f-b741-1029409852d8" targetNamespace="http://schemas.microsoft.com/office/2006/metadata/properties" ma:root="true" ma:fieldsID="954c7566289bebc5454054914864c19c" ns2:_="" ns3:_="">
    <xsd:import namespace="cef5ec6e-a566-4901-ad3a-3577cd921cc2"/>
    <xsd:import namespace="4a9cbfc8-7c12-4d1f-b741-1029409852d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f5ec6e-a566-4901-ad3a-3577cd921cc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6824869-8723-413c-98de-7148ce70bcc3}" ma:internalName="TaxCatchAll" ma:showField="CatchAllData" ma:web="cef5ec6e-a566-4901-ad3a-3577cd921c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cbfc8-7c12-4d1f-b741-1029409852d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412d8e2-b580-4295-8d4b-213f7e383fc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C6006A-8C3F-4C94-8772-33A07FB91571}">
  <ds:schemaRefs>
    <ds:schemaRef ds:uri="http://schemas.microsoft.com/office/2006/metadata/properties"/>
    <ds:schemaRef ds:uri="http://schemas.microsoft.com/office/infopath/2007/PartnerControls"/>
    <ds:schemaRef ds:uri="cef5ec6e-a566-4901-ad3a-3577cd921cc2"/>
    <ds:schemaRef ds:uri="4a9cbfc8-7c12-4d1f-b741-1029409852d8"/>
  </ds:schemaRefs>
</ds:datastoreItem>
</file>

<file path=customXml/itemProps2.xml><?xml version="1.0" encoding="utf-8"?>
<ds:datastoreItem xmlns:ds="http://schemas.openxmlformats.org/officeDocument/2006/customXml" ds:itemID="{9AE74458-16A2-4BF3-8DD0-B1467EF5A300}">
  <ds:schemaRefs>
    <ds:schemaRef ds:uri="http://schemas.microsoft.com/sharepoint/v3/contenttype/forms"/>
  </ds:schemaRefs>
</ds:datastoreItem>
</file>

<file path=customXml/itemProps3.xml><?xml version="1.0" encoding="utf-8"?>
<ds:datastoreItem xmlns:ds="http://schemas.openxmlformats.org/officeDocument/2006/customXml" ds:itemID="{8971F85A-8595-42CD-87AE-E9244CCDF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f5ec6e-a566-4901-ad3a-3577cd921cc2"/>
    <ds:schemaRef ds:uri="4a9cbfc8-7c12-4d1f-b741-1029409852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1304</Words>
  <Characters>7439</Characters>
  <Application>Microsoft Office Word</Application>
  <DocSecurity>0</DocSecurity>
  <Lines>61</Lines>
  <Paragraphs>17</Paragraphs>
  <ScaleCrop>false</ScaleCrop>
  <Company>HP</Company>
  <LinksUpToDate>false</LinksUpToDate>
  <CharactersWithSpaces>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dc:creator>
  <cp:keywords/>
  <cp:lastModifiedBy>Michael MacLennan</cp:lastModifiedBy>
  <cp:revision>2</cp:revision>
  <cp:lastPrinted>2020-07-21T07:10:00Z</cp:lastPrinted>
  <dcterms:created xsi:type="dcterms:W3CDTF">2023-06-16T14:15:00Z</dcterms:created>
  <dcterms:modified xsi:type="dcterms:W3CDTF">2023-06-16T14:15:00Z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0x010100157B4BBBFDD7054FA89075C9A161C292</vt:lpwstr>
  </property>
  <property fmtid="{D5CDD505-2E9C-101B-9397-08002B2CF9AE}" pid="3" name="Order">
    <vt:r8>305700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