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D797" w14:textId="77777777" w:rsidR="003401B3" w:rsidRPr="004C33BB" w:rsidRDefault="003401B3" w:rsidP="004C33BB">
      <w:pPr>
        <w:pStyle w:val="SCVOHeadingMainBlue"/>
        <w:rPr>
          <w:rFonts w:ascii="Ingra SCVO" w:hAnsi="Ingra SCVO"/>
          <w:sz w:val="24"/>
          <w:szCs w:val="24"/>
        </w:rPr>
      </w:pPr>
    </w:p>
    <w:p w14:paraId="5913A9D9" w14:textId="6991AC2E" w:rsidR="003401B3" w:rsidRPr="004C33BB" w:rsidRDefault="003401B3" w:rsidP="004C33BB">
      <w:pPr>
        <w:pStyle w:val="SCVOSubheadRed"/>
        <w:spacing w:after="40" w:line="240" w:lineRule="auto"/>
        <w:rPr>
          <w:rFonts w:ascii="Ingra SCVO" w:hAnsi="Ingra SCVO"/>
          <w:color w:val="44546A" w:themeColor="text2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br/>
        <w:t>Job Title</w:t>
      </w:r>
      <w:r w:rsidR="007022E2" w:rsidRPr="004C33BB">
        <w:rPr>
          <w:rFonts w:ascii="Ingra SCVO" w:hAnsi="Ingra SCVO"/>
          <w:sz w:val="24"/>
          <w:szCs w:val="24"/>
        </w:rPr>
        <w:tab/>
      </w:r>
      <w:r w:rsidR="00A92365" w:rsidRPr="004C33BB">
        <w:rPr>
          <w:rFonts w:ascii="Ingra SCVO" w:hAnsi="Ingra SCVO"/>
          <w:sz w:val="24"/>
          <w:szCs w:val="24"/>
        </w:rPr>
        <w:tab/>
      </w:r>
      <w:r w:rsidR="00A22973">
        <w:rPr>
          <w:rFonts w:ascii="Ingra SCVO" w:hAnsi="Ingra SCVO"/>
          <w:sz w:val="24"/>
          <w:szCs w:val="24"/>
        </w:rPr>
        <w:tab/>
      </w:r>
      <w:r w:rsidR="00BD035A" w:rsidRPr="004C33BB">
        <w:rPr>
          <w:rStyle w:val="normaltextrun"/>
          <w:rFonts w:ascii="Ingra SCVO" w:eastAsia="Ingra SemiBold" w:hAnsi="Ingra SCVO" w:cs="Ingra SemiBold"/>
          <w:b w:val="0"/>
          <w:color w:val="44546A"/>
          <w:sz w:val="24"/>
          <w:szCs w:val="24"/>
          <w:shd w:val="clear" w:color="auto" w:fill="FFFFFF"/>
        </w:rPr>
        <w:t>Events and Training Support Assistant</w:t>
      </w:r>
      <w:r w:rsidR="00994B61">
        <w:rPr>
          <w:rStyle w:val="normaltextrun"/>
          <w:rFonts w:ascii="Ingra SCVO" w:eastAsia="Ingra SemiBold" w:hAnsi="Ingra SCVO" w:cs="Ingra SemiBold"/>
          <w:b w:val="0"/>
          <w:color w:val="44546A"/>
          <w:sz w:val="24"/>
          <w:szCs w:val="24"/>
          <w:shd w:val="clear" w:color="auto" w:fill="FFFFFF"/>
        </w:rPr>
        <w:t xml:space="preserve"> (</w:t>
      </w:r>
      <w:r w:rsidR="00480EB3">
        <w:rPr>
          <w:rStyle w:val="normaltextrun"/>
          <w:rFonts w:ascii="Ingra SCVO" w:eastAsia="Ingra SemiBold" w:hAnsi="Ingra SCVO" w:cs="Ingra SemiBold"/>
          <w:b w:val="0"/>
          <w:color w:val="44546A"/>
          <w:sz w:val="24"/>
          <w:szCs w:val="24"/>
          <w:shd w:val="clear" w:color="auto" w:fill="FFFFFF"/>
        </w:rPr>
        <w:t>3-month</w:t>
      </w:r>
      <w:r w:rsidR="00994B61">
        <w:rPr>
          <w:rStyle w:val="normaltextrun"/>
          <w:rFonts w:ascii="Ingra SCVO" w:eastAsia="Ingra SemiBold" w:hAnsi="Ingra SCVO" w:cs="Ingra SemiBold"/>
          <w:b w:val="0"/>
          <w:color w:val="44546A"/>
          <w:sz w:val="24"/>
          <w:szCs w:val="24"/>
          <w:shd w:val="clear" w:color="auto" w:fill="FFFFFF"/>
        </w:rPr>
        <w:t xml:space="preserve"> contract)</w:t>
      </w:r>
    </w:p>
    <w:p w14:paraId="4584C438" w14:textId="77777777" w:rsidR="003401B3" w:rsidRPr="004C33BB" w:rsidRDefault="003401B3" w:rsidP="004C33BB">
      <w:pPr>
        <w:ind w:left="1134" w:right="565"/>
        <w:rPr>
          <w:rFonts w:ascii="Ingra SCVO" w:hAnsi="Ingra SCVO" w:cs="Arial"/>
          <w:color w:val="244B5A"/>
          <w:sz w:val="24"/>
          <w:szCs w:val="24"/>
        </w:rPr>
      </w:pPr>
    </w:p>
    <w:p w14:paraId="3AA53041" w14:textId="70ECF37D" w:rsidR="003401B3" w:rsidRPr="004C33BB" w:rsidRDefault="003401B3" w:rsidP="004C33BB">
      <w:pPr>
        <w:pStyle w:val="SCVOSubheadRed"/>
        <w:spacing w:after="40" w:line="240" w:lineRule="auto"/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Salary</w:t>
      </w:r>
      <w:r w:rsidRPr="004C33BB">
        <w:rPr>
          <w:rFonts w:ascii="Ingra SCVO" w:hAnsi="Ingra SCVO"/>
          <w:sz w:val="24"/>
          <w:szCs w:val="24"/>
        </w:rPr>
        <w:tab/>
      </w:r>
      <w:r w:rsidRPr="004C33BB">
        <w:rPr>
          <w:rFonts w:ascii="Ingra SCVO" w:hAnsi="Ingra SCVO"/>
          <w:sz w:val="24"/>
          <w:szCs w:val="24"/>
        </w:rPr>
        <w:tab/>
      </w:r>
      <w:r w:rsidR="00A22973">
        <w:rPr>
          <w:rFonts w:ascii="Ingra SCVO" w:hAnsi="Ingra SCVO"/>
          <w:sz w:val="24"/>
          <w:szCs w:val="24"/>
        </w:rPr>
        <w:tab/>
      </w:r>
      <w:r w:rsidR="00BD035A" w:rsidRPr="004C33BB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SCVO </w:t>
      </w:r>
      <w:r w:rsidR="00761BE0" w:rsidRPr="004C33BB">
        <w:rPr>
          <w:rFonts w:ascii="Ingra SCVO" w:eastAsia="Ingra SemiBold" w:hAnsi="Ingra SCVO" w:cs="Ingra SemiBold"/>
          <w:b w:val="0"/>
          <w:bCs/>
          <w:color w:val="44546A" w:themeColor="text2"/>
          <w:sz w:val="24"/>
          <w:szCs w:val="24"/>
        </w:rPr>
        <w:t>G</w:t>
      </w:r>
      <w:r w:rsidR="00761BE0" w:rsidRPr="004C33BB"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  <w:t xml:space="preserve">rade </w:t>
      </w:r>
      <w:r w:rsidR="008D665F" w:rsidRPr="004C33BB"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  <w:t>1</w:t>
      </w:r>
      <w:r w:rsidR="00761BE0" w:rsidRPr="004C33BB"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  <w:t xml:space="preserve"> (£</w:t>
      </w:r>
      <w:r w:rsidR="00BD035A" w:rsidRPr="004C33BB"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  <w:t>10.90</w:t>
      </w:r>
      <w:r w:rsidR="0EEEB759" w:rsidRPr="004C33BB"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  <w:t xml:space="preserve"> per hour</w:t>
      </w:r>
      <w:r w:rsidR="00761BE0" w:rsidRPr="004C33BB"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  <w:t>)</w:t>
      </w:r>
    </w:p>
    <w:p w14:paraId="1A6FFAE1" w14:textId="77777777" w:rsidR="003401B3" w:rsidRPr="004C33BB" w:rsidRDefault="003401B3" w:rsidP="004C33BB">
      <w:pPr>
        <w:ind w:left="1134" w:right="565"/>
        <w:rPr>
          <w:rFonts w:ascii="Ingra SCVO" w:hAnsi="Ingra SCVO" w:cs="Arial"/>
          <w:color w:val="244B5A"/>
          <w:sz w:val="24"/>
          <w:szCs w:val="24"/>
        </w:rPr>
      </w:pPr>
    </w:p>
    <w:p w14:paraId="540BE4BC" w14:textId="2CFC29A5" w:rsidR="003401B3" w:rsidRDefault="003401B3" w:rsidP="00A22973">
      <w:pPr>
        <w:pStyle w:val="SCVOSubheadRed"/>
        <w:spacing w:after="40" w:line="240" w:lineRule="auto"/>
        <w:ind w:left="3594" w:hanging="2460"/>
        <w:jc w:val="both"/>
        <w:rPr>
          <w:rFonts w:ascii="Ingra SCVO" w:eastAsia="Ingra SemiBold" w:hAnsi="Ingra SCVO" w:cs="Ingra SemiBold"/>
          <w:b w:val="0"/>
          <w:color w:val="445369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Location</w:t>
      </w:r>
      <w:r w:rsidRPr="004C33BB">
        <w:rPr>
          <w:rFonts w:ascii="Ingra SCVO" w:hAnsi="Ingra SCVO"/>
          <w:sz w:val="24"/>
          <w:szCs w:val="24"/>
        </w:rPr>
        <w:tab/>
      </w:r>
      <w:r w:rsidR="00A22973">
        <w:rPr>
          <w:rFonts w:ascii="Ingra SCVO" w:hAnsi="Ingra SCVO"/>
          <w:sz w:val="24"/>
          <w:szCs w:val="24"/>
        </w:rPr>
        <w:tab/>
      </w:r>
      <w:r w:rsidR="00BC06BC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T</w:t>
      </w:r>
      <w:r w:rsidR="000473A4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his post c</w:t>
      </w:r>
      <w:r w:rsidR="00BC06BC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an</w:t>
      </w:r>
      <w:r w:rsidR="000473A4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 xml:space="preserve"> be based </w:t>
      </w:r>
      <w:r w:rsidR="006335B4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in</w:t>
      </w:r>
      <w:r w:rsidR="000473A4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 xml:space="preserve"> </w:t>
      </w:r>
      <w:r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Edinburgh</w:t>
      </w:r>
      <w:r w:rsidR="00792358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 xml:space="preserve"> or </w:t>
      </w:r>
      <w:r w:rsidR="00FE2E6B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Glasgow</w:t>
      </w:r>
      <w:r w:rsidR="006335B4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. SCVO</w:t>
      </w:r>
      <w:r w:rsidR="00B822CA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 xml:space="preserve"> staff can work a blend of office and home on agreement with their team and line manager</w:t>
      </w:r>
      <w:r w:rsidR="00257CCE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>, and</w:t>
      </w:r>
      <w:r w:rsidR="00B822CA" w:rsidRPr="004C33BB">
        <w:rPr>
          <w:rFonts w:ascii="Ingra SCVO" w:eastAsia="Ingra SemiBold" w:hAnsi="Ingra SCVO" w:cs="Ingra SemiBold"/>
          <w:b w:val="0"/>
          <w:color w:val="445369"/>
          <w:sz w:val="24"/>
          <w:szCs w:val="24"/>
        </w:rPr>
        <w:t xml:space="preserve"> within the parameters of our Blended Working policy.  </w:t>
      </w:r>
    </w:p>
    <w:p w14:paraId="7F2A13F0" w14:textId="77777777" w:rsidR="00A22973" w:rsidRPr="004C33BB" w:rsidRDefault="00A22973" w:rsidP="00A22973">
      <w:pPr>
        <w:pStyle w:val="SCVOSubheadRed"/>
        <w:spacing w:after="40" w:line="240" w:lineRule="auto"/>
        <w:ind w:left="3594" w:hanging="2460"/>
        <w:jc w:val="both"/>
        <w:rPr>
          <w:rFonts w:ascii="Ingra SCVO" w:eastAsia="Ingra SemiBold" w:hAnsi="Ingra SCVO" w:cs="Ingra SemiBold"/>
          <w:b w:val="0"/>
          <w:color w:val="445369"/>
          <w:sz w:val="24"/>
          <w:szCs w:val="24"/>
        </w:rPr>
      </w:pPr>
    </w:p>
    <w:p w14:paraId="54D82552" w14:textId="0B5DB1DA" w:rsidR="00BD035A" w:rsidRPr="00A22973" w:rsidRDefault="00570DE3" w:rsidP="00A22973">
      <w:pPr>
        <w:pStyle w:val="SCVOSubheadRed"/>
        <w:spacing w:after="40" w:line="240" w:lineRule="auto"/>
        <w:ind w:left="2880" w:hanging="1746"/>
        <w:jc w:val="both"/>
        <w:rPr>
          <w:rFonts w:ascii="Ingra SCVO" w:hAnsi="Ingra SCVO"/>
          <w:sz w:val="24"/>
          <w:szCs w:val="24"/>
        </w:rPr>
      </w:pPr>
      <w:r>
        <w:rPr>
          <w:rFonts w:ascii="Ingra SCVO" w:hAnsi="Ingra SCVO"/>
          <w:sz w:val="24"/>
          <w:szCs w:val="24"/>
        </w:rPr>
        <w:t>D</w:t>
      </w:r>
      <w:r w:rsidR="00BD035A" w:rsidRPr="004C33BB">
        <w:rPr>
          <w:rFonts w:ascii="Ingra SCVO" w:hAnsi="Ingra SCVO"/>
          <w:sz w:val="24"/>
          <w:szCs w:val="24"/>
        </w:rPr>
        <w:t>uration</w:t>
      </w:r>
      <w:r w:rsidR="00BD035A" w:rsidRPr="004C33BB">
        <w:rPr>
          <w:rFonts w:ascii="Ingra SCVO" w:hAnsi="Ingra SCVO"/>
          <w:sz w:val="24"/>
          <w:szCs w:val="24"/>
        </w:rPr>
        <w:tab/>
      </w:r>
      <w:r>
        <w:rPr>
          <w:rFonts w:ascii="Ingra SCVO" w:hAnsi="Ingra SCVO"/>
          <w:sz w:val="24"/>
          <w:szCs w:val="24"/>
        </w:rPr>
        <w:tab/>
      </w:r>
      <w:r w:rsidR="00A22973" w:rsidRPr="002E1D99">
        <w:rPr>
          <w:rFonts w:ascii="Ingra SCVO" w:hAnsi="Ingra SCVO"/>
          <w:b w:val="0"/>
          <w:bCs/>
          <w:color w:val="44546A" w:themeColor="text2"/>
          <w:sz w:val="24"/>
          <w:szCs w:val="24"/>
        </w:rPr>
        <w:t>11</w:t>
      </w:r>
      <w:r w:rsidRPr="00570DE3">
        <w:rPr>
          <w:rFonts w:ascii="Ingra SCVO" w:hAnsi="Ingra SCVO"/>
          <w:b w:val="0"/>
          <w:bCs/>
          <w:color w:val="44546A" w:themeColor="text2"/>
          <w:sz w:val="24"/>
          <w:szCs w:val="24"/>
          <w:vertAlign w:val="superscript"/>
        </w:rPr>
        <w:t>th</w:t>
      </w:r>
      <w:r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="00A22973" w:rsidRPr="002E1D99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September to </w:t>
      </w:r>
      <w:r w:rsidR="002E1D99" w:rsidRPr="002E1D99">
        <w:rPr>
          <w:rFonts w:ascii="Ingra SCVO" w:hAnsi="Ingra SCVO"/>
          <w:b w:val="0"/>
          <w:bCs/>
          <w:color w:val="44546A" w:themeColor="text2"/>
          <w:sz w:val="24"/>
          <w:szCs w:val="24"/>
        </w:rPr>
        <w:t>mid November 2023</w:t>
      </w:r>
    </w:p>
    <w:p w14:paraId="32F93775" w14:textId="77777777" w:rsidR="004C33BB" w:rsidRPr="004C33BB" w:rsidRDefault="004C33BB" w:rsidP="004C33BB">
      <w:pPr>
        <w:pStyle w:val="SCVOSubheadRed"/>
        <w:spacing w:after="40" w:line="240" w:lineRule="auto"/>
        <w:ind w:left="2880" w:hanging="1746"/>
        <w:jc w:val="both"/>
        <w:rPr>
          <w:rFonts w:ascii="Ingra SCVO" w:eastAsia="Ingra SemiBold" w:hAnsi="Ingra SCVO" w:cs="Ingra SemiBold"/>
          <w:b w:val="0"/>
          <w:color w:val="44546A" w:themeColor="text2"/>
          <w:sz w:val="24"/>
          <w:szCs w:val="24"/>
        </w:rPr>
      </w:pPr>
    </w:p>
    <w:p w14:paraId="6752EB38" w14:textId="77777777" w:rsidR="003401B3" w:rsidRPr="004C33BB" w:rsidRDefault="003401B3" w:rsidP="004C33BB">
      <w:pPr>
        <w:ind w:right="565"/>
        <w:rPr>
          <w:rFonts w:ascii="Ingra SCVO" w:hAnsi="Ingra SCVO" w:cs="Arial"/>
          <w:color w:val="244B5A"/>
          <w:sz w:val="24"/>
          <w:szCs w:val="24"/>
        </w:rPr>
      </w:pPr>
    </w:p>
    <w:p w14:paraId="7316A4E6" w14:textId="77777777" w:rsidR="00A5182A" w:rsidRPr="004C33BB" w:rsidRDefault="003401B3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1</w:t>
      </w:r>
      <w:r w:rsidRPr="004C33BB">
        <w:rPr>
          <w:rFonts w:ascii="Ingra SCVO" w:hAnsi="Ingra SCVO"/>
          <w:sz w:val="24"/>
          <w:szCs w:val="24"/>
        </w:rPr>
        <w:tab/>
        <w:t>Introduction and background</w:t>
      </w:r>
    </w:p>
    <w:p w14:paraId="3B026DB6" w14:textId="60D5A1A6" w:rsidR="00BD035A" w:rsidRPr="00BD035A" w:rsidRDefault="00BD035A" w:rsidP="004C33BB">
      <w:pPr>
        <w:pStyle w:val="SCVOBodyText"/>
        <w:spacing w:line="240" w:lineRule="auto"/>
      </w:pPr>
      <w:r w:rsidRPr="00BD035A">
        <w:t xml:space="preserve">SCVO believes the voluntary sector is vital to Scotland’s economy, society and democracy. We support the sector to achieve its ambitions through delivering services, giving the sector a voice at a national level and promoting and supporting innovation and improvement. Our vision is a thriving voluntary sector at the heart of a successful, fair and inclusive Scotland.   We champion the role of voluntary organisations in building a flourishing society and support voluntary organisations to do work that has a positive impact.  </w:t>
      </w:r>
    </w:p>
    <w:p w14:paraId="2872636A" w14:textId="77777777" w:rsidR="00652183" w:rsidRPr="004C33BB" w:rsidRDefault="00652183" w:rsidP="004C33BB">
      <w:pPr>
        <w:pStyle w:val="SCVOBodyText"/>
        <w:spacing w:line="240" w:lineRule="auto"/>
      </w:pPr>
    </w:p>
    <w:p w14:paraId="7FF62845" w14:textId="44B77F11" w:rsidR="00DA7C3B" w:rsidRPr="00BE18B3" w:rsidRDefault="003401B3" w:rsidP="00BE18B3">
      <w:pPr>
        <w:pStyle w:val="SCVOBodyText"/>
        <w:spacing w:line="240" w:lineRule="auto"/>
        <w:rPr>
          <w:rFonts w:eastAsia="Calibri" w:cs="Calibri"/>
        </w:rPr>
      </w:pPr>
      <w:r w:rsidRPr="004C33BB">
        <w:rPr>
          <w:rFonts w:eastAsia="Calibri"/>
        </w:rPr>
        <w:t>Our values are the foundation of how we act individually and collectively as SCVO staff</w:t>
      </w:r>
      <w:r w:rsidR="00A5182A" w:rsidRPr="004C33BB">
        <w:rPr>
          <w:rFonts w:eastAsia="Calibri"/>
        </w:rPr>
        <w:t xml:space="preserve"> </w:t>
      </w:r>
      <w:r w:rsidRPr="004C33BB">
        <w:rPr>
          <w:rFonts w:eastAsia="Calibri"/>
        </w:rPr>
        <w:t>members.  We are:</w:t>
      </w:r>
      <w:r w:rsidR="00BE18B3">
        <w:rPr>
          <w:rFonts w:eastAsia="Calibri" w:cs="Calibri"/>
        </w:rPr>
        <w:t xml:space="preserve"> </w:t>
      </w:r>
      <w:r w:rsidR="00BE18B3">
        <w:t>a</w:t>
      </w:r>
      <w:r w:rsidRPr="004C33BB">
        <w:t>ccountable and committed</w:t>
      </w:r>
      <w:r w:rsidR="00BE18B3">
        <w:rPr>
          <w:rFonts w:eastAsia="Calibri" w:cs="Calibri"/>
        </w:rPr>
        <w:t xml:space="preserve">, </w:t>
      </w:r>
      <w:r w:rsidR="00BE18B3">
        <w:t>r</w:t>
      </w:r>
      <w:r w:rsidRPr="004C33BB">
        <w:t>esponsive</w:t>
      </w:r>
      <w:r w:rsidR="00BE18B3">
        <w:t xml:space="preserve">, </w:t>
      </w:r>
      <w:r w:rsidR="00BE18B3">
        <w:rPr>
          <w:rFonts w:eastAsia="Calibri" w:cs="Calibri"/>
        </w:rPr>
        <w:t>s</w:t>
      </w:r>
      <w:r w:rsidRPr="004C33BB">
        <w:t>upportive</w:t>
      </w:r>
      <w:r w:rsidR="00BE18B3">
        <w:rPr>
          <w:rFonts w:eastAsia="Calibri" w:cs="Calibri"/>
        </w:rPr>
        <w:t>, p</w:t>
      </w:r>
      <w:r w:rsidRPr="004C33BB">
        <w:t>rogressive</w:t>
      </w:r>
      <w:r w:rsidR="00BE18B3">
        <w:rPr>
          <w:rFonts w:eastAsia="Calibri" w:cs="Calibri"/>
        </w:rPr>
        <w:t xml:space="preserve"> and </w:t>
      </w:r>
      <w:r w:rsidR="00BE18B3">
        <w:t>b</w:t>
      </w:r>
      <w:r w:rsidR="00A5182A" w:rsidRPr="004C33BB">
        <w:t>old</w:t>
      </w:r>
      <w:r w:rsidR="00BE18B3">
        <w:t>.</w:t>
      </w:r>
    </w:p>
    <w:p w14:paraId="02FE74EC" w14:textId="77777777" w:rsidR="00300DB9" w:rsidRPr="004C33BB" w:rsidRDefault="00300DB9" w:rsidP="004C33BB">
      <w:pPr>
        <w:pStyle w:val="SCVOBodyText"/>
        <w:spacing w:after="120" w:line="240" w:lineRule="auto"/>
      </w:pPr>
    </w:p>
    <w:p w14:paraId="44059C09" w14:textId="77777777" w:rsidR="008C638C" w:rsidRPr="004C33BB" w:rsidRDefault="008C638C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Equality, diversity, and inclusion at SCVO</w:t>
      </w:r>
    </w:p>
    <w:p w14:paraId="5189A0BC" w14:textId="79C75BAE" w:rsidR="00BD035A" w:rsidRPr="00EB3498" w:rsidRDefault="009B63A2" w:rsidP="00EB3498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SCVO is committed to building a workforce of people </w:t>
      </w:r>
      <w:r>
        <w:rPr>
          <w:rFonts w:ascii="Ingra SCVO" w:hAnsi="Ingra SCVO" w:cs="Arial"/>
          <w:color w:val="44546A" w:themeColor="text2"/>
          <w:sz w:val="24"/>
          <w:szCs w:val="24"/>
        </w:rPr>
        <w:t>from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a wide range of backgrounds, </w:t>
      </w:r>
      <w:r w:rsidR="002F0F8E" w:rsidRPr="00670225">
        <w:rPr>
          <w:rFonts w:ascii="Ingra SCVO" w:hAnsi="Ingra SCVO" w:cs="Arial"/>
          <w:color w:val="44546A" w:themeColor="text2"/>
          <w:sz w:val="24"/>
          <w:szCs w:val="24"/>
        </w:rPr>
        <w:t>perspectives,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and experiences.  That means a workforce that includes people of different age groups, socio-economic backgrounds, faith and beliefs. People who are trans, disabled, from minority ethnic backgrounds. People who identify as lesbian, </w:t>
      </w:r>
      <w:r w:rsidR="002F0F8E" w:rsidRPr="00670225">
        <w:rPr>
          <w:rFonts w:ascii="Ingra SCVO" w:hAnsi="Ingra SCVO" w:cs="Arial"/>
          <w:color w:val="44546A" w:themeColor="text2"/>
          <w:sz w:val="24"/>
          <w:szCs w:val="24"/>
        </w:rPr>
        <w:t>gay,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or bisexual or another sexual orientation. We welcome applications from individuals from all communities particularly from people with disabilities and people from </w:t>
      </w:r>
      <w:r>
        <w:rPr>
          <w:rFonts w:ascii="Ingra SCVO" w:hAnsi="Ingra SCVO" w:cs="Arial"/>
          <w:color w:val="44546A" w:themeColor="text2"/>
          <w:sz w:val="24"/>
          <w:szCs w:val="24"/>
        </w:rPr>
        <w:t>ethnic minority backgrounds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>, currently under-represented within SCVO.</w:t>
      </w:r>
      <w:r>
        <w:rPr>
          <w:rFonts w:ascii="Ingra SCVO" w:hAnsi="Ingra SCVO" w:cs="Arial"/>
          <w:color w:val="44546A" w:themeColor="text2"/>
          <w:sz w:val="24"/>
          <w:szCs w:val="24"/>
        </w:rPr>
        <w:t xml:space="preserve">  We share our interview questions in advance of </w:t>
      </w:r>
      <w:r w:rsidR="002F0F8E">
        <w:rPr>
          <w:rFonts w:ascii="Ingra SCVO" w:hAnsi="Ingra SCVO" w:cs="Arial"/>
          <w:color w:val="44546A" w:themeColor="text2"/>
          <w:sz w:val="24"/>
          <w:szCs w:val="24"/>
        </w:rPr>
        <w:t>interview,</w:t>
      </w:r>
      <w:r>
        <w:rPr>
          <w:rFonts w:ascii="Ingra SCVO" w:hAnsi="Ingra SCVO" w:cs="Arial"/>
          <w:color w:val="44546A" w:themeColor="text2"/>
          <w:sz w:val="24"/>
          <w:szCs w:val="24"/>
        </w:rPr>
        <w:t xml:space="preserve"> and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we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offer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blended and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flexible working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one of employment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 or job sharing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as well as other flexible working options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. </w:t>
      </w:r>
      <w:r w:rsidR="00BD035A" w:rsidRPr="00BD035A">
        <w:rPr>
          <w:rFonts w:ascii="Ingra SCVO" w:eastAsia="Abadi" w:hAnsi="Ingra SCVO" w:cstheme="minorHAnsi"/>
          <w:bCs/>
          <w:color w:val="44546A" w:themeColor="text2"/>
          <w:sz w:val="24"/>
          <w:szCs w:val="24"/>
        </w:rPr>
        <w:t xml:space="preserve">If you would like a copy of SCVO’s equality, </w:t>
      </w:r>
      <w:r w:rsidR="002F0F8E" w:rsidRPr="00BD035A">
        <w:rPr>
          <w:rFonts w:ascii="Ingra SCVO" w:eastAsia="Abadi" w:hAnsi="Ingra SCVO" w:cstheme="minorHAnsi"/>
          <w:bCs/>
          <w:color w:val="44546A" w:themeColor="text2"/>
          <w:sz w:val="24"/>
          <w:szCs w:val="24"/>
        </w:rPr>
        <w:t>diversity,</w:t>
      </w:r>
      <w:r w:rsidR="00BD035A" w:rsidRPr="00BD035A">
        <w:rPr>
          <w:rFonts w:ascii="Ingra SCVO" w:eastAsia="Abadi" w:hAnsi="Ingra SCVO" w:cstheme="minorHAnsi"/>
          <w:bCs/>
          <w:color w:val="44546A" w:themeColor="text2"/>
          <w:sz w:val="24"/>
          <w:szCs w:val="24"/>
        </w:rPr>
        <w:t xml:space="preserve"> and inclusion policy, please contact </w:t>
      </w:r>
      <w:hyperlink r:id="rId11" w:history="1">
        <w:r w:rsidR="00BD035A" w:rsidRPr="00BD035A">
          <w:rPr>
            <w:rStyle w:val="Hyperlink"/>
            <w:rFonts w:ascii="Ingra SCVO" w:eastAsia="Abadi" w:hAnsi="Ingra SCVO" w:cstheme="minorHAnsi"/>
            <w:bCs/>
            <w:sz w:val="24"/>
            <w:szCs w:val="24"/>
          </w:rPr>
          <w:t>hr@scvo.scot</w:t>
        </w:r>
      </w:hyperlink>
      <w:r w:rsidR="00BD035A" w:rsidRPr="00BD035A">
        <w:rPr>
          <w:rFonts w:ascii="Ingra SCVO" w:eastAsia="Abadi" w:hAnsi="Ingra SCVO" w:cstheme="minorHAnsi"/>
          <w:bCs/>
          <w:color w:val="44546A" w:themeColor="text2"/>
          <w:sz w:val="24"/>
          <w:szCs w:val="24"/>
        </w:rPr>
        <w:t>.</w:t>
      </w:r>
    </w:p>
    <w:p w14:paraId="62E49C12" w14:textId="77777777" w:rsidR="004C33BB" w:rsidRPr="00BD035A" w:rsidRDefault="004C33BB" w:rsidP="004C33BB">
      <w:pPr>
        <w:pStyle w:val="SCVOSubheadRed"/>
        <w:spacing w:line="240" w:lineRule="auto"/>
        <w:rPr>
          <w:rFonts w:ascii="Ingra SCVO" w:eastAsia="Abadi" w:hAnsi="Ingra SCVO" w:cstheme="minorHAnsi"/>
          <w:b w:val="0"/>
          <w:bCs/>
          <w:color w:val="44546A" w:themeColor="text2"/>
          <w:sz w:val="24"/>
          <w:szCs w:val="24"/>
        </w:rPr>
      </w:pPr>
    </w:p>
    <w:p w14:paraId="5F3F300A" w14:textId="491E7D75" w:rsidR="003401B3" w:rsidRPr="004C33BB" w:rsidRDefault="003401B3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lastRenderedPageBreak/>
        <w:t>2</w:t>
      </w:r>
      <w:r w:rsidRPr="004C33BB">
        <w:rPr>
          <w:rFonts w:ascii="Ingra SCVO" w:hAnsi="Ingra SCVO"/>
          <w:sz w:val="24"/>
          <w:szCs w:val="24"/>
        </w:rPr>
        <w:tab/>
        <w:t>Job purpose</w:t>
      </w:r>
    </w:p>
    <w:p w14:paraId="677725AD" w14:textId="192DE970" w:rsidR="00E07C9E" w:rsidRDefault="00F83F7F" w:rsidP="00E07C9E">
      <w:pPr>
        <w:ind w:left="1134"/>
        <w:textAlignment w:val="baseline"/>
        <w:rPr>
          <w:rFonts w:ascii="Ingra SCVO" w:hAnsi="Ingra SCVO" w:cs="Segoe UI"/>
          <w:color w:val="44546A" w:themeColor="text2"/>
          <w:sz w:val="24"/>
          <w:szCs w:val="24"/>
          <w:lang w:val="en-US"/>
        </w:rPr>
      </w:pPr>
      <w:r w:rsidRPr="00EB3498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We are looking for an enthusiastic and committed team member to work within </w:t>
      </w:r>
      <w:r w:rsidR="00E87C87">
        <w:rPr>
          <w:rFonts w:ascii="Ingra SCVO" w:hAnsi="Ingra SCVO" w:cs="Segoe UI"/>
          <w:color w:val="44546A" w:themeColor="text2"/>
          <w:sz w:val="24"/>
          <w:szCs w:val="24"/>
          <w:lang w:val="en-US"/>
        </w:rPr>
        <w:t>our</w:t>
      </w:r>
      <w:r w:rsidRPr="00EB3498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 Events and Training department to provide administrative support across our programme of events and training courses. </w:t>
      </w:r>
    </w:p>
    <w:p w14:paraId="08B77E84" w14:textId="77777777" w:rsidR="00E07C9E" w:rsidRDefault="00E07C9E" w:rsidP="00E07C9E">
      <w:pPr>
        <w:ind w:left="1134"/>
        <w:textAlignment w:val="baseline"/>
        <w:rPr>
          <w:rFonts w:ascii="Ingra SCVO" w:hAnsi="Ingra SCVO" w:cs="Segoe UI"/>
          <w:color w:val="44546A" w:themeColor="text2"/>
          <w:sz w:val="24"/>
          <w:szCs w:val="24"/>
          <w:lang w:val="en-US"/>
        </w:rPr>
      </w:pPr>
    </w:p>
    <w:p w14:paraId="070F5AFB" w14:textId="676BA628" w:rsidR="00F83F7F" w:rsidRDefault="00F83F7F" w:rsidP="00E07C9E">
      <w:pPr>
        <w:ind w:left="1134"/>
        <w:textAlignment w:val="baseline"/>
        <w:rPr>
          <w:rFonts w:ascii="Ingra SCVO" w:hAnsi="Ingra SCVO" w:cs="Segoe UI"/>
          <w:color w:val="44546A" w:themeColor="text2"/>
          <w:sz w:val="24"/>
          <w:szCs w:val="24"/>
          <w:lang w:val="en-US"/>
        </w:rPr>
      </w:pPr>
      <w:r w:rsidRPr="00EB3498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The main focus will be </w:t>
      </w:r>
      <w:r w:rsidR="00E87C87">
        <w:rPr>
          <w:rFonts w:ascii="Ingra SCVO" w:hAnsi="Ingra SCVO" w:cs="Segoe UI"/>
          <w:color w:val="44546A" w:themeColor="text2"/>
          <w:sz w:val="24"/>
          <w:szCs w:val="24"/>
          <w:lang w:val="en-US"/>
        </w:rPr>
        <w:t>supporting the</w:t>
      </w:r>
      <w:r w:rsidRPr="00EB3498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 planning and deliver</w:t>
      </w:r>
      <w:r w:rsidR="00695326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y </w:t>
      </w:r>
      <w:r w:rsidR="00E87C87">
        <w:rPr>
          <w:rFonts w:ascii="Ingra SCVO" w:hAnsi="Ingra SCVO" w:cs="Segoe UI"/>
          <w:color w:val="44546A" w:themeColor="text2"/>
          <w:sz w:val="24"/>
          <w:szCs w:val="24"/>
          <w:lang w:val="en-US"/>
        </w:rPr>
        <w:t>of</w:t>
      </w:r>
      <w:r w:rsidRPr="00EB3498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 </w:t>
      </w:r>
      <w:r w:rsidR="00E87C87">
        <w:rPr>
          <w:rFonts w:ascii="Ingra SCVO" w:hAnsi="Ingra SCVO" w:cs="Segoe UI"/>
          <w:color w:val="44546A" w:themeColor="text2"/>
          <w:sz w:val="24"/>
          <w:szCs w:val="24"/>
          <w:lang w:val="en-US"/>
        </w:rPr>
        <w:t>SCVO’s</w:t>
      </w:r>
      <w:r w:rsidRPr="00EB3498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 flagship event</w:t>
      </w:r>
      <w:r w:rsidR="00E87C87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, </w:t>
      </w:r>
      <w:r w:rsidRPr="00EB3498">
        <w:rPr>
          <w:rFonts w:ascii="Ingra SCVO" w:hAnsi="Ingra SCVO" w:cs="Segoe UI"/>
          <w:color w:val="44546A" w:themeColor="text2"/>
          <w:sz w:val="24"/>
          <w:szCs w:val="24"/>
          <w:lang w:val="en-US"/>
        </w:rPr>
        <w:t xml:space="preserve">the Gathering. There will also be opportunities to assist in the delivery of our training courses, webinars and events. </w:t>
      </w:r>
    </w:p>
    <w:p w14:paraId="48D3E59C" w14:textId="77777777" w:rsidR="00695326" w:rsidRPr="00EB3498" w:rsidRDefault="00695326" w:rsidP="00E07C9E">
      <w:pPr>
        <w:ind w:left="1134"/>
        <w:textAlignment w:val="baseline"/>
        <w:rPr>
          <w:rFonts w:ascii="Ingra SCVO" w:eastAsia="Times New Roman" w:hAnsi="Ingra SCVO" w:cs="Segoe UI"/>
          <w:color w:val="44546A" w:themeColor="text2"/>
          <w:sz w:val="24"/>
          <w:szCs w:val="24"/>
          <w:lang w:eastAsia="en-GB"/>
          <w14:stylisticSets/>
          <w14:cntxtAlts w14:val="0"/>
        </w:rPr>
      </w:pPr>
    </w:p>
    <w:p w14:paraId="5A334762" w14:textId="3BDE38D8" w:rsidR="00FF31E2" w:rsidRPr="00EB3498" w:rsidRDefault="00F83F7F" w:rsidP="00E07C9E">
      <w:pPr>
        <w:pStyle w:val="paragraph"/>
        <w:spacing w:before="0" w:beforeAutospacing="0" w:after="0" w:afterAutospacing="0"/>
        <w:ind w:left="1134"/>
        <w:textAlignment w:val="baseline"/>
        <w:rPr>
          <w:rStyle w:val="eop"/>
          <w:rFonts w:ascii="Ingra SCVO" w:hAnsi="Ingra SCVO" w:cs="Segoe UI"/>
          <w:color w:val="44546A" w:themeColor="text2"/>
        </w:rPr>
      </w:pPr>
      <w:r w:rsidRPr="00EB3498">
        <w:rPr>
          <w:rFonts w:ascii="Ingra SCVO" w:hAnsi="Ingra SCVO" w:cs="Segoe UI"/>
          <w:color w:val="44546A" w:themeColor="text2"/>
          <w:lang w:val="en-US"/>
        </w:rPr>
        <w:t>The Gathering take</w:t>
      </w:r>
      <w:r w:rsidR="00695326">
        <w:rPr>
          <w:rFonts w:ascii="Ingra SCVO" w:hAnsi="Ingra SCVO" w:cs="Segoe UI"/>
          <w:color w:val="44546A" w:themeColor="text2"/>
          <w:lang w:val="en-US"/>
        </w:rPr>
        <w:t>s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place on </w:t>
      </w:r>
      <w:r w:rsidR="009B59AD" w:rsidRPr="00EB3498">
        <w:rPr>
          <w:rFonts w:ascii="Ingra SCVO" w:hAnsi="Ingra SCVO" w:cs="Segoe UI"/>
          <w:color w:val="44546A" w:themeColor="text2"/>
          <w:lang w:val="en-US"/>
        </w:rPr>
        <w:t>7</w:t>
      </w:r>
      <w:r w:rsidR="009B59AD" w:rsidRPr="00EB3498">
        <w:rPr>
          <w:rFonts w:ascii="Ingra SCVO" w:hAnsi="Ingra SCVO" w:cs="Segoe UI"/>
          <w:color w:val="44546A" w:themeColor="text2"/>
          <w:vertAlign w:val="superscript"/>
          <w:lang w:val="en-US"/>
        </w:rPr>
        <w:t>th</w:t>
      </w:r>
      <w:r w:rsidR="009B59AD" w:rsidRPr="00EB3498">
        <w:rPr>
          <w:rFonts w:ascii="Ingra SCVO" w:hAnsi="Ingra SCVO" w:cs="Segoe UI"/>
          <w:color w:val="44546A" w:themeColor="text2"/>
          <w:lang w:val="en-US"/>
        </w:rPr>
        <w:t xml:space="preserve"> and 8</w:t>
      </w:r>
      <w:r w:rsidR="009B59AD" w:rsidRPr="00EB3498">
        <w:rPr>
          <w:rFonts w:ascii="Ingra SCVO" w:hAnsi="Ingra SCVO" w:cs="Segoe UI"/>
          <w:color w:val="44546A" w:themeColor="text2"/>
          <w:vertAlign w:val="superscript"/>
          <w:lang w:val="en-US"/>
        </w:rPr>
        <w:t>th</w:t>
      </w:r>
      <w:r w:rsidR="009B59AD" w:rsidRPr="00EB3498">
        <w:rPr>
          <w:rFonts w:ascii="Ingra SCVO" w:hAnsi="Ingra SCVO" w:cs="Segoe UI"/>
          <w:color w:val="44546A" w:themeColor="text2"/>
          <w:lang w:val="en-US"/>
        </w:rPr>
        <w:t xml:space="preserve"> November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at the EICC in Edinburgh. We </w:t>
      </w:r>
      <w:r w:rsidR="00FD6312">
        <w:rPr>
          <w:rFonts w:ascii="Ingra SCVO" w:hAnsi="Ingra SCVO" w:cs="Segoe UI"/>
          <w:color w:val="44546A" w:themeColor="text2"/>
          <w:lang w:val="en-US"/>
        </w:rPr>
        <w:t>will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welcome</w:t>
      </w:r>
      <w:r w:rsidR="00FD6312">
        <w:rPr>
          <w:rFonts w:ascii="Ingra SCVO" w:hAnsi="Ingra SCVO" w:cs="Segoe UI"/>
          <w:color w:val="44546A" w:themeColor="text2"/>
          <w:lang w:val="en-US"/>
        </w:rPr>
        <w:t xml:space="preserve"> over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2,000 delegates</w:t>
      </w:r>
      <w:r w:rsidR="00FD6312">
        <w:rPr>
          <w:rFonts w:ascii="Ingra SCVO" w:hAnsi="Ingra SCVO" w:cs="Segoe UI"/>
          <w:color w:val="44546A" w:themeColor="text2"/>
          <w:lang w:val="en-US"/>
        </w:rPr>
        <w:t xml:space="preserve">, </w:t>
      </w:r>
      <w:r w:rsidR="006476AA">
        <w:rPr>
          <w:rFonts w:ascii="Ingra SCVO" w:hAnsi="Ingra SCVO" w:cs="Segoe UI"/>
          <w:color w:val="44546A" w:themeColor="text2"/>
          <w:lang w:val="en-US"/>
        </w:rPr>
        <w:t xml:space="preserve">offer over </w:t>
      </w:r>
      <w:r w:rsidRPr="00EB3498">
        <w:rPr>
          <w:rFonts w:ascii="Ingra SCVO" w:hAnsi="Ingra SCVO" w:cs="Segoe UI"/>
          <w:color w:val="44546A" w:themeColor="text2"/>
          <w:lang w:val="en-US"/>
        </w:rPr>
        <w:t>60 sessions</w:t>
      </w:r>
      <w:r w:rsidR="00DC15BB">
        <w:rPr>
          <w:rFonts w:ascii="Ingra SCVO" w:hAnsi="Ingra SCVO" w:cs="Segoe UI"/>
          <w:color w:val="44546A" w:themeColor="text2"/>
          <w:lang w:val="en-US"/>
        </w:rPr>
        <w:t>,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</w:t>
      </w:r>
      <w:r w:rsidR="006476AA">
        <w:rPr>
          <w:rFonts w:ascii="Ingra SCVO" w:hAnsi="Ingra SCVO" w:cs="Segoe UI"/>
          <w:color w:val="44546A" w:themeColor="text2"/>
          <w:lang w:val="en-US"/>
        </w:rPr>
        <w:t>plus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a busy exhibition. </w:t>
      </w:r>
      <w:r w:rsidR="00DC15BB">
        <w:rPr>
          <w:rFonts w:ascii="Ingra SCVO" w:hAnsi="Ingra SCVO" w:cs="Segoe UI"/>
          <w:color w:val="44546A" w:themeColor="text2"/>
          <w:lang w:val="en-US"/>
        </w:rPr>
        <w:t>An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online Gathering for delegates who can’t attend in person</w:t>
      </w:r>
      <w:r w:rsidR="00DC15BB">
        <w:rPr>
          <w:rFonts w:ascii="Ingra SCVO" w:hAnsi="Ingra SCVO" w:cs="Segoe UI"/>
          <w:color w:val="44546A" w:themeColor="text2"/>
          <w:lang w:val="en-US"/>
        </w:rPr>
        <w:t xml:space="preserve"> will take place</w:t>
      </w:r>
      <w:r w:rsidRPr="00EB3498">
        <w:rPr>
          <w:rFonts w:ascii="Ingra SCVO" w:hAnsi="Ingra SCVO" w:cs="Segoe UI"/>
          <w:color w:val="44546A" w:themeColor="text2"/>
          <w:lang w:val="en-US"/>
        </w:rPr>
        <w:t xml:space="preserve"> in the final week of November.</w:t>
      </w:r>
      <w:r w:rsidR="00FF31E2" w:rsidRPr="00EB3498">
        <w:rPr>
          <w:rStyle w:val="eop"/>
          <w:rFonts w:ascii="Ingra SCVO" w:hAnsi="Ingra SCVO" w:cs="Segoe UI"/>
          <w:color w:val="44546A" w:themeColor="text2"/>
        </w:rPr>
        <w:t> </w:t>
      </w:r>
    </w:p>
    <w:p w14:paraId="7A50E658" w14:textId="77777777" w:rsidR="00F83F7F" w:rsidRPr="004C33BB" w:rsidRDefault="00F83F7F" w:rsidP="004C33BB">
      <w:pPr>
        <w:pStyle w:val="paragraph"/>
        <w:spacing w:before="0" w:beforeAutospacing="0" w:after="0" w:afterAutospacing="0"/>
        <w:ind w:left="1134"/>
        <w:textAlignment w:val="baseline"/>
        <w:rPr>
          <w:rFonts w:ascii="Ingra SCVO" w:hAnsi="Ingra SCVO" w:cs="Segoe UI"/>
          <w:color w:val="244B5A"/>
        </w:rPr>
      </w:pPr>
    </w:p>
    <w:p w14:paraId="4A804C20" w14:textId="7972DABE" w:rsidR="003401B3" w:rsidRPr="004C33BB" w:rsidRDefault="003401B3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3</w:t>
      </w:r>
      <w:r w:rsidRPr="004C33BB">
        <w:rPr>
          <w:rFonts w:ascii="Ingra SCVO" w:hAnsi="Ingra SCVO"/>
          <w:sz w:val="24"/>
          <w:szCs w:val="24"/>
        </w:rPr>
        <w:tab/>
      </w:r>
      <w:r w:rsidR="00BD035A" w:rsidRPr="004C33BB">
        <w:rPr>
          <w:rFonts w:ascii="Ingra SCVO" w:hAnsi="Ingra SCVO"/>
          <w:sz w:val="24"/>
          <w:szCs w:val="24"/>
        </w:rPr>
        <w:t xml:space="preserve">Values, </w:t>
      </w:r>
      <w:r w:rsidR="00DC15BB">
        <w:rPr>
          <w:rFonts w:ascii="Ingra SCVO" w:hAnsi="Ingra SCVO"/>
          <w:sz w:val="24"/>
          <w:szCs w:val="24"/>
        </w:rPr>
        <w:t>s</w:t>
      </w:r>
      <w:r w:rsidR="00BD035A" w:rsidRPr="004C33BB">
        <w:rPr>
          <w:rFonts w:ascii="Ingra SCVO" w:hAnsi="Ingra SCVO"/>
          <w:sz w:val="24"/>
          <w:szCs w:val="24"/>
        </w:rPr>
        <w:t xml:space="preserve">kills, </w:t>
      </w:r>
      <w:r w:rsidR="00DC15BB" w:rsidRPr="004C33BB">
        <w:rPr>
          <w:rFonts w:ascii="Ingra SCVO" w:hAnsi="Ingra SCVO"/>
          <w:sz w:val="24"/>
          <w:szCs w:val="24"/>
        </w:rPr>
        <w:t>experience,</w:t>
      </w:r>
      <w:r w:rsidR="00BD035A" w:rsidRPr="004C33BB">
        <w:rPr>
          <w:rFonts w:ascii="Ingra SCVO" w:hAnsi="Ingra SCVO"/>
          <w:sz w:val="24"/>
          <w:szCs w:val="24"/>
        </w:rPr>
        <w:t xml:space="preserve"> and knowledge</w:t>
      </w:r>
      <w:r w:rsidRPr="004C33BB">
        <w:rPr>
          <w:rFonts w:ascii="Ingra SCVO" w:hAnsi="Ingra SCVO"/>
          <w:sz w:val="24"/>
          <w:szCs w:val="24"/>
        </w:rPr>
        <w:t xml:space="preserve"> </w:t>
      </w:r>
    </w:p>
    <w:p w14:paraId="36F54164" w14:textId="5D18162A" w:rsidR="003401B3" w:rsidRPr="00D851D0" w:rsidRDefault="00BD035A" w:rsidP="004C33BB">
      <w:pPr>
        <w:pStyle w:val="SCVOBodyText"/>
        <w:spacing w:line="240" w:lineRule="auto"/>
        <w:rPr>
          <w:color w:val="44546A" w:themeColor="text2"/>
        </w:rPr>
      </w:pPr>
      <w:r w:rsidRPr="00D851D0">
        <w:rPr>
          <w:color w:val="44546A" w:themeColor="text2"/>
        </w:rPr>
        <w:t>You</w:t>
      </w:r>
      <w:r w:rsidR="003401B3" w:rsidRPr="00D851D0">
        <w:rPr>
          <w:color w:val="44546A" w:themeColor="text2"/>
        </w:rPr>
        <w:t xml:space="preserve"> will be expected to demonstrate the following range of skills and experience on a regular basis:</w:t>
      </w:r>
    </w:p>
    <w:p w14:paraId="51EA6520" w14:textId="77777777" w:rsidR="00DA7C3B" w:rsidRPr="00D851D0" w:rsidRDefault="00DA7C3B" w:rsidP="004C33BB">
      <w:pPr>
        <w:pStyle w:val="SCVOBodyText"/>
        <w:spacing w:line="240" w:lineRule="auto"/>
        <w:rPr>
          <w:color w:val="44546A" w:themeColor="text2"/>
        </w:rPr>
      </w:pPr>
    </w:p>
    <w:p w14:paraId="4FA986C2" w14:textId="34797A35" w:rsidR="006125FC" w:rsidRPr="002E71C0" w:rsidRDefault="003401B3" w:rsidP="002E71C0">
      <w:pPr>
        <w:pStyle w:val="SCVOBodyText"/>
        <w:spacing w:line="240" w:lineRule="auto"/>
        <w:rPr>
          <w:b/>
          <w:color w:val="FF5959"/>
        </w:rPr>
      </w:pPr>
      <w:r w:rsidRPr="004C33BB">
        <w:rPr>
          <w:b/>
          <w:color w:val="FF5959"/>
        </w:rPr>
        <w:t>Essential</w:t>
      </w:r>
    </w:p>
    <w:p w14:paraId="0F958642" w14:textId="4C2A03FC" w:rsidR="004C6C8C" w:rsidRPr="00B7111E" w:rsidRDefault="004C6C8C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 xml:space="preserve">1 to 3 months experience of </w:t>
      </w:r>
      <w:r w:rsidR="00827297" w:rsidRPr="00B7111E">
        <w:rPr>
          <w:rStyle w:val="normaltextrun"/>
          <w:rFonts w:ascii="Ingra SCVO" w:hAnsi="Ingra SCVO"/>
          <w:color w:val="44546A" w:themeColor="text2"/>
        </w:rPr>
        <w:t>supporting</w:t>
      </w:r>
      <w:r w:rsidRPr="00B7111E">
        <w:rPr>
          <w:rStyle w:val="normaltextrun"/>
          <w:rFonts w:ascii="Ingra SCVO" w:hAnsi="Ingra SCVO"/>
          <w:color w:val="44546A" w:themeColor="text2"/>
        </w:rPr>
        <w:t xml:space="preserve"> events</w:t>
      </w:r>
      <w:r w:rsidR="006125FC" w:rsidRPr="00B7111E">
        <w:rPr>
          <w:rStyle w:val="normaltextrun"/>
          <w:rFonts w:ascii="Ingra SCVO" w:hAnsi="Ingra SCVO"/>
          <w:color w:val="44546A" w:themeColor="text2"/>
        </w:rPr>
        <w:t>.</w:t>
      </w:r>
      <w:r w:rsidRPr="00B7111E">
        <w:rPr>
          <w:rStyle w:val="eop"/>
          <w:rFonts w:ascii="Ingra SCVO" w:hAnsi="Ingra SCVO"/>
          <w:color w:val="44546A" w:themeColor="text2"/>
        </w:rPr>
        <w:t> </w:t>
      </w:r>
    </w:p>
    <w:p w14:paraId="764C478C" w14:textId="4B085E64" w:rsidR="004C6C8C" w:rsidRPr="00B7111E" w:rsidRDefault="007C3E87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>Ability to develop</w:t>
      </w:r>
      <w:r w:rsidR="004C6C8C" w:rsidRPr="00B7111E">
        <w:rPr>
          <w:rStyle w:val="normaltextrun"/>
          <w:rFonts w:ascii="Ingra SCVO" w:hAnsi="Ingra SCVO"/>
          <w:color w:val="44546A" w:themeColor="text2"/>
        </w:rPr>
        <w:t xml:space="preserve"> organisational skills </w:t>
      </w:r>
      <w:r w:rsidR="006125FC" w:rsidRPr="00B7111E">
        <w:rPr>
          <w:rStyle w:val="normaltextrun"/>
          <w:rFonts w:ascii="Ingra SCVO" w:hAnsi="Ingra SCVO"/>
          <w:color w:val="44546A" w:themeColor="text2"/>
        </w:rPr>
        <w:t>and</w:t>
      </w:r>
      <w:r w:rsidR="004C6C8C" w:rsidRPr="00B7111E">
        <w:rPr>
          <w:rStyle w:val="normaltextrun"/>
          <w:rFonts w:ascii="Ingra SCVO" w:hAnsi="Ingra SCVO"/>
          <w:color w:val="44546A" w:themeColor="text2"/>
        </w:rPr>
        <w:t xml:space="preserve"> manage competing demands. </w:t>
      </w:r>
      <w:r w:rsidR="004C6C8C" w:rsidRPr="00B7111E">
        <w:rPr>
          <w:rStyle w:val="eop"/>
          <w:rFonts w:ascii="Ingra SCVO" w:hAnsi="Ingra SCVO"/>
          <w:color w:val="44546A" w:themeColor="text2"/>
        </w:rPr>
        <w:t> </w:t>
      </w:r>
    </w:p>
    <w:p w14:paraId="6761C130" w14:textId="77777777" w:rsidR="004C6C8C" w:rsidRPr="00B7111E" w:rsidRDefault="004C6C8C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>Good attention to detail and ability to provide copy editing support.</w:t>
      </w:r>
      <w:r w:rsidRPr="00B7111E">
        <w:rPr>
          <w:rStyle w:val="eop"/>
          <w:rFonts w:ascii="Ingra SCVO" w:hAnsi="Ingra SCVO"/>
          <w:color w:val="44546A" w:themeColor="text2"/>
        </w:rPr>
        <w:t> </w:t>
      </w:r>
    </w:p>
    <w:p w14:paraId="2C3D4E0B" w14:textId="5C6208E2" w:rsidR="004C6C8C" w:rsidRPr="00B7111E" w:rsidRDefault="004C6C8C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>Excellent customer service skills</w:t>
      </w:r>
      <w:r w:rsidR="000E1DF4">
        <w:rPr>
          <w:rStyle w:val="normaltextrun"/>
          <w:rFonts w:ascii="Ingra SCVO" w:hAnsi="Ingra SCVO"/>
          <w:color w:val="44546A" w:themeColor="text2"/>
        </w:rPr>
        <w:t>.</w:t>
      </w:r>
    </w:p>
    <w:p w14:paraId="46E7BC49" w14:textId="77777777" w:rsidR="004C6C8C" w:rsidRPr="00B7111E" w:rsidRDefault="004C6C8C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>Ability to work on own initiative and as part of a team. </w:t>
      </w:r>
      <w:r w:rsidRPr="00B7111E">
        <w:rPr>
          <w:rStyle w:val="eop"/>
          <w:rFonts w:ascii="Ingra SCVO" w:hAnsi="Ingra SCVO"/>
          <w:color w:val="44546A" w:themeColor="text2"/>
        </w:rPr>
        <w:t> </w:t>
      </w:r>
    </w:p>
    <w:p w14:paraId="432F1084" w14:textId="4B8192C3" w:rsidR="004C6C8C" w:rsidRPr="00B7111E" w:rsidRDefault="004C6C8C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>Ability to effectively use to input data, clean data and run reports</w:t>
      </w:r>
      <w:r w:rsidR="007922A9">
        <w:rPr>
          <w:rStyle w:val="normaltextrun"/>
          <w:rFonts w:ascii="Ingra SCVO" w:hAnsi="Ingra SCVO"/>
          <w:color w:val="44546A" w:themeColor="text2"/>
        </w:rPr>
        <w:t xml:space="preserve"> from our customer relationships management (CRM) system</w:t>
      </w:r>
      <w:r w:rsidR="006125FC" w:rsidRPr="00B7111E">
        <w:rPr>
          <w:rStyle w:val="normaltextrun"/>
          <w:rFonts w:ascii="Ingra SCVO" w:hAnsi="Ingra SCVO"/>
          <w:color w:val="44546A" w:themeColor="text2"/>
        </w:rPr>
        <w:t>.</w:t>
      </w:r>
      <w:r w:rsidRPr="00B7111E">
        <w:rPr>
          <w:rStyle w:val="eop"/>
          <w:rFonts w:ascii="Ingra SCVO" w:hAnsi="Ingra SCVO"/>
          <w:color w:val="44546A" w:themeColor="text2"/>
        </w:rPr>
        <w:t> </w:t>
      </w:r>
    </w:p>
    <w:p w14:paraId="7F99632D" w14:textId="2E8B779A" w:rsidR="004C6C8C" w:rsidRPr="00B7111E" w:rsidRDefault="004C6C8C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 xml:space="preserve">Ability to </w:t>
      </w:r>
      <w:r w:rsidR="007F0956" w:rsidRPr="00B7111E">
        <w:rPr>
          <w:rStyle w:val="normaltextrun"/>
          <w:rFonts w:ascii="Ingra SCVO" w:hAnsi="Ingra SCVO"/>
          <w:color w:val="44546A" w:themeColor="text2"/>
        </w:rPr>
        <w:t>learn and</w:t>
      </w:r>
      <w:r w:rsidRPr="00B7111E">
        <w:rPr>
          <w:rStyle w:val="normaltextrun"/>
          <w:rFonts w:ascii="Ingra SCVO" w:hAnsi="Ingra SCVO"/>
          <w:color w:val="44546A" w:themeColor="text2"/>
        </w:rPr>
        <w:t xml:space="preserve"> use a range of workplace digital technologies including social media, Microsoft Office 365, Salesforce and WordPress. </w:t>
      </w:r>
      <w:r w:rsidRPr="00B7111E">
        <w:rPr>
          <w:rStyle w:val="eop"/>
          <w:rFonts w:ascii="Ingra SCVO" w:hAnsi="Ingra SCVO"/>
          <w:color w:val="44546A" w:themeColor="text2"/>
        </w:rPr>
        <w:t> </w:t>
      </w:r>
    </w:p>
    <w:p w14:paraId="2C241BA8" w14:textId="77777777" w:rsidR="004C6C8C" w:rsidRPr="00B7111E" w:rsidRDefault="004C6C8C" w:rsidP="00B7111E">
      <w:pPr>
        <w:pStyle w:val="paragraph"/>
        <w:numPr>
          <w:ilvl w:val="0"/>
          <w:numId w:val="31"/>
        </w:numPr>
        <w:spacing w:before="0" w:beforeAutospacing="0" w:after="0" w:afterAutospacing="0"/>
        <w:ind w:left="1418" w:hanging="284"/>
        <w:textAlignment w:val="baseline"/>
        <w:rPr>
          <w:rFonts w:ascii="Ingra SCVO" w:hAnsi="Ingra SCVO"/>
          <w:color w:val="44546A" w:themeColor="text2"/>
        </w:rPr>
      </w:pPr>
      <w:r w:rsidRPr="00B7111E">
        <w:rPr>
          <w:rStyle w:val="normaltextrun"/>
          <w:rFonts w:ascii="Ingra SCVO" w:hAnsi="Ingra SCVO"/>
          <w:color w:val="44546A" w:themeColor="text2"/>
        </w:rPr>
        <w:t>Creativity and problem-solving skills.  </w:t>
      </w:r>
      <w:r w:rsidRPr="00B7111E">
        <w:rPr>
          <w:rStyle w:val="eop"/>
          <w:rFonts w:ascii="Ingra SCVO" w:hAnsi="Ingra SCVO"/>
          <w:color w:val="44546A" w:themeColor="text2"/>
        </w:rPr>
        <w:t> </w:t>
      </w:r>
    </w:p>
    <w:p w14:paraId="2D0DFB92" w14:textId="77777777" w:rsidR="00C43C12" w:rsidRPr="00B7111E" w:rsidRDefault="00C43C12" w:rsidP="00B7111E">
      <w:pPr>
        <w:pStyle w:val="ListParagraph"/>
        <w:numPr>
          <w:ilvl w:val="0"/>
          <w:numId w:val="31"/>
        </w:numPr>
        <w:ind w:left="1418" w:hanging="284"/>
        <w:rPr>
          <w:rFonts w:ascii="Ingra SCVO" w:hAnsi="Ingra SCVO"/>
          <w:color w:val="44546A" w:themeColor="text2"/>
        </w:rPr>
      </w:pPr>
      <w:r w:rsidRPr="00B7111E">
        <w:rPr>
          <w:rFonts w:ascii="Ingra SCVO" w:hAnsi="Ingra SCVO"/>
          <w:color w:val="44546A" w:themeColor="text2"/>
        </w:rPr>
        <w:t xml:space="preserve">Commitment to SCVO’s values and </w:t>
      </w:r>
      <w:hyperlink r:id="rId12" w:history="1">
        <w:r w:rsidRPr="00B7111E">
          <w:rPr>
            <w:rStyle w:val="Hyperlink"/>
            <w:rFonts w:ascii="Ingra SCVO" w:hAnsi="Ingra SCVO"/>
          </w:rPr>
          <w:t>our service charter</w:t>
        </w:r>
      </w:hyperlink>
      <w:r w:rsidRPr="00B7111E">
        <w:rPr>
          <w:rFonts w:ascii="Ingra SCVO" w:hAnsi="Ingra SCVO"/>
          <w:color w:val="44546A" w:themeColor="text2"/>
        </w:rPr>
        <w:t xml:space="preserve"> </w:t>
      </w:r>
    </w:p>
    <w:p w14:paraId="73DA5D5E" w14:textId="77777777" w:rsidR="00327B5D" w:rsidRPr="00B7111E" w:rsidRDefault="00327B5D" w:rsidP="00B7111E">
      <w:pPr>
        <w:pStyle w:val="SCVOBodyText"/>
        <w:spacing w:after="0" w:line="240" w:lineRule="auto"/>
        <w:rPr>
          <w:b/>
          <w:color w:val="FF5959"/>
        </w:rPr>
      </w:pPr>
    </w:p>
    <w:p w14:paraId="02C99221" w14:textId="75055911" w:rsidR="00821821" w:rsidRPr="00B7111E" w:rsidRDefault="00821821" w:rsidP="00B7111E">
      <w:pPr>
        <w:pStyle w:val="SCVOBodyText"/>
        <w:spacing w:after="0" w:line="240" w:lineRule="auto"/>
        <w:rPr>
          <w:b/>
          <w:color w:val="FF5959"/>
        </w:rPr>
      </w:pPr>
      <w:r w:rsidRPr="00B7111E">
        <w:rPr>
          <w:b/>
          <w:color w:val="FF5959"/>
        </w:rPr>
        <w:t>Desirable</w:t>
      </w:r>
    </w:p>
    <w:p w14:paraId="792B58FC" w14:textId="0A1CAB44" w:rsidR="00E33698" w:rsidRPr="00B7111E" w:rsidRDefault="005D70B0" w:rsidP="00B7111E">
      <w:pPr>
        <w:pStyle w:val="SCVOBodyText"/>
        <w:numPr>
          <w:ilvl w:val="0"/>
          <w:numId w:val="32"/>
        </w:numPr>
        <w:spacing w:after="0" w:line="240" w:lineRule="auto"/>
        <w:ind w:left="1418" w:hanging="284"/>
        <w:rPr>
          <w:color w:val="44546A" w:themeColor="text2"/>
        </w:rPr>
      </w:pPr>
      <w:r w:rsidRPr="00B7111E">
        <w:rPr>
          <w:color w:val="44546A" w:themeColor="text2"/>
        </w:rPr>
        <w:t>Ability</w:t>
      </w:r>
      <w:r w:rsidR="00E33698" w:rsidRPr="00B7111E">
        <w:rPr>
          <w:color w:val="44546A" w:themeColor="text2"/>
        </w:rPr>
        <w:t xml:space="preserve"> to attend meetings and record accurate minutes</w:t>
      </w:r>
      <w:r w:rsidR="00CA3D6F">
        <w:rPr>
          <w:color w:val="44546A" w:themeColor="text2"/>
        </w:rPr>
        <w:t>.</w:t>
      </w:r>
    </w:p>
    <w:p w14:paraId="4C521BA8" w14:textId="6A5F784D" w:rsidR="00E33698" w:rsidRPr="00B7111E" w:rsidRDefault="00E33698" w:rsidP="00B7111E">
      <w:pPr>
        <w:pStyle w:val="SCVOBodyText"/>
        <w:numPr>
          <w:ilvl w:val="0"/>
          <w:numId w:val="32"/>
        </w:numPr>
        <w:spacing w:after="0" w:line="240" w:lineRule="auto"/>
        <w:ind w:left="1418" w:hanging="284"/>
        <w:rPr>
          <w:color w:val="44546A" w:themeColor="text2"/>
        </w:rPr>
      </w:pPr>
      <w:r w:rsidRPr="00B7111E">
        <w:rPr>
          <w:color w:val="44546A" w:themeColor="text2"/>
        </w:rPr>
        <w:t>Experience of working in or an understanding of the Scottish voluntary sector</w:t>
      </w:r>
      <w:r w:rsidR="00876C89">
        <w:rPr>
          <w:color w:val="44546A" w:themeColor="text2"/>
        </w:rPr>
        <w:t>.</w:t>
      </w:r>
    </w:p>
    <w:p w14:paraId="12BF500A" w14:textId="1F017963" w:rsidR="002D76A5" w:rsidRPr="00B7111E" w:rsidRDefault="002D76A5" w:rsidP="00B7111E">
      <w:pPr>
        <w:pStyle w:val="SCVOBodyText"/>
        <w:spacing w:after="0" w:line="240" w:lineRule="auto"/>
      </w:pPr>
    </w:p>
    <w:p w14:paraId="1C301BB1" w14:textId="5285D746" w:rsidR="003401B3" w:rsidRPr="00B7111E" w:rsidRDefault="00300DB9" w:rsidP="00A34C45">
      <w:pPr>
        <w:pStyle w:val="SCVOSubheadRed"/>
        <w:numPr>
          <w:ilvl w:val="0"/>
          <w:numId w:val="34"/>
        </w:numPr>
        <w:spacing w:after="0" w:line="240" w:lineRule="auto"/>
        <w:rPr>
          <w:rFonts w:ascii="Ingra SCVO" w:hAnsi="Ingra SCVO"/>
          <w:sz w:val="24"/>
          <w:szCs w:val="24"/>
        </w:rPr>
      </w:pPr>
      <w:r w:rsidRPr="00B7111E">
        <w:rPr>
          <w:rFonts w:ascii="Ingra SCVO" w:hAnsi="Ingra SCVO"/>
          <w:sz w:val="24"/>
          <w:szCs w:val="24"/>
        </w:rPr>
        <w:t>Key accountabilities</w:t>
      </w:r>
    </w:p>
    <w:p w14:paraId="14CF89A1" w14:textId="77777777" w:rsidR="00A34C45" w:rsidRDefault="0048044E" w:rsidP="00A34C45">
      <w:pPr>
        <w:pStyle w:val="SCVOSubheadRed"/>
        <w:numPr>
          <w:ilvl w:val="0"/>
          <w:numId w:val="33"/>
        </w:numPr>
        <w:tabs>
          <w:tab w:val="left" w:pos="9214"/>
        </w:tabs>
        <w:spacing w:after="0" w:line="240" w:lineRule="auto"/>
        <w:ind w:left="1418" w:hanging="284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To provide administrative support to SCVO’s core events an</w:t>
      </w:r>
      <w:r w:rsidR="00ED4C75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d</w:t>
      </w:r>
      <w:r w:rsidR="00A34C45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 xml:space="preserve"> training</w:t>
      </w:r>
    </w:p>
    <w:p w14:paraId="153EB3D9" w14:textId="4BDDBE04" w:rsidR="0048044E" w:rsidRPr="00A34C45" w:rsidRDefault="0048044E" w:rsidP="00A34C45">
      <w:pPr>
        <w:pStyle w:val="SCVOSubheadRed"/>
        <w:tabs>
          <w:tab w:val="left" w:pos="9214"/>
        </w:tabs>
        <w:spacing w:after="0" w:line="240" w:lineRule="auto"/>
        <w:ind w:left="1418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A34C45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programme.</w:t>
      </w:r>
      <w:r w:rsidRPr="00A34C45"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  <w:t> </w:t>
      </w:r>
    </w:p>
    <w:p w14:paraId="21864E38" w14:textId="77777777" w:rsidR="0048044E" w:rsidRPr="00B7111E" w:rsidRDefault="0048044E" w:rsidP="00B7111E">
      <w:pPr>
        <w:pStyle w:val="SCVOSubheadRed"/>
        <w:numPr>
          <w:ilvl w:val="0"/>
          <w:numId w:val="33"/>
        </w:numPr>
        <w:spacing w:after="0" w:line="240" w:lineRule="auto"/>
        <w:ind w:left="1418" w:hanging="284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 xml:space="preserve">To work as part of a team to support business processes. </w:t>
      </w:r>
    </w:p>
    <w:p w14:paraId="387391A3" w14:textId="66C77261" w:rsidR="0048044E" w:rsidRPr="00B7111E" w:rsidRDefault="0048044E" w:rsidP="00B7111E">
      <w:pPr>
        <w:pStyle w:val="SCVOSubheadRed"/>
        <w:numPr>
          <w:ilvl w:val="0"/>
          <w:numId w:val="33"/>
        </w:numPr>
        <w:spacing w:after="0" w:line="240" w:lineRule="auto"/>
        <w:ind w:left="1418" w:hanging="284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Engage with events and training attendees, exhibitors and event hosts</w:t>
      </w:r>
      <w:r w:rsidR="00B240B7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.</w:t>
      </w:r>
    </w:p>
    <w:p w14:paraId="44A6E525" w14:textId="01EAFE7C" w:rsidR="0048044E" w:rsidRPr="00B7111E" w:rsidRDefault="0048044E" w:rsidP="00B7111E">
      <w:pPr>
        <w:pStyle w:val="SCVOSubheadRed"/>
        <w:numPr>
          <w:ilvl w:val="0"/>
          <w:numId w:val="33"/>
        </w:numPr>
        <w:spacing w:after="0" w:line="240" w:lineRule="auto"/>
        <w:ind w:left="1418" w:hanging="284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Systems and process support </w:t>
      </w:r>
      <w:r w:rsidR="002E71C0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 xml:space="preserve">(including </w:t>
      </w: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Salesforce</w:t>
      </w:r>
      <w:r w:rsidR="002E71C0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 xml:space="preserve"> and Z</w:t>
      </w: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oom</w:t>
      </w:r>
      <w:r w:rsidR="002E71C0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)</w:t>
      </w:r>
      <w:r w:rsidR="00B240B7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.</w:t>
      </w: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  <w:t> </w:t>
      </w:r>
    </w:p>
    <w:p w14:paraId="51B1887E" w14:textId="09495D07" w:rsidR="0048044E" w:rsidRPr="00B7111E" w:rsidRDefault="0048044E" w:rsidP="00B7111E">
      <w:pPr>
        <w:pStyle w:val="SCVOSubheadRed"/>
        <w:numPr>
          <w:ilvl w:val="0"/>
          <w:numId w:val="33"/>
        </w:numPr>
        <w:spacing w:after="0" w:line="240" w:lineRule="auto"/>
        <w:ind w:left="1418" w:hanging="284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Data input and maintaining databases</w:t>
      </w:r>
      <w:r w:rsidR="00B240B7"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  <w:t>.</w:t>
      </w:r>
    </w:p>
    <w:p w14:paraId="22CE31A0" w14:textId="2011DA37" w:rsidR="0048044E" w:rsidRPr="00B7111E" w:rsidRDefault="0048044E" w:rsidP="00B7111E">
      <w:pPr>
        <w:pStyle w:val="SCVOSubheadRed"/>
        <w:numPr>
          <w:ilvl w:val="0"/>
          <w:numId w:val="33"/>
        </w:numPr>
        <w:spacing w:after="0" w:line="240" w:lineRule="auto"/>
        <w:ind w:left="1418" w:hanging="284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Managing diaries and arranging meetings</w:t>
      </w:r>
      <w:r w:rsidR="00B240B7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.</w:t>
      </w:r>
    </w:p>
    <w:p w14:paraId="5B529786" w14:textId="50CB6870" w:rsidR="0048044E" w:rsidRPr="00B7111E" w:rsidRDefault="0048044E" w:rsidP="00B7111E">
      <w:pPr>
        <w:pStyle w:val="SCVOSubheadRed"/>
        <w:numPr>
          <w:ilvl w:val="0"/>
          <w:numId w:val="33"/>
        </w:numPr>
        <w:spacing w:after="0" w:line="240" w:lineRule="auto"/>
        <w:ind w:left="1418" w:hanging="284"/>
        <w:rPr>
          <w:rFonts w:ascii="Ingra SCVO" w:hAnsi="Ingra SCVO" w:cs="Times New Roman"/>
          <w:b w:val="0"/>
          <w:bCs/>
          <w:color w:val="44546A" w:themeColor="text2"/>
          <w:sz w:val="24"/>
          <w:szCs w:val="24"/>
        </w:rPr>
      </w:pP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Contributing ideas to help make events green, accessible</w:t>
      </w:r>
      <w:r w:rsidR="00857BF6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 xml:space="preserve">, </w:t>
      </w:r>
      <w:r w:rsidR="002E71C0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fun,</w:t>
      </w:r>
      <w:r w:rsidRPr="00B7111E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 xml:space="preserve"> and inclusive</w:t>
      </w:r>
      <w:r w:rsidR="00857BF6">
        <w:rPr>
          <w:rFonts w:ascii="Ingra SCVO" w:hAnsi="Ingra SCVO" w:cs="Times New Roman"/>
          <w:b w:val="0"/>
          <w:bCs/>
          <w:color w:val="44546A" w:themeColor="text2"/>
          <w:sz w:val="24"/>
          <w:szCs w:val="24"/>
          <w:lang w:val="en-US"/>
        </w:rPr>
        <w:t>.</w:t>
      </w:r>
    </w:p>
    <w:p w14:paraId="2DD993A3" w14:textId="77777777" w:rsidR="002D09FB" w:rsidRPr="00BB1A67" w:rsidRDefault="002D09FB" w:rsidP="004C33BB">
      <w:pPr>
        <w:pStyle w:val="SCVOSubheadRed"/>
        <w:spacing w:line="240" w:lineRule="auto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0942E6D4" w14:textId="74063985" w:rsidR="003401B3" w:rsidRPr="004C33BB" w:rsidRDefault="003401B3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5</w:t>
      </w:r>
      <w:r w:rsidRPr="004C33BB">
        <w:rPr>
          <w:rFonts w:ascii="Ingra SCVO" w:hAnsi="Ingra SCVO"/>
          <w:sz w:val="24"/>
          <w:szCs w:val="24"/>
        </w:rPr>
        <w:tab/>
        <w:t>Other duties</w:t>
      </w:r>
    </w:p>
    <w:p w14:paraId="57701C8F" w14:textId="77777777" w:rsidR="004C5392" w:rsidRPr="004C5392" w:rsidRDefault="004C5392" w:rsidP="004C33BB">
      <w:pPr>
        <w:pStyle w:val="SCVOBodyText"/>
        <w:spacing w:line="240" w:lineRule="auto"/>
        <w:rPr>
          <w:lang w:val="en-US"/>
        </w:rPr>
      </w:pPr>
      <w:r w:rsidRPr="004C5392">
        <w:rPr>
          <w:lang w:val="en-US"/>
        </w:rPr>
        <w:t>Any other relevant general duties, as may be required by SCVO.</w:t>
      </w:r>
    </w:p>
    <w:p w14:paraId="55B1355C" w14:textId="77777777" w:rsidR="003401B3" w:rsidRPr="004C33BB" w:rsidRDefault="003401B3" w:rsidP="004C33BB">
      <w:pPr>
        <w:pStyle w:val="SCVOBodyText"/>
        <w:spacing w:line="240" w:lineRule="auto"/>
      </w:pPr>
    </w:p>
    <w:p w14:paraId="0A58F8A5" w14:textId="36775F89" w:rsidR="003401B3" w:rsidRPr="004C33BB" w:rsidRDefault="003401B3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6</w:t>
      </w:r>
      <w:r w:rsidR="00A5182A" w:rsidRPr="004C33BB">
        <w:rPr>
          <w:rFonts w:ascii="Ingra SCVO" w:hAnsi="Ingra SCVO"/>
          <w:sz w:val="24"/>
          <w:szCs w:val="24"/>
        </w:rPr>
        <w:tab/>
      </w:r>
      <w:r w:rsidRPr="004C33BB">
        <w:rPr>
          <w:rFonts w:ascii="Ingra SCVO" w:hAnsi="Ingra SCVO"/>
          <w:sz w:val="24"/>
          <w:szCs w:val="24"/>
        </w:rPr>
        <w:t>Location</w:t>
      </w:r>
      <w:r w:rsidR="00821821" w:rsidRPr="004C33BB">
        <w:rPr>
          <w:rFonts w:ascii="Ingra SCVO" w:hAnsi="Ingra SCVO"/>
          <w:sz w:val="24"/>
          <w:szCs w:val="24"/>
        </w:rPr>
        <w:t xml:space="preserve"> and </w:t>
      </w:r>
      <w:r w:rsidR="00E01C90" w:rsidRPr="004C33BB">
        <w:rPr>
          <w:rFonts w:ascii="Ingra SCVO" w:hAnsi="Ingra SCVO"/>
          <w:sz w:val="24"/>
          <w:szCs w:val="24"/>
        </w:rPr>
        <w:t>accountability</w:t>
      </w:r>
    </w:p>
    <w:p w14:paraId="6C41E156" w14:textId="77777777" w:rsidR="00C95939" w:rsidRPr="004C33BB" w:rsidRDefault="00C95939" w:rsidP="004C33BB">
      <w:pPr>
        <w:pStyle w:val="SCVOHeadingMainBlue"/>
        <w:rPr>
          <w:rFonts w:ascii="Ingra SCVO" w:hAnsi="Ingra SCVO"/>
          <w:b w:val="0"/>
          <w:sz w:val="24"/>
          <w:szCs w:val="24"/>
        </w:rPr>
      </w:pPr>
      <w:r w:rsidRPr="004C33BB">
        <w:rPr>
          <w:rFonts w:ascii="Ingra SCVO" w:hAnsi="Ingra SCVO"/>
          <w:b w:val="0"/>
          <w:bCs/>
          <w:sz w:val="24"/>
          <w:szCs w:val="24"/>
        </w:rPr>
        <w:t xml:space="preserve">SCVO has a Blended Working policy.  All staff have an assigned office base and can work a blend of office and home on agreement with their team and line manager, and within our Blended Working parameters.  See our Blended Working Policy for more information.  </w:t>
      </w:r>
    </w:p>
    <w:p w14:paraId="366E7F54" w14:textId="77777777" w:rsidR="00C95939" w:rsidRPr="004C33BB" w:rsidRDefault="00C95939" w:rsidP="004C33BB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48178053" w14:textId="4673C080" w:rsidR="00C95939" w:rsidRDefault="00C95939" w:rsidP="004C33BB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 w:rsidRPr="004C33BB">
        <w:rPr>
          <w:rFonts w:ascii="Ingra SCVO" w:hAnsi="Ingra SCVO"/>
          <w:b w:val="0"/>
          <w:bCs/>
          <w:sz w:val="24"/>
          <w:szCs w:val="24"/>
        </w:rPr>
        <w:t xml:space="preserve">This post can be based </w:t>
      </w:r>
      <w:r w:rsidR="007162C1">
        <w:rPr>
          <w:rFonts w:ascii="Ingra SCVO" w:hAnsi="Ingra SCVO"/>
          <w:b w:val="0"/>
          <w:bCs/>
          <w:sz w:val="24"/>
          <w:szCs w:val="24"/>
        </w:rPr>
        <w:t xml:space="preserve">in </w:t>
      </w:r>
      <w:r w:rsidRPr="004C33BB">
        <w:rPr>
          <w:rFonts w:ascii="Ingra SCVO" w:hAnsi="Ingra SCVO"/>
          <w:b w:val="0"/>
          <w:bCs/>
          <w:sz w:val="24"/>
          <w:szCs w:val="24"/>
        </w:rPr>
        <w:t>Edinburgh</w:t>
      </w:r>
      <w:r w:rsidR="002273BC">
        <w:rPr>
          <w:rFonts w:ascii="Ingra SCVO" w:hAnsi="Ingra SCVO"/>
          <w:b w:val="0"/>
          <w:bCs/>
          <w:sz w:val="24"/>
          <w:szCs w:val="24"/>
        </w:rPr>
        <w:t xml:space="preserve"> or </w:t>
      </w:r>
      <w:r w:rsidRPr="004C33BB">
        <w:rPr>
          <w:rFonts w:ascii="Ingra SCVO" w:hAnsi="Ingra SCVO"/>
          <w:b w:val="0"/>
          <w:bCs/>
          <w:sz w:val="24"/>
          <w:szCs w:val="24"/>
        </w:rPr>
        <w:t xml:space="preserve">Glasgow.  </w:t>
      </w:r>
    </w:p>
    <w:p w14:paraId="2735590C" w14:textId="77777777" w:rsidR="00E225C8" w:rsidRPr="004C33BB" w:rsidRDefault="00E225C8" w:rsidP="003F6805">
      <w:pPr>
        <w:pStyle w:val="SCVOHeadingMainBlue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26295E19" w14:textId="45FC146F" w:rsidR="00C95939" w:rsidRPr="004C33BB" w:rsidRDefault="00C95939" w:rsidP="004C33BB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 w:rsidRPr="004C33BB">
        <w:rPr>
          <w:rFonts w:ascii="Ingra SCVO" w:hAnsi="Ingra SCVO"/>
          <w:b w:val="0"/>
          <w:bCs/>
          <w:sz w:val="24"/>
          <w:szCs w:val="24"/>
        </w:rPr>
        <w:t xml:space="preserve">The post holder reports to </w:t>
      </w:r>
      <w:r w:rsidR="00993CA7" w:rsidRPr="004C33BB">
        <w:rPr>
          <w:rFonts w:ascii="Ingra SCVO" w:hAnsi="Ingra SCVO"/>
          <w:b w:val="0"/>
          <w:bCs/>
          <w:sz w:val="24"/>
          <w:szCs w:val="24"/>
        </w:rPr>
        <w:t>Alex Thomson</w:t>
      </w:r>
      <w:r w:rsidRPr="004C33BB">
        <w:rPr>
          <w:rFonts w:ascii="Ingra SCVO" w:hAnsi="Ingra SCVO"/>
          <w:b w:val="0"/>
          <w:bCs/>
          <w:sz w:val="24"/>
          <w:szCs w:val="24"/>
        </w:rPr>
        <w:t xml:space="preserve">, </w:t>
      </w:r>
      <w:r w:rsidR="00993CA7" w:rsidRPr="004C33BB">
        <w:rPr>
          <w:rFonts w:ascii="Ingra SCVO" w:hAnsi="Ingra SCVO"/>
          <w:b w:val="0"/>
          <w:bCs/>
          <w:sz w:val="24"/>
          <w:szCs w:val="24"/>
        </w:rPr>
        <w:t>Events and Training Manager</w:t>
      </w:r>
      <w:r w:rsidRPr="004C33BB">
        <w:rPr>
          <w:rFonts w:ascii="Ingra SCVO" w:hAnsi="Ingra SCVO"/>
          <w:b w:val="0"/>
          <w:bCs/>
          <w:sz w:val="24"/>
          <w:szCs w:val="24"/>
        </w:rPr>
        <w:t>.</w:t>
      </w:r>
    </w:p>
    <w:p w14:paraId="720EAD4E" w14:textId="77777777" w:rsidR="004441DE" w:rsidRPr="004C33BB" w:rsidRDefault="004441DE" w:rsidP="004C33BB">
      <w:pPr>
        <w:pStyle w:val="SCVOHeadingMainBlue"/>
        <w:rPr>
          <w:rFonts w:ascii="Ingra SCVO" w:hAnsi="Ingra SCVO"/>
          <w:sz w:val="24"/>
          <w:szCs w:val="24"/>
        </w:rPr>
      </w:pPr>
    </w:p>
    <w:p w14:paraId="538272C3" w14:textId="7295CF53" w:rsidR="003401B3" w:rsidRPr="004C33BB" w:rsidRDefault="003401B3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7</w:t>
      </w:r>
      <w:r w:rsidRPr="004C33BB">
        <w:rPr>
          <w:rFonts w:ascii="Ingra SCVO" w:hAnsi="Ingra SCVO"/>
          <w:sz w:val="24"/>
          <w:szCs w:val="24"/>
        </w:rPr>
        <w:tab/>
      </w:r>
      <w:r w:rsidR="00F2562B" w:rsidRPr="004C33BB">
        <w:rPr>
          <w:rFonts w:ascii="Ingra SCVO" w:hAnsi="Ingra SCVO"/>
          <w:sz w:val="24"/>
          <w:szCs w:val="24"/>
        </w:rPr>
        <w:t>SCVO Salary Sc</w:t>
      </w:r>
      <w:r w:rsidR="00942930">
        <w:rPr>
          <w:rFonts w:ascii="Ingra SCVO" w:hAnsi="Ingra SCVO"/>
          <w:sz w:val="24"/>
          <w:szCs w:val="24"/>
        </w:rPr>
        <w:t>al</w:t>
      </w:r>
      <w:r w:rsidR="00F2562B" w:rsidRPr="004C33BB">
        <w:rPr>
          <w:rFonts w:ascii="Ingra SCVO" w:hAnsi="Ingra SCVO"/>
          <w:sz w:val="24"/>
          <w:szCs w:val="24"/>
        </w:rPr>
        <w:t>e</w:t>
      </w:r>
    </w:p>
    <w:p w14:paraId="50598214" w14:textId="55C98666" w:rsidR="00D631C4" w:rsidRPr="00D851D0" w:rsidRDefault="00D631C4" w:rsidP="004C33BB">
      <w:pPr>
        <w:pStyle w:val="SCVOBodyText"/>
        <w:spacing w:line="240" w:lineRule="auto"/>
        <w:rPr>
          <w:bCs/>
          <w:color w:val="44546A" w:themeColor="text2"/>
        </w:rPr>
      </w:pPr>
      <w:r w:rsidRPr="00D631C4">
        <w:rPr>
          <w:bCs/>
          <w:color w:val="44546A" w:themeColor="text2"/>
        </w:rPr>
        <w:t>SCVO’s salary scale has six increments.  Appointments are made on the 1</w:t>
      </w:r>
      <w:r w:rsidRPr="00D631C4">
        <w:rPr>
          <w:bCs/>
          <w:color w:val="44546A" w:themeColor="text2"/>
          <w:vertAlign w:val="superscript"/>
        </w:rPr>
        <w:t>st</w:t>
      </w:r>
      <w:r w:rsidRPr="00D631C4">
        <w:rPr>
          <w:bCs/>
          <w:color w:val="44546A" w:themeColor="text2"/>
        </w:rPr>
        <w:t xml:space="preserve"> increment.  Staff move up an increment on an annual basis</w:t>
      </w:r>
      <w:r w:rsidR="002273BC">
        <w:rPr>
          <w:bCs/>
          <w:color w:val="44546A" w:themeColor="text2"/>
        </w:rPr>
        <w:t>.</w:t>
      </w:r>
    </w:p>
    <w:p w14:paraId="31DE085C" w14:textId="77777777" w:rsidR="0066711B" w:rsidRPr="00D631C4" w:rsidRDefault="0066711B" w:rsidP="004C33BB">
      <w:pPr>
        <w:pStyle w:val="SCVOBodyText"/>
        <w:spacing w:line="240" w:lineRule="auto"/>
        <w:rPr>
          <w:bCs/>
        </w:rPr>
      </w:pPr>
    </w:p>
    <w:p w14:paraId="3E6C04D9" w14:textId="0C6DE4AC" w:rsidR="0035522D" w:rsidRPr="004C33BB" w:rsidRDefault="00A37A8F" w:rsidP="004C33BB">
      <w:pPr>
        <w:pStyle w:val="SCVOSubheadRed"/>
        <w:spacing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8</w:t>
      </w:r>
      <w:r w:rsidR="0035522D" w:rsidRPr="004C33BB">
        <w:rPr>
          <w:rFonts w:ascii="Ingra SCVO" w:hAnsi="Ingra SCVO"/>
          <w:sz w:val="24"/>
          <w:szCs w:val="24"/>
        </w:rPr>
        <w:tab/>
        <w:t>To apply</w:t>
      </w:r>
    </w:p>
    <w:p w14:paraId="121F0327" w14:textId="77777777" w:rsidR="0036617C" w:rsidRPr="0036617C" w:rsidRDefault="0036617C" w:rsidP="004C33BB">
      <w:pPr>
        <w:overflowPunct w:val="0"/>
        <w:autoSpaceDE w:val="0"/>
        <w:autoSpaceDN w:val="0"/>
        <w:adjustRightInd w:val="0"/>
        <w:spacing w:after="10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36617C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your application to </w:t>
      </w:r>
      <w:hyperlink r:id="rId13" w:history="1">
        <w:r w:rsidRPr="0036617C">
          <w:rPr>
            <w:rFonts w:ascii="Ingra SCVO" w:eastAsia="Times New Roman" w:hAnsi="Ingra SCVO" w:cs="Arial"/>
            <w:color w:val="0563C1" w:themeColor="hyperlink"/>
            <w:sz w:val="24"/>
            <w:szCs w:val="24"/>
            <w:u w:val="single"/>
            <w:lang w:eastAsia="en-GB"/>
          </w:rPr>
          <w:t>recruitment@scvo.scot</w:t>
        </w:r>
      </w:hyperlink>
      <w:r w:rsidRPr="0036617C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12 noon on the closing date.  </w:t>
      </w:r>
    </w:p>
    <w:p w14:paraId="4AC89D8C" w14:textId="77777777" w:rsidR="0036617C" w:rsidRPr="0036617C" w:rsidRDefault="0036617C" w:rsidP="004C33BB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2A1B45CD" w14:textId="77777777" w:rsidR="006E4395" w:rsidRDefault="0036617C" w:rsidP="006E4395">
      <w:pPr>
        <w:ind w:left="1134"/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</w:pPr>
      <w:r w:rsidRPr="0036617C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 xml:space="preserve">The closing date for receipt of applications is: </w:t>
      </w:r>
    </w:p>
    <w:p w14:paraId="2687EE33" w14:textId="0679EC05" w:rsidR="0036617C" w:rsidRPr="006E4395" w:rsidRDefault="00AB648C" w:rsidP="006E4395">
      <w:pPr>
        <w:ind w:left="1134"/>
        <w:rPr>
          <w:rFonts w:ascii="Ingra SCVO" w:eastAsia="Times New Roman" w:hAnsi="Ingra SCVO" w:cs="Arial"/>
          <w:bCs/>
          <w:color w:val="44546A" w:themeColor="text2"/>
          <w:sz w:val="24"/>
          <w:szCs w:val="24"/>
          <w:lang w:eastAsia="en-GB"/>
          <w14:stylisticSets/>
          <w14:cntxtAlts w14:val="0"/>
        </w:rPr>
      </w:pPr>
      <w:r>
        <w:rPr>
          <w:rFonts w:ascii="Ingra SCVO" w:eastAsia="Times New Roman" w:hAnsi="Ingra SCVO" w:cs="Arial"/>
          <w:bCs/>
          <w:color w:val="44546A" w:themeColor="text2"/>
          <w:sz w:val="24"/>
          <w:szCs w:val="24"/>
          <w:lang w:eastAsia="en-GB"/>
          <w14:stylisticSets/>
          <w14:cntxtAlts w14:val="0"/>
        </w:rPr>
        <w:t>Thursday 17</w:t>
      </w:r>
      <w:r w:rsidRPr="00AB648C">
        <w:rPr>
          <w:rFonts w:ascii="Ingra SCVO" w:eastAsia="Times New Roman" w:hAnsi="Ingra SCVO" w:cs="Arial"/>
          <w:bCs/>
          <w:color w:val="44546A" w:themeColor="text2"/>
          <w:sz w:val="24"/>
          <w:szCs w:val="24"/>
          <w:vertAlign w:val="superscript"/>
          <w:lang w:eastAsia="en-GB"/>
          <w14:stylisticSets/>
          <w14:cntxtAlts w14:val="0"/>
        </w:rPr>
        <w:t>th</w:t>
      </w:r>
      <w:r>
        <w:rPr>
          <w:rFonts w:ascii="Ingra SCVO" w:eastAsia="Times New Roman" w:hAnsi="Ingra SCVO" w:cs="Arial"/>
          <w:bCs/>
          <w:color w:val="44546A" w:themeColor="text2"/>
          <w:sz w:val="24"/>
          <w:szCs w:val="24"/>
          <w:lang w:eastAsia="en-GB"/>
          <w14:stylisticSets/>
          <w14:cntxtAlts w14:val="0"/>
        </w:rPr>
        <w:t xml:space="preserve"> </w:t>
      </w:r>
      <w:r w:rsidR="00DA1B1C" w:rsidRPr="006E4395">
        <w:rPr>
          <w:rFonts w:ascii="Ingra SCVO" w:eastAsia="Times New Roman" w:hAnsi="Ingra SCVO" w:cs="Arial"/>
          <w:bCs/>
          <w:color w:val="44546A" w:themeColor="text2"/>
          <w:sz w:val="24"/>
          <w:szCs w:val="24"/>
          <w:lang w:eastAsia="en-GB"/>
          <w14:stylisticSets/>
          <w14:cntxtAlts w14:val="0"/>
        </w:rPr>
        <w:t>August 2023 (</w:t>
      </w:r>
      <w:r w:rsidR="0036617C" w:rsidRPr="006E4395">
        <w:rPr>
          <w:rFonts w:ascii="Ingra SCVO" w:eastAsia="Times New Roman" w:hAnsi="Ingra SCVO" w:cs="Arial"/>
          <w:bCs/>
          <w:color w:val="44546A" w:themeColor="text2"/>
          <w:sz w:val="24"/>
          <w:szCs w:val="24"/>
          <w:lang w:eastAsia="en-GB"/>
          <w14:stylisticSets/>
          <w14:cntxtAlts w14:val="0"/>
        </w:rPr>
        <w:t>by 12 noon)</w:t>
      </w:r>
    </w:p>
    <w:p w14:paraId="47C9CFBA" w14:textId="77777777" w:rsidR="0036617C" w:rsidRPr="0036617C" w:rsidRDefault="0036617C" w:rsidP="004C33BB">
      <w:pPr>
        <w:ind w:left="1134"/>
        <w:rPr>
          <w:rFonts w:ascii="Ingra SCVO" w:eastAsia="Times New Roman" w:hAnsi="Ingra SCVO" w:cs="Arial"/>
          <w:bCs/>
          <w:color w:val="44546A" w:themeColor="text2"/>
          <w:sz w:val="24"/>
          <w:szCs w:val="24"/>
          <w:lang w:eastAsia="en-GB"/>
          <w14:stylisticSets/>
          <w14:cntxtAlts w14:val="0"/>
        </w:rPr>
      </w:pPr>
    </w:p>
    <w:p w14:paraId="39E1A63E" w14:textId="7EB0F8BC" w:rsidR="006E4395" w:rsidRDefault="0036617C" w:rsidP="004C33BB">
      <w:pPr>
        <w:ind w:left="1134"/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</w:pPr>
      <w:r w:rsidRPr="0036617C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Interviews will be held in</w:t>
      </w:r>
      <w:r w:rsidR="005066D0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 xml:space="preserve"> </w:t>
      </w:r>
      <w:r w:rsidRPr="0036617C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person</w:t>
      </w:r>
      <w:r w:rsidR="00D038BA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 xml:space="preserve"> </w:t>
      </w:r>
      <w:r w:rsidR="005066D0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in Edinburgh</w:t>
      </w:r>
      <w:r w:rsidR="00D038BA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 xml:space="preserve"> </w:t>
      </w:r>
      <w:r w:rsidR="00AB648C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on 29</w:t>
      </w:r>
      <w:r w:rsidR="00AB648C" w:rsidRPr="00AB648C">
        <w:rPr>
          <w:rFonts w:ascii="Ingra SCVO" w:eastAsia="Times New Roman" w:hAnsi="Ingra SCVO" w:cs="Arial"/>
          <w:b/>
          <w:color w:val="44546A" w:themeColor="text2"/>
          <w:sz w:val="24"/>
          <w:szCs w:val="24"/>
          <w:vertAlign w:val="superscript"/>
          <w:lang w:eastAsia="en-GB"/>
          <w14:stylisticSets/>
          <w14:cntxtAlts w14:val="0"/>
        </w:rPr>
        <w:t>th</w:t>
      </w:r>
      <w:r w:rsidR="00AB648C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 xml:space="preserve"> August 2023</w:t>
      </w:r>
    </w:p>
    <w:p w14:paraId="1EFDAE0C" w14:textId="77777777" w:rsidR="006E4395" w:rsidRDefault="006E4395" w:rsidP="004C33BB">
      <w:pPr>
        <w:ind w:left="1134"/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</w:pPr>
    </w:p>
    <w:p w14:paraId="5FB47073" w14:textId="45AF5475" w:rsidR="00D156DA" w:rsidRPr="00D851D0" w:rsidRDefault="006E4395" w:rsidP="004C33BB">
      <w:pPr>
        <w:ind w:left="1134"/>
        <w:rPr>
          <w:rFonts w:ascii="Ingra SCVO" w:hAnsi="Ingra SCVO"/>
          <w:color w:val="44546A" w:themeColor="text2"/>
          <w:sz w:val="24"/>
          <w:szCs w:val="24"/>
        </w:rPr>
      </w:pPr>
      <w:r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T</w:t>
      </w:r>
      <w:r w:rsidR="009A1BD8" w:rsidRPr="00D851D0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he start date for this role is Monday 11</w:t>
      </w:r>
      <w:r w:rsidR="00FB083D" w:rsidRPr="00D851D0">
        <w:rPr>
          <w:rFonts w:ascii="Ingra SCVO" w:eastAsia="Times New Roman" w:hAnsi="Ingra SCVO" w:cs="Arial"/>
          <w:b/>
          <w:color w:val="44546A" w:themeColor="text2"/>
          <w:sz w:val="24"/>
          <w:szCs w:val="24"/>
          <w:vertAlign w:val="superscript"/>
          <w:lang w:eastAsia="en-GB"/>
          <w14:stylisticSets/>
          <w14:cntxtAlts w14:val="0"/>
        </w:rPr>
        <w:t>th</w:t>
      </w:r>
      <w:r w:rsidR="00FB083D" w:rsidRPr="00D851D0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 xml:space="preserve"> </w:t>
      </w:r>
      <w:r w:rsidR="009A1BD8" w:rsidRPr="00D851D0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September 2023</w:t>
      </w:r>
      <w:r w:rsidR="00F0705D">
        <w:rPr>
          <w:rFonts w:ascii="Ingra SCVO" w:eastAsia="Times New Roman" w:hAnsi="Ingra SCVO" w:cs="Arial"/>
          <w:b/>
          <w:color w:val="44546A" w:themeColor="text2"/>
          <w:sz w:val="24"/>
          <w:szCs w:val="24"/>
          <w:lang w:eastAsia="en-GB"/>
          <w14:stylisticSets/>
          <w14:cntxtAlts w14:val="0"/>
        </w:rPr>
        <w:t>.</w:t>
      </w:r>
    </w:p>
    <w:p w14:paraId="0026C3BE" w14:textId="77777777" w:rsidR="009639F6" w:rsidRDefault="009639F6" w:rsidP="004C33BB">
      <w:pPr>
        <w:pStyle w:val="SCVOSubheadRed"/>
        <w:spacing w:line="240" w:lineRule="auto"/>
        <w:ind w:left="0"/>
        <w:rPr>
          <w:rFonts w:ascii="Ingra SCVO" w:hAnsi="Ingra SCVO"/>
          <w:sz w:val="24"/>
          <w:szCs w:val="24"/>
        </w:rPr>
      </w:pPr>
    </w:p>
    <w:p w14:paraId="5133335E" w14:textId="77777777" w:rsidR="006E4395" w:rsidRPr="0036617C" w:rsidRDefault="006E4395" w:rsidP="006E4395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36617C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Shortlisted candidates will receive an interview invite and a copy of our interview questions in advance of the interview.  </w:t>
      </w:r>
    </w:p>
    <w:p w14:paraId="696B373E" w14:textId="77777777" w:rsidR="006E4395" w:rsidRDefault="006E4395" w:rsidP="004C33BB">
      <w:pPr>
        <w:pStyle w:val="SCVOSubheadRed"/>
        <w:spacing w:line="240" w:lineRule="auto"/>
        <w:ind w:left="0"/>
        <w:rPr>
          <w:rFonts w:ascii="Ingra SCVO" w:hAnsi="Ingra SCVO"/>
          <w:sz w:val="24"/>
          <w:szCs w:val="24"/>
        </w:rPr>
      </w:pPr>
    </w:p>
    <w:p w14:paraId="63376979" w14:textId="38B613B3" w:rsidR="00842B32" w:rsidRDefault="00842B32" w:rsidP="00F0705D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36617C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Unsuccessful applicants will receive an email within 10 working days of the closing date.  </w:t>
      </w:r>
    </w:p>
    <w:p w14:paraId="7DC4EA2D" w14:textId="77777777" w:rsidR="00F0705D" w:rsidRPr="00F0705D" w:rsidRDefault="00F0705D" w:rsidP="00F0705D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43F9830C" w14:textId="643D80A8" w:rsidR="00D043D3" w:rsidRPr="004C33BB" w:rsidRDefault="00FB083D" w:rsidP="004C33BB">
      <w:pPr>
        <w:pStyle w:val="SCVOSubheadRed"/>
        <w:spacing w:after="0"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>9</w:t>
      </w:r>
      <w:r w:rsidR="002C2C24" w:rsidRPr="004C33BB">
        <w:rPr>
          <w:rFonts w:ascii="Ingra SCVO" w:hAnsi="Ingra SCVO"/>
          <w:sz w:val="24"/>
          <w:szCs w:val="24"/>
        </w:rPr>
        <w:t xml:space="preserve">  </w:t>
      </w:r>
      <w:r w:rsidR="003401B3" w:rsidRPr="004C33BB">
        <w:rPr>
          <w:rFonts w:ascii="Ingra SCVO" w:hAnsi="Ingra SCVO"/>
          <w:sz w:val="24"/>
          <w:szCs w:val="24"/>
        </w:rPr>
        <w:t xml:space="preserve">Major </w:t>
      </w:r>
      <w:r w:rsidR="002C2C24" w:rsidRPr="004C33BB">
        <w:rPr>
          <w:rFonts w:ascii="Ingra SCVO" w:hAnsi="Ingra SCVO"/>
          <w:sz w:val="24"/>
          <w:szCs w:val="24"/>
        </w:rPr>
        <w:t>t</w:t>
      </w:r>
      <w:r w:rsidR="003401B3" w:rsidRPr="004C33BB">
        <w:rPr>
          <w:rFonts w:ascii="Ingra SCVO" w:hAnsi="Ingra SCVO"/>
          <w:sz w:val="24"/>
          <w:szCs w:val="24"/>
        </w:rPr>
        <w:t xml:space="preserve">erms and </w:t>
      </w:r>
      <w:r w:rsidR="002C2C24" w:rsidRPr="004C33BB">
        <w:rPr>
          <w:rFonts w:ascii="Ingra SCVO" w:hAnsi="Ingra SCVO"/>
          <w:sz w:val="24"/>
          <w:szCs w:val="24"/>
        </w:rPr>
        <w:t>c</w:t>
      </w:r>
      <w:r w:rsidR="003401B3" w:rsidRPr="004C33BB">
        <w:rPr>
          <w:rFonts w:ascii="Ingra SCVO" w:hAnsi="Ingra SCVO"/>
          <w:sz w:val="24"/>
          <w:szCs w:val="24"/>
        </w:rPr>
        <w:t>onditions</w:t>
      </w:r>
    </w:p>
    <w:p w14:paraId="3ED34EFD" w14:textId="3AA0C02E" w:rsidR="003401B3" w:rsidRPr="004C33BB" w:rsidRDefault="003401B3" w:rsidP="004C33BB">
      <w:pPr>
        <w:pStyle w:val="SCVOSubheadRed"/>
        <w:spacing w:after="0" w:line="240" w:lineRule="auto"/>
        <w:rPr>
          <w:rFonts w:ascii="Ingra SCVO" w:hAnsi="Ingra SCVO"/>
          <w:sz w:val="24"/>
          <w:szCs w:val="24"/>
        </w:rPr>
      </w:pPr>
      <w:r w:rsidRPr="004C33BB">
        <w:rPr>
          <w:rFonts w:ascii="Ingra SCVO" w:hAnsi="Ingra SCVO"/>
          <w:sz w:val="24"/>
          <w:szCs w:val="24"/>
        </w:rPr>
        <w:tab/>
      </w:r>
    </w:p>
    <w:p w14:paraId="4B8A0392" w14:textId="56253122" w:rsidR="003401B3" w:rsidRPr="0066711B" w:rsidRDefault="003401B3" w:rsidP="004C33BB">
      <w:pPr>
        <w:pStyle w:val="SCVOBodyText"/>
        <w:spacing w:after="0" w:line="240" w:lineRule="auto"/>
        <w:rPr>
          <w:color w:val="44546A" w:themeColor="text2"/>
        </w:rPr>
      </w:pPr>
      <w:r w:rsidRPr="0066711B">
        <w:rPr>
          <w:color w:val="44546A" w:themeColor="text2"/>
        </w:rPr>
        <w:t>A full package of Terms and Conditions is available.  Key features include:</w:t>
      </w:r>
    </w:p>
    <w:p w14:paraId="6BDAD405" w14:textId="77777777" w:rsidR="00D043D3" w:rsidRPr="0066711B" w:rsidRDefault="00D043D3" w:rsidP="004C33BB">
      <w:pPr>
        <w:pStyle w:val="SCVOBodyText"/>
        <w:spacing w:after="0" w:line="240" w:lineRule="auto"/>
        <w:rPr>
          <w:color w:val="44546A" w:themeColor="text2"/>
        </w:rPr>
      </w:pPr>
    </w:p>
    <w:p w14:paraId="2760CC14" w14:textId="0323CC81" w:rsidR="00E128E8" w:rsidRPr="0066711B" w:rsidRDefault="00FA4007" w:rsidP="004C33BB">
      <w:pPr>
        <w:pStyle w:val="SCVOBodyText"/>
        <w:spacing w:after="0" w:line="240" w:lineRule="auto"/>
        <w:rPr>
          <w:color w:val="44546A" w:themeColor="text2"/>
        </w:rPr>
      </w:pPr>
      <w:r w:rsidRPr="0066711B">
        <w:rPr>
          <w:color w:val="44546A" w:themeColor="text2"/>
        </w:rPr>
        <w:t xml:space="preserve">Salary: </w:t>
      </w:r>
      <w:r w:rsidR="00DB6010"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="00EA45F1" w:rsidRPr="0066711B">
        <w:rPr>
          <w:color w:val="44546A" w:themeColor="text2"/>
        </w:rPr>
        <w:t xml:space="preserve">SCVO </w:t>
      </w:r>
      <w:r w:rsidR="00085372" w:rsidRPr="0066711B">
        <w:rPr>
          <w:color w:val="44546A" w:themeColor="text2"/>
        </w:rPr>
        <w:t>Grade</w:t>
      </w:r>
      <w:r w:rsidR="00A8367D" w:rsidRPr="0066711B">
        <w:rPr>
          <w:color w:val="44546A" w:themeColor="text2"/>
        </w:rPr>
        <w:t xml:space="preserve"> </w:t>
      </w:r>
      <w:r w:rsidR="008D665F" w:rsidRPr="0066711B">
        <w:rPr>
          <w:color w:val="44546A" w:themeColor="text2"/>
        </w:rPr>
        <w:t>1</w:t>
      </w:r>
      <w:r w:rsidR="00A8367D" w:rsidRPr="0066711B">
        <w:rPr>
          <w:color w:val="44546A" w:themeColor="text2"/>
        </w:rPr>
        <w:t xml:space="preserve"> </w:t>
      </w:r>
      <w:r w:rsidR="00E128E8" w:rsidRPr="0066711B">
        <w:rPr>
          <w:color w:val="44546A" w:themeColor="text2"/>
        </w:rPr>
        <w:t>(£</w:t>
      </w:r>
      <w:r w:rsidR="00FB083D" w:rsidRPr="0066711B">
        <w:rPr>
          <w:color w:val="44546A" w:themeColor="text2"/>
        </w:rPr>
        <w:t>10.90</w:t>
      </w:r>
      <w:r w:rsidR="00DD2E70" w:rsidRPr="0066711B">
        <w:rPr>
          <w:color w:val="44546A" w:themeColor="text2"/>
        </w:rPr>
        <w:t xml:space="preserve"> per hour</w:t>
      </w:r>
      <w:r w:rsidR="00E128E8" w:rsidRPr="0066711B">
        <w:rPr>
          <w:color w:val="44546A" w:themeColor="text2"/>
        </w:rPr>
        <w:t>)</w:t>
      </w:r>
    </w:p>
    <w:p w14:paraId="4CEA75AD" w14:textId="68F2B806" w:rsidR="00BA4DD6" w:rsidRPr="0066711B" w:rsidRDefault="004E23AA" w:rsidP="004C33BB">
      <w:pPr>
        <w:pStyle w:val="SCVOBodyText"/>
        <w:spacing w:after="0" w:line="240" w:lineRule="auto"/>
        <w:rPr>
          <w:color w:val="44546A" w:themeColor="text2"/>
        </w:rPr>
      </w:pPr>
      <w:r w:rsidRPr="0066711B">
        <w:rPr>
          <w:color w:val="44546A" w:themeColor="text2"/>
        </w:rPr>
        <w:tab/>
      </w:r>
      <w:r w:rsidRPr="0066711B">
        <w:rPr>
          <w:color w:val="44546A" w:themeColor="text2"/>
        </w:rPr>
        <w:tab/>
      </w:r>
      <w:r w:rsidRPr="0066711B">
        <w:rPr>
          <w:color w:val="44546A" w:themeColor="text2"/>
        </w:rPr>
        <w:tab/>
      </w:r>
      <w:r w:rsidRPr="0066711B">
        <w:rPr>
          <w:color w:val="44546A" w:themeColor="text2"/>
        </w:rPr>
        <w:tab/>
      </w:r>
      <w:r w:rsidRPr="0066711B">
        <w:rPr>
          <w:color w:val="44546A" w:themeColor="text2"/>
        </w:rPr>
        <w:tab/>
      </w:r>
    </w:p>
    <w:p w14:paraId="0F1B14FE" w14:textId="7D0401DB" w:rsidR="003401B3" w:rsidRPr="0066711B" w:rsidRDefault="00FA4007" w:rsidP="004C33BB">
      <w:pPr>
        <w:pStyle w:val="SCVOBodyText"/>
        <w:spacing w:after="0" w:line="240" w:lineRule="auto"/>
        <w:rPr>
          <w:color w:val="44546A" w:themeColor="text2"/>
        </w:rPr>
      </w:pPr>
      <w:r w:rsidRPr="0066711B">
        <w:rPr>
          <w:color w:val="44546A" w:themeColor="text2"/>
        </w:rPr>
        <w:t xml:space="preserve">Annual leave: </w:t>
      </w:r>
      <w:r w:rsidR="00DB6010"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="002D09FB" w:rsidRPr="0066711B">
        <w:rPr>
          <w:color w:val="44546A" w:themeColor="text2"/>
        </w:rPr>
        <w:t>28</w:t>
      </w:r>
      <w:r w:rsidR="003401B3" w:rsidRPr="0066711B">
        <w:rPr>
          <w:color w:val="44546A" w:themeColor="text2"/>
        </w:rPr>
        <w:t xml:space="preserve"> days plus </w:t>
      </w:r>
      <w:r w:rsidR="002D09FB" w:rsidRPr="0066711B">
        <w:rPr>
          <w:color w:val="44546A" w:themeColor="text2"/>
        </w:rPr>
        <w:t>6</w:t>
      </w:r>
      <w:r w:rsidR="003401B3" w:rsidRPr="0066711B">
        <w:rPr>
          <w:color w:val="44546A" w:themeColor="text2"/>
        </w:rPr>
        <w:t xml:space="preserve"> public holidays (pro</w:t>
      </w:r>
      <w:r w:rsidR="00807140">
        <w:rPr>
          <w:color w:val="44546A" w:themeColor="text2"/>
        </w:rPr>
        <w:t xml:space="preserve"> </w:t>
      </w:r>
      <w:r w:rsidR="003401B3" w:rsidRPr="0066711B">
        <w:rPr>
          <w:color w:val="44546A" w:themeColor="text2"/>
        </w:rPr>
        <w:t>rat</w:t>
      </w:r>
      <w:r w:rsidR="00A37A8F" w:rsidRPr="0066711B">
        <w:rPr>
          <w:color w:val="44546A" w:themeColor="text2"/>
        </w:rPr>
        <w:t>a</w:t>
      </w:r>
      <w:r w:rsidR="003401B3" w:rsidRPr="0066711B">
        <w:rPr>
          <w:color w:val="44546A" w:themeColor="text2"/>
        </w:rPr>
        <w:t>)</w:t>
      </w:r>
    </w:p>
    <w:p w14:paraId="5EC1D4F3" w14:textId="77777777" w:rsidR="00D043D3" w:rsidRPr="0066711B" w:rsidRDefault="00D043D3" w:rsidP="004C33BB">
      <w:pPr>
        <w:pStyle w:val="SCVOBodyText"/>
        <w:spacing w:after="0" w:line="240" w:lineRule="auto"/>
        <w:rPr>
          <w:color w:val="44546A" w:themeColor="text2"/>
        </w:rPr>
      </w:pPr>
    </w:p>
    <w:p w14:paraId="4A768F3A" w14:textId="27050429" w:rsidR="003E6BB0" w:rsidRPr="0066711B" w:rsidRDefault="003401B3" w:rsidP="004C33BB">
      <w:pPr>
        <w:pStyle w:val="SCVOBodyText"/>
        <w:spacing w:after="0" w:line="240" w:lineRule="auto"/>
        <w:ind w:left="4314" w:hanging="3180"/>
        <w:rPr>
          <w:color w:val="44546A" w:themeColor="text2"/>
        </w:rPr>
      </w:pPr>
      <w:r w:rsidRPr="0066711B">
        <w:rPr>
          <w:color w:val="44546A" w:themeColor="text2"/>
        </w:rPr>
        <w:lastRenderedPageBreak/>
        <w:t>Pension:</w:t>
      </w:r>
      <w:r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Pr="0066711B">
        <w:rPr>
          <w:color w:val="44546A" w:themeColor="text2"/>
        </w:rPr>
        <w:t xml:space="preserve">SCVO offers a Defined Contribution Pension Scheme </w:t>
      </w:r>
      <w:r w:rsidR="00DB6010" w:rsidRPr="0066711B">
        <w:rPr>
          <w:color w:val="44546A" w:themeColor="text2"/>
        </w:rPr>
        <w:br/>
      </w:r>
      <w:r w:rsidRPr="0066711B">
        <w:rPr>
          <w:color w:val="44546A" w:themeColor="text2"/>
        </w:rPr>
        <w:t>to its staff.  Employee contributions are 6% or 3%, SCVO contributes 9% or 4.5%.  A salary exchange option is available.</w:t>
      </w:r>
    </w:p>
    <w:p w14:paraId="067D615B" w14:textId="77777777" w:rsidR="00A37A8F" w:rsidRPr="0066711B" w:rsidRDefault="00A37A8F" w:rsidP="004C33BB">
      <w:pPr>
        <w:pStyle w:val="SCVOBodyText"/>
        <w:spacing w:after="0" w:line="240" w:lineRule="auto"/>
        <w:ind w:left="4314" w:hanging="3180"/>
        <w:rPr>
          <w:color w:val="44546A" w:themeColor="text2"/>
        </w:rPr>
      </w:pPr>
    </w:p>
    <w:p w14:paraId="41616F73" w14:textId="75BC52AA" w:rsidR="003401B3" w:rsidRPr="0066711B" w:rsidRDefault="003401B3" w:rsidP="004C33BB">
      <w:pPr>
        <w:pStyle w:val="SCVOBodyText"/>
        <w:spacing w:after="0" w:line="240" w:lineRule="auto"/>
        <w:rPr>
          <w:color w:val="44546A" w:themeColor="text2"/>
        </w:rPr>
      </w:pPr>
      <w:r w:rsidRPr="0066711B">
        <w:rPr>
          <w:color w:val="44546A" w:themeColor="text2"/>
        </w:rPr>
        <w:t>Probationary period:</w:t>
      </w:r>
      <w:r w:rsidR="003E6BB0" w:rsidRPr="0066711B">
        <w:rPr>
          <w:color w:val="44546A" w:themeColor="text2"/>
        </w:rPr>
        <w:t xml:space="preserve"> </w:t>
      </w:r>
      <w:r w:rsidR="00DB6010"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="00807140">
        <w:rPr>
          <w:color w:val="44546A" w:themeColor="text2"/>
        </w:rPr>
        <w:t>1</w:t>
      </w:r>
      <w:r w:rsidRPr="0066711B">
        <w:rPr>
          <w:color w:val="44546A" w:themeColor="text2"/>
        </w:rPr>
        <w:t xml:space="preserve"> month</w:t>
      </w:r>
    </w:p>
    <w:p w14:paraId="627C77D9" w14:textId="77777777" w:rsidR="00A37A8F" w:rsidRPr="0066711B" w:rsidRDefault="00A37A8F" w:rsidP="004C33BB">
      <w:pPr>
        <w:pStyle w:val="SCVOBodyText"/>
        <w:spacing w:after="0" w:line="240" w:lineRule="auto"/>
        <w:rPr>
          <w:color w:val="44546A" w:themeColor="text2"/>
        </w:rPr>
      </w:pPr>
    </w:p>
    <w:p w14:paraId="2E5EB894" w14:textId="4883FB1B" w:rsidR="003311E0" w:rsidRPr="0066711B" w:rsidRDefault="003E6BB0" w:rsidP="004C33BB">
      <w:pPr>
        <w:pStyle w:val="SCVOBodyText"/>
        <w:spacing w:after="0" w:line="240" w:lineRule="auto"/>
        <w:ind w:left="4314" w:hanging="3180"/>
        <w:rPr>
          <w:color w:val="44546A" w:themeColor="text2"/>
        </w:rPr>
      </w:pPr>
      <w:r w:rsidRPr="0066711B">
        <w:rPr>
          <w:color w:val="44546A" w:themeColor="text2"/>
        </w:rPr>
        <w:t xml:space="preserve">Hours: </w:t>
      </w:r>
      <w:r w:rsidR="00DB6010" w:rsidRPr="0066711B">
        <w:rPr>
          <w:color w:val="44546A" w:themeColor="text2"/>
        </w:rPr>
        <w:tab/>
      </w:r>
      <w:r w:rsidR="00DB6010" w:rsidRPr="0066711B">
        <w:rPr>
          <w:color w:val="44546A" w:themeColor="text2"/>
        </w:rPr>
        <w:tab/>
      </w:r>
      <w:r w:rsidR="00EF1901" w:rsidRPr="0066711B">
        <w:rPr>
          <w:color w:val="44546A" w:themeColor="text2"/>
        </w:rPr>
        <w:t>2</w:t>
      </w:r>
      <w:r w:rsidR="002449D7" w:rsidRPr="0066711B">
        <w:rPr>
          <w:color w:val="44546A" w:themeColor="text2"/>
        </w:rPr>
        <w:t>8</w:t>
      </w:r>
      <w:r w:rsidR="003401B3" w:rsidRPr="0066711B">
        <w:rPr>
          <w:color w:val="44546A" w:themeColor="text2"/>
        </w:rPr>
        <w:t xml:space="preserve"> hours per week</w:t>
      </w:r>
      <w:r w:rsidR="003311E0" w:rsidRPr="0066711B">
        <w:rPr>
          <w:color w:val="44546A" w:themeColor="text2"/>
        </w:rPr>
        <w:t xml:space="preserve"> (with the option to work flexibly  including </w:t>
      </w:r>
      <w:r w:rsidR="00807140">
        <w:rPr>
          <w:color w:val="44546A" w:themeColor="text2"/>
        </w:rPr>
        <w:t>working from home</w:t>
      </w:r>
      <w:r w:rsidR="00EA3ED4">
        <w:rPr>
          <w:color w:val="44546A" w:themeColor="text2"/>
        </w:rPr>
        <w:t xml:space="preserve"> and vary</w:t>
      </w:r>
      <w:r w:rsidR="005066D0">
        <w:rPr>
          <w:color w:val="44546A" w:themeColor="text2"/>
        </w:rPr>
        <w:t>ing</w:t>
      </w:r>
      <w:r w:rsidR="00EA3ED4">
        <w:rPr>
          <w:color w:val="44546A" w:themeColor="text2"/>
        </w:rPr>
        <w:t xml:space="preserve"> your work pattern on agreement with your line manager</w:t>
      </w:r>
      <w:r w:rsidR="003311E0" w:rsidRPr="0066711B">
        <w:rPr>
          <w:color w:val="44546A" w:themeColor="text2"/>
        </w:rPr>
        <w:t>)</w:t>
      </w:r>
      <w:r w:rsidR="00EA3ED4">
        <w:rPr>
          <w:color w:val="44546A" w:themeColor="text2"/>
        </w:rPr>
        <w:t>.</w:t>
      </w:r>
    </w:p>
    <w:p w14:paraId="51FD5E47" w14:textId="02DBD904" w:rsidR="003401B3" w:rsidRPr="00906062" w:rsidRDefault="003401B3" w:rsidP="00D043D3">
      <w:pPr>
        <w:pStyle w:val="SCVOBodyText"/>
        <w:spacing w:after="0" w:line="240" w:lineRule="auto"/>
        <w:ind w:left="4314" w:hanging="3180"/>
      </w:pPr>
    </w:p>
    <w:p w14:paraId="4C68F249" w14:textId="37D4FEEA" w:rsidR="004A08E6" w:rsidRPr="00906062" w:rsidRDefault="00677CC6" w:rsidP="00915879">
      <w:pPr>
        <w:ind w:left="1134" w:right="565"/>
        <w:rPr>
          <w:rFonts w:ascii="Ingra SCVO" w:hAnsi="Ingra SCVO" w:cs="Arial"/>
          <w:color w:val="244B5A"/>
          <w:sz w:val="24"/>
          <w:szCs w:val="24"/>
        </w:rPr>
      </w:pPr>
      <w:r w:rsidRPr="00906062">
        <w:rPr>
          <w:rFonts w:ascii="Ingra SCVO" w:hAnsi="Ingra SCVO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304B3CC" wp14:editId="5B1DBC1D">
            <wp:simplePos x="0" y="0"/>
            <wp:positionH relativeFrom="column">
              <wp:posOffset>4724400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906062" w:rsidSect="00A5182A">
      <w:footerReference w:type="default" r:id="rId15"/>
      <w:headerReference w:type="first" r:id="rId16"/>
      <w:footerReference w:type="first" r:id="rId17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19F69" w14:textId="77777777" w:rsidR="00F82A98" w:rsidRDefault="00F82A98" w:rsidP="004B4E9E">
      <w:r>
        <w:separator/>
      </w:r>
    </w:p>
  </w:endnote>
  <w:endnote w:type="continuationSeparator" w:id="0">
    <w:p w14:paraId="563B0049" w14:textId="77777777" w:rsidR="00F82A98" w:rsidRDefault="00F82A98" w:rsidP="004B4E9E">
      <w:r>
        <w:continuationSeparator/>
      </w:r>
    </w:p>
  </w:endnote>
  <w:endnote w:type="continuationNotice" w:id="1">
    <w:p w14:paraId="3F7843CD" w14:textId="77777777" w:rsidR="00F82A98" w:rsidRDefault="00F82A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F11BB2-E52A-42A3-B3DD-E878D5B77BAF}"/>
    <w:embedBold r:id="rId2" w:fontKey="{F2DAA8D1-71F7-48AD-A2D5-35B66BF414B3}"/>
  </w:font>
  <w:font w:name="Ingr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7E0DE2-FFC4-4315-A452-ED9BCCF50F26}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FC139E-7A38-4419-9650-ABD2514C2C70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5" w:fontKey="{C87F3109-1FB8-4CB5-B2D5-2E04BFDC4011}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0861F15-2C42-465F-8A5C-B66288397A0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>ansfield Traquair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54289" w14:textId="77777777" w:rsidR="00F82A98" w:rsidRDefault="00F82A98" w:rsidP="004B4E9E">
      <w:r>
        <w:separator/>
      </w:r>
    </w:p>
  </w:footnote>
  <w:footnote w:type="continuationSeparator" w:id="0">
    <w:p w14:paraId="0DA86188" w14:textId="77777777" w:rsidR="00F82A98" w:rsidRDefault="00F82A98" w:rsidP="004B4E9E">
      <w:r>
        <w:continuationSeparator/>
      </w:r>
    </w:p>
  </w:footnote>
  <w:footnote w:type="continuationNotice" w:id="1">
    <w:p w14:paraId="4A37F787" w14:textId="77777777" w:rsidR="00F82A98" w:rsidRDefault="00F82A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54F3"/>
    <w:multiLevelType w:val="hybridMultilevel"/>
    <w:tmpl w:val="4906E3CE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11625"/>
    <w:multiLevelType w:val="multilevel"/>
    <w:tmpl w:val="468822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EC76CCB"/>
    <w:multiLevelType w:val="multilevel"/>
    <w:tmpl w:val="FEA24644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96"/>
        </w:tabs>
        <w:ind w:left="6696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0F692A"/>
    <w:multiLevelType w:val="hybridMultilevel"/>
    <w:tmpl w:val="9166978C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2AA1B29"/>
    <w:multiLevelType w:val="hybridMultilevel"/>
    <w:tmpl w:val="2F6E09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EE2382"/>
    <w:multiLevelType w:val="hybridMultilevel"/>
    <w:tmpl w:val="EE4EAA20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CE603F2"/>
    <w:multiLevelType w:val="multilevel"/>
    <w:tmpl w:val="FBA8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044343"/>
    <w:multiLevelType w:val="multilevel"/>
    <w:tmpl w:val="468822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927283"/>
    <w:multiLevelType w:val="multilevel"/>
    <w:tmpl w:val="B66E0700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96"/>
        </w:tabs>
        <w:ind w:left="6696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5" w15:restartNumberingAfterBreak="0">
    <w:nsid w:val="55FE47FD"/>
    <w:multiLevelType w:val="multilevel"/>
    <w:tmpl w:val="DAD6F1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6E473C4"/>
    <w:multiLevelType w:val="hybridMultilevel"/>
    <w:tmpl w:val="D95C4FFA"/>
    <w:lvl w:ilvl="0" w:tplc="AC887DDA">
      <w:start w:val="131"/>
      <w:numFmt w:val="bullet"/>
      <w:lvlText w:val="-"/>
      <w:lvlJc w:val="left"/>
      <w:pPr>
        <w:ind w:left="360" w:hanging="360"/>
      </w:pPr>
      <w:rPr>
        <w:rFonts w:ascii="Ingra SCVO" w:eastAsia="Times New Roman" w:hAnsi="Ingra SCVO" w:cs="Calibri" w:hint="default"/>
        <w:color w:val="44546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A9E6E36"/>
    <w:multiLevelType w:val="hybridMultilevel"/>
    <w:tmpl w:val="B2E4658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B707647"/>
    <w:multiLevelType w:val="hybridMultilevel"/>
    <w:tmpl w:val="A7E4607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6C551A"/>
    <w:multiLevelType w:val="hybridMultilevel"/>
    <w:tmpl w:val="49D28EA6"/>
    <w:lvl w:ilvl="0" w:tplc="33AA49FA">
      <w:start w:val="4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7A7F1AEC"/>
    <w:multiLevelType w:val="hybridMultilevel"/>
    <w:tmpl w:val="ED9E6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8C22C4"/>
    <w:multiLevelType w:val="multilevel"/>
    <w:tmpl w:val="CDBC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35854706">
    <w:abstractNumId w:val="2"/>
  </w:num>
  <w:num w:numId="2" w16cid:durableId="1061444547">
    <w:abstractNumId w:val="28"/>
  </w:num>
  <w:num w:numId="3" w16cid:durableId="967516064">
    <w:abstractNumId w:val="16"/>
  </w:num>
  <w:num w:numId="4" w16cid:durableId="401636746">
    <w:abstractNumId w:val="30"/>
  </w:num>
  <w:num w:numId="5" w16cid:durableId="2010018394">
    <w:abstractNumId w:val="27"/>
  </w:num>
  <w:num w:numId="6" w16cid:durableId="1733119058">
    <w:abstractNumId w:val="21"/>
  </w:num>
  <w:num w:numId="7" w16cid:durableId="423111520">
    <w:abstractNumId w:val="4"/>
  </w:num>
  <w:num w:numId="8" w16cid:durableId="1535578264">
    <w:abstractNumId w:val="19"/>
  </w:num>
  <w:num w:numId="9" w16cid:durableId="348223411">
    <w:abstractNumId w:val="13"/>
  </w:num>
  <w:num w:numId="10" w16cid:durableId="875115958">
    <w:abstractNumId w:val="14"/>
  </w:num>
  <w:num w:numId="11" w16cid:durableId="1225528323">
    <w:abstractNumId w:val="24"/>
  </w:num>
  <w:num w:numId="12" w16cid:durableId="1902717259">
    <w:abstractNumId w:val="1"/>
  </w:num>
  <w:num w:numId="13" w16cid:durableId="1386566564">
    <w:abstractNumId w:val="22"/>
  </w:num>
  <w:num w:numId="14" w16cid:durableId="1671521552">
    <w:abstractNumId w:val="31"/>
  </w:num>
  <w:num w:numId="15" w16cid:durableId="361636429">
    <w:abstractNumId w:val="20"/>
  </w:num>
  <w:num w:numId="16" w16cid:durableId="1880312962">
    <w:abstractNumId w:val="17"/>
  </w:num>
  <w:num w:numId="17" w16cid:durableId="406270201">
    <w:abstractNumId w:val="8"/>
  </w:num>
  <w:num w:numId="18" w16cid:durableId="162203776">
    <w:abstractNumId w:val="18"/>
  </w:num>
  <w:num w:numId="19" w16cid:durableId="1803036251">
    <w:abstractNumId w:val="0"/>
  </w:num>
  <w:num w:numId="20" w16cid:durableId="1483111287">
    <w:abstractNumId w:val="5"/>
  </w:num>
  <w:num w:numId="21" w16cid:durableId="295842195">
    <w:abstractNumId w:val="10"/>
  </w:num>
  <w:num w:numId="22" w16cid:durableId="937101594">
    <w:abstractNumId w:val="11"/>
  </w:num>
  <w:num w:numId="23" w16cid:durableId="1246573762">
    <w:abstractNumId w:val="3"/>
  </w:num>
  <w:num w:numId="24" w16cid:durableId="2115440366">
    <w:abstractNumId w:val="12"/>
  </w:num>
  <w:num w:numId="25" w16cid:durableId="13725024">
    <w:abstractNumId w:val="33"/>
  </w:num>
  <w:num w:numId="26" w16cid:durableId="1626154877">
    <w:abstractNumId w:val="15"/>
  </w:num>
  <w:num w:numId="27" w16cid:durableId="674764251">
    <w:abstractNumId w:val="23"/>
  </w:num>
  <w:num w:numId="28" w16cid:durableId="426120500">
    <w:abstractNumId w:val="7"/>
  </w:num>
  <w:num w:numId="29" w16cid:durableId="139927739">
    <w:abstractNumId w:val="9"/>
  </w:num>
  <w:num w:numId="30" w16cid:durableId="1755080233">
    <w:abstractNumId w:val="32"/>
  </w:num>
  <w:num w:numId="31" w16cid:durableId="835461905">
    <w:abstractNumId w:val="25"/>
  </w:num>
  <w:num w:numId="32" w16cid:durableId="1242443444">
    <w:abstractNumId w:val="26"/>
  </w:num>
  <w:num w:numId="33" w16cid:durableId="900292621">
    <w:abstractNumId w:val="6"/>
  </w:num>
  <w:num w:numId="34" w16cid:durableId="96962887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16288"/>
    <w:rsid w:val="000473A4"/>
    <w:rsid w:val="00073181"/>
    <w:rsid w:val="00081C07"/>
    <w:rsid w:val="00085372"/>
    <w:rsid w:val="000B395E"/>
    <w:rsid w:val="000B5843"/>
    <w:rsid w:val="000B5F5A"/>
    <w:rsid w:val="000B782D"/>
    <w:rsid w:val="000C1F51"/>
    <w:rsid w:val="000C34E4"/>
    <w:rsid w:val="000D2264"/>
    <w:rsid w:val="000D28E9"/>
    <w:rsid w:val="000D2EA7"/>
    <w:rsid w:val="000E1DF4"/>
    <w:rsid w:val="000F009E"/>
    <w:rsid w:val="00100A39"/>
    <w:rsid w:val="001010B9"/>
    <w:rsid w:val="0012436E"/>
    <w:rsid w:val="0013088B"/>
    <w:rsid w:val="00130B3E"/>
    <w:rsid w:val="00141CB3"/>
    <w:rsid w:val="00152795"/>
    <w:rsid w:val="0015404C"/>
    <w:rsid w:val="001553D6"/>
    <w:rsid w:val="001553F5"/>
    <w:rsid w:val="001717BD"/>
    <w:rsid w:val="0017289F"/>
    <w:rsid w:val="0017374C"/>
    <w:rsid w:val="00176327"/>
    <w:rsid w:val="00191B42"/>
    <w:rsid w:val="00193057"/>
    <w:rsid w:val="00194F3D"/>
    <w:rsid w:val="001A1714"/>
    <w:rsid w:val="001A46FB"/>
    <w:rsid w:val="001B1D69"/>
    <w:rsid w:val="001B509C"/>
    <w:rsid w:val="001C1800"/>
    <w:rsid w:val="001C35AF"/>
    <w:rsid w:val="001C5E82"/>
    <w:rsid w:val="001D48C5"/>
    <w:rsid w:val="001F3367"/>
    <w:rsid w:val="001F7A93"/>
    <w:rsid w:val="0020163A"/>
    <w:rsid w:val="00205389"/>
    <w:rsid w:val="00207D92"/>
    <w:rsid w:val="00215217"/>
    <w:rsid w:val="0022369F"/>
    <w:rsid w:val="002273BC"/>
    <w:rsid w:val="00232371"/>
    <w:rsid w:val="002336C7"/>
    <w:rsid w:val="00240503"/>
    <w:rsid w:val="002449D7"/>
    <w:rsid w:val="0025575A"/>
    <w:rsid w:val="00257CCE"/>
    <w:rsid w:val="00283697"/>
    <w:rsid w:val="0028583A"/>
    <w:rsid w:val="0028669A"/>
    <w:rsid w:val="00287F1D"/>
    <w:rsid w:val="00297936"/>
    <w:rsid w:val="002A3C6F"/>
    <w:rsid w:val="002B2DAE"/>
    <w:rsid w:val="002C2C24"/>
    <w:rsid w:val="002C512B"/>
    <w:rsid w:val="002D09FB"/>
    <w:rsid w:val="002D4828"/>
    <w:rsid w:val="002D730E"/>
    <w:rsid w:val="002D76A5"/>
    <w:rsid w:val="002E1D99"/>
    <w:rsid w:val="002E3AA0"/>
    <w:rsid w:val="002E71C0"/>
    <w:rsid w:val="002F0DE3"/>
    <w:rsid w:val="002F0F8E"/>
    <w:rsid w:val="002F5640"/>
    <w:rsid w:val="00300DB9"/>
    <w:rsid w:val="003016B2"/>
    <w:rsid w:val="003025FD"/>
    <w:rsid w:val="003074FA"/>
    <w:rsid w:val="003106E0"/>
    <w:rsid w:val="00313EEE"/>
    <w:rsid w:val="00315341"/>
    <w:rsid w:val="00327B5D"/>
    <w:rsid w:val="003311E0"/>
    <w:rsid w:val="003371FE"/>
    <w:rsid w:val="003401B3"/>
    <w:rsid w:val="00350BBD"/>
    <w:rsid w:val="0035522D"/>
    <w:rsid w:val="00365272"/>
    <w:rsid w:val="0036617C"/>
    <w:rsid w:val="00371564"/>
    <w:rsid w:val="003736F8"/>
    <w:rsid w:val="00380265"/>
    <w:rsid w:val="00383434"/>
    <w:rsid w:val="0038590F"/>
    <w:rsid w:val="0039519E"/>
    <w:rsid w:val="003A46C7"/>
    <w:rsid w:val="003D47CD"/>
    <w:rsid w:val="003E03DD"/>
    <w:rsid w:val="003E125A"/>
    <w:rsid w:val="003E6BB0"/>
    <w:rsid w:val="003F237B"/>
    <w:rsid w:val="003F2C1B"/>
    <w:rsid w:val="003F56B2"/>
    <w:rsid w:val="003F6805"/>
    <w:rsid w:val="004054D3"/>
    <w:rsid w:val="00405EB1"/>
    <w:rsid w:val="0042684A"/>
    <w:rsid w:val="00427FE2"/>
    <w:rsid w:val="004441DE"/>
    <w:rsid w:val="00456609"/>
    <w:rsid w:val="0048044E"/>
    <w:rsid w:val="00480EB3"/>
    <w:rsid w:val="00490346"/>
    <w:rsid w:val="004949D9"/>
    <w:rsid w:val="004A08E6"/>
    <w:rsid w:val="004B3102"/>
    <w:rsid w:val="004B4E9E"/>
    <w:rsid w:val="004B7AC9"/>
    <w:rsid w:val="004C33BB"/>
    <w:rsid w:val="004C4EED"/>
    <w:rsid w:val="004C5392"/>
    <w:rsid w:val="004C6C8C"/>
    <w:rsid w:val="004D059F"/>
    <w:rsid w:val="004D31B6"/>
    <w:rsid w:val="004D32D7"/>
    <w:rsid w:val="004D4BAC"/>
    <w:rsid w:val="004E23AA"/>
    <w:rsid w:val="004E3AAE"/>
    <w:rsid w:val="004F5D10"/>
    <w:rsid w:val="004F7AE3"/>
    <w:rsid w:val="005066D0"/>
    <w:rsid w:val="00521472"/>
    <w:rsid w:val="005264A2"/>
    <w:rsid w:val="00531AF8"/>
    <w:rsid w:val="00535621"/>
    <w:rsid w:val="005414A9"/>
    <w:rsid w:val="005610CA"/>
    <w:rsid w:val="00570DE3"/>
    <w:rsid w:val="00573274"/>
    <w:rsid w:val="00577875"/>
    <w:rsid w:val="00587FDB"/>
    <w:rsid w:val="005946E3"/>
    <w:rsid w:val="005A1809"/>
    <w:rsid w:val="005A27F1"/>
    <w:rsid w:val="005B4490"/>
    <w:rsid w:val="005B662B"/>
    <w:rsid w:val="005C465B"/>
    <w:rsid w:val="005D2A95"/>
    <w:rsid w:val="005D70B0"/>
    <w:rsid w:val="005E538F"/>
    <w:rsid w:val="00601598"/>
    <w:rsid w:val="006125FC"/>
    <w:rsid w:val="006155EE"/>
    <w:rsid w:val="006311E6"/>
    <w:rsid w:val="006335B4"/>
    <w:rsid w:val="00640EB3"/>
    <w:rsid w:val="00643388"/>
    <w:rsid w:val="006476AA"/>
    <w:rsid w:val="00650348"/>
    <w:rsid w:val="00650D64"/>
    <w:rsid w:val="00652183"/>
    <w:rsid w:val="0066362C"/>
    <w:rsid w:val="0066711B"/>
    <w:rsid w:val="00676E86"/>
    <w:rsid w:val="00677CC6"/>
    <w:rsid w:val="00695326"/>
    <w:rsid w:val="006A0CBE"/>
    <w:rsid w:val="006A27E2"/>
    <w:rsid w:val="006B534E"/>
    <w:rsid w:val="006D016E"/>
    <w:rsid w:val="006D2A0A"/>
    <w:rsid w:val="006E01C5"/>
    <w:rsid w:val="006E4395"/>
    <w:rsid w:val="006F78B2"/>
    <w:rsid w:val="006F7C50"/>
    <w:rsid w:val="007022E2"/>
    <w:rsid w:val="00706D79"/>
    <w:rsid w:val="007162C1"/>
    <w:rsid w:val="00727931"/>
    <w:rsid w:val="00730C73"/>
    <w:rsid w:val="00745959"/>
    <w:rsid w:val="00746BF9"/>
    <w:rsid w:val="00761BE0"/>
    <w:rsid w:val="007665A9"/>
    <w:rsid w:val="007805F9"/>
    <w:rsid w:val="007922A9"/>
    <w:rsid w:val="00792358"/>
    <w:rsid w:val="00794A17"/>
    <w:rsid w:val="00794C3C"/>
    <w:rsid w:val="00794FB3"/>
    <w:rsid w:val="00795E3C"/>
    <w:rsid w:val="007A1E1D"/>
    <w:rsid w:val="007A422F"/>
    <w:rsid w:val="007B1778"/>
    <w:rsid w:val="007B2E6F"/>
    <w:rsid w:val="007C3E87"/>
    <w:rsid w:val="007C4194"/>
    <w:rsid w:val="007C55B9"/>
    <w:rsid w:val="007D77E8"/>
    <w:rsid w:val="007E1FC1"/>
    <w:rsid w:val="007F0956"/>
    <w:rsid w:val="007F390E"/>
    <w:rsid w:val="007F3F6E"/>
    <w:rsid w:val="007F4BE0"/>
    <w:rsid w:val="00804A08"/>
    <w:rsid w:val="00807140"/>
    <w:rsid w:val="00811E65"/>
    <w:rsid w:val="00821821"/>
    <w:rsid w:val="00826BA7"/>
    <w:rsid w:val="00827297"/>
    <w:rsid w:val="008349BA"/>
    <w:rsid w:val="00842B32"/>
    <w:rsid w:val="008454B7"/>
    <w:rsid w:val="00857BF6"/>
    <w:rsid w:val="0087046D"/>
    <w:rsid w:val="00874CAA"/>
    <w:rsid w:val="00876C89"/>
    <w:rsid w:val="00885778"/>
    <w:rsid w:val="0089178F"/>
    <w:rsid w:val="008C176E"/>
    <w:rsid w:val="008C638C"/>
    <w:rsid w:val="008D665F"/>
    <w:rsid w:val="008E0E85"/>
    <w:rsid w:val="008F1D9B"/>
    <w:rsid w:val="008F38B6"/>
    <w:rsid w:val="00906062"/>
    <w:rsid w:val="00915879"/>
    <w:rsid w:val="00917DB7"/>
    <w:rsid w:val="0093142D"/>
    <w:rsid w:val="00935420"/>
    <w:rsid w:val="00941D19"/>
    <w:rsid w:val="00942930"/>
    <w:rsid w:val="00951482"/>
    <w:rsid w:val="00962CAB"/>
    <w:rsid w:val="009639F6"/>
    <w:rsid w:val="00973304"/>
    <w:rsid w:val="00993CA7"/>
    <w:rsid w:val="00994B61"/>
    <w:rsid w:val="009A1BD8"/>
    <w:rsid w:val="009B59AD"/>
    <w:rsid w:val="009B63A2"/>
    <w:rsid w:val="009C1A92"/>
    <w:rsid w:val="009D047F"/>
    <w:rsid w:val="009D4075"/>
    <w:rsid w:val="009E3899"/>
    <w:rsid w:val="009F231D"/>
    <w:rsid w:val="00A01879"/>
    <w:rsid w:val="00A11B22"/>
    <w:rsid w:val="00A164AE"/>
    <w:rsid w:val="00A21414"/>
    <w:rsid w:val="00A22973"/>
    <w:rsid w:val="00A23A3F"/>
    <w:rsid w:val="00A27A02"/>
    <w:rsid w:val="00A30298"/>
    <w:rsid w:val="00A34C45"/>
    <w:rsid w:val="00A37A8F"/>
    <w:rsid w:val="00A40FCB"/>
    <w:rsid w:val="00A5182A"/>
    <w:rsid w:val="00A7424D"/>
    <w:rsid w:val="00A82046"/>
    <w:rsid w:val="00A8367D"/>
    <w:rsid w:val="00A90400"/>
    <w:rsid w:val="00A90909"/>
    <w:rsid w:val="00A92365"/>
    <w:rsid w:val="00AA4265"/>
    <w:rsid w:val="00AB0918"/>
    <w:rsid w:val="00AB1974"/>
    <w:rsid w:val="00AB24F7"/>
    <w:rsid w:val="00AB4CDE"/>
    <w:rsid w:val="00AB648C"/>
    <w:rsid w:val="00AF46AD"/>
    <w:rsid w:val="00B164B4"/>
    <w:rsid w:val="00B17B81"/>
    <w:rsid w:val="00B21565"/>
    <w:rsid w:val="00B21990"/>
    <w:rsid w:val="00B240B7"/>
    <w:rsid w:val="00B336C1"/>
    <w:rsid w:val="00B44E2B"/>
    <w:rsid w:val="00B468AD"/>
    <w:rsid w:val="00B544C9"/>
    <w:rsid w:val="00B55013"/>
    <w:rsid w:val="00B633F7"/>
    <w:rsid w:val="00B7111E"/>
    <w:rsid w:val="00B822CA"/>
    <w:rsid w:val="00B86D51"/>
    <w:rsid w:val="00B87963"/>
    <w:rsid w:val="00BA4DD6"/>
    <w:rsid w:val="00BB1A67"/>
    <w:rsid w:val="00BC06BC"/>
    <w:rsid w:val="00BD035A"/>
    <w:rsid w:val="00BD4C30"/>
    <w:rsid w:val="00BE18B3"/>
    <w:rsid w:val="00BE3CFE"/>
    <w:rsid w:val="00BE5C55"/>
    <w:rsid w:val="00C00602"/>
    <w:rsid w:val="00C04F2F"/>
    <w:rsid w:val="00C07262"/>
    <w:rsid w:val="00C17E7D"/>
    <w:rsid w:val="00C20B35"/>
    <w:rsid w:val="00C244A5"/>
    <w:rsid w:val="00C326DA"/>
    <w:rsid w:val="00C33917"/>
    <w:rsid w:val="00C43C12"/>
    <w:rsid w:val="00C57475"/>
    <w:rsid w:val="00C637C5"/>
    <w:rsid w:val="00C712AB"/>
    <w:rsid w:val="00C76B50"/>
    <w:rsid w:val="00C8058D"/>
    <w:rsid w:val="00C8735A"/>
    <w:rsid w:val="00C90C6D"/>
    <w:rsid w:val="00C93FDC"/>
    <w:rsid w:val="00C95939"/>
    <w:rsid w:val="00CA1163"/>
    <w:rsid w:val="00CA3D6F"/>
    <w:rsid w:val="00CA53F2"/>
    <w:rsid w:val="00CB3123"/>
    <w:rsid w:val="00CC03E6"/>
    <w:rsid w:val="00CD1A84"/>
    <w:rsid w:val="00CD216B"/>
    <w:rsid w:val="00D038BA"/>
    <w:rsid w:val="00D043D3"/>
    <w:rsid w:val="00D156DA"/>
    <w:rsid w:val="00D4200B"/>
    <w:rsid w:val="00D42F59"/>
    <w:rsid w:val="00D631C4"/>
    <w:rsid w:val="00D7147A"/>
    <w:rsid w:val="00D83056"/>
    <w:rsid w:val="00D83D56"/>
    <w:rsid w:val="00D851D0"/>
    <w:rsid w:val="00D87189"/>
    <w:rsid w:val="00D9159B"/>
    <w:rsid w:val="00D97C58"/>
    <w:rsid w:val="00DA1B1C"/>
    <w:rsid w:val="00DA7C3B"/>
    <w:rsid w:val="00DB6010"/>
    <w:rsid w:val="00DC15BB"/>
    <w:rsid w:val="00DD199F"/>
    <w:rsid w:val="00DD2E70"/>
    <w:rsid w:val="00DD44EC"/>
    <w:rsid w:val="00DE26BA"/>
    <w:rsid w:val="00DE3F6A"/>
    <w:rsid w:val="00E01C90"/>
    <w:rsid w:val="00E026E3"/>
    <w:rsid w:val="00E03529"/>
    <w:rsid w:val="00E07C9E"/>
    <w:rsid w:val="00E128E8"/>
    <w:rsid w:val="00E13EC2"/>
    <w:rsid w:val="00E225C8"/>
    <w:rsid w:val="00E27A26"/>
    <w:rsid w:val="00E33698"/>
    <w:rsid w:val="00E4012E"/>
    <w:rsid w:val="00E4628D"/>
    <w:rsid w:val="00E465C2"/>
    <w:rsid w:val="00E5589B"/>
    <w:rsid w:val="00E5784E"/>
    <w:rsid w:val="00E676EB"/>
    <w:rsid w:val="00E721B9"/>
    <w:rsid w:val="00E77CD3"/>
    <w:rsid w:val="00E8101C"/>
    <w:rsid w:val="00E82BE2"/>
    <w:rsid w:val="00E87708"/>
    <w:rsid w:val="00E87C87"/>
    <w:rsid w:val="00E92E1C"/>
    <w:rsid w:val="00E9470D"/>
    <w:rsid w:val="00E952BE"/>
    <w:rsid w:val="00E97293"/>
    <w:rsid w:val="00EA3ED4"/>
    <w:rsid w:val="00EA45F1"/>
    <w:rsid w:val="00EA5689"/>
    <w:rsid w:val="00EB1902"/>
    <w:rsid w:val="00EB3498"/>
    <w:rsid w:val="00ED3F57"/>
    <w:rsid w:val="00ED4C75"/>
    <w:rsid w:val="00EF0495"/>
    <w:rsid w:val="00EF1901"/>
    <w:rsid w:val="00EF6AAE"/>
    <w:rsid w:val="00EF78D6"/>
    <w:rsid w:val="00F019D4"/>
    <w:rsid w:val="00F01B97"/>
    <w:rsid w:val="00F0705D"/>
    <w:rsid w:val="00F10BEC"/>
    <w:rsid w:val="00F15096"/>
    <w:rsid w:val="00F2562B"/>
    <w:rsid w:val="00F475E6"/>
    <w:rsid w:val="00F52CEB"/>
    <w:rsid w:val="00F565B1"/>
    <w:rsid w:val="00F5687A"/>
    <w:rsid w:val="00F61412"/>
    <w:rsid w:val="00F65616"/>
    <w:rsid w:val="00F65718"/>
    <w:rsid w:val="00F82A98"/>
    <w:rsid w:val="00F83F7F"/>
    <w:rsid w:val="00F8722A"/>
    <w:rsid w:val="00FA32F4"/>
    <w:rsid w:val="00FA4007"/>
    <w:rsid w:val="00FB083D"/>
    <w:rsid w:val="00FB44FD"/>
    <w:rsid w:val="00FD6312"/>
    <w:rsid w:val="00FE2E6B"/>
    <w:rsid w:val="00FF31E2"/>
    <w:rsid w:val="00FF5DA0"/>
    <w:rsid w:val="05D7CEC4"/>
    <w:rsid w:val="075641F3"/>
    <w:rsid w:val="0D8D3BC3"/>
    <w:rsid w:val="0EEEB759"/>
    <w:rsid w:val="17BE7B26"/>
    <w:rsid w:val="22E276C5"/>
    <w:rsid w:val="24DB6906"/>
    <w:rsid w:val="291A0ABA"/>
    <w:rsid w:val="2CAC3DF8"/>
    <w:rsid w:val="314FE47A"/>
    <w:rsid w:val="3E02F008"/>
    <w:rsid w:val="3EE1E603"/>
    <w:rsid w:val="43489D87"/>
    <w:rsid w:val="444B734F"/>
    <w:rsid w:val="49E67331"/>
    <w:rsid w:val="4EED08F4"/>
    <w:rsid w:val="54DB463F"/>
    <w:rsid w:val="586CAA8E"/>
    <w:rsid w:val="6826AE98"/>
    <w:rsid w:val="6A988556"/>
    <w:rsid w:val="6DE5ABE5"/>
    <w:rsid w:val="6FA07BDF"/>
    <w:rsid w:val="7878AC29"/>
    <w:rsid w:val="7E8DB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6B63F14D-089F-4C9D-8A55-EB3F094D3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ruitment@scvo.sco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cvo.scot/about/work/service-charte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@scvo.sco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7" ma:contentTypeDescription="Create a new document." ma:contentTypeScope="" ma:versionID="16984bb56b107370f8ea5391ff0a2c0f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5dd8a6f8bfdf89c54515e21871fcd013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5cbd55-2671-4a50-8c5d-f2e58ffca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ac7d03-337a-40d8-b3a7-5a8bf6591281}" ma:internalName="TaxCatchAll" ma:showField="CatchAllData" ma:web="493bb6ee-ddc6-4c5c-988d-d27208970a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Jane Griffin</DisplayName>
        <AccountId>5031</AccountId>
        <AccountType/>
      </UserInfo>
      <UserInfo>
        <DisplayName>Caroline Christie</DisplayName>
        <AccountId>18</AccountId>
        <AccountType/>
      </UserInfo>
      <UserInfo>
        <DisplayName>Bonetta Davis</DisplayName>
        <AccountId>2122</AccountId>
        <AccountType/>
      </UserInfo>
    </SharedWithUsers>
    <lcf76f155ced4ddcb4097134ff3c332f xmlns="9bc38c86-bb7d-46e1-b1a8-a7bccfc4a84c">
      <Terms xmlns="http://schemas.microsoft.com/office/infopath/2007/PartnerControls"/>
    </lcf76f155ced4ddcb4097134ff3c332f>
    <TaxCatchAll xmlns="493bb6ee-ddc6-4c5c-988d-d27208970a9f" xsi:nil="true"/>
  </documentManagement>
</p:properties>
</file>

<file path=customXml/itemProps1.xml><?xml version="1.0" encoding="utf-8"?>
<ds:datastoreItem xmlns:ds="http://schemas.openxmlformats.org/officeDocument/2006/customXml" ds:itemID="{390F2261-758D-41B6-B19F-E0CB6111D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F36081-2FCF-4720-8237-095EFB52521C}">
  <ds:schemaRefs>
    <ds:schemaRef ds:uri="http://schemas.microsoft.com/office/2006/metadata/properties"/>
    <ds:schemaRef ds:uri="http://schemas.microsoft.com/office/infopath/2007/PartnerControls"/>
    <ds:schemaRef ds:uri="493bb6ee-ddc6-4c5c-988d-d27208970a9f"/>
    <ds:schemaRef ds:uri="9bc38c86-bb7d-46e1-b1a8-a7bccfc4a8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157</TotalTime>
  <Pages>4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6058</CharactersWithSpaces>
  <SharedDoc>false</SharedDoc>
  <HLinks>
    <vt:vector size="18" baseType="variant">
      <vt:variant>
        <vt:i4>8323078</vt:i4>
      </vt:variant>
      <vt:variant>
        <vt:i4>3</vt:i4>
      </vt:variant>
      <vt:variant>
        <vt:i4>0</vt:i4>
      </vt:variant>
      <vt:variant>
        <vt:i4>5</vt:i4>
      </vt:variant>
      <vt:variant>
        <vt:lpwstr>mailto:recruitment@scvo.org.uk</vt:lpwstr>
      </vt:variant>
      <vt:variant>
        <vt:lpwstr/>
      </vt:variant>
      <vt:variant>
        <vt:i4>7471120</vt:i4>
      </vt:variant>
      <vt:variant>
        <vt:i4>0</vt:i4>
      </vt:variant>
      <vt:variant>
        <vt:i4>0</vt:i4>
      </vt:variant>
      <vt:variant>
        <vt:i4>5</vt:i4>
      </vt:variant>
      <vt:variant>
        <vt:lpwstr>mailto:alex.thomson@scvo.scot</vt:lpwstr>
      </vt:variant>
      <vt:variant>
        <vt:lpwstr/>
      </vt:variant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mailto:enquiries@scvo.org.uk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Bonetta Davis</cp:lastModifiedBy>
  <cp:revision>74</cp:revision>
  <cp:lastPrinted>2020-02-27T14:53:00Z</cp:lastPrinted>
  <dcterms:created xsi:type="dcterms:W3CDTF">2023-07-31T10:01:00Z</dcterms:created>
  <dcterms:modified xsi:type="dcterms:W3CDTF">2023-08-01T14:04:00Z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  <property fmtid="{D5CDD505-2E9C-101B-9397-08002B2CF9AE}" pid="3" name="MediaServiceImageTags">
    <vt:lpwstr/>
  </property>
</Properties>
</file>