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600A" w14:textId="7D1A2AA5" w:rsidR="009D5C73" w:rsidRPr="00A27FEB" w:rsidRDefault="005367B1" w:rsidP="007F6C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D5C73" w:rsidRPr="00A27FEB">
        <w:rPr>
          <w:rFonts w:ascii="Arial" w:hAnsi="Arial" w:cs="Arial"/>
          <w:b/>
          <w:bCs/>
          <w:sz w:val="24"/>
          <w:szCs w:val="24"/>
        </w:rPr>
        <w:t>Border</w:t>
      </w:r>
      <w:r w:rsidR="007F6C72" w:rsidRPr="00A27FEB">
        <w:rPr>
          <w:rFonts w:ascii="Arial" w:hAnsi="Arial" w:cs="Arial"/>
          <w:b/>
          <w:bCs/>
          <w:sz w:val="24"/>
          <w:szCs w:val="24"/>
        </w:rPr>
        <w:t xml:space="preserve">s </w:t>
      </w:r>
      <w:r w:rsidR="00C03168" w:rsidRPr="00A27FEB">
        <w:rPr>
          <w:rFonts w:ascii="Arial" w:hAnsi="Arial" w:cs="Arial"/>
          <w:b/>
          <w:bCs/>
          <w:sz w:val="24"/>
          <w:szCs w:val="24"/>
        </w:rPr>
        <w:t>Community Action</w:t>
      </w:r>
      <w:r w:rsidR="007F6C72" w:rsidRPr="00A27FEB">
        <w:rPr>
          <w:rFonts w:ascii="Arial" w:hAnsi="Arial" w:cs="Arial"/>
          <w:b/>
          <w:bCs/>
          <w:sz w:val="24"/>
          <w:szCs w:val="24"/>
        </w:rPr>
        <w:t xml:space="preserve"> Commun</w:t>
      </w:r>
      <w:r w:rsidR="00F97322" w:rsidRPr="00A27FEB">
        <w:rPr>
          <w:rFonts w:ascii="Arial" w:hAnsi="Arial" w:cs="Arial"/>
          <w:b/>
          <w:bCs/>
          <w:sz w:val="24"/>
          <w:szCs w:val="24"/>
        </w:rPr>
        <w:t>ications</w:t>
      </w:r>
      <w:r w:rsidR="007F6C72" w:rsidRPr="00A27FEB">
        <w:rPr>
          <w:rFonts w:ascii="Arial" w:hAnsi="Arial" w:cs="Arial"/>
          <w:b/>
          <w:bCs/>
          <w:sz w:val="24"/>
          <w:szCs w:val="24"/>
        </w:rPr>
        <w:t xml:space="preserve"> &amp; Engagement Officer Job Description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56"/>
        <w:gridCol w:w="6794"/>
      </w:tblGrid>
      <w:tr w:rsidR="00907551" w:rsidRPr="00A27FEB" w14:paraId="5AF52A60" w14:textId="77777777" w:rsidTr="00A44A7C">
        <w:tc>
          <w:tcPr>
            <w:tcW w:w="2556" w:type="dxa"/>
          </w:tcPr>
          <w:p w14:paraId="66E28F38" w14:textId="77777777" w:rsidR="00907551" w:rsidRPr="00A27FEB" w:rsidRDefault="00907551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>Number of Hours:</w:t>
            </w:r>
          </w:p>
        </w:tc>
        <w:tc>
          <w:tcPr>
            <w:tcW w:w="6794" w:type="dxa"/>
          </w:tcPr>
          <w:p w14:paraId="1C9D55E6" w14:textId="3C18DA05" w:rsidR="00907551" w:rsidRPr="00A27FEB" w:rsidRDefault="00C03168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>21</w:t>
            </w:r>
            <w:r w:rsidR="00907551" w:rsidRPr="00A27F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7FEB">
              <w:rPr>
                <w:rFonts w:ascii="Arial" w:hAnsi="Arial" w:cs="Arial"/>
                <w:sz w:val="24"/>
                <w:szCs w:val="24"/>
              </w:rPr>
              <w:t>per week</w:t>
            </w:r>
          </w:p>
        </w:tc>
      </w:tr>
      <w:tr w:rsidR="00907551" w:rsidRPr="00A27FEB" w14:paraId="10AF99E1" w14:textId="77777777" w:rsidTr="00A44A7C">
        <w:tc>
          <w:tcPr>
            <w:tcW w:w="2556" w:type="dxa"/>
          </w:tcPr>
          <w:p w14:paraId="0A678C34" w14:textId="77777777" w:rsidR="00907551" w:rsidRPr="00A27FEB" w:rsidRDefault="00907551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>Salary:</w:t>
            </w:r>
            <w:r w:rsidRPr="00A27FE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4" w:type="dxa"/>
          </w:tcPr>
          <w:p w14:paraId="417A6CE0" w14:textId="5CD90E43" w:rsidR="00907551" w:rsidRPr="00A27FEB" w:rsidRDefault="00CD5504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>£2</w:t>
            </w:r>
            <w:r w:rsidR="00D873C1">
              <w:rPr>
                <w:rFonts w:ascii="Arial" w:hAnsi="Arial" w:cs="Arial"/>
                <w:sz w:val="24"/>
                <w:szCs w:val="24"/>
              </w:rPr>
              <w:t>8</w:t>
            </w:r>
            <w:r w:rsidRPr="00A27FEB">
              <w:rPr>
                <w:rFonts w:ascii="Arial" w:hAnsi="Arial" w:cs="Arial"/>
                <w:sz w:val="24"/>
                <w:szCs w:val="24"/>
              </w:rPr>
              <w:t>,019 - £2</w:t>
            </w:r>
            <w:r w:rsidR="00D873C1">
              <w:rPr>
                <w:rFonts w:ascii="Arial" w:hAnsi="Arial" w:cs="Arial"/>
                <w:sz w:val="24"/>
                <w:szCs w:val="24"/>
              </w:rPr>
              <w:t>9</w:t>
            </w:r>
            <w:r w:rsidRPr="00A27FEB">
              <w:rPr>
                <w:rFonts w:ascii="Arial" w:hAnsi="Arial" w:cs="Arial"/>
                <w:sz w:val="24"/>
                <w:szCs w:val="24"/>
              </w:rPr>
              <w:t>,</w:t>
            </w:r>
            <w:r w:rsidR="00841346">
              <w:rPr>
                <w:rFonts w:ascii="Arial" w:hAnsi="Arial" w:cs="Arial"/>
                <w:sz w:val="24"/>
                <w:szCs w:val="24"/>
              </w:rPr>
              <w:t>900</w:t>
            </w:r>
            <w:r w:rsidRPr="00A27FEB">
              <w:rPr>
                <w:rFonts w:ascii="Arial" w:hAnsi="Arial" w:cs="Arial"/>
                <w:sz w:val="24"/>
                <w:szCs w:val="24"/>
              </w:rPr>
              <w:t xml:space="preserve"> pro rata</w:t>
            </w:r>
          </w:p>
        </w:tc>
      </w:tr>
      <w:tr w:rsidR="00907551" w:rsidRPr="00A27FEB" w14:paraId="7F83B394" w14:textId="77777777" w:rsidTr="00A44A7C">
        <w:tc>
          <w:tcPr>
            <w:tcW w:w="2556" w:type="dxa"/>
          </w:tcPr>
          <w:p w14:paraId="3BAF11AC" w14:textId="77777777" w:rsidR="00907551" w:rsidRPr="00A27FEB" w:rsidRDefault="00907551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>Accountability of post:</w:t>
            </w:r>
          </w:p>
        </w:tc>
        <w:tc>
          <w:tcPr>
            <w:tcW w:w="6794" w:type="dxa"/>
          </w:tcPr>
          <w:p w14:paraId="4645D185" w14:textId="11455B67" w:rsidR="00907551" w:rsidRPr="00A27FEB" w:rsidRDefault="00907551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 xml:space="preserve">The post holder will be line managed by and accountable to the </w:t>
            </w:r>
            <w:r w:rsidR="005A6929" w:rsidRPr="00A27FEB">
              <w:rPr>
                <w:rFonts w:ascii="Arial" w:hAnsi="Arial" w:cs="Arial"/>
                <w:sz w:val="24"/>
                <w:szCs w:val="24"/>
              </w:rPr>
              <w:t xml:space="preserve">Borders </w:t>
            </w:r>
            <w:r w:rsidR="00C03168" w:rsidRPr="00A27FEB">
              <w:rPr>
                <w:rFonts w:ascii="Arial" w:hAnsi="Arial" w:cs="Arial"/>
                <w:sz w:val="24"/>
                <w:szCs w:val="24"/>
              </w:rPr>
              <w:t>Community Action</w:t>
            </w:r>
            <w:r w:rsidR="005A6929" w:rsidRPr="00A27F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3168" w:rsidRPr="00A27FEB">
              <w:rPr>
                <w:rFonts w:ascii="Arial" w:hAnsi="Arial" w:cs="Arial"/>
                <w:sz w:val="24"/>
                <w:szCs w:val="24"/>
              </w:rPr>
              <w:t>Head of Operations</w:t>
            </w:r>
          </w:p>
        </w:tc>
      </w:tr>
      <w:tr w:rsidR="00907551" w:rsidRPr="00A27FEB" w14:paraId="11E19D7C" w14:textId="77777777" w:rsidTr="00A44A7C">
        <w:tc>
          <w:tcPr>
            <w:tcW w:w="2556" w:type="dxa"/>
          </w:tcPr>
          <w:p w14:paraId="14D5EB5F" w14:textId="41763108" w:rsidR="00907551" w:rsidRPr="00A27FEB" w:rsidRDefault="00C74983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C74983">
              <w:rPr>
                <w:rFonts w:ascii="Arial" w:hAnsi="Arial" w:cs="Arial"/>
                <w:sz w:val="24"/>
                <w:szCs w:val="24"/>
              </w:rPr>
              <w:t>Location of the post:</w:t>
            </w:r>
          </w:p>
        </w:tc>
        <w:tc>
          <w:tcPr>
            <w:tcW w:w="6794" w:type="dxa"/>
          </w:tcPr>
          <w:p w14:paraId="6DB34817" w14:textId="2F44CD92" w:rsidR="00907551" w:rsidRPr="00A27FEB" w:rsidRDefault="000869E4" w:rsidP="00907551">
            <w:pPr>
              <w:rPr>
                <w:rFonts w:ascii="Arial" w:hAnsi="Arial" w:cs="Arial"/>
                <w:sz w:val="24"/>
                <w:szCs w:val="24"/>
              </w:rPr>
            </w:pPr>
            <w:r w:rsidRPr="00A27FEB">
              <w:rPr>
                <w:rFonts w:ascii="Arial" w:hAnsi="Arial" w:cs="Arial"/>
                <w:sz w:val="24"/>
                <w:szCs w:val="24"/>
              </w:rPr>
              <w:t xml:space="preserve">Scottish </w:t>
            </w:r>
            <w:r w:rsidR="00A37AD3" w:rsidRPr="00A27FEB">
              <w:rPr>
                <w:rFonts w:ascii="Arial" w:hAnsi="Arial" w:cs="Arial"/>
                <w:sz w:val="24"/>
                <w:szCs w:val="24"/>
              </w:rPr>
              <w:t xml:space="preserve">Borders, </w:t>
            </w:r>
            <w:r w:rsidR="00907551" w:rsidRPr="00A27FEB">
              <w:rPr>
                <w:rFonts w:ascii="Arial" w:hAnsi="Arial" w:cs="Arial"/>
                <w:sz w:val="24"/>
                <w:szCs w:val="24"/>
              </w:rPr>
              <w:t>Hybrid Working – Community Working and Homebased</w:t>
            </w:r>
          </w:p>
        </w:tc>
      </w:tr>
    </w:tbl>
    <w:p w14:paraId="0F1BF008" w14:textId="3DD41D80" w:rsidR="00907551" w:rsidRPr="00A27FEB" w:rsidRDefault="00907551" w:rsidP="00750DC8">
      <w:pPr>
        <w:pStyle w:val="Default"/>
      </w:pPr>
    </w:p>
    <w:p w14:paraId="2419D610" w14:textId="5085D705" w:rsidR="00750DC8" w:rsidRPr="00A27FEB" w:rsidRDefault="00750DC8" w:rsidP="00750DC8">
      <w:pPr>
        <w:pStyle w:val="Default"/>
      </w:pPr>
      <w:r w:rsidRPr="00A27FEB">
        <w:rPr>
          <w:b/>
          <w:bCs/>
        </w:rPr>
        <w:t xml:space="preserve">Purposes </w:t>
      </w:r>
    </w:p>
    <w:p w14:paraId="0F6E8B3F" w14:textId="61160A31" w:rsidR="00ED129A" w:rsidRPr="00A27FEB" w:rsidRDefault="000046A6" w:rsidP="00750DC8">
      <w:pPr>
        <w:pStyle w:val="Default"/>
      </w:pPr>
      <w:r w:rsidRPr="00A27FEB">
        <w:t xml:space="preserve">This is a new and exciting role in a fresh dynamic organisation that is looking to maximise the capability of the vital third sector across the Scottish Borders. </w:t>
      </w:r>
      <w:r w:rsidR="000869E4" w:rsidRPr="00A27FEB">
        <w:t xml:space="preserve">The </w:t>
      </w:r>
      <w:r w:rsidR="000233D0">
        <w:t>post holder</w:t>
      </w:r>
      <w:r w:rsidR="000869E4" w:rsidRPr="00A27FEB">
        <w:t xml:space="preserve"> will be</w:t>
      </w:r>
      <w:r w:rsidRPr="00A27FEB">
        <w:t xml:space="preserve"> a conduit for sharing information </w:t>
      </w:r>
      <w:r w:rsidR="00EB6EF3">
        <w:t xml:space="preserve">with our members </w:t>
      </w:r>
      <w:r w:rsidRPr="00A27FEB">
        <w:t xml:space="preserve">and </w:t>
      </w:r>
      <w:r w:rsidR="00A30EF4">
        <w:t xml:space="preserve">ensuring that </w:t>
      </w:r>
      <w:r w:rsidR="000233D0">
        <w:t>third-sector</w:t>
      </w:r>
      <w:r w:rsidR="00A30EF4">
        <w:t xml:space="preserve"> organisations' needs</w:t>
      </w:r>
      <w:r w:rsidR="000869E4" w:rsidRPr="00A27FEB">
        <w:t xml:space="preserve"> </w:t>
      </w:r>
      <w:r w:rsidRPr="00A27FEB">
        <w:t xml:space="preserve">are heard and represented </w:t>
      </w:r>
      <w:r w:rsidR="00A30EF4">
        <w:t>locally and nationally</w:t>
      </w:r>
      <w:r w:rsidRPr="00A27FEB">
        <w:t xml:space="preserve">. </w:t>
      </w:r>
    </w:p>
    <w:p w14:paraId="4FB804CF" w14:textId="77777777" w:rsidR="00750DC8" w:rsidRPr="00A27FEB" w:rsidRDefault="00750DC8" w:rsidP="00750DC8">
      <w:pPr>
        <w:pStyle w:val="Default"/>
      </w:pPr>
    </w:p>
    <w:p w14:paraId="78F54FFB" w14:textId="7055B7B0" w:rsidR="00750DC8" w:rsidRPr="00A27FEB" w:rsidRDefault="00750DC8" w:rsidP="00750DC8">
      <w:pPr>
        <w:pStyle w:val="Default"/>
      </w:pPr>
      <w:r w:rsidRPr="00A27FEB">
        <w:rPr>
          <w:b/>
          <w:bCs/>
        </w:rPr>
        <w:t xml:space="preserve">Key Responsibilities </w:t>
      </w:r>
    </w:p>
    <w:p w14:paraId="6A0EE93E" w14:textId="5F909ADE" w:rsidR="00750DC8" w:rsidRDefault="00231F5D" w:rsidP="00F26376">
      <w:pPr>
        <w:pStyle w:val="Default"/>
      </w:pPr>
      <w:r>
        <w:t xml:space="preserve">The </w:t>
      </w:r>
      <w:r w:rsidR="00F26376">
        <w:t>post holder</w:t>
      </w:r>
      <w:r>
        <w:t xml:space="preserve"> will be expected to act</w:t>
      </w:r>
      <w:r w:rsidR="00750DC8" w:rsidRPr="00A27FEB">
        <w:t xml:space="preserve"> as the communicator on behalf of </w:t>
      </w:r>
      <w:r w:rsidR="00C03168" w:rsidRPr="00A27FEB">
        <w:t>Borders Community Action (BCA)</w:t>
      </w:r>
      <w:r w:rsidR="000E65A0">
        <w:t xml:space="preserve"> and our members</w:t>
      </w:r>
      <w:r w:rsidR="00F26376">
        <w:t xml:space="preserve">, </w:t>
      </w:r>
      <w:r w:rsidR="00F36ADD">
        <w:t xml:space="preserve">supporting the delivery of the organisation’s strategy and </w:t>
      </w:r>
      <w:r w:rsidR="00F26376">
        <w:t xml:space="preserve">playing a key role in delivering our </w:t>
      </w:r>
      <w:r w:rsidR="00F36ADD">
        <w:t>communications plan</w:t>
      </w:r>
      <w:r w:rsidR="00F26376">
        <w:t xml:space="preserve">, </w:t>
      </w:r>
      <w:r w:rsidR="00A30EF4">
        <w:t xml:space="preserve">creating </w:t>
      </w:r>
      <w:r w:rsidR="00F26376">
        <w:t>website</w:t>
      </w:r>
      <w:r w:rsidR="000233D0">
        <w:t xml:space="preserve"> and</w:t>
      </w:r>
      <w:r w:rsidR="002C71FF">
        <w:t xml:space="preserve"> </w:t>
      </w:r>
      <w:r w:rsidR="00F26376">
        <w:t>social media</w:t>
      </w:r>
      <w:r w:rsidR="00A30EF4">
        <w:t xml:space="preserve"> content</w:t>
      </w:r>
      <w:r w:rsidR="00F26376">
        <w:t>, publishing</w:t>
      </w:r>
      <w:r w:rsidR="00A30EF4">
        <w:t xml:space="preserve"> and </w:t>
      </w:r>
      <w:r w:rsidR="00F26376">
        <w:t>marketing</w:t>
      </w:r>
      <w:r w:rsidR="00A30EF4">
        <w:t xml:space="preserve"> materials as well as</w:t>
      </w:r>
      <w:r w:rsidR="00F26376">
        <w:t xml:space="preserve"> branding and</w:t>
      </w:r>
      <w:r w:rsidR="00A30EF4">
        <w:t xml:space="preserve"> information about our</w:t>
      </w:r>
      <w:r w:rsidR="00F26376">
        <w:t xml:space="preserve"> events</w:t>
      </w:r>
      <w:r w:rsidR="00DC7CF9">
        <w:t xml:space="preserve"> and</w:t>
      </w:r>
      <w:r w:rsidR="00F26376">
        <w:t xml:space="preserve"> activities. </w:t>
      </w:r>
    </w:p>
    <w:p w14:paraId="5535C3C1" w14:textId="77777777" w:rsidR="00F26376" w:rsidRDefault="00F26376" w:rsidP="00F26376">
      <w:pPr>
        <w:pStyle w:val="Default"/>
      </w:pPr>
    </w:p>
    <w:p w14:paraId="44611070" w14:textId="29C03424" w:rsidR="00F26376" w:rsidRPr="00A27FEB" w:rsidRDefault="00A30EF4" w:rsidP="00F26376">
      <w:pPr>
        <w:pStyle w:val="Default"/>
      </w:pPr>
      <w:r>
        <w:rPr>
          <w:b/>
          <w:bCs/>
        </w:rPr>
        <w:t>The postholder’s duties are:</w:t>
      </w:r>
    </w:p>
    <w:p w14:paraId="5916F20C" w14:textId="77777777" w:rsidR="00750DC8" w:rsidRPr="00A27FEB" w:rsidRDefault="00750DC8" w:rsidP="00750DC8">
      <w:pPr>
        <w:pStyle w:val="Default"/>
      </w:pPr>
    </w:p>
    <w:p w14:paraId="72E63129" w14:textId="007E4F7D" w:rsidR="000869E4" w:rsidRPr="00A27FEB" w:rsidRDefault="000869E4" w:rsidP="000869E4">
      <w:pPr>
        <w:pStyle w:val="Default"/>
        <w:numPr>
          <w:ilvl w:val="0"/>
          <w:numId w:val="35"/>
        </w:numPr>
        <w:ind w:left="360"/>
      </w:pPr>
      <w:r w:rsidRPr="00A27FEB">
        <w:t>Creat</w:t>
      </w:r>
      <w:r w:rsidR="00A30EF4">
        <w:t>e</w:t>
      </w:r>
      <w:r w:rsidRPr="00A27FEB">
        <w:t xml:space="preserve"> and maintain a communications framework and strategy </w:t>
      </w:r>
    </w:p>
    <w:p w14:paraId="3A819360" w14:textId="3F797656" w:rsidR="000869E4" w:rsidRPr="00A27FEB" w:rsidRDefault="000869E4" w:rsidP="00CD5504">
      <w:pPr>
        <w:pStyle w:val="Default"/>
        <w:numPr>
          <w:ilvl w:val="0"/>
          <w:numId w:val="35"/>
        </w:numPr>
        <w:ind w:left="360"/>
      </w:pPr>
      <w:r w:rsidRPr="00A27FEB">
        <w:t>Identify</w:t>
      </w:r>
      <w:r w:rsidR="00A30EF4">
        <w:t xml:space="preserve"> </w:t>
      </w:r>
      <w:r w:rsidRPr="00A27FEB">
        <w:t>appropriate channels of communications for categories of stakeholders and develop regular communications including a newsletter, bulletins and social media posts</w:t>
      </w:r>
    </w:p>
    <w:p w14:paraId="3374F085" w14:textId="465CF3E5" w:rsidR="00750DC8" w:rsidRPr="00A27FEB" w:rsidRDefault="000869E4" w:rsidP="00706D72">
      <w:pPr>
        <w:pStyle w:val="Default"/>
        <w:numPr>
          <w:ilvl w:val="0"/>
          <w:numId w:val="35"/>
        </w:numPr>
        <w:ind w:left="360"/>
      </w:pPr>
      <w:r w:rsidRPr="00A27FEB">
        <w:t>Us</w:t>
      </w:r>
      <w:r w:rsidR="00A30EF4">
        <w:t>e</w:t>
      </w:r>
      <w:r w:rsidRPr="00A27FEB">
        <w:t xml:space="preserve"> </w:t>
      </w:r>
      <w:r w:rsidR="00750DC8" w:rsidRPr="00A27FEB">
        <w:t xml:space="preserve">public relations, marketing, digital and social media expertise to implement </w:t>
      </w:r>
      <w:r w:rsidRPr="00A27FEB">
        <w:t>plans</w:t>
      </w:r>
    </w:p>
    <w:p w14:paraId="40643A09" w14:textId="1403ABB1" w:rsidR="00A27FEB" w:rsidRDefault="00750DC8" w:rsidP="00A27FEB">
      <w:pPr>
        <w:pStyle w:val="Default"/>
        <w:numPr>
          <w:ilvl w:val="0"/>
          <w:numId w:val="35"/>
        </w:numPr>
        <w:ind w:left="360"/>
      </w:pPr>
      <w:r w:rsidRPr="00A27FEB">
        <w:t xml:space="preserve">Develop content that supports </w:t>
      </w:r>
      <w:r w:rsidR="00C03168" w:rsidRPr="00A27FEB">
        <w:t>BCA</w:t>
      </w:r>
      <w:r w:rsidRPr="00A27FEB">
        <w:t xml:space="preserve"> and inspires our internal and external audiences</w:t>
      </w:r>
      <w:r w:rsidR="000869E4" w:rsidRPr="00A27FEB">
        <w:t>. This</w:t>
      </w:r>
      <w:r w:rsidRPr="00A27FEB">
        <w:t xml:space="preserve"> </w:t>
      </w:r>
      <w:r w:rsidR="00F6634B" w:rsidRPr="00A27FEB">
        <w:t>may include video</w:t>
      </w:r>
      <w:r w:rsidR="009B09D5" w:rsidRPr="00A27FEB">
        <w:t xml:space="preserve">, photos, audio, podcasts and </w:t>
      </w:r>
      <w:r w:rsidR="001A0436" w:rsidRPr="00A27FEB">
        <w:t>traditional media releases, social media, etc</w:t>
      </w:r>
    </w:p>
    <w:p w14:paraId="1408E550" w14:textId="603A129E" w:rsidR="000869E4" w:rsidRPr="00A27FEB" w:rsidRDefault="000869E4" w:rsidP="00A27FEB">
      <w:pPr>
        <w:pStyle w:val="Default"/>
        <w:numPr>
          <w:ilvl w:val="0"/>
          <w:numId w:val="35"/>
        </w:numPr>
        <w:ind w:left="360"/>
      </w:pPr>
      <w:r w:rsidRPr="00A27FEB">
        <w:t>Rais</w:t>
      </w:r>
      <w:r w:rsidR="00A30EF4">
        <w:t>e</w:t>
      </w:r>
      <w:r w:rsidRPr="00A27FEB">
        <w:t xml:space="preserve"> the profile of the </w:t>
      </w:r>
      <w:r w:rsidR="00CD5504" w:rsidRPr="00A27FEB">
        <w:t xml:space="preserve">Borders Community Action </w:t>
      </w:r>
      <w:r w:rsidRPr="00A27FEB">
        <w:t>and its services within the wider community, both locally and nationally</w:t>
      </w:r>
    </w:p>
    <w:p w14:paraId="7AB22E47" w14:textId="364A4D55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>Increas</w:t>
      </w:r>
      <w:r w:rsidR="00A30EF4">
        <w:t>e</w:t>
      </w:r>
      <w:r w:rsidRPr="00A27FEB">
        <w:t xml:space="preserve"> awareness and engagement within </w:t>
      </w:r>
      <w:r w:rsidR="00C03168" w:rsidRPr="00A27FEB">
        <w:t>BCA</w:t>
      </w:r>
      <w:r w:rsidRPr="00A27FEB">
        <w:t xml:space="preserve"> and the </w:t>
      </w:r>
      <w:r w:rsidR="000869E4" w:rsidRPr="00A27FEB">
        <w:t>t</w:t>
      </w:r>
      <w:r w:rsidRPr="00A27FEB">
        <w:t xml:space="preserve">hird </w:t>
      </w:r>
      <w:r w:rsidR="000869E4" w:rsidRPr="00A27FEB">
        <w:t>s</w:t>
      </w:r>
      <w:r w:rsidRPr="00A27FEB">
        <w:t xml:space="preserve">ector </w:t>
      </w:r>
    </w:p>
    <w:p w14:paraId="26C39563" w14:textId="44B336BD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>Provid</w:t>
      </w:r>
      <w:r w:rsidR="00A30EF4">
        <w:t>e</w:t>
      </w:r>
      <w:r w:rsidRPr="00A27FEB">
        <w:t xml:space="preserve"> regular </w:t>
      </w:r>
      <w:r w:rsidR="009B15FC">
        <w:t xml:space="preserve">internal and external </w:t>
      </w:r>
      <w:r w:rsidRPr="00A27FEB">
        <w:t xml:space="preserve">reports outlining successes and key findings to feed into the Communications Strategy for future plans and activities </w:t>
      </w:r>
    </w:p>
    <w:p w14:paraId="0B5013DB" w14:textId="5B21D4EB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>Monitor and evaluat</w:t>
      </w:r>
      <w:r w:rsidR="00A30EF4">
        <w:t>e</w:t>
      </w:r>
      <w:r w:rsidRPr="00A27FEB">
        <w:t xml:space="preserve"> the effectiveness of the communication activities with the </w:t>
      </w:r>
      <w:r w:rsidR="00AE1A7C" w:rsidRPr="00A27FEB">
        <w:t xml:space="preserve">CEO </w:t>
      </w:r>
      <w:r w:rsidRPr="00A27FEB">
        <w:t xml:space="preserve">and </w:t>
      </w:r>
      <w:r w:rsidR="000869E4" w:rsidRPr="00A27FEB">
        <w:t xml:space="preserve">amending </w:t>
      </w:r>
      <w:r w:rsidR="008F3172" w:rsidRPr="00A27FEB">
        <w:t xml:space="preserve">the communications </w:t>
      </w:r>
      <w:r w:rsidRPr="00A27FEB">
        <w:t xml:space="preserve">strategy as necessary </w:t>
      </w:r>
    </w:p>
    <w:p w14:paraId="6721DF20" w14:textId="643482A9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>Identify</w:t>
      </w:r>
      <w:r w:rsidR="00A30EF4">
        <w:t xml:space="preserve"> </w:t>
      </w:r>
      <w:r w:rsidRPr="00A27FEB">
        <w:t xml:space="preserve">suitable funding </w:t>
      </w:r>
      <w:r w:rsidR="00C03168" w:rsidRPr="00A27FEB">
        <w:t xml:space="preserve">information </w:t>
      </w:r>
      <w:r w:rsidRPr="00A27FEB">
        <w:t xml:space="preserve">for </w:t>
      </w:r>
      <w:r w:rsidR="00C03168" w:rsidRPr="00A27FEB">
        <w:t>BCA</w:t>
      </w:r>
      <w:r w:rsidRPr="00A27FEB">
        <w:t xml:space="preserve"> </w:t>
      </w:r>
      <w:r w:rsidR="001A0436" w:rsidRPr="00A27FEB">
        <w:t xml:space="preserve">and its </w:t>
      </w:r>
      <w:r w:rsidR="000869E4" w:rsidRPr="00A27FEB">
        <w:t>m</w:t>
      </w:r>
      <w:r w:rsidR="001A0436" w:rsidRPr="00A27FEB">
        <w:t>embers</w:t>
      </w:r>
    </w:p>
    <w:p w14:paraId="6BB0C9DB" w14:textId="4B158AED" w:rsidR="00750DC8" w:rsidRPr="00A27FEB" w:rsidRDefault="000869E4" w:rsidP="00706D72">
      <w:pPr>
        <w:pStyle w:val="Default"/>
        <w:numPr>
          <w:ilvl w:val="0"/>
          <w:numId w:val="35"/>
        </w:numPr>
        <w:ind w:left="360"/>
      </w:pPr>
      <w:r w:rsidRPr="00A27FEB">
        <w:t>Creat</w:t>
      </w:r>
      <w:r w:rsidR="00A30EF4">
        <w:t>e</w:t>
      </w:r>
      <w:r w:rsidR="00750DC8" w:rsidRPr="00A27FEB">
        <w:t xml:space="preserve"> electronic surveys for </w:t>
      </w:r>
      <w:r w:rsidR="002C71FF">
        <w:t xml:space="preserve">members’ </w:t>
      </w:r>
      <w:r w:rsidR="00750DC8" w:rsidRPr="00A27FEB">
        <w:t>feedback</w:t>
      </w:r>
      <w:r w:rsidR="008F3172" w:rsidRPr="00A27FEB">
        <w:t>, polls</w:t>
      </w:r>
      <w:r w:rsidR="00750DC8" w:rsidRPr="00A27FEB">
        <w:t xml:space="preserve"> and </w:t>
      </w:r>
      <w:r w:rsidR="002C71FF">
        <w:t xml:space="preserve">surveys to </w:t>
      </w:r>
      <w:r w:rsidRPr="00A27FEB">
        <w:t>measu</w:t>
      </w:r>
      <w:r w:rsidR="003D71C3">
        <w:t>re and evaluate</w:t>
      </w:r>
      <w:r w:rsidRPr="00A27FEB">
        <w:t xml:space="preserve"> </w:t>
      </w:r>
      <w:r w:rsidR="00750DC8" w:rsidRPr="00A27FEB">
        <w:t xml:space="preserve">effectiveness </w:t>
      </w:r>
      <w:r w:rsidR="003D71C3">
        <w:t>of BCA work</w:t>
      </w:r>
    </w:p>
    <w:p w14:paraId="09D7DBC9" w14:textId="66D90BBA" w:rsidR="00750DC8" w:rsidRPr="00A27FEB" w:rsidRDefault="00A30EF4" w:rsidP="00706D72">
      <w:pPr>
        <w:pStyle w:val="Default"/>
        <w:numPr>
          <w:ilvl w:val="0"/>
          <w:numId w:val="35"/>
        </w:numPr>
        <w:ind w:left="360"/>
      </w:pPr>
      <w:r w:rsidRPr="00A27FEB">
        <w:t>Develop</w:t>
      </w:r>
      <w:r w:rsidR="00750DC8" w:rsidRPr="00A27FEB">
        <w:t xml:space="preserve"> new approaches that add value to the </w:t>
      </w:r>
      <w:r w:rsidR="00C03168" w:rsidRPr="00A27FEB">
        <w:t>BCA</w:t>
      </w:r>
      <w:r w:rsidR="00750DC8" w:rsidRPr="00A27FEB">
        <w:t xml:space="preserve"> brand and </w:t>
      </w:r>
      <w:r w:rsidR="000869E4" w:rsidRPr="00A27FEB">
        <w:t xml:space="preserve">engage </w:t>
      </w:r>
      <w:r w:rsidR="00750DC8" w:rsidRPr="00A27FEB">
        <w:t xml:space="preserve">more people </w:t>
      </w:r>
    </w:p>
    <w:p w14:paraId="50D8F8BF" w14:textId="3FC7C92A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 xml:space="preserve">Work with </w:t>
      </w:r>
      <w:r w:rsidR="00CD5504" w:rsidRPr="00A27FEB">
        <w:t>the team</w:t>
      </w:r>
      <w:r w:rsidRPr="00A27FEB">
        <w:t xml:space="preserve"> to ensure that there is a continuous process of stakeholder identification, analysis</w:t>
      </w:r>
      <w:r w:rsidR="00926E16">
        <w:t xml:space="preserve"> and</w:t>
      </w:r>
      <w:r w:rsidRPr="00A27FEB">
        <w:t xml:space="preserve"> </w:t>
      </w:r>
      <w:r w:rsidR="003D71C3">
        <w:t xml:space="preserve">members’ </w:t>
      </w:r>
      <w:r w:rsidRPr="00A27FEB">
        <w:t xml:space="preserve">engagement </w:t>
      </w:r>
    </w:p>
    <w:p w14:paraId="2ECBA83B" w14:textId="28E30522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 xml:space="preserve">Identify appropriate channels of communications for categories of stakeholders </w:t>
      </w:r>
      <w:r w:rsidR="00727046" w:rsidRPr="00A27FEB">
        <w:t>and develop regular communications including a newsletter, bulletins and social media posts</w:t>
      </w:r>
    </w:p>
    <w:p w14:paraId="19217D73" w14:textId="49419CD2" w:rsidR="00750DC8" w:rsidRPr="00A27FEB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t>Develop</w:t>
      </w:r>
      <w:r w:rsidR="00CD5504" w:rsidRPr="00A27FEB">
        <w:t xml:space="preserve"> and </w:t>
      </w:r>
      <w:r w:rsidR="00A30EF4">
        <w:t>create</w:t>
      </w:r>
      <w:r w:rsidR="00CD5504" w:rsidRPr="00A27FEB">
        <w:t xml:space="preserve"> content for all BCA</w:t>
      </w:r>
      <w:r w:rsidRPr="00A27FEB">
        <w:t xml:space="preserve"> </w:t>
      </w:r>
      <w:r w:rsidR="00A30EF4">
        <w:t>communications channels including website, social media, bulletins, PR, newsletters, roadshows,</w:t>
      </w:r>
      <w:r w:rsidRPr="00A27FEB">
        <w:t xml:space="preserve"> and events </w:t>
      </w:r>
      <w:r w:rsidR="00CD5504" w:rsidRPr="00A27FEB">
        <w:t xml:space="preserve">campaigns. </w:t>
      </w:r>
      <w:r w:rsidRPr="00A27FEB">
        <w:t xml:space="preserve"> </w:t>
      </w:r>
    </w:p>
    <w:p w14:paraId="65BFDF3D" w14:textId="423F0594" w:rsidR="007D1589" w:rsidRDefault="00750DC8" w:rsidP="00706D72">
      <w:pPr>
        <w:pStyle w:val="Default"/>
        <w:numPr>
          <w:ilvl w:val="0"/>
          <w:numId w:val="35"/>
        </w:numPr>
        <w:ind w:left="360"/>
      </w:pPr>
      <w:r w:rsidRPr="00A27FEB">
        <w:lastRenderedPageBreak/>
        <w:t xml:space="preserve">Promote the benefits of the </w:t>
      </w:r>
      <w:r w:rsidR="00C03168" w:rsidRPr="00A27FEB">
        <w:t>BCA</w:t>
      </w:r>
      <w:r w:rsidRPr="00A27FEB">
        <w:t xml:space="preserve"> to prospective members, external organisations and other potential stakeholders</w:t>
      </w:r>
    </w:p>
    <w:p w14:paraId="529FCCE7" w14:textId="27B83A77" w:rsidR="007D1589" w:rsidRPr="00A27FEB" w:rsidRDefault="000C18A6" w:rsidP="00344377">
      <w:pPr>
        <w:pStyle w:val="Default"/>
        <w:numPr>
          <w:ilvl w:val="0"/>
          <w:numId w:val="35"/>
        </w:numPr>
        <w:ind w:left="360"/>
      </w:pPr>
      <w:r>
        <w:t>Creat</w:t>
      </w:r>
      <w:r w:rsidR="00A30EF4">
        <w:t>e</w:t>
      </w:r>
      <w:r>
        <w:t xml:space="preserve"> graphic reports, illustrations, </w:t>
      </w:r>
      <w:r w:rsidR="00A30EF4">
        <w:t xml:space="preserve">and </w:t>
      </w:r>
      <w:r>
        <w:t>infographics to share BCA message with members</w:t>
      </w:r>
    </w:p>
    <w:p w14:paraId="1308B7F4" w14:textId="699382FB" w:rsidR="007D1589" w:rsidRPr="00A27FEB" w:rsidRDefault="00750DC8" w:rsidP="00706D72">
      <w:pPr>
        <w:pStyle w:val="Default"/>
        <w:numPr>
          <w:ilvl w:val="0"/>
          <w:numId w:val="35"/>
        </w:numPr>
        <w:ind w:left="360"/>
      </w:pPr>
      <w:r>
        <w:t xml:space="preserve">Ensure that all </w:t>
      </w:r>
      <w:r w:rsidR="00C03168">
        <w:t>BCA</w:t>
      </w:r>
      <w:r>
        <w:t xml:space="preserve"> members</w:t>
      </w:r>
      <w:r w:rsidR="0065473E">
        <w:t xml:space="preserve"> can</w:t>
      </w:r>
      <w:r>
        <w:t xml:space="preserve"> have the opportunity to engage with us and that their contribution is recorded and recognised</w:t>
      </w:r>
    </w:p>
    <w:p w14:paraId="138D8D15" w14:textId="574C33B6" w:rsidR="000869E4" w:rsidRPr="00A27FEB" w:rsidRDefault="00750DC8" w:rsidP="00CD5504">
      <w:pPr>
        <w:pStyle w:val="Default"/>
        <w:numPr>
          <w:ilvl w:val="0"/>
          <w:numId w:val="35"/>
        </w:numPr>
        <w:ind w:left="360"/>
      </w:pPr>
      <w:r w:rsidRPr="00A27FEB">
        <w:t>Identify local statutory and non-statutory services and organisations and cultivate professional partner relationships and membership referral routes</w:t>
      </w:r>
    </w:p>
    <w:p w14:paraId="63778414" w14:textId="0C6B3AC5" w:rsidR="00B70FB5" w:rsidRPr="00A27FEB" w:rsidRDefault="00B70FB5">
      <w:pPr>
        <w:rPr>
          <w:rFonts w:ascii="Arial" w:hAnsi="Arial" w:cs="Arial"/>
          <w:sz w:val="24"/>
          <w:szCs w:val="24"/>
        </w:rPr>
      </w:pPr>
    </w:p>
    <w:p w14:paraId="410D690E" w14:textId="77777777" w:rsidR="001F70BF" w:rsidRPr="00A27FEB" w:rsidRDefault="001F70BF" w:rsidP="001F70BF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Personal Development </w:t>
      </w:r>
    </w:p>
    <w:p w14:paraId="3A8408CA" w14:textId="193C787E" w:rsidR="001F70BF" w:rsidRPr="00A27FEB" w:rsidRDefault="001F70BF" w:rsidP="001F70BF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Keep abreast of </w:t>
      </w:r>
      <w:r w:rsidR="000869E4" w:rsidRPr="00A27FEB">
        <w:rPr>
          <w:rFonts w:ascii="Arial" w:hAnsi="Arial" w:cs="Arial"/>
          <w:sz w:val="24"/>
          <w:szCs w:val="24"/>
        </w:rPr>
        <w:t xml:space="preserve">developments in </w:t>
      </w:r>
      <w:r w:rsidRPr="00A27FEB">
        <w:rPr>
          <w:rFonts w:ascii="Arial" w:hAnsi="Arial" w:cs="Arial"/>
          <w:sz w:val="24"/>
          <w:szCs w:val="24"/>
        </w:rPr>
        <w:t xml:space="preserve">communications and best practice approaches </w:t>
      </w:r>
    </w:p>
    <w:p w14:paraId="0CA9C001" w14:textId="2B4E3382" w:rsidR="001F70BF" w:rsidRPr="00A27FEB" w:rsidRDefault="001F70BF" w:rsidP="001F70BF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Maintain up-to-date knowledge of relevant legislation and regulation especially GDPR </w:t>
      </w:r>
    </w:p>
    <w:p w14:paraId="65379F77" w14:textId="49D3931C" w:rsidR="001F70BF" w:rsidRPr="00A27FEB" w:rsidRDefault="001F70BF" w:rsidP="001F70BF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Maintain up-to-date knowledge of the work of the </w:t>
      </w:r>
      <w:r w:rsidR="000869E4" w:rsidRPr="00A27FEB">
        <w:rPr>
          <w:rFonts w:ascii="Arial" w:hAnsi="Arial" w:cs="Arial"/>
          <w:sz w:val="24"/>
          <w:szCs w:val="24"/>
        </w:rPr>
        <w:t xml:space="preserve">third sector </w:t>
      </w:r>
    </w:p>
    <w:p w14:paraId="3112221D" w14:textId="2250FB26" w:rsidR="001F70BF" w:rsidRPr="00A27FEB" w:rsidRDefault="001F70BF" w:rsidP="001F70BF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Support a culture where improvements can be made </w:t>
      </w:r>
      <w:r w:rsidR="000869E4" w:rsidRPr="00A27FEB">
        <w:rPr>
          <w:rFonts w:ascii="Arial" w:hAnsi="Arial" w:cs="Arial"/>
          <w:sz w:val="24"/>
          <w:szCs w:val="24"/>
        </w:rPr>
        <w:t>because of</w:t>
      </w:r>
      <w:r w:rsidRPr="00A27FEB">
        <w:rPr>
          <w:rFonts w:ascii="Arial" w:hAnsi="Arial" w:cs="Arial"/>
          <w:sz w:val="24"/>
          <w:szCs w:val="24"/>
        </w:rPr>
        <w:t xml:space="preserve"> lessons identified, captured, assessed and implemented </w:t>
      </w:r>
    </w:p>
    <w:p w14:paraId="7628A88A" w14:textId="77777777" w:rsidR="001F70BF" w:rsidRPr="00A27FEB" w:rsidRDefault="001F70BF" w:rsidP="001F70BF">
      <w:pPr>
        <w:rPr>
          <w:rFonts w:ascii="Arial" w:hAnsi="Arial" w:cs="Arial"/>
          <w:b/>
          <w:bCs/>
          <w:sz w:val="24"/>
          <w:szCs w:val="24"/>
        </w:rPr>
      </w:pPr>
    </w:p>
    <w:p w14:paraId="426B5B18" w14:textId="5F9870B5" w:rsidR="001F70BF" w:rsidRPr="00A27FEB" w:rsidRDefault="001F70BF" w:rsidP="001F70BF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Additional Requirements </w:t>
      </w:r>
    </w:p>
    <w:p w14:paraId="2B928E39" w14:textId="3CB0E2B4" w:rsidR="001F70BF" w:rsidRPr="00A27FEB" w:rsidRDefault="001F70BF" w:rsidP="001F70BF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Adher</w:t>
      </w:r>
      <w:r w:rsidR="00A30EF4">
        <w:rPr>
          <w:rFonts w:ascii="Arial" w:hAnsi="Arial" w:cs="Arial"/>
          <w:sz w:val="24"/>
          <w:szCs w:val="24"/>
        </w:rPr>
        <w:t>e</w:t>
      </w:r>
      <w:r w:rsidRPr="00A27FEB">
        <w:rPr>
          <w:rFonts w:ascii="Arial" w:hAnsi="Arial" w:cs="Arial"/>
          <w:sz w:val="24"/>
          <w:szCs w:val="24"/>
        </w:rPr>
        <w:t xml:space="preserve"> to the </w:t>
      </w:r>
      <w:r w:rsidR="00C03168" w:rsidRPr="00A27FEB">
        <w:rPr>
          <w:rFonts w:ascii="Arial" w:hAnsi="Arial" w:cs="Arial"/>
          <w:sz w:val="24"/>
          <w:szCs w:val="24"/>
        </w:rPr>
        <w:t>BCA</w:t>
      </w:r>
      <w:r w:rsidRPr="00A27FEB">
        <w:rPr>
          <w:rFonts w:ascii="Arial" w:hAnsi="Arial" w:cs="Arial"/>
          <w:sz w:val="24"/>
          <w:szCs w:val="24"/>
        </w:rPr>
        <w:t xml:space="preserve"> policies and procedures </w:t>
      </w:r>
    </w:p>
    <w:p w14:paraId="76AFC0AC" w14:textId="55AE3552" w:rsidR="001F70BF" w:rsidRPr="00A27FEB" w:rsidRDefault="001F70BF" w:rsidP="001F70BF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Work within agreed budgets and timescales </w:t>
      </w:r>
    </w:p>
    <w:p w14:paraId="669ECAE1" w14:textId="05FB45DE" w:rsidR="001F70BF" w:rsidRPr="00A27FEB" w:rsidRDefault="001F70BF" w:rsidP="001F70BF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Carry out other duties as may be reasonably assigned from time to time </w:t>
      </w:r>
    </w:p>
    <w:p w14:paraId="74D9F573" w14:textId="77777777" w:rsidR="001F70BF" w:rsidRPr="00A27FEB" w:rsidRDefault="001F70BF" w:rsidP="001F70BF">
      <w:pPr>
        <w:rPr>
          <w:rFonts w:ascii="Arial" w:hAnsi="Arial" w:cs="Arial"/>
          <w:sz w:val="24"/>
          <w:szCs w:val="24"/>
        </w:rPr>
      </w:pPr>
    </w:p>
    <w:p w14:paraId="68AA2334" w14:textId="77777777" w:rsidR="001F70BF" w:rsidRPr="00A27FEB" w:rsidRDefault="001F70BF" w:rsidP="001F70BF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Key Contacts </w:t>
      </w:r>
    </w:p>
    <w:p w14:paraId="6215676B" w14:textId="20B47E44" w:rsidR="001F70BF" w:rsidRPr="00A27FEB" w:rsidRDefault="001F70BF" w:rsidP="001F70BF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The role will be responsible for the framework and delivery of the </w:t>
      </w:r>
      <w:r w:rsidR="00C03168" w:rsidRPr="00A27FEB">
        <w:rPr>
          <w:rFonts w:ascii="Arial" w:hAnsi="Arial" w:cs="Arial"/>
          <w:sz w:val="24"/>
          <w:szCs w:val="24"/>
        </w:rPr>
        <w:t>BCA</w:t>
      </w:r>
      <w:r w:rsidRPr="00A27FEB">
        <w:rPr>
          <w:rFonts w:ascii="Arial" w:hAnsi="Arial" w:cs="Arial"/>
          <w:sz w:val="24"/>
          <w:szCs w:val="24"/>
        </w:rPr>
        <w:t xml:space="preserve"> Communications Strategy and will have contact with a broad range of stakeholders including: </w:t>
      </w:r>
    </w:p>
    <w:p w14:paraId="67C028A4" w14:textId="20C089F4" w:rsidR="001F70BF" w:rsidRPr="00A27FEB" w:rsidRDefault="001F70BF" w:rsidP="001F70B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Key partners and prospective partners </w:t>
      </w:r>
    </w:p>
    <w:p w14:paraId="51E3FDE2" w14:textId="622E353D" w:rsidR="001F70BF" w:rsidRPr="00A27FEB" w:rsidRDefault="001F70BF" w:rsidP="001F70B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Scottish Borders Council and Borders NHS </w:t>
      </w:r>
    </w:p>
    <w:p w14:paraId="4CE9FA88" w14:textId="28A06C86" w:rsidR="001F70BF" w:rsidRPr="00A27FEB" w:rsidRDefault="001F70BF" w:rsidP="001F70B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Scottish Government and National Agencies </w:t>
      </w:r>
    </w:p>
    <w:p w14:paraId="0B0CC8C1" w14:textId="6702D369" w:rsidR="001F70BF" w:rsidRPr="00A27FEB" w:rsidRDefault="001F70BF" w:rsidP="001F70B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The wider Borders Third Sector Partners </w:t>
      </w:r>
    </w:p>
    <w:p w14:paraId="7B3CC125" w14:textId="255CC477" w:rsidR="001F70BF" w:rsidRPr="00A27FEB" w:rsidRDefault="001F70BF" w:rsidP="001F70B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Health and Social Care Partnership staff at locality level </w:t>
      </w:r>
    </w:p>
    <w:p w14:paraId="4DAED3F2" w14:textId="109D30BE" w:rsidR="001F70BF" w:rsidRPr="00A27FEB" w:rsidRDefault="001F70BF" w:rsidP="001F70B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Other TSIs </w:t>
      </w:r>
    </w:p>
    <w:p w14:paraId="65C20A56" w14:textId="77777777" w:rsidR="000869E4" w:rsidRPr="00A27FEB" w:rsidRDefault="000869E4">
      <w:pPr>
        <w:rPr>
          <w:rFonts w:ascii="Arial" w:hAnsi="Arial" w:cs="Arial"/>
          <w:b/>
          <w:bCs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br w:type="page"/>
      </w:r>
    </w:p>
    <w:p w14:paraId="69E8919F" w14:textId="1E7ABD6F" w:rsidR="001F70BF" w:rsidRPr="00A27FEB" w:rsidRDefault="007F6C72" w:rsidP="007F6C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lastRenderedPageBreak/>
        <w:t xml:space="preserve">Borders </w:t>
      </w:r>
      <w:r w:rsidR="00C03168" w:rsidRPr="00A27FEB">
        <w:rPr>
          <w:rFonts w:ascii="Arial" w:hAnsi="Arial" w:cs="Arial"/>
          <w:b/>
          <w:bCs/>
          <w:sz w:val="24"/>
          <w:szCs w:val="24"/>
        </w:rPr>
        <w:t>Community Action</w:t>
      </w:r>
      <w:r w:rsidRPr="00A27FEB">
        <w:rPr>
          <w:rFonts w:ascii="Arial" w:hAnsi="Arial" w:cs="Arial"/>
          <w:b/>
          <w:bCs/>
          <w:sz w:val="24"/>
          <w:szCs w:val="24"/>
        </w:rPr>
        <w:t xml:space="preserve"> Commun</w:t>
      </w:r>
      <w:r w:rsidR="00846664" w:rsidRPr="00A27FEB">
        <w:rPr>
          <w:rFonts w:ascii="Arial" w:hAnsi="Arial" w:cs="Arial"/>
          <w:b/>
          <w:bCs/>
          <w:sz w:val="24"/>
          <w:szCs w:val="24"/>
        </w:rPr>
        <w:t xml:space="preserve">ications </w:t>
      </w:r>
      <w:r w:rsidRPr="00A27FEB">
        <w:rPr>
          <w:rFonts w:ascii="Arial" w:hAnsi="Arial" w:cs="Arial"/>
          <w:b/>
          <w:bCs/>
          <w:sz w:val="24"/>
          <w:szCs w:val="24"/>
        </w:rPr>
        <w:t xml:space="preserve">&amp; Engagement </w:t>
      </w:r>
      <w:r w:rsidR="009D5C73" w:rsidRPr="00A27FEB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756E4DFA" w14:textId="586042AC" w:rsidR="009D5C73" w:rsidRPr="00A27FEB" w:rsidRDefault="009D5C73" w:rsidP="009D5C73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SKILLS </w:t>
      </w:r>
    </w:p>
    <w:p w14:paraId="50444338" w14:textId="77777777" w:rsidR="007F6C72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Essential </w:t>
      </w:r>
    </w:p>
    <w:p w14:paraId="09293C21" w14:textId="67D6CEF8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Ability to provide a high standard of service to </w:t>
      </w:r>
      <w:r w:rsidR="000869E4" w:rsidRPr="00A27FEB">
        <w:rPr>
          <w:rFonts w:ascii="Arial" w:hAnsi="Arial" w:cs="Arial"/>
          <w:sz w:val="24"/>
          <w:szCs w:val="24"/>
        </w:rPr>
        <w:t xml:space="preserve">members </w:t>
      </w:r>
      <w:r w:rsidRPr="00A27FEB">
        <w:rPr>
          <w:rFonts w:ascii="Arial" w:hAnsi="Arial" w:cs="Arial"/>
          <w:sz w:val="24"/>
          <w:szCs w:val="24"/>
        </w:rPr>
        <w:t>and other</w:t>
      </w:r>
      <w:r w:rsidR="007F6C72" w:rsidRPr="00A27FEB">
        <w:rPr>
          <w:rFonts w:ascii="Arial" w:hAnsi="Arial" w:cs="Arial"/>
          <w:sz w:val="24"/>
          <w:szCs w:val="24"/>
        </w:rPr>
        <w:t xml:space="preserve"> </w:t>
      </w:r>
      <w:r w:rsidRPr="00A27FEB">
        <w:rPr>
          <w:rFonts w:ascii="Arial" w:hAnsi="Arial" w:cs="Arial"/>
          <w:sz w:val="24"/>
          <w:szCs w:val="24"/>
        </w:rPr>
        <w:t>stakeholders.</w:t>
      </w:r>
    </w:p>
    <w:p w14:paraId="0DF461BC" w14:textId="7BBFF818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Excellent </w:t>
      </w:r>
      <w:r w:rsidR="000869E4" w:rsidRPr="00A27FEB">
        <w:rPr>
          <w:rFonts w:ascii="Arial" w:hAnsi="Arial" w:cs="Arial"/>
          <w:sz w:val="24"/>
          <w:szCs w:val="24"/>
        </w:rPr>
        <w:t xml:space="preserve">written and oral </w:t>
      </w:r>
      <w:r w:rsidRPr="00A27FEB">
        <w:rPr>
          <w:rFonts w:ascii="Arial" w:hAnsi="Arial" w:cs="Arial"/>
          <w:sz w:val="24"/>
          <w:szCs w:val="24"/>
        </w:rPr>
        <w:t>communications skills</w:t>
      </w:r>
    </w:p>
    <w:p w14:paraId="73560F0F" w14:textId="0B3EED94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Strong planning and organisational skills</w:t>
      </w:r>
    </w:p>
    <w:p w14:paraId="478CA145" w14:textId="082CFFA4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Strong internal and external networking and engagement skills</w:t>
      </w:r>
    </w:p>
    <w:p w14:paraId="7913A06A" w14:textId="4527F91C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Ability to work on own initiative, manage workload and work to deadlines</w:t>
      </w:r>
    </w:p>
    <w:p w14:paraId="00FE063C" w14:textId="63F495AE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Able to work as part of a team and actively contribute to it</w:t>
      </w:r>
    </w:p>
    <w:p w14:paraId="4B2FC12B" w14:textId="20BCACAC" w:rsidR="002321AF" w:rsidRPr="00A27FEB" w:rsidRDefault="00807C19" w:rsidP="00232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p</w:t>
      </w:r>
      <w:r w:rsidRPr="00807C19">
        <w:rPr>
          <w:rFonts w:ascii="Arial" w:hAnsi="Arial" w:cs="Arial"/>
          <w:sz w:val="24"/>
          <w:szCs w:val="24"/>
        </w:rPr>
        <w:t>roduce visually appealing multimedia content</w:t>
      </w:r>
      <w:r w:rsidR="00A867F2">
        <w:rPr>
          <w:rFonts w:ascii="Arial" w:hAnsi="Arial" w:cs="Arial"/>
          <w:sz w:val="24"/>
          <w:szCs w:val="24"/>
        </w:rPr>
        <w:t>, particularly using social media</w:t>
      </w:r>
    </w:p>
    <w:p w14:paraId="2C41EBDD" w14:textId="18637B5A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Proficient IT skills</w:t>
      </w:r>
      <w:r w:rsidR="00C03168" w:rsidRPr="00A27FEB">
        <w:rPr>
          <w:rFonts w:ascii="Arial" w:hAnsi="Arial" w:cs="Arial"/>
          <w:sz w:val="24"/>
          <w:szCs w:val="24"/>
        </w:rPr>
        <w:t xml:space="preserve"> and use of </w:t>
      </w:r>
      <w:r w:rsidR="000869E4" w:rsidRPr="00A27FEB">
        <w:rPr>
          <w:rFonts w:ascii="Arial" w:hAnsi="Arial" w:cs="Arial"/>
          <w:sz w:val="24"/>
          <w:szCs w:val="24"/>
        </w:rPr>
        <w:t>M</w:t>
      </w:r>
      <w:r w:rsidR="00C03168" w:rsidRPr="00A27FEB">
        <w:rPr>
          <w:rFonts w:ascii="Arial" w:hAnsi="Arial" w:cs="Arial"/>
          <w:sz w:val="24"/>
          <w:szCs w:val="24"/>
        </w:rPr>
        <w:t>ailchimp, Canva and Salesforce</w:t>
      </w:r>
    </w:p>
    <w:p w14:paraId="78023C5F" w14:textId="79B81FE1" w:rsidR="009D5C73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Record keeping and report writing skills</w:t>
      </w:r>
    </w:p>
    <w:p w14:paraId="2465264C" w14:textId="77777777" w:rsidR="009D5C73" w:rsidRPr="00A27FEB" w:rsidRDefault="009D5C73" w:rsidP="009D5C73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Desirable </w:t>
      </w:r>
    </w:p>
    <w:p w14:paraId="577AE4DC" w14:textId="3DB3EAA4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Successful track record working in a membership and or volunteer related</w:t>
      </w:r>
      <w:r w:rsidR="007F6C72" w:rsidRPr="00A27FEB">
        <w:rPr>
          <w:rFonts w:ascii="Arial" w:hAnsi="Arial" w:cs="Arial"/>
          <w:sz w:val="24"/>
          <w:szCs w:val="24"/>
        </w:rPr>
        <w:t xml:space="preserve"> </w:t>
      </w:r>
      <w:r w:rsidRPr="00A27FEB">
        <w:rPr>
          <w:rFonts w:ascii="Arial" w:hAnsi="Arial" w:cs="Arial"/>
          <w:sz w:val="24"/>
          <w:szCs w:val="24"/>
        </w:rPr>
        <w:t>environment</w:t>
      </w:r>
    </w:p>
    <w:p w14:paraId="20AAAF0E" w14:textId="3A3D7796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Successful track record of organising engaging events</w:t>
      </w:r>
    </w:p>
    <w:p w14:paraId="4F0A6B7A" w14:textId="77777777" w:rsidR="009D5C73" w:rsidRPr="00A27FEB" w:rsidRDefault="009D5C73" w:rsidP="009D5C73">
      <w:pPr>
        <w:rPr>
          <w:rFonts w:ascii="Arial" w:hAnsi="Arial" w:cs="Arial"/>
          <w:sz w:val="24"/>
          <w:szCs w:val="24"/>
        </w:rPr>
      </w:pPr>
    </w:p>
    <w:p w14:paraId="5DC9F46C" w14:textId="77777777" w:rsidR="009D5C73" w:rsidRPr="00A27FEB" w:rsidRDefault="009D5C73" w:rsidP="009D5C73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EDUCATION &amp; KNOWLEDGE </w:t>
      </w:r>
    </w:p>
    <w:p w14:paraId="27B2A98E" w14:textId="77777777" w:rsidR="009D5C73" w:rsidRPr="00A27FEB" w:rsidRDefault="009D5C73" w:rsidP="009D5C73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Essential </w:t>
      </w:r>
    </w:p>
    <w:p w14:paraId="2387BB71" w14:textId="21C68002" w:rsidR="009D5C73" w:rsidRPr="00A27FEB" w:rsidRDefault="009D5C73" w:rsidP="007F6C72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Willingness, ability and commitment to undertake training</w:t>
      </w:r>
    </w:p>
    <w:p w14:paraId="636F3467" w14:textId="1BFE402F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Desirable </w:t>
      </w:r>
    </w:p>
    <w:p w14:paraId="2222E968" w14:textId="39356AA3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 xml:space="preserve">Understanding of the </w:t>
      </w:r>
      <w:r w:rsidR="00192DCA" w:rsidRPr="00A27FEB">
        <w:rPr>
          <w:rFonts w:ascii="Arial" w:hAnsi="Arial" w:cs="Arial"/>
          <w:sz w:val="24"/>
          <w:szCs w:val="24"/>
        </w:rPr>
        <w:t>t</w:t>
      </w:r>
      <w:r w:rsidRPr="00A27FEB">
        <w:rPr>
          <w:rFonts w:ascii="Arial" w:hAnsi="Arial" w:cs="Arial"/>
          <w:sz w:val="24"/>
          <w:szCs w:val="24"/>
        </w:rPr>
        <w:t xml:space="preserve">hird </w:t>
      </w:r>
      <w:r w:rsidR="00192DCA" w:rsidRPr="00A27FEB">
        <w:rPr>
          <w:rFonts w:ascii="Arial" w:hAnsi="Arial" w:cs="Arial"/>
          <w:sz w:val="24"/>
          <w:szCs w:val="24"/>
        </w:rPr>
        <w:t>s</w:t>
      </w:r>
      <w:r w:rsidRPr="00A27FEB">
        <w:rPr>
          <w:rFonts w:ascii="Arial" w:hAnsi="Arial" w:cs="Arial"/>
          <w:sz w:val="24"/>
          <w:szCs w:val="24"/>
        </w:rPr>
        <w:t>ector in Scotland</w:t>
      </w:r>
    </w:p>
    <w:p w14:paraId="3060F035" w14:textId="77777777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</w:p>
    <w:p w14:paraId="11EBE84A" w14:textId="77777777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PREVIOUS EXPERIENCE </w:t>
      </w:r>
    </w:p>
    <w:p w14:paraId="7DA97127" w14:textId="77777777" w:rsidR="00A27FEB" w:rsidRDefault="00BA32B9" w:rsidP="00BA32B9">
      <w:pPr>
        <w:rPr>
          <w:rFonts w:ascii="Arial" w:hAnsi="Arial" w:cs="Arial"/>
          <w:b/>
          <w:bCs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Essential </w:t>
      </w:r>
    </w:p>
    <w:p w14:paraId="505B9829" w14:textId="2113684A" w:rsidR="00BA32B9" w:rsidRPr="00A27FEB" w:rsidRDefault="00A27FEB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Experience of digital and social media</w:t>
      </w:r>
      <w:r>
        <w:rPr>
          <w:rFonts w:ascii="Arial" w:hAnsi="Arial" w:cs="Arial"/>
          <w:sz w:val="24"/>
          <w:szCs w:val="24"/>
        </w:rPr>
        <w:t xml:space="preserve">, </w:t>
      </w:r>
      <w:r w:rsidR="00BA32B9" w:rsidRPr="00A27FEB">
        <w:rPr>
          <w:rFonts w:ascii="Arial" w:hAnsi="Arial" w:cs="Arial"/>
          <w:sz w:val="24"/>
          <w:szCs w:val="24"/>
        </w:rPr>
        <w:t>PR</w:t>
      </w:r>
      <w:r w:rsidR="00192DCA" w:rsidRPr="00A27FEB">
        <w:rPr>
          <w:rFonts w:ascii="Arial" w:hAnsi="Arial" w:cs="Arial"/>
          <w:sz w:val="24"/>
          <w:szCs w:val="24"/>
        </w:rPr>
        <w:t>,</w:t>
      </w:r>
      <w:r w:rsidR="00BA32B9" w:rsidRPr="00A27FEB">
        <w:rPr>
          <w:rFonts w:ascii="Arial" w:hAnsi="Arial" w:cs="Arial"/>
          <w:sz w:val="24"/>
          <w:szCs w:val="24"/>
        </w:rPr>
        <w:t xml:space="preserve"> marketing </w:t>
      </w:r>
      <w:r w:rsidR="00192DCA" w:rsidRPr="00A27FEB">
        <w:rPr>
          <w:rFonts w:ascii="Arial" w:hAnsi="Arial" w:cs="Arial"/>
          <w:sz w:val="24"/>
          <w:szCs w:val="24"/>
        </w:rPr>
        <w:t xml:space="preserve">and </w:t>
      </w:r>
      <w:r w:rsidR="00BA32B9" w:rsidRPr="00A27FEB">
        <w:rPr>
          <w:rFonts w:ascii="Arial" w:hAnsi="Arial" w:cs="Arial"/>
          <w:sz w:val="24"/>
          <w:szCs w:val="24"/>
        </w:rPr>
        <w:t xml:space="preserve">events related </w:t>
      </w:r>
      <w:r w:rsidRPr="00A27FEB">
        <w:rPr>
          <w:rFonts w:ascii="Arial" w:hAnsi="Arial" w:cs="Arial"/>
          <w:sz w:val="24"/>
          <w:szCs w:val="24"/>
        </w:rPr>
        <w:t>experience.</w:t>
      </w:r>
    </w:p>
    <w:p w14:paraId="64E9402C" w14:textId="1CB78013" w:rsidR="00BA32B9" w:rsidRDefault="00A27FEB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Experience of</w:t>
      </w:r>
      <w:r w:rsidR="00BA32B9" w:rsidRPr="00A27F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creating graphic presentations, newsletter content</w:t>
      </w:r>
    </w:p>
    <w:p w14:paraId="45A3A552" w14:textId="0A4F8932" w:rsidR="00A27FEB" w:rsidRPr="00A27FEB" w:rsidRDefault="00A27FEB" w:rsidP="00BA32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using CRM systems </w:t>
      </w:r>
    </w:p>
    <w:p w14:paraId="7069A2AC" w14:textId="088E6841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Desirable </w:t>
      </w:r>
    </w:p>
    <w:p w14:paraId="04ACCB25" w14:textId="6FCB0C6E" w:rsidR="00BA32B9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Experience of working in a multi-agency setting</w:t>
      </w:r>
    </w:p>
    <w:p w14:paraId="4410C3A0" w14:textId="77777777" w:rsidR="00A27FEB" w:rsidRDefault="00A27FEB" w:rsidP="00A27FEB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Some experience of working with the Third Secto</w:t>
      </w:r>
      <w:r>
        <w:rPr>
          <w:rFonts w:ascii="Arial" w:hAnsi="Arial" w:cs="Arial"/>
          <w:sz w:val="24"/>
          <w:szCs w:val="24"/>
        </w:rPr>
        <w:t>r</w:t>
      </w:r>
    </w:p>
    <w:p w14:paraId="4E8AF61E" w14:textId="77777777" w:rsidR="00A27FEB" w:rsidRPr="00A27FEB" w:rsidRDefault="00A27FEB" w:rsidP="00BA32B9">
      <w:pPr>
        <w:rPr>
          <w:rFonts w:ascii="Arial" w:hAnsi="Arial" w:cs="Arial"/>
          <w:sz w:val="24"/>
          <w:szCs w:val="24"/>
        </w:rPr>
      </w:pPr>
    </w:p>
    <w:p w14:paraId="311F2893" w14:textId="77777777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t xml:space="preserve">OTHER </w:t>
      </w:r>
    </w:p>
    <w:p w14:paraId="051844E4" w14:textId="77777777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b/>
          <w:bCs/>
          <w:sz w:val="24"/>
          <w:szCs w:val="24"/>
        </w:rPr>
        <w:lastRenderedPageBreak/>
        <w:t xml:space="preserve">Essential </w:t>
      </w:r>
    </w:p>
    <w:p w14:paraId="0AB3C8E7" w14:textId="0326DDD1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Ability to work with minimum supervision to a high standard</w:t>
      </w:r>
    </w:p>
    <w:p w14:paraId="2E2EF81F" w14:textId="6101110C" w:rsidR="00BA32B9" w:rsidRPr="00A27FEB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Driver with access to own transport and Business Insurance</w:t>
      </w:r>
    </w:p>
    <w:p w14:paraId="507C172A" w14:textId="3AA20DC9" w:rsidR="005A4471" w:rsidRDefault="00BA32B9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Ability to be flexible about working at evenings and weekends</w:t>
      </w:r>
    </w:p>
    <w:p w14:paraId="3EFD7654" w14:textId="578BF95A" w:rsidR="00B234F1" w:rsidRDefault="00B234F1" w:rsidP="00BA32B9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Commitment to diversity, equality and anti-discriminatory practice</w:t>
      </w:r>
    </w:p>
    <w:p w14:paraId="3FFD4FFA" w14:textId="43BF32D4" w:rsidR="005A4471" w:rsidRPr="005A4471" w:rsidRDefault="005A4471" w:rsidP="00BA32B9">
      <w:pPr>
        <w:rPr>
          <w:rFonts w:ascii="Arial" w:hAnsi="Arial" w:cs="Arial"/>
          <w:b/>
          <w:bCs/>
          <w:sz w:val="24"/>
          <w:szCs w:val="24"/>
        </w:rPr>
      </w:pPr>
      <w:r w:rsidRPr="005A4471">
        <w:rPr>
          <w:rFonts w:ascii="Arial" w:hAnsi="Arial" w:cs="Arial"/>
          <w:b/>
          <w:bCs/>
          <w:sz w:val="24"/>
          <w:szCs w:val="24"/>
        </w:rPr>
        <w:t>Desirable</w:t>
      </w:r>
    </w:p>
    <w:p w14:paraId="446B94FC" w14:textId="77777777" w:rsidR="005A4471" w:rsidRPr="00A27FEB" w:rsidRDefault="005A4471" w:rsidP="005A4471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Confident and self-motivated</w:t>
      </w:r>
    </w:p>
    <w:p w14:paraId="6E3F5B04" w14:textId="77777777" w:rsidR="005A4471" w:rsidRPr="00A27FEB" w:rsidRDefault="005A4471" w:rsidP="005A4471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Flexible, “can-do approach”</w:t>
      </w:r>
    </w:p>
    <w:p w14:paraId="0F938FA2" w14:textId="77777777" w:rsidR="005A4471" w:rsidRPr="00A27FEB" w:rsidRDefault="005A4471" w:rsidP="005A4471">
      <w:pPr>
        <w:rPr>
          <w:rFonts w:ascii="Arial" w:hAnsi="Arial" w:cs="Arial"/>
          <w:sz w:val="24"/>
          <w:szCs w:val="24"/>
        </w:rPr>
      </w:pPr>
      <w:r w:rsidRPr="00A27FEB">
        <w:rPr>
          <w:rFonts w:ascii="Arial" w:hAnsi="Arial" w:cs="Arial"/>
          <w:sz w:val="24"/>
          <w:szCs w:val="24"/>
        </w:rPr>
        <w:t>Patient and approachable</w:t>
      </w:r>
    </w:p>
    <w:p w14:paraId="57298020" w14:textId="77777777" w:rsidR="00BA32B9" w:rsidRPr="00A27FEB" w:rsidRDefault="00BA32B9" w:rsidP="007F6C72">
      <w:pPr>
        <w:rPr>
          <w:rFonts w:ascii="Arial" w:hAnsi="Arial" w:cs="Arial"/>
          <w:sz w:val="24"/>
          <w:szCs w:val="24"/>
        </w:rPr>
      </w:pPr>
    </w:p>
    <w:sectPr w:rsidR="00BA32B9" w:rsidRPr="00A27FEB" w:rsidSect="005A6929">
      <w:headerReference w:type="default" r:id="rId10"/>
      <w:pgSz w:w="11905" w:h="17340"/>
      <w:pgMar w:top="1860" w:right="682" w:bottom="670" w:left="1185" w:header="454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CE59" w14:textId="77777777" w:rsidR="003C55DC" w:rsidRDefault="003C55DC" w:rsidP="005A6929">
      <w:pPr>
        <w:spacing w:after="0" w:line="240" w:lineRule="auto"/>
      </w:pPr>
      <w:r>
        <w:separator/>
      </w:r>
    </w:p>
  </w:endnote>
  <w:endnote w:type="continuationSeparator" w:id="0">
    <w:p w14:paraId="31722277" w14:textId="77777777" w:rsidR="003C55DC" w:rsidRDefault="003C55DC" w:rsidP="005A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02A0" w14:textId="77777777" w:rsidR="003C55DC" w:rsidRDefault="003C55DC" w:rsidP="005A6929">
      <w:pPr>
        <w:spacing w:after="0" w:line="240" w:lineRule="auto"/>
      </w:pPr>
      <w:r>
        <w:separator/>
      </w:r>
    </w:p>
  </w:footnote>
  <w:footnote w:type="continuationSeparator" w:id="0">
    <w:p w14:paraId="1DEA3CE8" w14:textId="77777777" w:rsidR="003C55DC" w:rsidRDefault="003C55DC" w:rsidP="005A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015C" w14:textId="37A6C2E1" w:rsidR="005A6929" w:rsidRDefault="00C03168" w:rsidP="00012587">
    <w:pPr>
      <w:pStyle w:val="Header"/>
      <w:jc w:val="center"/>
    </w:pPr>
    <w:r>
      <w:rPr>
        <w:noProof/>
      </w:rPr>
      <w:drawing>
        <wp:inline distT="0" distB="0" distL="0" distR="0" wp14:anchorId="138F086F" wp14:editId="553A5FBA">
          <wp:extent cx="2501900" cy="723403"/>
          <wp:effectExtent l="0" t="0" r="0" b="635"/>
          <wp:docPr id="1417296701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296701" name="Picture 1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965" cy="728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B5E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48F7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908E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C899C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C2A3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7C6A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410D1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ADC7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579BB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C9D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0F07C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1C9E8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74BFA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82B2A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97D6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CF94A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64CDE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6E7E4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7FDDE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A0BBC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C291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1E421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8D048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A5F86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FB61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0373F7"/>
    <w:multiLevelType w:val="hybridMultilevel"/>
    <w:tmpl w:val="5648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55520"/>
    <w:multiLevelType w:val="hybridMultilevel"/>
    <w:tmpl w:val="F6A47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F60D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400259A"/>
    <w:multiLevelType w:val="hybridMultilevel"/>
    <w:tmpl w:val="8EFCD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9D5B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CFA1454"/>
    <w:multiLevelType w:val="hybridMultilevel"/>
    <w:tmpl w:val="02BC5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F3CB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179FC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244A8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443AF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B066C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1533F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87CBC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A9D25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3459C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A00E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A3B94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D2266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DAEED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878398">
    <w:abstractNumId w:val="32"/>
  </w:num>
  <w:num w:numId="2" w16cid:durableId="1982808351">
    <w:abstractNumId w:val="8"/>
  </w:num>
  <w:num w:numId="3" w16cid:durableId="216820235">
    <w:abstractNumId w:val="15"/>
  </w:num>
  <w:num w:numId="4" w16cid:durableId="1913464824">
    <w:abstractNumId w:val="2"/>
  </w:num>
  <w:num w:numId="5" w16cid:durableId="565990581">
    <w:abstractNumId w:val="6"/>
  </w:num>
  <w:num w:numId="6" w16cid:durableId="1611156394">
    <w:abstractNumId w:val="1"/>
  </w:num>
  <w:num w:numId="7" w16cid:durableId="37359101">
    <w:abstractNumId w:val="42"/>
  </w:num>
  <w:num w:numId="8" w16cid:durableId="1204631320">
    <w:abstractNumId w:val="3"/>
  </w:num>
  <w:num w:numId="9" w16cid:durableId="1148283222">
    <w:abstractNumId w:val="41"/>
  </w:num>
  <w:num w:numId="10" w16cid:durableId="1538471668">
    <w:abstractNumId w:val="38"/>
  </w:num>
  <w:num w:numId="11" w16cid:durableId="1887327224">
    <w:abstractNumId w:val="18"/>
  </w:num>
  <w:num w:numId="12" w16cid:durableId="94982973">
    <w:abstractNumId w:val="13"/>
  </w:num>
  <w:num w:numId="13" w16cid:durableId="385187117">
    <w:abstractNumId w:val="22"/>
  </w:num>
  <w:num w:numId="14" w16cid:durableId="2006664445">
    <w:abstractNumId w:val="17"/>
  </w:num>
  <w:num w:numId="15" w16cid:durableId="1414544053">
    <w:abstractNumId w:val="16"/>
  </w:num>
  <w:num w:numId="16" w16cid:durableId="1975257005">
    <w:abstractNumId w:val="34"/>
  </w:num>
  <w:num w:numId="17" w16cid:durableId="822045156">
    <w:abstractNumId w:val="5"/>
  </w:num>
  <w:num w:numId="18" w16cid:durableId="912157514">
    <w:abstractNumId w:val="43"/>
  </w:num>
  <w:num w:numId="19" w16cid:durableId="1402946815">
    <w:abstractNumId w:val="29"/>
  </w:num>
  <w:num w:numId="20" w16cid:durableId="850223981">
    <w:abstractNumId w:val="12"/>
  </w:num>
  <w:num w:numId="21" w16cid:durableId="699278935">
    <w:abstractNumId w:val="7"/>
  </w:num>
  <w:num w:numId="22" w16cid:durableId="358317422">
    <w:abstractNumId w:val="11"/>
  </w:num>
  <w:num w:numId="23" w16cid:durableId="873620782">
    <w:abstractNumId w:val="31"/>
  </w:num>
  <w:num w:numId="24" w16cid:durableId="1350372220">
    <w:abstractNumId w:val="10"/>
  </w:num>
  <w:num w:numId="25" w16cid:durableId="1458185974">
    <w:abstractNumId w:val="0"/>
  </w:num>
  <w:num w:numId="26" w16cid:durableId="1939169256">
    <w:abstractNumId w:val="23"/>
  </w:num>
  <w:num w:numId="27" w16cid:durableId="83185311">
    <w:abstractNumId w:val="33"/>
  </w:num>
  <w:num w:numId="28" w16cid:durableId="1640264642">
    <w:abstractNumId w:val="40"/>
  </w:num>
  <w:num w:numId="29" w16cid:durableId="652755367">
    <w:abstractNumId w:val="35"/>
  </w:num>
  <w:num w:numId="30" w16cid:durableId="1558858973">
    <w:abstractNumId w:val="19"/>
  </w:num>
  <w:num w:numId="31" w16cid:durableId="1861771205">
    <w:abstractNumId w:val="9"/>
  </w:num>
  <w:num w:numId="32" w16cid:durableId="1331758157">
    <w:abstractNumId w:val="28"/>
  </w:num>
  <w:num w:numId="33" w16cid:durableId="1758289840">
    <w:abstractNumId w:val="26"/>
  </w:num>
  <w:num w:numId="34" w16cid:durableId="1566646171">
    <w:abstractNumId w:val="30"/>
  </w:num>
  <w:num w:numId="35" w16cid:durableId="1436055450">
    <w:abstractNumId w:val="25"/>
  </w:num>
  <w:num w:numId="36" w16cid:durableId="1588418251">
    <w:abstractNumId w:val="24"/>
  </w:num>
  <w:num w:numId="37" w16cid:durableId="1752964108">
    <w:abstractNumId w:val="36"/>
  </w:num>
  <w:num w:numId="38" w16cid:durableId="841896148">
    <w:abstractNumId w:val="21"/>
  </w:num>
  <w:num w:numId="39" w16cid:durableId="454065495">
    <w:abstractNumId w:val="27"/>
  </w:num>
  <w:num w:numId="40" w16cid:durableId="1312297134">
    <w:abstractNumId w:val="39"/>
  </w:num>
  <w:num w:numId="41" w16cid:durableId="418254849">
    <w:abstractNumId w:val="20"/>
  </w:num>
  <w:num w:numId="42" w16cid:durableId="636958993">
    <w:abstractNumId w:val="14"/>
  </w:num>
  <w:num w:numId="43" w16cid:durableId="152109404">
    <w:abstractNumId w:val="37"/>
  </w:num>
  <w:num w:numId="44" w16cid:durableId="1476095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C8"/>
    <w:rsid w:val="000046A6"/>
    <w:rsid w:val="00006545"/>
    <w:rsid w:val="00012587"/>
    <w:rsid w:val="000233D0"/>
    <w:rsid w:val="00084EA8"/>
    <w:rsid w:val="000858B4"/>
    <w:rsid w:val="000869E4"/>
    <w:rsid w:val="000C18A6"/>
    <w:rsid w:val="000E65A0"/>
    <w:rsid w:val="000F3705"/>
    <w:rsid w:val="00192DCA"/>
    <w:rsid w:val="001A0436"/>
    <w:rsid w:val="001F70BF"/>
    <w:rsid w:val="00222FB5"/>
    <w:rsid w:val="00231F5D"/>
    <w:rsid w:val="002321AF"/>
    <w:rsid w:val="002B2846"/>
    <w:rsid w:val="002C71FF"/>
    <w:rsid w:val="002D23C4"/>
    <w:rsid w:val="00394012"/>
    <w:rsid w:val="003C55DC"/>
    <w:rsid w:val="003D29A5"/>
    <w:rsid w:val="003D71C3"/>
    <w:rsid w:val="00463466"/>
    <w:rsid w:val="004746C6"/>
    <w:rsid w:val="004F006B"/>
    <w:rsid w:val="005367B1"/>
    <w:rsid w:val="0056214B"/>
    <w:rsid w:val="0057547F"/>
    <w:rsid w:val="005A4471"/>
    <w:rsid w:val="005A6929"/>
    <w:rsid w:val="0065473E"/>
    <w:rsid w:val="0067057B"/>
    <w:rsid w:val="00686715"/>
    <w:rsid w:val="006E5BFE"/>
    <w:rsid w:val="006F138E"/>
    <w:rsid w:val="00706D72"/>
    <w:rsid w:val="00715E0F"/>
    <w:rsid w:val="00727046"/>
    <w:rsid w:val="007477E5"/>
    <w:rsid w:val="00750DC8"/>
    <w:rsid w:val="00753119"/>
    <w:rsid w:val="007D1589"/>
    <w:rsid w:val="007D17B7"/>
    <w:rsid w:val="007F6C72"/>
    <w:rsid w:val="00807C19"/>
    <w:rsid w:val="00841346"/>
    <w:rsid w:val="00841FDE"/>
    <w:rsid w:val="00846664"/>
    <w:rsid w:val="0087307E"/>
    <w:rsid w:val="008751BE"/>
    <w:rsid w:val="0088526B"/>
    <w:rsid w:val="008F3172"/>
    <w:rsid w:val="008F4C9C"/>
    <w:rsid w:val="00907551"/>
    <w:rsid w:val="00926E16"/>
    <w:rsid w:val="0099018B"/>
    <w:rsid w:val="009B09D5"/>
    <w:rsid w:val="009B15FC"/>
    <w:rsid w:val="009D5C73"/>
    <w:rsid w:val="00A12C3E"/>
    <w:rsid w:val="00A27FEB"/>
    <w:rsid w:val="00A30EF4"/>
    <w:rsid w:val="00A37AD3"/>
    <w:rsid w:val="00A867F2"/>
    <w:rsid w:val="00AE1A7C"/>
    <w:rsid w:val="00B234F1"/>
    <w:rsid w:val="00B70A1A"/>
    <w:rsid w:val="00B70FB5"/>
    <w:rsid w:val="00B71075"/>
    <w:rsid w:val="00B85E5B"/>
    <w:rsid w:val="00BA32B9"/>
    <w:rsid w:val="00BD44B9"/>
    <w:rsid w:val="00C03168"/>
    <w:rsid w:val="00C74983"/>
    <w:rsid w:val="00C85A48"/>
    <w:rsid w:val="00CD5504"/>
    <w:rsid w:val="00CE0AD7"/>
    <w:rsid w:val="00D05379"/>
    <w:rsid w:val="00D873C1"/>
    <w:rsid w:val="00DC7CF9"/>
    <w:rsid w:val="00E5555D"/>
    <w:rsid w:val="00EB6EF3"/>
    <w:rsid w:val="00ED129A"/>
    <w:rsid w:val="00F0088C"/>
    <w:rsid w:val="00F26376"/>
    <w:rsid w:val="00F36ADD"/>
    <w:rsid w:val="00F6634B"/>
    <w:rsid w:val="00F97322"/>
    <w:rsid w:val="4A0D1670"/>
    <w:rsid w:val="73DB52B4"/>
    <w:rsid w:val="79963989"/>
    <w:rsid w:val="7D0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55267"/>
  <w15:chartTrackingRefBased/>
  <w15:docId w15:val="{6DC10EEB-0BA1-4887-B9E9-15ABDFAA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0D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0BF"/>
    <w:pPr>
      <w:ind w:left="720"/>
      <w:contextualSpacing/>
    </w:pPr>
  </w:style>
  <w:style w:type="table" w:styleId="TableGrid">
    <w:name w:val="Table Grid"/>
    <w:basedOn w:val="TableNormal"/>
    <w:uiPriority w:val="59"/>
    <w:rsid w:val="00907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929"/>
  </w:style>
  <w:style w:type="paragraph" w:styleId="Footer">
    <w:name w:val="footer"/>
    <w:basedOn w:val="Normal"/>
    <w:link w:val="FooterChar"/>
    <w:uiPriority w:val="99"/>
    <w:unhideWhenUsed/>
    <w:rsid w:val="005A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929"/>
  </w:style>
  <w:style w:type="paragraph" w:styleId="Revision">
    <w:name w:val="Revision"/>
    <w:hidden/>
    <w:uiPriority w:val="99"/>
    <w:semiHidden/>
    <w:rsid w:val="000869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9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18336F481049B9DDBFFA7CC154C9" ma:contentTypeVersion="13" ma:contentTypeDescription="Create a new document." ma:contentTypeScope="" ma:versionID="07863544662feda06dded5c4bf0f4799">
  <xsd:schema xmlns:xsd="http://www.w3.org/2001/XMLSchema" xmlns:xs="http://www.w3.org/2001/XMLSchema" xmlns:p="http://schemas.microsoft.com/office/2006/metadata/properties" xmlns:ns3="d03edd30-e700-48eb-890a-8b75a5981594" xmlns:ns4="bacbd457-eeec-420a-9c29-e6ebf769a381" targetNamespace="http://schemas.microsoft.com/office/2006/metadata/properties" ma:root="true" ma:fieldsID="0a697d2243ff71c0ea5a706b830c5f0a" ns3:_="" ns4:_="">
    <xsd:import namespace="d03edd30-e700-48eb-890a-8b75a5981594"/>
    <xsd:import namespace="bacbd457-eeec-420a-9c29-e6ebf769a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dd30-e700-48eb-890a-8b75a5981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bd457-eeec-420a-9c29-e6ebf769a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3edd30-e700-48eb-890a-8b75a59815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7699F-70A9-4D05-94B6-503D3A6D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edd30-e700-48eb-890a-8b75a5981594"/>
    <ds:schemaRef ds:uri="bacbd457-eeec-420a-9c29-e6ebf769a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ADC3A-C426-4AE5-B125-9C88277D227E}">
  <ds:schemaRefs>
    <ds:schemaRef ds:uri="http://schemas.microsoft.com/office/2006/metadata/properties"/>
    <ds:schemaRef ds:uri="http://schemas.microsoft.com/office/infopath/2007/PartnerControls"/>
    <ds:schemaRef ds:uri="d03edd30-e700-48eb-890a-8b75a5981594"/>
  </ds:schemaRefs>
</ds:datastoreItem>
</file>

<file path=customXml/itemProps3.xml><?xml version="1.0" encoding="utf-8"?>
<ds:datastoreItem xmlns:ds="http://schemas.openxmlformats.org/officeDocument/2006/customXml" ds:itemID="{F8E708B8-613E-44F0-9360-731209981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5016</Characters>
  <Application>Microsoft Office Word</Application>
  <DocSecurity>0</DocSecurity>
  <Lines>167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Moore</dc:creator>
  <cp:keywords/>
  <dc:description/>
  <cp:lastModifiedBy>Juliana Amaral</cp:lastModifiedBy>
  <cp:revision>13</cp:revision>
  <dcterms:created xsi:type="dcterms:W3CDTF">2023-07-25T15:13:00Z</dcterms:created>
  <dcterms:modified xsi:type="dcterms:W3CDTF">2023-08-02T12:53:00Z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0x01010081F918336F481049B9DDBFFA7CC154C9</vt:lpwstr>
  </property>
  <property fmtid="{D5CDD505-2E9C-101B-9397-08002B2CF9AE}" pid="3" name="GrammarlyDocumentId">
    <vt:lpwstr>b9689dde7eef301b5e38ac45377355c0a7e06e69c64dc58d37b9248a6ab903b1</vt:lpwstr>
  </property>
</Properties>
</file>