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6C88C" w14:textId="77777777" w:rsidR="005A6D59" w:rsidRDefault="005A6D59" w:rsidP="008839D5">
      <w:pPr>
        <w:ind w:left="1440" w:firstLine="720"/>
        <w:jc w:val="center"/>
        <w:rPr>
          <w:rFonts w:ascii="Gill Sans MT" w:hAnsi="Gill Sans MT" w:cs="Arial"/>
          <w:b/>
          <w:sz w:val="36"/>
        </w:rPr>
      </w:pPr>
      <w:r w:rsidRPr="005A6D59">
        <w:rPr>
          <w:rFonts w:ascii="Gill Sans MT" w:hAnsi="Gill Sans MT" w:cs="Arial"/>
          <w:b/>
          <w:sz w:val="36"/>
        </w:rPr>
        <w:t>East Dunbartonshire</w:t>
      </w:r>
      <w:r w:rsidR="00E1502E">
        <w:rPr>
          <w:rFonts w:ascii="Gill Sans MT" w:hAnsi="Gill Sans MT" w:cs="Arial"/>
          <w:b/>
          <w:sz w:val="36"/>
        </w:rPr>
        <w:t xml:space="preserve"> </w:t>
      </w:r>
      <w:r w:rsidR="008839D5">
        <w:rPr>
          <w:rFonts w:ascii="Gill Sans MT" w:hAnsi="Gill Sans MT" w:cs="Arial"/>
          <w:b/>
          <w:sz w:val="36"/>
        </w:rPr>
        <w:t>Befriending Service</w:t>
      </w:r>
    </w:p>
    <w:p w14:paraId="01F890C9" w14:textId="77777777" w:rsidR="00E1502E" w:rsidRPr="008839D5" w:rsidRDefault="008839D5" w:rsidP="008839D5">
      <w:pPr>
        <w:jc w:val="center"/>
        <w:rPr>
          <w:rFonts w:ascii="Gill Sans MT" w:hAnsi="Gill Sans MT" w:cs="Arial"/>
          <w:b/>
          <w:sz w:val="36"/>
        </w:rPr>
      </w:pPr>
      <w:r>
        <w:rPr>
          <w:rFonts w:ascii="Trebuchet MS" w:hAnsi="Trebuchet MS" w:cs="Arial"/>
        </w:rPr>
        <w:pict w14:anchorId="0D697A5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1.8pt;height:61.8pt">
            <v:imagedata r:id="rId8" o:title="b logo"/>
          </v:shape>
        </w:pict>
      </w:r>
      <w:r>
        <w:rPr>
          <w:rFonts w:ascii="Trebuchet MS" w:hAnsi="Trebuchet MS" w:cs="Arial"/>
        </w:rPr>
        <w:t xml:space="preserve">        </w:t>
      </w:r>
      <w:r w:rsidR="00705BD6">
        <w:rPr>
          <w:rFonts w:ascii="Gill Sans MT" w:hAnsi="Gill Sans MT" w:cs="Arial"/>
          <w:b/>
          <w:sz w:val="36"/>
        </w:rPr>
        <w:t>Job Description</w:t>
      </w:r>
      <w:r w:rsidR="0057672F">
        <w:rPr>
          <w:rFonts w:ascii="Gill Sans MT" w:hAnsi="Gill Sans MT" w:cs="Arial"/>
          <w:b/>
          <w:sz w:val="36"/>
        </w:rPr>
        <w:t xml:space="preserve"> </w:t>
      </w:r>
      <w:r w:rsidR="00186DB6">
        <w:rPr>
          <w:rFonts w:ascii="Gill Sans MT" w:hAnsi="Gill Sans MT" w:cs="Arial"/>
          <w:b/>
          <w:sz w:val="36"/>
        </w:rPr>
        <w:t>–</w:t>
      </w:r>
      <w:r w:rsidR="003C3403">
        <w:rPr>
          <w:rFonts w:ascii="Gill Sans MT" w:hAnsi="Gill Sans MT" w:cs="Arial"/>
          <w:b/>
          <w:sz w:val="36"/>
        </w:rPr>
        <w:t xml:space="preserve"> </w:t>
      </w:r>
      <w:r w:rsidR="00D77983">
        <w:rPr>
          <w:rFonts w:ascii="Gill Sans MT" w:hAnsi="Gill Sans MT" w:cs="Arial"/>
          <w:b/>
          <w:sz w:val="36"/>
        </w:rPr>
        <w:t xml:space="preserve">Befriending Service </w:t>
      </w:r>
      <w:r w:rsidR="007904EB" w:rsidRPr="00B470E9">
        <w:rPr>
          <w:rFonts w:ascii="Gill Sans MT" w:hAnsi="Gill Sans MT" w:cs="Arial"/>
          <w:b/>
          <w:color w:val="000000"/>
          <w:sz w:val="36"/>
        </w:rPr>
        <w:t>Senior</w:t>
      </w:r>
      <w:r w:rsidR="00327B51" w:rsidRPr="007904EB">
        <w:rPr>
          <w:rFonts w:ascii="Gill Sans MT" w:hAnsi="Gill Sans MT" w:cs="Arial"/>
          <w:b/>
          <w:color w:val="FF0000"/>
          <w:sz w:val="36"/>
        </w:rPr>
        <w:t xml:space="preserve"> </w:t>
      </w:r>
      <w:r w:rsidR="007904EB" w:rsidRPr="007904EB">
        <w:rPr>
          <w:rFonts w:ascii="Gill Sans MT" w:hAnsi="Gill Sans MT" w:cs="Arial"/>
          <w:b/>
          <w:color w:val="FF0000"/>
          <w:sz w:val="36"/>
        </w:rPr>
        <w:t xml:space="preserve"> </w:t>
      </w:r>
      <w:r w:rsidR="007904EB">
        <w:rPr>
          <w:rFonts w:ascii="Gill Sans MT" w:hAnsi="Gill Sans MT" w:cs="Arial"/>
          <w:b/>
          <w:sz w:val="36"/>
        </w:rPr>
        <w:t xml:space="preserve">  </w:t>
      </w:r>
      <w:r w:rsidR="0074167E">
        <w:rPr>
          <w:rFonts w:ascii="Gill Sans MT" w:hAnsi="Gill Sans MT" w:cs="Arial"/>
          <w:b/>
          <w:sz w:val="36"/>
        </w:rPr>
        <w:t>Community Link</w:t>
      </w:r>
      <w:r w:rsidR="00D77983">
        <w:rPr>
          <w:rFonts w:ascii="Gill Sans MT" w:hAnsi="Gill Sans MT" w:cs="Arial"/>
          <w:b/>
          <w:sz w:val="36"/>
        </w:rPr>
        <w:t xml:space="preserve"> Worker</w:t>
      </w:r>
    </w:p>
    <w:p w14:paraId="37D70E0A" w14:textId="77777777" w:rsidR="005A6D59" w:rsidRDefault="005A6D59">
      <w:pPr>
        <w:rPr>
          <w:rFonts w:ascii="Gill Sans MT" w:hAnsi="Gill Sans MT" w:cs="Arial"/>
        </w:rPr>
      </w:pPr>
    </w:p>
    <w:p w14:paraId="5042771E" w14:textId="77777777" w:rsidR="00587CF7" w:rsidRDefault="00587CF7">
      <w:pPr>
        <w:rPr>
          <w:rFonts w:ascii="Gill Sans MT" w:hAnsi="Gill Sans MT" w:cs="Arial"/>
        </w:rPr>
      </w:pPr>
    </w:p>
    <w:p w14:paraId="20E09071" w14:textId="77777777" w:rsidR="00E1502E" w:rsidRDefault="00787070">
      <w:pPr>
        <w:rPr>
          <w:rFonts w:ascii="Gill Sans MT" w:hAnsi="Gill Sans MT" w:cs="Arial"/>
        </w:rPr>
      </w:pPr>
      <w:r>
        <w:rPr>
          <w:rFonts w:ascii="Gill Sans MT" w:hAnsi="Gill Sans MT" w:cs="Arial"/>
        </w:rPr>
        <w:pict w14:anchorId="228635B7">
          <v:shape id="_x0000_i1026" type="#_x0000_t75" style="width:58.2pt;height:58.2pt">
            <v:imagedata r:id="rId9" o:title="QiB logo"/>
          </v:shape>
        </w:pict>
      </w:r>
    </w:p>
    <w:p w14:paraId="6A23E214" w14:textId="09495BB0" w:rsidR="00212F50" w:rsidRDefault="005A6D59">
      <w:pPr>
        <w:rPr>
          <w:rFonts w:ascii="Gill Sans MT" w:hAnsi="Gill Sans MT" w:cs="Arial"/>
        </w:rPr>
      </w:pPr>
      <w:r>
        <w:rPr>
          <w:rFonts w:ascii="Gill Sans MT" w:hAnsi="Gill Sans MT" w:cs="Arial"/>
        </w:rPr>
        <w:t>Jo</w:t>
      </w:r>
      <w:r w:rsidR="0052669D">
        <w:rPr>
          <w:rFonts w:ascii="Gill Sans MT" w:hAnsi="Gill Sans MT" w:cs="Arial"/>
        </w:rPr>
        <w:t>b Title:</w:t>
      </w:r>
      <w:r w:rsidR="0052669D">
        <w:rPr>
          <w:rFonts w:ascii="Gill Sans MT" w:hAnsi="Gill Sans MT" w:cs="Arial"/>
        </w:rPr>
        <w:tab/>
      </w:r>
      <w:r w:rsidR="0052669D">
        <w:rPr>
          <w:rFonts w:ascii="Gill Sans MT" w:hAnsi="Gill Sans MT" w:cs="Arial"/>
        </w:rPr>
        <w:tab/>
      </w:r>
      <w:r w:rsidR="0052669D">
        <w:rPr>
          <w:rFonts w:ascii="Gill Sans MT" w:hAnsi="Gill Sans MT" w:cs="Arial"/>
        </w:rPr>
        <w:tab/>
      </w:r>
      <w:r w:rsidR="00212F50" w:rsidRPr="001571D5">
        <w:rPr>
          <w:rFonts w:ascii="Gill Sans MT" w:hAnsi="Gill Sans MT" w:cs="Arial"/>
        </w:rPr>
        <w:t xml:space="preserve">Befriending Service </w:t>
      </w:r>
      <w:r w:rsidR="007904EB" w:rsidRPr="001571D5">
        <w:rPr>
          <w:rFonts w:ascii="Gill Sans MT" w:hAnsi="Gill Sans MT" w:cs="Arial"/>
        </w:rPr>
        <w:t xml:space="preserve">Senior </w:t>
      </w:r>
      <w:r w:rsidR="00CF4F13" w:rsidRPr="001571D5">
        <w:rPr>
          <w:rFonts w:ascii="Gill Sans MT" w:hAnsi="Gill Sans MT" w:cs="Arial"/>
        </w:rPr>
        <w:t>Community Link</w:t>
      </w:r>
      <w:r w:rsidR="00186DB6" w:rsidRPr="001571D5">
        <w:rPr>
          <w:rFonts w:ascii="Gill Sans MT" w:hAnsi="Gill Sans MT" w:cs="Arial"/>
        </w:rPr>
        <w:t xml:space="preserve"> Worker</w:t>
      </w:r>
    </w:p>
    <w:p w14:paraId="30469CF6" w14:textId="77777777" w:rsidR="006013DE" w:rsidRDefault="006013DE">
      <w:pPr>
        <w:rPr>
          <w:rFonts w:ascii="Gill Sans MT" w:hAnsi="Gill Sans MT" w:cs="Arial"/>
        </w:rPr>
      </w:pPr>
    </w:p>
    <w:p w14:paraId="7DA4FD5E" w14:textId="7FFDD8D5" w:rsidR="006B2C92" w:rsidRDefault="00186DB6">
      <w:pPr>
        <w:rPr>
          <w:rFonts w:ascii="Gill Sans MT" w:hAnsi="Gill Sans MT" w:cs="Arial"/>
        </w:rPr>
      </w:pPr>
      <w:r>
        <w:rPr>
          <w:rFonts w:ascii="Gill Sans MT" w:hAnsi="Gill Sans MT" w:cs="Arial"/>
        </w:rPr>
        <w:t>Salary:</w:t>
      </w:r>
      <w:r>
        <w:rPr>
          <w:rFonts w:ascii="Gill Sans MT" w:hAnsi="Gill Sans MT" w:cs="Arial"/>
        </w:rPr>
        <w:tab/>
      </w:r>
      <w:r>
        <w:rPr>
          <w:rFonts w:ascii="Gill Sans MT" w:hAnsi="Gill Sans MT" w:cs="Arial"/>
        </w:rPr>
        <w:tab/>
      </w:r>
      <w:r>
        <w:rPr>
          <w:rFonts w:ascii="Gill Sans MT" w:hAnsi="Gill Sans MT" w:cs="Arial"/>
        </w:rPr>
        <w:tab/>
      </w:r>
      <w:r>
        <w:rPr>
          <w:rFonts w:ascii="Gill Sans MT" w:hAnsi="Gill Sans MT" w:cs="Arial"/>
        </w:rPr>
        <w:tab/>
      </w:r>
      <w:r w:rsidR="007904EB">
        <w:rPr>
          <w:rFonts w:ascii="Gill Sans MT" w:hAnsi="Gill Sans MT" w:cs="Arial"/>
        </w:rPr>
        <w:t>£2</w:t>
      </w:r>
      <w:r w:rsidR="006013DE">
        <w:rPr>
          <w:rFonts w:ascii="Gill Sans MT" w:hAnsi="Gill Sans MT" w:cs="Arial"/>
        </w:rPr>
        <w:t>8</w:t>
      </w:r>
      <w:r w:rsidR="007904EB">
        <w:rPr>
          <w:rFonts w:ascii="Gill Sans MT" w:hAnsi="Gill Sans MT" w:cs="Arial"/>
        </w:rPr>
        <w:t>,000</w:t>
      </w:r>
      <w:r w:rsidR="002725E2">
        <w:rPr>
          <w:rFonts w:ascii="Gill Sans MT" w:hAnsi="Gill Sans MT" w:cs="Arial"/>
        </w:rPr>
        <w:t xml:space="preserve"> </w:t>
      </w:r>
      <w:r w:rsidR="0058465B">
        <w:rPr>
          <w:rFonts w:ascii="Gill Sans MT" w:hAnsi="Gill Sans MT" w:cs="Arial"/>
        </w:rPr>
        <w:t xml:space="preserve">per annum </w:t>
      </w:r>
      <w:r w:rsidR="006013DE">
        <w:rPr>
          <w:rFonts w:ascii="Gill Sans MT" w:hAnsi="Gill Sans MT" w:cs="Arial"/>
        </w:rPr>
        <w:t xml:space="preserve">(0.8) post based on FTE of 35 hours   </w:t>
      </w:r>
    </w:p>
    <w:p w14:paraId="1E15E09A" w14:textId="77777777" w:rsidR="006013DE" w:rsidRDefault="006013DE">
      <w:pPr>
        <w:rPr>
          <w:rFonts w:ascii="Gill Sans MT" w:hAnsi="Gill Sans MT" w:cs="Arial"/>
        </w:rPr>
      </w:pPr>
    </w:p>
    <w:p w14:paraId="2FA6072C" w14:textId="77777777" w:rsidR="00322D2C" w:rsidRDefault="00322D2C" w:rsidP="00322D2C">
      <w:pPr>
        <w:ind w:left="2880" w:hanging="2880"/>
        <w:rPr>
          <w:rFonts w:ascii="Gill Sans MT" w:hAnsi="Gill Sans MT" w:cs="Arial"/>
        </w:rPr>
      </w:pPr>
      <w:r>
        <w:rPr>
          <w:rFonts w:ascii="Gill Sans MT" w:hAnsi="Gill Sans MT" w:cs="Arial"/>
        </w:rPr>
        <w:t>Pension:</w:t>
      </w:r>
      <w:r>
        <w:rPr>
          <w:rFonts w:ascii="Gill Sans MT" w:hAnsi="Gill Sans MT" w:cs="Arial"/>
        </w:rPr>
        <w:tab/>
        <w:t>6% of annual salary paid into pension scheme of your choice, which comes into effect only</w:t>
      </w:r>
      <w:r w:rsidR="004E67FC">
        <w:rPr>
          <w:rFonts w:ascii="Gill Sans MT" w:hAnsi="Gill Sans MT" w:cs="Arial"/>
        </w:rPr>
        <w:t xml:space="preserve"> after six months of employment with EDVA.</w:t>
      </w:r>
    </w:p>
    <w:p w14:paraId="0F6DDEC8" w14:textId="77777777" w:rsidR="00322D2C" w:rsidRDefault="00322D2C" w:rsidP="00322D2C">
      <w:pPr>
        <w:ind w:left="2880" w:hanging="2880"/>
        <w:rPr>
          <w:rFonts w:ascii="Gill Sans MT" w:hAnsi="Gill Sans MT" w:cs="Arial"/>
        </w:rPr>
      </w:pPr>
    </w:p>
    <w:p w14:paraId="05085030" w14:textId="77777777" w:rsidR="00322D2C" w:rsidRDefault="00322D2C" w:rsidP="00322D2C">
      <w:pPr>
        <w:ind w:left="2880" w:hanging="2880"/>
        <w:rPr>
          <w:rFonts w:ascii="Gill Sans MT" w:hAnsi="Gill Sans MT" w:cs="Arial"/>
        </w:rPr>
      </w:pPr>
      <w:r>
        <w:rPr>
          <w:rFonts w:ascii="Gill Sans MT" w:hAnsi="Gill Sans MT" w:cs="Arial"/>
        </w:rPr>
        <w:t>Holidays</w:t>
      </w:r>
      <w:r>
        <w:rPr>
          <w:rFonts w:ascii="Gill Sans MT" w:hAnsi="Gill Sans MT" w:cs="Arial"/>
        </w:rPr>
        <w:tab/>
        <w:t xml:space="preserve">20 </w:t>
      </w:r>
      <w:r w:rsidR="00852C31">
        <w:rPr>
          <w:rFonts w:ascii="Gill Sans MT" w:hAnsi="Gill Sans MT" w:cs="Arial"/>
        </w:rPr>
        <w:t>days’</w:t>
      </w:r>
      <w:r>
        <w:rPr>
          <w:rFonts w:ascii="Gill Sans MT" w:hAnsi="Gill Sans MT" w:cs="Arial"/>
        </w:rPr>
        <w:t xml:space="preserve"> annual leave (increasing to 25 after one year of service), plus 6 fixed public holidays (1</w:t>
      </w:r>
      <w:r w:rsidRPr="00322D2C">
        <w:rPr>
          <w:rFonts w:ascii="Gill Sans MT" w:hAnsi="Gill Sans MT" w:cs="Arial"/>
          <w:vertAlign w:val="superscript"/>
        </w:rPr>
        <w:t>st</w:t>
      </w:r>
      <w:r>
        <w:rPr>
          <w:rFonts w:ascii="Gill Sans MT" w:hAnsi="Gill Sans MT" w:cs="Arial"/>
        </w:rPr>
        <w:t xml:space="preserve"> and 2</w:t>
      </w:r>
      <w:r w:rsidRPr="00322D2C">
        <w:rPr>
          <w:rFonts w:ascii="Gill Sans MT" w:hAnsi="Gill Sans MT" w:cs="Arial"/>
          <w:vertAlign w:val="superscript"/>
        </w:rPr>
        <w:t>nd</w:t>
      </w:r>
      <w:r>
        <w:rPr>
          <w:rFonts w:ascii="Gill Sans MT" w:hAnsi="Gill Sans MT" w:cs="Arial"/>
        </w:rPr>
        <w:t xml:space="preserve"> January, Good Friday and Easter Monday, and Christmas Day and Boxing Day) a</w:t>
      </w:r>
      <w:r w:rsidR="00C70D9B">
        <w:rPr>
          <w:rFonts w:ascii="Gill Sans MT" w:hAnsi="Gill Sans MT" w:cs="Arial"/>
        </w:rPr>
        <w:t xml:space="preserve">nd six floating public holidays – pro-rata. </w:t>
      </w:r>
    </w:p>
    <w:p w14:paraId="2AF8F763" w14:textId="77777777" w:rsidR="00650E7B" w:rsidRDefault="00650E7B">
      <w:pPr>
        <w:rPr>
          <w:rFonts w:ascii="Gill Sans MT" w:hAnsi="Gill Sans MT" w:cs="Arial"/>
        </w:rPr>
      </w:pPr>
    </w:p>
    <w:p w14:paraId="2C37626A" w14:textId="1708114B" w:rsidR="00650E7B" w:rsidRDefault="00186DB6" w:rsidP="00227AB7">
      <w:pPr>
        <w:ind w:left="2880" w:hanging="2880"/>
        <w:rPr>
          <w:rFonts w:ascii="Gill Sans MT" w:hAnsi="Gill Sans MT" w:cs="Arial"/>
        </w:rPr>
      </w:pPr>
      <w:r>
        <w:rPr>
          <w:rFonts w:ascii="Gill Sans MT" w:hAnsi="Gill Sans MT" w:cs="Arial"/>
        </w:rPr>
        <w:t>Hours of Work:</w:t>
      </w:r>
      <w:r>
        <w:rPr>
          <w:rFonts w:ascii="Gill Sans MT" w:hAnsi="Gill Sans MT" w:cs="Arial"/>
        </w:rPr>
        <w:tab/>
      </w:r>
      <w:r w:rsidR="001571D5" w:rsidRPr="00B470E9">
        <w:rPr>
          <w:rFonts w:ascii="Gill Sans MT" w:hAnsi="Gill Sans MT" w:cs="Arial"/>
          <w:color w:val="000000"/>
        </w:rPr>
        <w:t xml:space="preserve">28 hours per week, </w:t>
      </w:r>
      <w:r w:rsidR="00227AB7">
        <w:rPr>
          <w:rFonts w:ascii="Gill Sans MT" w:hAnsi="Gill Sans MT" w:cs="Arial"/>
        </w:rPr>
        <w:t>and from time-to-time occasional evening and weekends may be required.</w:t>
      </w:r>
      <w:r w:rsidR="006013DE">
        <w:rPr>
          <w:rFonts w:ascii="Gill Sans MT" w:hAnsi="Gill Sans MT" w:cs="Arial"/>
        </w:rPr>
        <w:t xml:space="preserve">  </w:t>
      </w:r>
    </w:p>
    <w:p w14:paraId="63C740FE" w14:textId="77777777" w:rsidR="00322D2C" w:rsidRDefault="00322D2C">
      <w:pPr>
        <w:rPr>
          <w:rFonts w:ascii="Gill Sans MT" w:hAnsi="Gill Sans MT" w:cs="Arial"/>
        </w:rPr>
      </w:pPr>
    </w:p>
    <w:p w14:paraId="6E152ADC" w14:textId="77777777" w:rsidR="00322D2C" w:rsidRDefault="00322D2C">
      <w:pPr>
        <w:rPr>
          <w:rFonts w:ascii="Gill Sans MT" w:hAnsi="Gill Sans MT" w:cs="Arial"/>
        </w:rPr>
      </w:pPr>
      <w:r>
        <w:rPr>
          <w:rFonts w:ascii="Gill Sans MT" w:hAnsi="Gill Sans MT" w:cs="Arial"/>
        </w:rPr>
        <w:t xml:space="preserve">Probationary Period </w:t>
      </w:r>
      <w:r>
        <w:rPr>
          <w:rFonts w:ascii="Gill Sans MT" w:hAnsi="Gill Sans MT" w:cs="Arial"/>
        </w:rPr>
        <w:tab/>
      </w:r>
      <w:r>
        <w:rPr>
          <w:rFonts w:ascii="Gill Sans MT" w:hAnsi="Gill Sans MT" w:cs="Arial"/>
        </w:rPr>
        <w:tab/>
        <w:t>Six months, with a review after 3 months</w:t>
      </w:r>
    </w:p>
    <w:p w14:paraId="3D1A2AEA" w14:textId="77777777" w:rsidR="005A6D59" w:rsidRDefault="005A6D59">
      <w:pPr>
        <w:rPr>
          <w:rFonts w:ascii="Gill Sans MT" w:hAnsi="Gill Sans MT" w:cs="Arial"/>
        </w:rPr>
      </w:pPr>
    </w:p>
    <w:p w14:paraId="2FED298D" w14:textId="77777777" w:rsidR="005A6D59" w:rsidRDefault="00650E7B" w:rsidP="00212F50">
      <w:pPr>
        <w:ind w:left="2880" w:hanging="2880"/>
        <w:rPr>
          <w:rFonts w:ascii="Gill Sans MT" w:hAnsi="Gill Sans MT" w:cs="Arial"/>
        </w:rPr>
      </w:pPr>
      <w:r>
        <w:rPr>
          <w:rFonts w:ascii="Gill Sans MT" w:hAnsi="Gill Sans MT" w:cs="Arial"/>
        </w:rPr>
        <w:t>Working with</w:t>
      </w:r>
      <w:r w:rsidR="00212F50">
        <w:rPr>
          <w:rFonts w:ascii="Gill Sans MT" w:hAnsi="Gill Sans MT" w:cs="Arial"/>
        </w:rPr>
        <w:t>:</w:t>
      </w:r>
      <w:r w:rsidR="00212F50">
        <w:rPr>
          <w:rFonts w:ascii="Gill Sans MT" w:hAnsi="Gill Sans MT" w:cs="Arial"/>
        </w:rPr>
        <w:tab/>
        <w:t xml:space="preserve">Befriending </w:t>
      </w:r>
      <w:r w:rsidR="00981403">
        <w:rPr>
          <w:rFonts w:ascii="Gill Sans MT" w:hAnsi="Gill Sans MT" w:cs="Arial"/>
        </w:rPr>
        <w:t xml:space="preserve">Manager and </w:t>
      </w:r>
      <w:r w:rsidR="00287C7B">
        <w:rPr>
          <w:rFonts w:ascii="Gill Sans MT" w:hAnsi="Gill Sans MT" w:cs="Arial"/>
        </w:rPr>
        <w:t>Community Link Workers</w:t>
      </w:r>
      <w:r w:rsidR="00212F50">
        <w:rPr>
          <w:rFonts w:ascii="Gill Sans MT" w:hAnsi="Gill Sans MT" w:cs="Arial"/>
        </w:rPr>
        <w:t>.</w:t>
      </w:r>
    </w:p>
    <w:p w14:paraId="385FD832" w14:textId="77777777" w:rsidR="00650E7B" w:rsidRDefault="00650E7B">
      <w:pPr>
        <w:rPr>
          <w:rFonts w:ascii="Gill Sans MT" w:hAnsi="Gill Sans MT" w:cs="Arial"/>
        </w:rPr>
      </w:pPr>
    </w:p>
    <w:p w14:paraId="4FF5C510" w14:textId="77777777" w:rsidR="00650E7B" w:rsidRDefault="00212F50">
      <w:pPr>
        <w:rPr>
          <w:rFonts w:ascii="Gill Sans MT" w:hAnsi="Gill Sans MT" w:cs="Arial"/>
        </w:rPr>
      </w:pPr>
      <w:r>
        <w:rPr>
          <w:rFonts w:ascii="Gill Sans MT" w:hAnsi="Gill Sans MT" w:cs="Arial"/>
        </w:rPr>
        <w:t>Line Manager</w:t>
      </w:r>
      <w:r w:rsidR="00650E7B">
        <w:rPr>
          <w:rFonts w:ascii="Gill Sans MT" w:hAnsi="Gill Sans MT" w:cs="Arial"/>
        </w:rPr>
        <w:t>:</w:t>
      </w:r>
      <w:r w:rsidR="00650E7B">
        <w:rPr>
          <w:rFonts w:ascii="Gill Sans MT" w:hAnsi="Gill Sans MT" w:cs="Arial"/>
        </w:rPr>
        <w:tab/>
      </w:r>
      <w:r w:rsidR="00650E7B">
        <w:rPr>
          <w:rFonts w:ascii="Gill Sans MT" w:hAnsi="Gill Sans MT" w:cs="Arial"/>
        </w:rPr>
        <w:tab/>
      </w:r>
      <w:r w:rsidR="00650E7B">
        <w:rPr>
          <w:rFonts w:ascii="Gill Sans MT" w:hAnsi="Gill Sans MT" w:cs="Arial"/>
        </w:rPr>
        <w:tab/>
      </w:r>
      <w:r w:rsidR="00981403">
        <w:rPr>
          <w:rFonts w:ascii="Gill Sans MT" w:hAnsi="Gill Sans MT" w:cs="Arial"/>
        </w:rPr>
        <w:t>East Dunbartonshire Befriending Service Manager</w:t>
      </w:r>
    </w:p>
    <w:p w14:paraId="2295DAEB" w14:textId="77777777" w:rsidR="005A6D59" w:rsidRDefault="005A6D59">
      <w:pPr>
        <w:rPr>
          <w:rFonts w:ascii="Gill Sans MT" w:hAnsi="Gill Sans MT" w:cs="Arial"/>
        </w:rPr>
      </w:pPr>
    </w:p>
    <w:p w14:paraId="69FC369F" w14:textId="77777777" w:rsidR="00587CF7" w:rsidRDefault="00587CF7" w:rsidP="00E1502E">
      <w:pPr>
        <w:ind w:left="2880" w:right="-120" w:hanging="2880"/>
        <w:rPr>
          <w:rFonts w:ascii="Gill Sans MT" w:hAnsi="Gill Sans MT"/>
        </w:rPr>
      </w:pPr>
      <w:r w:rsidRPr="002E0571">
        <w:rPr>
          <w:rFonts w:ascii="Gill Sans MT" w:hAnsi="Gill Sans MT"/>
        </w:rPr>
        <w:t>Screening:</w:t>
      </w:r>
      <w:r w:rsidRPr="002E0571">
        <w:rPr>
          <w:rFonts w:ascii="Gill Sans MT" w:hAnsi="Gill Sans MT"/>
        </w:rPr>
        <w:tab/>
      </w:r>
      <w:r w:rsidR="00981403">
        <w:rPr>
          <w:rFonts w:ascii="Gill Sans MT" w:hAnsi="Gill Sans MT"/>
        </w:rPr>
        <w:t>The Befriending Serv</w:t>
      </w:r>
      <w:r w:rsidR="004F598D">
        <w:rPr>
          <w:rFonts w:ascii="Gill Sans MT" w:hAnsi="Gill Sans MT"/>
        </w:rPr>
        <w:t>ice</w:t>
      </w:r>
      <w:r w:rsidR="00E1502E">
        <w:rPr>
          <w:rFonts w:ascii="Gill Sans MT" w:hAnsi="Gill Sans MT"/>
        </w:rPr>
        <w:t xml:space="preserve"> </w:t>
      </w:r>
      <w:r w:rsidRPr="00AB77D4">
        <w:rPr>
          <w:rFonts w:ascii="Gill Sans MT" w:hAnsi="Gill Sans MT"/>
        </w:rPr>
        <w:t>is committed</w:t>
      </w:r>
      <w:r w:rsidR="00E1502E">
        <w:rPr>
          <w:rFonts w:ascii="Gill Sans MT" w:hAnsi="Gill Sans MT"/>
        </w:rPr>
        <w:t xml:space="preserve"> to ensuring the safety of </w:t>
      </w:r>
      <w:r w:rsidRPr="00AB77D4">
        <w:rPr>
          <w:rFonts w:ascii="Gill Sans MT" w:hAnsi="Gill Sans MT"/>
        </w:rPr>
        <w:t>vulnerable people and our recruitm</w:t>
      </w:r>
      <w:r w:rsidR="00E1502E">
        <w:rPr>
          <w:rFonts w:ascii="Gill Sans MT" w:hAnsi="Gill Sans MT"/>
        </w:rPr>
        <w:t xml:space="preserve">ent process is designed to </w:t>
      </w:r>
      <w:r w:rsidRPr="00AB77D4">
        <w:rPr>
          <w:rFonts w:ascii="Gill Sans MT" w:hAnsi="Gill Sans MT"/>
        </w:rPr>
        <w:t xml:space="preserve">support this. </w:t>
      </w:r>
    </w:p>
    <w:p w14:paraId="0BC85605" w14:textId="77777777" w:rsidR="00587CF7" w:rsidRPr="002E0571" w:rsidRDefault="00587CF7" w:rsidP="00587CF7">
      <w:pPr>
        <w:ind w:right="-120"/>
        <w:rPr>
          <w:rFonts w:ascii="Gill Sans MT" w:hAnsi="Gill Sans MT"/>
        </w:rPr>
      </w:pPr>
      <w:r>
        <w:rPr>
          <w:rFonts w:ascii="Gill Sans MT" w:hAnsi="Gill Sans MT"/>
        </w:rPr>
        <w:tab/>
      </w:r>
      <w:r>
        <w:rPr>
          <w:rFonts w:ascii="Gill Sans MT" w:hAnsi="Gill Sans MT"/>
        </w:rPr>
        <w:tab/>
      </w:r>
      <w:r>
        <w:rPr>
          <w:rFonts w:ascii="Gill Sans MT" w:hAnsi="Gill Sans MT"/>
        </w:rPr>
        <w:tab/>
      </w:r>
      <w:r>
        <w:rPr>
          <w:rFonts w:ascii="Gill Sans MT" w:hAnsi="Gill Sans MT"/>
        </w:rPr>
        <w:tab/>
      </w:r>
      <w:r w:rsidRPr="00AB77D4">
        <w:rPr>
          <w:rFonts w:ascii="Gill Sans MT" w:hAnsi="Gill Sans MT"/>
        </w:rPr>
        <w:t xml:space="preserve">The </w:t>
      </w:r>
      <w:r>
        <w:rPr>
          <w:rFonts w:ascii="Gill Sans MT" w:hAnsi="Gill Sans MT"/>
        </w:rPr>
        <w:t>post</w:t>
      </w:r>
      <w:r w:rsidR="00212F50">
        <w:rPr>
          <w:rFonts w:ascii="Gill Sans MT" w:hAnsi="Gill Sans MT"/>
        </w:rPr>
        <w:t>-</w:t>
      </w:r>
      <w:r>
        <w:rPr>
          <w:rFonts w:ascii="Gill Sans MT" w:hAnsi="Gill Sans MT"/>
        </w:rPr>
        <w:t>holder</w:t>
      </w:r>
      <w:r w:rsidRPr="00AB77D4">
        <w:rPr>
          <w:rFonts w:ascii="Gill Sans MT" w:hAnsi="Gill Sans MT"/>
        </w:rPr>
        <w:t xml:space="preserve"> will be subject to assessment for eligibility for </w:t>
      </w:r>
      <w:r>
        <w:rPr>
          <w:rFonts w:ascii="Gill Sans MT" w:hAnsi="Gill Sans MT"/>
        </w:rPr>
        <w:tab/>
      </w:r>
      <w:r>
        <w:rPr>
          <w:rFonts w:ascii="Gill Sans MT" w:hAnsi="Gill Sans MT"/>
        </w:rPr>
        <w:tab/>
      </w:r>
      <w:r>
        <w:rPr>
          <w:rFonts w:ascii="Gill Sans MT" w:hAnsi="Gill Sans MT"/>
        </w:rPr>
        <w:tab/>
      </w:r>
      <w:r>
        <w:rPr>
          <w:rFonts w:ascii="Gill Sans MT" w:hAnsi="Gill Sans MT"/>
        </w:rPr>
        <w:tab/>
      </w:r>
      <w:r>
        <w:rPr>
          <w:rFonts w:ascii="Gill Sans MT" w:hAnsi="Gill Sans MT"/>
        </w:rPr>
        <w:tab/>
      </w:r>
      <w:r w:rsidRPr="00AB77D4">
        <w:rPr>
          <w:rFonts w:ascii="Gill Sans MT" w:hAnsi="Gill Sans MT"/>
        </w:rPr>
        <w:t xml:space="preserve">membership of the Protection of Vulnerable Groups Scheme. </w:t>
      </w:r>
      <w:r>
        <w:rPr>
          <w:rFonts w:ascii="Gill Sans MT" w:hAnsi="Gill Sans MT"/>
        </w:rPr>
        <w:tab/>
      </w:r>
      <w:r>
        <w:rPr>
          <w:rFonts w:ascii="Gill Sans MT" w:hAnsi="Gill Sans MT"/>
        </w:rPr>
        <w:tab/>
      </w:r>
      <w:r>
        <w:rPr>
          <w:rFonts w:ascii="Gill Sans MT" w:hAnsi="Gill Sans MT"/>
        </w:rPr>
        <w:tab/>
      </w:r>
      <w:r>
        <w:rPr>
          <w:rFonts w:ascii="Gill Sans MT" w:hAnsi="Gill Sans MT"/>
        </w:rPr>
        <w:tab/>
      </w:r>
      <w:r>
        <w:rPr>
          <w:rFonts w:ascii="Gill Sans MT" w:hAnsi="Gill Sans MT"/>
        </w:rPr>
        <w:tab/>
      </w:r>
      <w:r w:rsidRPr="00AB77D4">
        <w:rPr>
          <w:rFonts w:ascii="Gill Sans MT" w:hAnsi="Gill Sans MT"/>
        </w:rPr>
        <w:t xml:space="preserve">Confirmation of appointment will be conditional on the satisfactory </w:t>
      </w:r>
      <w:r>
        <w:rPr>
          <w:rFonts w:ascii="Gill Sans MT" w:hAnsi="Gill Sans MT"/>
        </w:rPr>
        <w:tab/>
      </w:r>
      <w:r>
        <w:rPr>
          <w:rFonts w:ascii="Gill Sans MT" w:hAnsi="Gill Sans MT"/>
        </w:rPr>
        <w:tab/>
      </w:r>
      <w:r>
        <w:rPr>
          <w:rFonts w:ascii="Gill Sans MT" w:hAnsi="Gill Sans MT"/>
        </w:rPr>
        <w:tab/>
      </w:r>
      <w:r>
        <w:rPr>
          <w:rFonts w:ascii="Gill Sans MT" w:hAnsi="Gill Sans MT"/>
        </w:rPr>
        <w:tab/>
      </w:r>
      <w:r w:rsidRPr="00AB77D4">
        <w:rPr>
          <w:rFonts w:ascii="Gill Sans MT" w:hAnsi="Gill Sans MT"/>
        </w:rPr>
        <w:t>outcome of this process</w:t>
      </w:r>
      <w:r>
        <w:rPr>
          <w:rFonts w:ascii="Gill Sans MT" w:hAnsi="Gill Sans MT"/>
        </w:rPr>
        <w:t>.</w:t>
      </w:r>
    </w:p>
    <w:p w14:paraId="1F98B2A5" w14:textId="77777777" w:rsidR="00587CF7" w:rsidRPr="002E0571" w:rsidRDefault="00587CF7" w:rsidP="00587CF7">
      <w:pPr>
        <w:pStyle w:val="BodyTextIndent2"/>
        <w:ind w:left="3648" w:hanging="3648"/>
        <w:rPr>
          <w:rFonts w:ascii="Gill Sans MT" w:hAnsi="Gill Sans MT"/>
        </w:rPr>
      </w:pPr>
    </w:p>
    <w:p w14:paraId="400A1997" w14:textId="77777777" w:rsidR="00E1502E" w:rsidRDefault="00587CF7" w:rsidP="00186DB6">
      <w:pPr>
        <w:ind w:left="2880" w:right="-120" w:hanging="2880"/>
        <w:rPr>
          <w:rFonts w:ascii="Gill Sans MT" w:hAnsi="Gill Sans MT"/>
        </w:rPr>
      </w:pPr>
      <w:r w:rsidRPr="00C67B77">
        <w:rPr>
          <w:rFonts w:ascii="Gill Sans MT" w:hAnsi="Gill Sans MT"/>
        </w:rPr>
        <w:t>Purpose of Post:</w:t>
      </w:r>
      <w:r w:rsidR="00E1502E">
        <w:t xml:space="preserve">                  </w:t>
      </w:r>
      <w:r w:rsidR="00E1502E">
        <w:tab/>
      </w:r>
      <w:r w:rsidR="00E1502E" w:rsidRPr="00E1502E">
        <w:rPr>
          <w:rFonts w:ascii="Gill Sans MT" w:hAnsi="Gill Sans MT"/>
        </w:rPr>
        <w:t>The post</w:t>
      </w:r>
      <w:r w:rsidR="00212F50">
        <w:rPr>
          <w:rFonts w:ascii="Gill Sans MT" w:hAnsi="Gill Sans MT"/>
        </w:rPr>
        <w:t>-</w:t>
      </w:r>
      <w:r w:rsidR="00E1502E" w:rsidRPr="00E1502E">
        <w:rPr>
          <w:rFonts w:ascii="Gill Sans MT" w:hAnsi="Gill Sans MT"/>
        </w:rPr>
        <w:t xml:space="preserve">holder will </w:t>
      </w:r>
      <w:r w:rsidR="004E67FC">
        <w:rPr>
          <w:rFonts w:ascii="Gill Sans MT" w:hAnsi="Gill Sans MT"/>
        </w:rPr>
        <w:t xml:space="preserve">work within the </w:t>
      </w:r>
      <w:r w:rsidR="004F598D">
        <w:rPr>
          <w:rFonts w:ascii="Gill Sans MT" w:hAnsi="Gill Sans MT"/>
        </w:rPr>
        <w:t>East Dunbartonshire</w:t>
      </w:r>
      <w:r w:rsidR="00E1502E" w:rsidRPr="00E1502E">
        <w:rPr>
          <w:rFonts w:ascii="Gill Sans MT" w:hAnsi="Gill Sans MT"/>
        </w:rPr>
        <w:t xml:space="preserve"> Befriending </w:t>
      </w:r>
      <w:r w:rsidR="00F23E32">
        <w:rPr>
          <w:rFonts w:ascii="Gill Sans MT" w:hAnsi="Gill Sans MT"/>
        </w:rPr>
        <w:t>S</w:t>
      </w:r>
      <w:r w:rsidR="00E1502E" w:rsidRPr="00E1502E">
        <w:rPr>
          <w:rFonts w:ascii="Gill Sans MT" w:hAnsi="Gill Sans MT"/>
        </w:rPr>
        <w:t>ervice</w:t>
      </w:r>
      <w:r w:rsidR="004E67FC">
        <w:rPr>
          <w:rFonts w:ascii="Gill Sans MT" w:hAnsi="Gill Sans MT"/>
        </w:rPr>
        <w:t>,</w:t>
      </w:r>
      <w:r w:rsidR="00E1502E" w:rsidRPr="00E1502E">
        <w:rPr>
          <w:rFonts w:ascii="Gill Sans MT" w:hAnsi="Gill Sans MT"/>
        </w:rPr>
        <w:t xml:space="preserve"> providing social contact and practical support to vulnerable social</w:t>
      </w:r>
      <w:r w:rsidR="00192826">
        <w:rPr>
          <w:rFonts w:ascii="Gill Sans MT" w:hAnsi="Gill Sans MT"/>
        </w:rPr>
        <w:t>ly</w:t>
      </w:r>
      <w:r w:rsidR="00E1502E" w:rsidRPr="00E1502E">
        <w:rPr>
          <w:rFonts w:ascii="Gill Sans MT" w:hAnsi="Gill Sans MT"/>
        </w:rPr>
        <w:t xml:space="preserve"> isolated adults</w:t>
      </w:r>
      <w:r w:rsidR="00E1502E">
        <w:rPr>
          <w:rFonts w:ascii="Gill Sans MT" w:hAnsi="Gill Sans MT"/>
        </w:rPr>
        <w:t xml:space="preserve"> East Dunbartonshire on a on</w:t>
      </w:r>
      <w:r w:rsidR="00186DB6">
        <w:rPr>
          <w:rFonts w:ascii="Gill Sans MT" w:hAnsi="Gill Sans MT"/>
        </w:rPr>
        <w:t xml:space="preserve">e-to-one, </w:t>
      </w:r>
      <w:r w:rsidR="00287C7B">
        <w:rPr>
          <w:rFonts w:ascii="Gill Sans MT" w:hAnsi="Gill Sans MT"/>
        </w:rPr>
        <w:t xml:space="preserve">or group </w:t>
      </w:r>
      <w:r w:rsidR="00186DB6">
        <w:rPr>
          <w:rFonts w:ascii="Gill Sans MT" w:hAnsi="Gill Sans MT"/>
        </w:rPr>
        <w:t xml:space="preserve">basis. </w:t>
      </w:r>
      <w:r w:rsidR="00E1502E">
        <w:rPr>
          <w:rFonts w:ascii="Gill Sans MT" w:hAnsi="Gill Sans MT"/>
        </w:rPr>
        <w:t>You will assist in</w:t>
      </w:r>
      <w:r w:rsidR="00186DB6">
        <w:rPr>
          <w:rFonts w:ascii="Gill Sans MT" w:hAnsi="Gill Sans MT"/>
        </w:rPr>
        <w:t xml:space="preserve"> supporting </w:t>
      </w:r>
      <w:r w:rsidR="00E1502E" w:rsidRPr="00E1502E">
        <w:rPr>
          <w:rFonts w:ascii="Gill Sans MT" w:hAnsi="Gill Sans MT"/>
        </w:rPr>
        <w:t xml:space="preserve">carefully recruited, </w:t>
      </w:r>
      <w:proofErr w:type="gramStart"/>
      <w:r w:rsidR="00E1502E" w:rsidRPr="00E1502E">
        <w:rPr>
          <w:rFonts w:ascii="Gill Sans MT" w:hAnsi="Gill Sans MT"/>
        </w:rPr>
        <w:t>select</w:t>
      </w:r>
      <w:r w:rsidR="00F23E32">
        <w:rPr>
          <w:rFonts w:ascii="Gill Sans MT" w:hAnsi="Gill Sans MT"/>
        </w:rPr>
        <w:t>ed</w:t>
      </w:r>
      <w:proofErr w:type="gramEnd"/>
      <w:r w:rsidR="00F23E32">
        <w:rPr>
          <w:rFonts w:ascii="Gill Sans MT" w:hAnsi="Gill Sans MT"/>
        </w:rPr>
        <w:t xml:space="preserve"> and trained volunteer befrienders</w:t>
      </w:r>
      <w:r w:rsidR="00E1502E" w:rsidRPr="00E1502E">
        <w:rPr>
          <w:rFonts w:ascii="Gill Sans MT" w:hAnsi="Gill Sans MT"/>
        </w:rPr>
        <w:t>.</w:t>
      </w:r>
    </w:p>
    <w:p w14:paraId="5E8491CA" w14:textId="77777777" w:rsidR="00E1502E" w:rsidRDefault="00E1502E" w:rsidP="00E1502E">
      <w:pPr>
        <w:ind w:right="-120"/>
        <w:rPr>
          <w:rFonts w:ascii="Gill Sans MT" w:hAnsi="Gill Sans MT"/>
        </w:rPr>
      </w:pPr>
    </w:p>
    <w:p w14:paraId="1ED9EDB8" w14:textId="77777777" w:rsidR="004E67FC" w:rsidRDefault="006A114A" w:rsidP="004E67FC">
      <w:pPr>
        <w:ind w:left="2880" w:hanging="2880"/>
        <w:rPr>
          <w:rFonts w:ascii="Gill Sans MT" w:hAnsi="Gill Sans MT" w:cs="Arial"/>
        </w:rPr>
      </w:pPr>
      <w:r>
        <w:rPr>
          <w:rFonts w:ascii="Gill Sans MT" w:hAnsi="Gill Sans MT"/>
        </w:rPr>
        <w:lastRenderedPageBreak/>
        <w:t>Outcomes of the Service</w:t>
      </w:r>
      <w:r w:rsidR="00E1502E">
        <w:rPr>
          <w:rFonts w:ascii="Gill Sans MT" w:hAnsi="Gill Sans MT"/>
        </w:rPr>
        <w:t>:</w:t>
      </w:r>
      <w:r w:rsidR="00E1502E">
        <w:rPr>
          <w:rFonts w:ascii="Arial" w:hAnsi="Arial" w:cs="Arial"/>
        </w:rPr>
        <w:t xml:space="preserve"> </w:t>
      </w:r>
      <w:r w:rsidR="00E1502E">
        <w:rPr>
          <w:rFonts w:ascii="Arial" w:hAnsi="Arial" w:cs="Arial"/>
        </w:rPr>
        <w:tab/>
      </w:r>
      <w:r w:rsidR="004F598D">
        <w:rPr>
          <w:rFonts w:ascii="Gill Sans MT" w:hAnsi="Gill Sans MT" w:cs="Arial"/>
        </w:rPr>
        <w:t xml:space="preserve">East Dunbartonshire’s </w:t>
      </w:r>
      <w:r w:rsidR="00650E7B" w:rsidRPr="003C3403">
        <w:rPr>
          <w:rFonts w:ascii="Gill Sans MT" w:hAnsi="Gill Sans MT" w:cs="Arial"/>
        </w:rPr>
        <w:t xml:space="preserve">Befriending </w:t>
      </w:r>
      <w:r w:rsidR="00212F50">
        <w:rPr>
          <w:rFonts w:ascii="Gill Sans MT" w:hAnsi="Gill Sans MT" w:cs="Arial"/>
        </w:rPr>
        <w:t>S</w:t>
      </w:r>
      <w:r w:rsidR="00186DB6">
        <w:rPr>
          <w:rFonts w:ascii="Gill Sans MT" w:hAnsi="Gill Sans MT" w:cs="Arial"/>
        </w:rPr>
        <w:t>ervice provides</w:t>
      </w:r>
      <w:r w:rsidR="00650E7B" w:rsidRPr="003C3403">
        <w:rPr>
          <w:rFonts w:ascii="Gill Sans MT" w:hAnsi="Gill Sans MT" w:cs="Arial"/>
        </w:rPr>
        <w:t xml:space="preserve"> </w:t>
      </w:r>
      <w:r w:rsidR="004E67FC">
        <w:rPr>
          <w:rFonts w:ascii="Gill Sans MT" w:hAnsi="Gill Sans MT" w:cs="Arial"/>
        </w:rPr>
        <w:t xml:space="preserve">services to increase the social connectedness of its service-users; reduce the isolation and loneliness of its service-users and ensure that its volunteers have access to high quality volunteering. </w:t>
      </w:r>
    </w:p>
    <w:p w14:paraId="29815E92" w14:textId="77777777" w:rsidR="004E67FC" w:rsidRDefault="004E67FC" w:rsidP="004E67FC">
      <w:pPr>
        <w:ind w:left="2880" w:hanging="2880"/>
        <w:rPr>
          <w:rFonts w:ascii="Gill Sans MT" w:hAnsi="Gill Sans MT" w:cs="Arial"/>
        </w:rPr>
      </w:pPr>
    </w:p>
    <w:p w14:paraId="6315DFC1" w14:textId="77777777" w:rsidR="009D7D98" w:rsidRPr="009D7D98" w:rsidRDefault="00650E7B" w:rsidP="009D7D98">
      <w:pPr>
        <w:ind w:left="2880"/>
        <w:rPr>
          <w:rFonts w:ascii="Gill Sans MT" w:hAnsi="Gill Sans MT" w:cs="Arial"/>
          <w:lang w:val="en-GB"/>
        </w:rPr>
      </w:pPr>
      <w:r w:rsidRPr="003C3403">
        <w:rPr>
          <w:rFonts w:ascii="Gill Sans MT" w:hAnsi="Gill Sans MT" w:cs="Arial"/>
        </w:rPr>
        <w:t xml:space="preserve">The above post is based in Kirkintilloch but works across the whole of East Dunbartonshire. </w:t>
      </w:r>
      <w:r w:rsidR="009D7D98" w:rsidRPr="009D7D98">
        <w:rPr>
          <w:rFonts w:ascii="Gill Sans MT" w:hAnsi="Gill Sans MT" w:cs="Arial"/>
          <w:lang w:val="en-GB"/>
        </w:rPr>
        <w:t xml:space="preserve">Travel across East Dunbartonshire and working out of the office will be required.  </w:t>
      </w:r>
    </w:p>
    <w:p w14:paraId="5935CB59" w14:textId="77777777" w:rsidR="00186DB6" w:rsidRDefault="00186DB6" w:rsidP="00186DB6">
      <w:pPr>
        <w:rPr>
          <w:rFonts w:ascii="Gill Sans MT" w:hAnsi="Gill Sans MT" w:cs="Arial"/>
        </w:rPr>
      </w:pPr>
    </w:p>
    <w:p w14:paraId="7FC7062C" w14:textId="77777777" w:rsidR="00186DB6" w:rsidRDefault="00186DB6" w:rsidP="00186DB6">
      <w:pPr>
        <w:rPr>
          <w:rFonts w:ascii="Gill Sans MT" w:hAnsi="Gill Sans MT" w:cs="Arial"/>
        </w:rPr>
      </w:pPr>
    </w:p>
    <w:p w14:paraId="1144B4F5" w14:textId="77777777" w:rsidR="00DA0767" w:rsidRPr="003C3403" w:rsidRDefault="00212F50" w:rsidP="00663AF1">
      <w:pPr>
        <w:ind w:left="2880" w:hanging="2880"/>
        <w:rPr>
          <w:rFonts w:ascii="Gill Sans MT" w:hAnsi="Gill Sans MT" w:cs="Arial"/>
        </w:rPr>
      </w:pPr>
      <w:r>
        <w:rPr>
          <w:rFonts w:ascii="Gill Sans MT" w:hAnsi="Gill Sans MT" w:cs="Arial"/>
        </w:rPr>
        <w:t>Overview:</w:t>
      </w:r>
      <w:r>
        <w:rPr>
          <w:rFonts w:ascii="Gill Sans MT" w:hAnsi="Gill Sans MT" w:cs="Arial"/>
        </w:rPr>
        <w:tab/>
      </w:r>
      <w:r w:rsidR="00291843" w:rsidRPr="003C3403">
        <w:rPr>
          <w:rFonts w:ascii="Gill Sans MT" w:hAnsi="Gill Sans MT" w:cs="Arial"/>
        </w:rPr>
        <w:t>The job description will be su</w:t>
      </w:r>
      <w:r>
        <w:rPr>
          <w:rFonts w:ascii="Gill Sans MT" w:hAnsi="Gill Sans MT" w:cs="Arial"/>
        </w:rPr>
        <w:t xml:space="preserve">pported by objectives agreed in </w:t>
      </w:r>
      <w:r w:rsidR="00291843" w:rsidRPr="003C3403">
        <w:rPr>
          <w:rFonts w:ascii="Gill Sans MT" w:hAnsi="Gill Sans MT" w:cs="Arial"/>
        </w:rPr>
        <w:t xml:space="preserve">consultation between the </w:t>
      </w:r>
      <w:r w:rsidR="004F598D">
        <w:rPr>
          <w:rFonts w:ascii="Gill Sans MT" w:hAnsi="Gill Sans MT" w:cs="Arial"/>
        </w:rPr>
        <w:t xml:space="preserve">Befriending Service Manager and </w:t>
      </w:r>
      <w:r w:rsidR="00F23E32" w:rsidRPr="003C3403">
        <w:rPr>
          <w:rFonts w:ascii="Gill Sans MT" w:hAnsi="Gill Sans MT" w:cs="Arial"/>
        </w:rPr>
        <w:t xml:space="preserve">the Board </w:t>
      </w:r>
      <w:r w:rsidR="00D13EBC" w:rsidRPr="003C3403">
        <w:rPr>
          <w:rFonts w:ascii="Gill Sans MT" w:hAnsi="Gill Sans MT" w:cs="Arial"/>
        </w:rPr>
        <w:t xml:space="preserve">of </w:t>
      </w:r>
      <w:r>
        <w:rPr>
          <w:rFonts w:ascii="Gill Sans MT" w:hAnsi="Gill Sans MT" w:cs="Arial"/>
        </w:rPr>
        <w:t>Trustees</w:t>
      </w:r>
      <w:r w:rsidR="00291843" w:rsidRPr="003C3403">
        <w:rPr>
          <w:rFonts w:ascii="Gill Sans MT" w:hAnsi="Gill Sans MT" w:cs="Arial"/>
        </w:rPr>
        <w:t>.</w:t>
      </w:r>
      <w:r w:rsidR="00186DB6">
        <w:rPr>
          <w:rFonts w:ascii="Gill Sans MT" w:hAnsi="Gill Sans MT" w:cs="Arial"/>
        </w:rPr>
        <w:t xml:space="preserve"> </w:t>
      </w:r>
      <w:r w:rsidR="00291843" w:rsidRPr="003C3403">
        <w:rPr>
          <w:rFonts w:ascii="Gill Sans MT" w:hAnsi="Gill Sans MT" w:cs="Arial"/>
        </w:rPr>
        <w:t xml:space="preserve">This job description may need to be revised according to the priorities of the current workload, organisational </w:t>
      </w:r>
      <w:proofErr w:type="gramStart"/>
      <w:r w:rsidR="00291843" w:rsidRPr="003C3403">
        <w:rPr>
          <w:rFonts w:ascii="Gill Sans MT" w:hAnsi="Gill Sans MT" w:cs="Arial"/>
        </w:rPr>
        <w:t>needs</w:t>
      </w:r>
      <w:proofErr w:type="gramEnd"/>
      <w:r w:rsidR="00291843" w:rsidRPr="003C3403">
        <w:rPr>
          <w:rFonts w:ascii="Gill Sans MT" w:hAnsi="Gill Sans MT" w:cs="Arial"/>
        </w:rPr>
        <w:t xml:space="preserve"> and funding.  This review will be agreed by the Board, Staffing </w:t>
      </w:r>
      <w:proofErr w:type="gramStart"/>
      <w:r w:rsidR="00291843" w:rsidRPr="003C3403">
        <w:rPr>
          <w:rFonts w:ascii="Gill Sans MT" w:hAnsi="Gill Sans MT" w:cs="Arial"/>
        </w:rPr>
        <w:t xml:space="preserve">Sub </w:t>
      </w:r>
      <w:r w:rsidR="00D13EBC" w:rsidRPr="003C3403">
        <w:rPr>
          <w:rFonts w:ascii="Gill Sans MT" w:hAnsi="Gill Sans MT" w:cs="Arial"/>
        </w:rPr>
        <w:t>Group</w:t>
      </w:r>
      <w:proofErr w:type="gramEnd"/>
      <w:r w:rsidR="00D13EBC" w:rsidRPr="003C3403">
        <w:rPr>
          <w:rFonts w:ascii="Gill Sans MT" w:hAnsi="Gill Sans MT" w:cs="Arial"/>
        </w:rPr>
        <w:t xml:space="preserve"> and post</w:t>
      </w:r>
      <w:r>
        <w:rPr>
          <w:rFonts w:ascii="Gill Sans MT" w:hAnsi="Gill Sans MT" w:cs="Arial"/>
        </w:rPr>
        <w:t>-</w:t>
      </w:r>
      <w:r w:rsidR="00291843" w:rsidRPr="003C3403">
        <w:rPr>
          <w:rFonts w:ascii="Gill Sans MT" w:hAnsi="Gill Sans MT" w:cs="Arial"/>
        </w:rPr>
        <w:t>holder.</w:t>
      </w:r>
    </w:p>
    <w:p w14:paraId="13DECEEF" w14:textId="77777777" w:rsidR="00DA0767" w:rsidRDefault="00DA0767">
      <w:pPr>
        <w:rPr>
          <w:rFonts w:ascii="Gill Sans MT" w:hAnsi="Gill Sans MT" w:cs="Arial"/>
          <w:b/>
        </w:rPr>
      </w:pPr>
    </w:p>
    <w:p w14:paraId="65B55594" w14:textId="77777777" w:rsidR="00C23768" w:rsidRDefault="005A6D59">
      <w:pPr>
        <w:rPr>
          <w:rFonts w:ascii="Gill Sans MT" w:hAnsi="Gill Sans MT" w:cs="Arial"/>
          <w:b/>
        </w:rPr>
      </w:pPr>
      <w:r w:rsidRPr="00231DDF">
        <w:rPr>
          <w:rFonts w:ascii="Gill Sans MT" w:hAnsi="Gill Sans MT" w:cs="Arial"/>
          <w:b/>
        </w:rPr>
        <w:t>Specific Duties</w:t>
      </w:r>
      <w:r w:rsidR="00212F50">
        <w:rPr>
          <w:rFonts w:ascii="Gill Sans MT" w:hAnsi="Gill Sans MT" w:cs="Arial"/>
          <w:b/>
        </w:rPr>
        <w:t>:</w:t>
      </w:r>
    </w:p>
    <w:p w14:paraId="78A0F5CA" w14:textId="77777777" w:rsidR="00212F50" w:rsidRPr="00DD5563" w:rsidRDefault="00212F50">
      <w:pPr>
        <w:rPr>
          <w:rFonts w:ascii="Gill Sans MT" w:hAnsi="Gill Sans MT" w:cs="Arial"/>
          <w:b/>
        </w:rPr>
      </w:pPr>
    </w:p>
    <w:p w14:paraId="52023D38" w14:textId="77777777" w:rsidR="00186DB6" w:rsidRDefault="006A39DA" w:rsidP="00186DB6">
      <w:pPr>
        <w:numPr>
          <w:ilvl w:val="0"/>
          <w:numId w:val="16"/>
        </w:numPr>
        <w:ind w:hanging="720"/>
        <w:rPr>
          <w:rFonts w:ascii="Gill Sans MT" w:hAnsi="Gill Sans MT" w:cs="Arial"/>
        </w:rPr>
      </w:pPr>
      <w:r>
        <w:rPr>
          <w:rFonts w:ascii="Gill Sans MT" w:hAnsi="Gill Sans MT" w:cs="Arial"/>
        </w:rPr>
        <w:t xml:space="preserve">To work to the successful </w:t>
      </w:r>
      <w:r w:rsidR="00212F50">
        <w:rPr>
          <w:rFonts w:ascii="Gill Sans MT" w:hAnsi="Gill Sans MT" w:cs="Arial"/>
        </w:rPr>
        <w:t xml:space="preserve">outcomes of </w:t>
      </w:r>
      <w:r w:rsidR="004F598D">
        <w:rPr>
          <w:rFonts w:ascii="Gill Sans MT" w:hAnsi="Gill Sans MT" w:cs="Arial"/>
        </w:rPr>
        <w:t>East Dunbartonshire’s</w:t>
      </w:r>
      <w:r w:rsidR="00212F50">
        <w:rPr>
          <w:rFonts w:ascii="Gill Sans MT" w:hAnsi="Gill Sans MT" w:cs="Arial"/>
        </w:rPr>
        <w:t xml:space="preserve"> Befriending Service</w:t>
      </w:r>
      <w:r w:rsidR="00663AF1">
        <w:rPr>
          <w:rFonts w:ascii="Gill Sans MT" w:hAnsi="Gill Sans MT" w:cs="Arial"/>
        </w:rPr>
        <w:t xml:space="preserve"> as agreed by the </w:t>
      </w:r>
      <w:r w:rsidR="00CF4F13">
        <w:rPr>
          <w:rFonts w:ascii="Gill Sans MT" w:hAnsi="Gill Sans MT" w:cs="Arial"/>
        </w:rPr>
        <w:t xml:space="preserve">Befriending Service </w:t>
      </w:r>
      <w:r w:rsidR="004F598D">
        <w:rPr>
          <w:rFonts w:ascii="Gill Sans MT" w:hAnsi="Gill Sans MT" w:cs="Arial"/>
        </w:rPr>
        <w:t>Manage</w:t>
      </w:r>
      <w:r w:rsidR="00C87DA9">
        <w:rPr>
          <w:rFonts w:ascii="Gill Sans MT" w:hAnsi="Gill Sans MT" w:cs="Arial"/>
        </w:rPr>
        <w:t>r</w:t>
      </w:r>
      <w:r w:rsidR="00CF4F13">
        <w:rPr>
          <w:rFonts w:ascii="Gill Sans MT" w:hAnsi="Gill Sans MT" w:cs="Arial"/>
        </w:rPr>
        <w:t xml:space="preserve">, </w:t>
      </w:r>
      <w:r w:rsidR="00663AF1">
        <w:rPr>
          <w:rFonts w:ascii="Gill Sans MT" w:hAnsi="Gill Sans MT" w:cs="Arial"/>
        </w:rPr>
        <w:t>and Board of Trustees</w:t>
      </w:r>
      <w:r>
        <w:rPr>
          <w:rFonts w:ascii="Gill Sans MT" w:hAnsi="Gill Sans MT" w:cs="Arial"/>
        </w:rPr>
        <w:t>.</w:t>
      </w:r>
    </w:p>
    <w:p w14:paraId="3AF36A7B" w14:textId="77777777" w:rsidR="00D77983" w:rsidRDefault="00D77983" w:rsidP="00D77983">
      <w:pPr>
        <w:ind w:left="720"/>
        <w:rPr>
          <w:rFonts w:ascii="Gill Sans MT" w:hAnsi="Gill Sans MT" w:cs="Arial"/>
        </w:rPr>
      </w:pPr>
    </w:p>
    <w:p w14:paraId="2748C20F" w14:textId="77777777" w:rsidR="0098598E" w:rsidRPr="00CF4F13" w:rsidRDefault="00D77983" w:rsidP="00515C37">
      <w:pPr>
        <w:numPr>
          <w:ilvl w:val="0"/>
          <w:numId w:val="16"/>
        </w:numPr>
        <w:ind w:hanging="720"/>
        <w:rPr>
          <w:rFonts w:ascii="Gill Sans MT" w:hAnsi="Gill Sans MT" w:cs="Arial"/>
        </w:rPr>
      </w:pPr>
      <w:r w:rsidRPr="00CF4F13">
        <w:rPr>
          <w:rFonts w:ascii="Gill Sans MT" w:hAnsi="Gill Sans MT" w:cs="Arial"/>
        </w:rPr>
        <w:t>To recruit</w:t>
      </w:r>
      <w:r w:rsidR="00CF4F13" w:rsidRPr="00CF4F13">
        <w:rPr>
          <w:rFonts w:ascii="Gill Sans MT" w:hAnsi="Gill Sans MT" w:cs="Arial"/>
        </w:rPr>
        <w:t xml:space="preserve"> </w:t>
      </w:r>
      <w:r w:rsidRPr="00CF4F13">
        <w:rPr>
          <w:rFonts w:ascii="Gill Sans MT" w:hAnsi="Gill Sans MT" w:cs="Arial"/>
        </w:rPr>
        <w:t xml:space="preserve">volunteers to the Befriending </w:t>
      </w:r>
      <w:proofErr w:type="gramStart"/>
      <w:r w:rsidRPr="00CF4F13">
        <w:rPr>
          <w:rFonts w:ascii="Gill Sans MT" w:hAnsi="Gill Sans MT" w:cs="Arial"/>
        </w:rPr>
        <w:t>Service</w:t>
      </w:r>
      <w:r w:rsidR="00CF4F13" w:rsidRPr="00CF4F13">
        <w:rPr>
          <w:rFonts w:ascii="Gill Sans MT" w:hAnsi="Gill Sans MT" w:cs="Arial"/>
        </w:rPr>
        <w:t>, and</w:t>
      </w:r>
      <w:proofErr w:type="gramEnd"/>
      <w:r w:rsidR="00CF4F13" w:rsidRPr="00CF4F13">
        <w:rPr>
          <w:rFonts w:ascii="Gill Sans MT" w:hAnsi="Gill Sans MT" w:cs="Arial"/>
        </w:rPr>
        <w:t xml:space="preserve"> </w:t>
      </w:r>
      <w:r w:rsidR="0098598E" w:rsidRPr="00CF4F13">
        <w:rPr>
          <w:rFonts w:ascii="Gill Sans MT" w:hAnsi="Gill Sans MT" w:cs="Arial"/>
        </w:rPr>
        <w:t xml:space="preserve">support the matching process of volunteers </w:t>
      </w:r>
      <w:r w:rsidR="00CF4F13" w:rsidRPr="00CF4F13">
        <w:rPr>
          <w:rFonts w:ascii="Gill Sans MT" w:hAnsi="Gill Sans MT" w:cs="Arial"/>
        </w:rPr>
        <w:t>with clients</w:t>
      </w:r>
      <w:r w:rsidR="0098598E" w:rsidRPr="00CF4F13">
        <w:rPr>
          <w:rFonts w:ascii="Gill Sans MT" w:hAnsi="Gill Sans MT" w:cs="Arial"/>
        </w:rPr>
        <w:t xml:space="preserve">. </w:t>
      </w:r>
    </w:p>
    <w:p w14:paraId="2D4976F8" w14:textId="77777777" w:rsidR="00D77983" w:rsidRDefault="00D77983" w:rsidP="00D77983">
      <w:pPr>
        <w:pStyle w:val="ListParagraph"/>
        <w:rPr>
          <w:rFonts w:ascii="Gill Sans MT" w:hAnsi="Gill Sans MT" w:cs="Arial"/>
        </w:rPr>
      </w:pPr>
    </w:p>
    <w:p w14:paraId="7665C070" w14:textId="77777777" w:rsidR="00D77983" w:rsidRDefault="00D77983" w:rsidP="00186DB6">
      <w:pPr>
        <w:numPr>
          <w:ilvl w:val="0"/>
          <w:numId w:val="16"/>
        </w:numPr>
        <w:ind w:hanging="720"/>
        <w:rPr>
          <w:rFonts w:ascii="Gill Sans MT" w:hAnsi="Gill Sans MT" w:cs="Arial"/>
        </w:rPr>
      </w:pPr>
      <w:r>
        <w:rPr>
          <w:rFonts w:ascii="Gill Sans MT" w:hAnsi="Gill Sans MT" w:cs="Arial"/>
        </w:rPr>
        <w:t>To conduct</w:t>
      </w:r>
      <w:r w:rsidR="0098598E">
        <w:rPr>
          <w:rFonts w:ascii="Gill Sans MT" w:hAnsi="Gill Sans MT" w:cs="Arial"/>
        </w:rPr>
        <w:t xml:space="preserve"> and process</w:t>
      </w:r>
      <w:r>
        <w:rPr>
          <w:rFonts w:ascii="Gill Sans MT" w:hAnsi="Gill Sans MT" w:cs="Arial"/>
        </w:rPr>
        <w:t xml:space="preserve"> referrals to the Befriending Service including home visits, risk assessments and telephone assessments as required.</w:t>
      </w:r>
    </w:p>
    <w:p w14:paraId="3894794E" w14:textId="77777777" w:rsidR="0098598E" w:rsidRDefault="0098598E" w:rsidP="0098598E">
      <w:pPr>
        <w:pStyle w:val="ListParagraph"/>
        <w:rPr>
          <w:rFonts w:ascii="Gill Sans MT" w:hAnsi="Gill Sans MT" w:cs="Arial"/>
        </w:rPr>
      </w:pPr>
    </w:p>
    <w:p w14:paraId="32FE7F7A" w14:textId="77777777" w:rsidR="0098598E" w:rsidRDefault="00CF4F13" w:rsidP="00186DB6">
      <w:pPr>
        <w:numPr>
          <w:ilvl w:val="0"/>
          <w:numId w:val="16"/>
        </w:numPr>
        <w:ind w:hanging="720"/>
        <w:rPr>
          <w:rFonts w:ascii="Gill Sans MT" w:hAnsi="Gill Sans MT" w:cs="Arial"/>
        </w:rPr>
      </w:pPr>
      <w:r>
        <w:rPr>
          <w:rFonts w:ascii="Gill Sans MT" w:hAnsi="Gill Sans MT" w:cs="Arial"/>
        </w:rPr>
        <w:t>To conduct</w:t>
      </w:r>
      <w:r w:rsidR="0098598E">
        <w:rPr>
          <w:rFonts w:ascii="Gill Sans MT" w:hAnsi="Gill Sans MT" w:cs="Arial"/>
        </w:rPr>
        <w:t xml:space="preserve"> assessment and screening processes to ensure that the Befriending Service is suitable for potential and existing </w:t>
      </w:r>
      <w:r>
        <w:rPr>
          <w:rFonts w:ascii="Gill Sans MT" w:hAnsi="Gill Sans MT" w:cs="Arial"/>
        </w:rPr>
        <w:t>clients</w:t>
      </w:r>
      <w:r w:rsidR="007904EB">
        <w:rPr>
          <w:rFonts w:ascii="Gill Sans MT" w:hAnsi="Gill Sans MT" w:cs="Arial"/>
        </w:rPr>
        <w:t>.</w:t>
      </w:r>
    </w:p>
    <w:p w14:paraId="686D3280" w14:textId="77777777" w:rsidR="00D77983" w:rsidRDefault="00D77983" w:rsidP="00D77983">
      <w:pPr>
        <w:pStyle w:val="ListParagraph"/>
        <w:rPr>
          <w:rFonts w:ascii="Gill Sans MT" w:hAnsi="Gill Sans MT" w:cs="Arial"/>
        </w:rPr>
      </w:pPr>
    </w:p>
    <w:p w14:paraId="403747C5" w14:textId="77777777" w:rsidR="00D77983" w:rsidRDefault="00D77983" w:rsidP="00186DB6">
      <w:pPr>
        <w:numPr>
          <w:ilvl w:val="0"/>
          <w:numId w:val="16"/>
        </w:numPr>
        <w:ind w:hanging="720"/>
        <w:rPr>
          <w:rFonts w:ascii="Gill Sans MT" w:hAnsi="Gill Sans MT" w:cs="Arial"/>
        </w:rPr>
      </w:pPr>
      <w:r>
        <w:rPr>
          <w:rFonts w:ascii="Gill Sans MT" w:hAnsi="Gill Sans MT" w:cs="Arial"/>
        </w:rPr>
        <w:t xml:space="preserve">To conduct </w:t>
      </w:r>
      <w:r w:rsidR="0098598E">
        <w:rPr>
          <w:rFonts w:ascii="Gill Sans MT" w:hAnsi="Gill Sans MT" w:cs="Arial"/>
        </w:rPr>
        <w:t xml:space="preserve">periodic </w:t>
      </w:r>
      <w:r>
        <w:rPr>
          <w:rFonts w:ascii="Gill Sans MT" w:hAnsi="Gill Sans MT" w:cs="Arial"/>
        </w:rPr>
        <w:t xml:space="preserve">reviews with </w:t>
      </w:r>
      <w:r w:rsidR="00CF4F13">
        <w:rPr>
          <w:rFonts w:ascii="Gill Sans MT" w:hAnsi="Gill Sans MT" w:cs="Arial"/>
        </w:rPr>
        <w:t>clients</w:t>
      </w:r>
      <w:r>
        <w:rPr>
          <w:rFonts w:ascii="Gill Sans MT" w:hAnsi="Gill Sans MT" w:cs="Arial"/>
        </w:rPr>
        <w:t xml:space="preserve"> to ensure that they are receiving a </w:t>
      </w:r>
      <w:proofErr w:type="gramStart"/>
      <w:r>
        <w:rPr>
          <w:rFonts w:ascii="Gill Sans MT" w:hAnsi="Gill Sans MT" w:cs="Arial"/>
        </w:rPr>
        <w:t>high quality</w:t>
      </w:r>
      <w:proofErr w:type="gramEnd"/>
      <w:r>
        <w:rPr>
          <w:rFonts w:ascii="Gill Sans MT" w:hAnsi="Gill Sans MT" w:cs="Arial"/>
        </w:rPr>
        <w:t xml:space="preserve"> service, and that their needs are being met. </w:t>
      </w:r>
    </w:p>
    <w:p w14:paraId="23C9204B" w14:textId="77777777" w:rsidR="00D77983" w:rsidRDefault="00D77983" w:rsidP="00D77983">
      <w:pPr>
        <w:pStyle w:val="ListParagraph"/>
        <w:rPr>
          <w:rFonts w:ascii="Gill Sans MT" w:hAnsi="Gill Sans MT" w:cs="Arial"/>
        </w:rPr>
      </w:pPr>
    </w:p>
    <w:p w14:paraId="75E89AE9" w14:textId="77777777" w:rsidR="00D77983" w:rsidRDefault="00D77983" w:rsidP="00186DB6">
      <w:pPr>
        <w:numPr>
          <w:ilvl w:val="0"/>
          <w:numId w:val="16"/>
        </w:numPr>
        <w:ind w:hanging="720"/>
        <w:rPr>
          <w:rFonts w:ascii="Gill Sans MT" w:hAnsi="Gill Sans MT" w:cs="Arial"/>
        </w:rPr>
      </w:pPr>
      <w:r>
        <w:rPr>
          <w:rFonts w:ascii="Gill Sans MT" w:hAnsi="Gill Sans MT" w:cs="Arial"/>
        </w:rPr>
        <w:t xml:space="preserve">To conduct </w:t>
      </w:r>
      <w:r w:rsidR="0098598E">
        <w:rPr>
          <w:rFonts w:ascii="Gill Sans MT" w:hAnsi="Gill Sans MT" w:cs="Arial"/>
        </w:rPr>
        <w:t xml:space="preserve">periodic </w:t>
      </w:r>
      <w:r>
        <w:rPr>
          <w:rFonts w:ascii="Gill Sans MT" w:hAnsi="Gill Sans MT" w:cs="Arial"/>
        </w:rPr>
        <w:t xml:space="preserve">support and supervision sessions with active volunteers to ensure that their volunteer experience with the service is safe, appropriate, meaningful and of a high quality. </w:t>
      </w:r>
    </w:p>
    <w:p w14:paraId="778BC94A" w14:textId="77777777" w:rsidR="00D77983" w:rsidRDefault="00D77983" w:rsidP="004E67FC">
      <w:pPr>
        <w:pStyle w:val="ListParagraph"/>
        <w:ind w:left="0"/>
        <w:rPr>
          <w:rFonts w:ascii="Gill Sans MT" w:hAnsi="Gill Sans MT" w:cs="Arial"/>
        </w:rPr>
      </w:pPr>
    </w:p>
    <w:p w14:paraId="48B60468" w14:textId="77777777" w:rsidR="00D77983" w:rsidRDefault="00D77983" w:rsidP="00186DB6">
      <w:pPr>
        <w:numPr>
          <w:ilvl w:val="0"/>
          <w:numId w:val="16"/>
        </w:numPr>
        <w:ind w:hanging="720"/>
        <w:rPr>
          <w:rFonts w:ascii="Gill Sans MT" w:hAnsi="Gill Sans MT" w:cs="Arial"/>
        </w:rPr>
      </w:pPr>
      <w:r>
        <w:rPr>
          <w:rFonts w:ascii="Gill Sans MT" w:hAnsi="Gill Sans MT" w:cs="Arial"/>
        </w:rPr>
        <w:t xml:space="preserve">To </w:t>
      </w:r>
      <w:r w:rsidR="001B0D17">
        <w:rPr>
          <w:rFonts w:ascii="Gill Sans MT" w:hAnsi="Gill Sans MT" w:cs="Arial"/>
        </w:rPr>
        <w:t xml:space="preserve">assist with the </w:t>
      </w:r>
      <w:proofErr w:type="spellStart"/>
      <w:r w:rsidR="001B0D17">
        <w:rPr>
          <w:rFonts w:ascii="Gill Sans MT" w:hAnsi="Gill Sans MT" w:cs="Arial"/>
        </w:rPr>
        <w:t>organisation</w:t>
      </w:r>
      <w:proofErr w:type="spellEnd"/>
      <w:r w:rsidR="001B0D17">
        <w:rPr>
          <w:rFonts w:ascii="Gill Sans MT" w:hAnsi="Gill Sans MT" w:cs="Arial"/>
        </w:rPr>
        <w:t xml:space="preserve"> of </w:t>
      </w:r>
      <w:r w:rsidR="00032995">
        <w:rPr>
          <w:rFonts w:ascii="Gill Sans MT" w:hAnsi="Gill Sans MT" w:cs="Arial"/>
        </w:rPr>
        <w:t xml:space="preserve">Befriending Service events, </w:t>
      </w:r>
      <w:proofErr w:type="gramStart"/>
      <w:r w:rsidR="00032995">
        <w:rPr>
          <w:rFonts w:ascii="Gill Sans MT" w:hAnsi="Gill Sans MT" w:cs="Arial"/>
        </w:rPr>
        <w:t>outings</w:t>
      </w:r>
      <w:proofErr w:type="gramEnd"/>
      <w:r w:rsidR="00032995">
        <w:rPr>
          <w:rFonts w:ascii="Gill Sans MT" w:hAnsi="Gill Sans MT" w:cs="Arial"/>
        </w:rPr>
        <w:t xml:space="preserve"> and other social activities, including liaising with Volunteers and </w:t>
      </w:r>
      <w:proofErr w:type="spellStart"/>
      <w:r w:rsidR="00032995">
        <w:rPr>
          <w:rFonts w:ascii="Gill Sans MT" w:hAnsi="Gill Sans MT" w:cs="Arial"/>
        </w:rPr>
        <w:t>Befriendees</w:t>
      </w:r>
      <w:proofErr w:type="spellEnd"/>
      <w:r w:rsidR="00032995">
        <w:rPr>
          <w:rFonts w:ascii="Gill Sans MT" w:hAnsi="Gill Sans MT" w:cs="Arial"/>
        </w:rPr>
        <w:t xml:space="preserve"> regarding these.</w:t>
      </w:r>
    </w:p>
    <w:p w14:paraId="09D3F29C" w14:textId="77777777" w:rsidR="0098598E" w:rsidRDefault="0098598E" w:rsidP="0098598E">
      <w:pPr>
        <w:pStyle w:val="ListParagraph"/>
        <w:rPr>
          <w:rFonts w:ascii="Gill Sans MT" w:hAnsi="Gill Sans MT" w:cs="Arial"/>
        </w:rPr>
      </w:pPr>
    </w:p>
    <w:p w14:paraId="230F0292" w14:textId="77777777" w:rsidR="0098598E" w:rsidRDefault="0098598E" w:rsidP="00186DB6">
      <w:pPr>
        <w:numPr>
          <w:ilvl w:val="0"/>
          <w:numId w:val="16"/>
        </w:numPr>
        <w:ind w:hanging="720"/>
        <w:rPr>
          <w:rFonts w:ascii="Gill Sans MT" w:hAnsi="Gill Sans MT" w:cs="Arial"/>
        </w:rPr>
      </w:pPr>
      <w:r>
        <w:rPr>
          <w:rFonts w:ascii="Gill Sans MT" w:hAnsi="Gill Sans MT" w:cs="Arial"/>
        </w:rPr>
        <w:t xml:space="preserve">To </w:t>
      </w:r>
      <w:r w:rsidR="00CF4F13">
        <w:rPr>
          <w:rFonts w:ascii="Gill Sans MT" w:hAnsi="Gill Sans MT" w:cs="Arial"/>
        </w:rPr>
        <w:t>signpost</w:t>
      </w:r>
      <w:r w:rsidR="00DD7BA2">
        <w:rPr>
          <w:rFonts w:ascii="Gill Sans MT" w:hAnsi="Gill Sans MT" w:cs="Arial"/>
        </w:rPr>
        <w:t xml:space="preserve"> and link</w:t>
      </w:r>
      <w:r>
        <w:rPr>
          <w:rFonts w:ascii="Gill Sans MT" w:hAnsi="Gill Sans MT" w:cs="Arial"/>
        </w:rPr>
        <w:t xml:space="preserve"> </w:t>
      </w:r>
      <w:r w:rsidR="00CF4F13">
        <w:rPr>
          <w:rFonts w:ascii="Gill Sans MT" w:hAnsi="Gill Sans MT" w:cs="Arial"/>
        </w:rPr>
        <w:t>clients</w:t>
      </w:r>
      <w:r>
        <w:rPr>
          <w:rFonts w:ascii="Gill Sans MT" w:hAnsi="Gill Sans MT" w:cs="Arial"/>
        </w:rPr>
        <w:t xml:space="preserve"> and volunteers to other appropriate services or opportunities </w:t>
      </w:r>
      <w:r w:rsidR="00DD7BA2">
        <w:rPr>
          <w:rFonts w:ascii="Gill Sans MT" w:hAnsi="Gill Sans MT" w:cs="Arial"/>
        </w:rPr>
        <w:t>in their communities</w:t>
      </w:r>
      <w:r w:rsidR="007904EB">
        <w:rPr>
          <w:rFonts w:ascii="Gill Sans MT" w:hAnsi="Gill Sans MT" w:cs="Arial"/>
        </w:rPr>
        <w:t>.</w:t>
      </w:r>
    </w:p>
    <w:p w14:paraId="11E261D9" w14:textId="77777777" w:rsidR="0098598E" w:rsidRDefault="0098598E" w:rsidP="0098598E">
      <w:pPr>
        <w:pStyle w:val="ListParagraph"/>
        <w:rPr>
          <w:rFonts w:ascii="Gill Sans MT" w:hAnsi="Gill Sans MT" w:cs="Arial"/>
        </w:rPr>
      </w:pPr>
    </w:p>
    <w:p w14:paraId="34D08E43" w14:textId="77777777" w:rsidR="00663AF1" w:rsidRDefault="0098598E" w:rsidP="00663AF1">
      <w:pPr>
        <w:numPr>
          <w:ilvl w:val="0"/>
          <w:numId w:val="16"/>
        </w:numPr>
        <w:ind w:hanging="720"/>
        <w:rPr>
          <w:rFonts w:ascii="Gill Sans MT" w:hAnsi="Gill Sans MT" w:cs="Arial"/>
        </w:rPr>
      </w:pPr>
      <w:r>
        <w:rPr>
          <w:rFonts w:ascii="Gill Sans MT" w:hAnsi="Gill Sans MT" w:cs="Arial"/>
        </w:rPr>
        <w:t>To record accurately</w:t>
      </w:r>
      <w:r w:rsidR="00663AF1">
        <w:rPr>
          <w:rFonts w:ascii="Gill Sans MT" w:hAnsi="Gill Sans MT" w:cs="Arial"/>
        </w:rPr>
        <w:t>, in accordance with legislation and ED</w:t>
      </w:r>
      <w:r w:rsidR="004F598D">
        <w:rPr>
          <w:rFonts w:ascii="Gill Sans MT" w:hAnsi="Gill Sans MT" w:cs="Arial"/>
        </w:rPr>
        <w:t>BS</w:t>
      </w:r>
      <w:r w:rsidR="00663AF1">
        <w:rPr>
          <w:rFonts w:ascii="Gill Sans MT" w:hAnsi="Gill Sans MT" w:cs="Arial"/>
        </w:rPr>
        <w:t xml:space="preserve"> policies and procedures, </w:t>
      </w:r>
      <w:r>
        <w:rPr>
          <w:rFonts w:ascii="Gill Sans MT" w:hAnsi="Gill Sans MT" w:cs="Arial"/>
        </w:rPr>
        <w:t xml:space="preserve">meaningful information on volunteer and service-user records and other appropriate paperwork relating to service-user referrals, assessments of needs, matching and screening processes, volunteer recruited and volunteer journeys, and other interactions with stakeholders.  </w:t>
      </w:r>
    </w:p>
    <w:p w14:paraId="3FEE5E4E" w14:textId="77777777" w:rsidR="00663AF1" w:rsidRDefault="00663AF1" w:rsidP="00663AF1">
      <w:pPr>
        <w:pStyle w:val="ListParagraph"/>
        <w:rPr>
          <w:rFonts w:ascii="Gill Sans MT" w:hAnsi="Gill Sans MT" w:cs="Arial"/>
        </w:rPr>
      </w:pPr>
    </w:p>
    <w:p w14:paraId="36A4B87E" w14:textId="77777777" w:rsidR="00415A33" w:rsidRPr="001B0D17" w:rsidRDefault="00DA0767" w:rsidP="001B0D17">
      <w:pPr>
        <w:numPr>
          <w:ilvl w:val="0"/>
          <w:numId w:val="16"/>
        </w:numPr>
        <w:ind w:hanging="720"/>
        <w:rPr>
          <w:rFonts w:ascii="Gill Sans MT" w:hAnsi="Gill Sans MT" w:cs="Arial"/>
        </w:rPr>
      </w:pPr>
      <w:r w:rsidRPr="00663AF1">
        <w:rPr>
          <w:rFonts w:ascii="Gill Sans MT" w:hAnsi="Gill Sans MT" w:cs="Arial"/>
        </w:rPr>
        <w:lastRenderedPageBreak/>
        <w:t xml:space="preserve">To assist with the gathering of regular feedback from those receiving services for reporting and monitoring </w:t>
      </w:r>
      <w:r w:rsidR="002D7219" w:rsidRPr="00663AF1">
        <w:rPr>
          <w:rFonts w:ascii="Gill Sans MT" w:hAnsi="Gill Sans MT" w:cs="Arial"/>
        </w:rPr>
        <w:t xml:space="preserve">and evaluation </w:t>
      </w:r>
      <w:r w:rsidRPr="00663AF1">
        <w:rPr>
          <w:rFonts w:ascii="Gill Sans MT" w:hAnsi="Gill Sans MT" w:cs="Arial"/>
        </w:rPr>
        <w:t>purposes</w:t>
      </w:r>
      <w:r w:rsidR="00650E7B" w:rsidRPr="00663AF1">
        <w:rPr>
          <w:rFonts w:ascii="Gill Sans MT" w:hAnsi="Gill Sans MT" w:cs="Arial"/>
        </w:rPr>
        <w:t xml:space="preserve"> and statistical informati</w:t>
      </w:r>
      <w:r w:rsidR="007904EB">
        <w:rPr>
          <w:rFonts w:ascii="Gill Sans MT" w:hAnsi="Gill Sans MT" w:cs="Arial"/>
        </w:rPr>
        <w:t>on.</w:t>
      </w:r>
    </w:p>
    <w:p w14:paraId="684691AA" w14:textId="77777777" w:rsidR="00787070" w:rsidRDefault="00787070" w:rsidP="00787070">
      <w:pPr>
        <w:pStyle w:val="ListParagraph"/>
        <w:rPr>
          <w:rFonts w:ascii="Gill Sans MT" w:hAnsi="Gill Sans MT" w:cs="Arial"/>
        </w:rPr>
      </w:pPr>
    </w:p>
    <w:p w14:paraId="764F0311" w14:textId="77777777" w:rsidR="00787070" w:rsidRDefault="00787070" w:rsidP="00663AF1">
      <w:pPr>
        <w:numPr>
          <w:ilvl w:val="0"/>
          <w:numId w:val="16"/>
        </w:numPr>
        <w:ind w:hanging="720"/>
        <w:rPr>
          <w:rFonts w:ascii="Gill Sans MT" w:hAnsi="Gill Sans MT" w:cs="Arial"/>
        </w:rPr>
      </w:pPr>
      <w:r>
        <w:rPr>
          <w:rFonts w:ascii="Gill Sans MT" w:hAnsi="Gill Sans MT" w:cs="Arial"/>
        </w:rPr>
        <w:t xml:space="preserve">To </w:t>
      </w:r>
      <w:r w:rsidR="001B0D17">
        <w:rPr>
          <w:rFonts w:ascii="Gill Sans MT" w:hAnsi="Gill Sans MT" w:cs="Arial"/>
        </w:rPr>
        <w:t>contribute to the Befriending Service Newsletter</w:t>
      </w:r>
      <w:r w:rsidR="007904EB">
        <w:rPr>
          <w:rFonts w:ascii="Gill Sans MT" w:hAnsi="Gill Sans MT" w:cs="Arial"/>
        </w:rPr>
        <w:t>.</w:t>
      </w:r>
    </w:p>
    <w:p w14:paraId="50359AFC" w14:textId="77777777" w:rsidR="007904EB" w:rsidRDefault="007904EB" w:rsidP="007904EB">
      <w:pPr>
        <w:pStyle w:val="ListParagraph"/>
        <w:rPr>
          <w:rFonts w:ascii="Gill Sans MT" w:hAnsi="Gill Sans MT" w:cs="Arial"/>
        </w:rPr>
      </w:pPr>
    </w:p>
    <w:p w14:paraId="3387A078" w14:textId="77777777" w:rsidR="007904EB" w:rsidRPr="00B470E9" w:rsidRDefault="007904EB" w:rsidP="00663AF1">
      <w:pPr>
        <w:numPr>
          <w:ilvl w:val="0"/>
          <w:numId w:val="16"/>
        </w:numPr>
        <w:ind w:hanging="720"/>
        <w:rPr>
          <w:rFonts w:ascii="Gill Sans MT" w:hAnsi="Gill Sans MT" w:cs="Arial"/>
          <w:color w:val="000000"/>
        </w:rPr>
      </w:pPr>
      <w:r w:rsidRPr="00B470E9">
        <w:rPr>
          <w:rFonts w:ascii="Gill Sans MT" w:hAnsi="Gill Sans MT" w:cs="Arial"/>
          <w:color w:val="000000"/>
        </w:rPr>
        <w:t xml:space="preserve">To </w:t>
      </w:r>
      <w:proofErr w:type="spellStart"/>
      <w:r w:rsidRPr="00B470E9">
        <w:rPr>
          <w:rFonts w:ascii="Gill Sans MT" w:hAnsi="Gill Sans MT" w:cs="Arial"/>
          <w:color w:val="000000"/>
        </w:rPr>
        <w:t>deputise</w:t>
      </w:r>
      <w:proofErr w:type="spellEnd"/>
      <w:r w:rsidRPr="00B470E9">
        <w:rPr>
          <w:rFonts w:ascii="Gill Sans MT" w:hAnsi="Gill Sans MT" w:cs="Arial"/>
          <w:color w:val="000000"/>
        </w:rPr>
        <w:t xml:space="preserve"> for the Befriending Service Manager as required.</w:t>
      </w:r>
    </w:p>
    <w:p w14:paraId="7523FD26" w14:textId="77777777" w:rsidR="00787070" w:rsidRDefault="00787070" w:rsidP="00787070">
      <w:pPr>
        <w:pStyle w:val="ListParagraph"/>
        <w:rPr>
          <w:rFonts w:ascii="Gill Sans MT" w:hAnsi="Gill Sans MT" w:cs="Arial"/>
        </w:rPr>
      </w:pPr>
    </w:p>
    <w:p w14:paraId="00B387AE" w14:textId="77777777" w:rsidR="00787070" w:rsidRDefault="00787070" w:rsidP="001B0D17">
      <w:pPr>
        <w:rPr>
          <w:rFonts w:ascii="Gill Sans MT" w:hAnsi="Gill Sans MT" w:cs="Arial"/>
        </w:rPr>
      </w:pPr>
    </w:p>
    <w:p w14:paraId="0268CED8" w14:textId="77777777" w:rsidR="00CF4F13" w:rsidRDefault="00CF4F13" w:rsidP="00CF4F13">
      <w:pPr>
        <w:rPr>
          <w:rFonts w:ascii="Gill Sans MT" w:hAnsi="Gill Sans MT" w:cs="Arial"/>
        </w:rPr>
      </w:pPr>
    </w:p>
    <w:p w14:paraId="09D3E387" w14:textId="77777777" w:rsidR="00CF4F13" w:rsidRDefault="00CF4F13" w:rsidP="00CF4F13">
      <w:pPr>
        <w:rPr>
          <w:rFonts w:ascii="Gill Sans MT" w:hAnsi="Gill Sans MT" w:cs="Arial"/>
        </w:rPr>
      </w:pPr>
    </w:p>
    <w:p w14:paraId="20CC73B8" w14:textId="77777777" w:rsidR="00CF4F13" w:rsidRDefault="00CF4F13" w:rsidP="00CF4F13">
      <w:pPr>
        <w:rPr>
          <w:rFonts w:ascii="Gill Sans MT" w:hAnsi="Gill Sans MT" w:cs="Arial"/>
          <w:b/>
        </w:rPr>
      </w:pPr>
    </w:p>
    <w:p w14:paraId="5E80117C" w14:textId="77777777" w:rsidR="00CF4F13" w:rsidRDefault="00CF4F13" w:rsidP="00CF4F13">
      <w:pPr>
        <w:rPr>
          <w:rFonts w:ascii="Gill Sans MT" w:hAnsi="Gill Sans MT" w:cs="Arial"/>
          <w:b/>
        </w:rPr>
      </w:pPr>
    </w:p>
    <w:p w14:paraId="722BB941" w14:textId="77777777" w:rsidR="00CF4F13" w:rsidRDefault="00CF4F13" w:rsidP="00CF4F13">
      <w:pPr>
        <w:rPr>
          <w:rFonts w:ascii="Gill Sans MT" w:hAnsi="Gill Sans MT" w:cs="Arial"/>
          <w:b/>
        </w:rPr>
      </w:pPr>
    </w:p>
    <w:p w14:paraId="126EF272" w14:textId="77777777" w:rsidR="00CF4F13" w:rsidRPr="00CF4F13" w:rsidRDefault="00CF4F13" w:rsidP="00CF4F13">
      <w:pPr>
        <w:rPr>
          <w:rFonts w:ascii="Gill Sans MT" w:hAnsi="Gill Sans MT" w:cs="Arial"/>
          <w:b/>
        </w:rPr>
      </w:pPr>
      <w:r w:rsidRPr="00CF4F13">
        <w:rPr>
          <w:rFonts w:ascii="Gill Sans MT" w:hAnsi="Gill Sans MT" w:cs="Arial"/>
          <w:b/>
        </w:rPr>
        <w:t>General Duties:</w:t>
      </w:r>
    </w:p>
    <w:p w14:paraId="4557AE65" w14:textId="77777777" w:rsidR="00663AF1" w:rsidRDefault="00663AF1" w:rsidP="00663AF1">
      <w:pPr>
        <w:pStyle w:val="ListParagraph"/>
        <w:rPr>
          <w:rFonts w:ascii="Gill Sans MT" w:hAnsi="Gill Sans MT" w:cs="Arial"/>
        </w:rPr>
      </w:pPr>
    </w:p>
    <w:p w14:paraId="4FCA2E42" w14:textId="77777777" w:rsidR="00663AF1" w:rsidRDefault="00C23768" w:rsidP="00663AF1">
      <w:pPr>
        <w:numPr>
          <w:ilvl w:val="0"/>
          <w:numId w:val="16"/>
        </w:numPr>
        <w:ind w:hanging="720"/>
        <w:rPr>
          <w:rFonts w:ascii="Gill Sans MT" w:hAnsi="Gill Sans MT" w:cs="Arial"/>
        </w:rPr>
      </w:pPr>
      <w:r w:rsidRPr="00663AF1">
        <w:rPr>
          <w:rFonts w:ascii="Gill Sans MT" w:hAnsi="Gill Sans MT" w:cs="Arial"/>
        </w:rPr>
        <w:t>To</w:t>
      </w:r>
      <w:r w:rsidR="00D77983" w:rsidRPr="00663AF1">
        <w:rPr>
          <w:rFonts w:ascii="Gill Sans MT" w:hAnsi="Gill Sans MT" w:cs="Arial"/>
        </w:rPr>
        <w:t xml:space="preserve"> attend </w:t>
      </w:r>
      <w:r w:rsidR="00663AF1">
        <w:rPr>
          <w:rFonts w:ascii="Gill Sans MT" w:hAnsi="Gill Sans MT" w:cs="Arial"/>
        </w:rPr>
        <w:t>ED</w:t>
      </w:r>
      <w:r w:rsidR="004F598D">
        <w:rPr>
          <w:rFonts w:ascii="Gill Sans MT" w:hAnsi="Gill Sans MT" w:cs="Arial"/>
        </w:rPr>
        <w:t>BS</w:t>
      </w:r>
      <w:r w:rsidR="00663AF1">
        <w:rPr>
          <w:rFonts w:ascii="Gill Sans MT" w:hAnsi="Gill Sans MT" w:cs="Arial"/>
        </w:rPr>
        <w:t xml:space="preserve"> </w:t>
      </w:r>
      <w:r w:rsidR="00D77983" w:rsidRPr="00663AF1">
        <w:rPr>
          <w:rFonts w:ascii="Gill Sans MT" w:hAnsi="Gill Sans MT" w:cs="Arial"/>
        </w:rPr>
        <w:t>team</w:t>
      </w:r>
      <w:r w:rsidR="00284BD8">
        <w:rPr>
          <w:rFonts w:ascii="Gill Sans MT" w:hAnsi="Gill Sans MT" w:cs="Arial"/>
        </w:rPr>
        <w:t xml:space="preserve"> and case-management</w:t>
      </w:r>
      <w:r w:rsidR="00D77983" w:rsidRPr="00663AF1">
        <w:rPr>
          <w:rFonts w:ascii="Gill Sans MT" w:hAnsi="Gill Sans MT" w:cs="Arial"/>
        </w:rPr>
        <w:t xml:space="preserve"> meetings</w:t>
      </w:r>
      <w:r w:rsidR="00663AF1">
        <w:rPr>
          <w:rFonts w:ascii="Gill Sans MT" w:hAnsi="Gill Sans MT" w:cs="Arial"/>
        </w:rPr>
        <w:t>,</w:t>
      </w:r>
      <w:r w:rsidR="00D77983" w:rsidRPr="00663AF1">
        <w:rPr>
          <w:rFonts w:ascii="Gill Sans MT" w:hAnsi="Gill Sans MT" w:cs="Arial"/>
        </w:rPr>
        <w:t xml:space="preserve"> </w:t>
      </w:r>
      <w:r w:rsidR="00663AF1" w:rsidRPr="00663AF1">
        <w:rPr>
          <w:rFonts w:ascii="Gill Sans MT" w:hAnsi="Gill Sans MT" w:cs="Arial"/>
        </w:rPr>
        <w:t>and performance and support sessions</w:t>
      </w:r>
      <w:r w:rsidR="00D77983" w:rsidRPr="00663AF1">
        <w:rPr>
          <w:rFonts w:ascii="Gill Sans MT" w:hAnsi="Gill Sans MT" w:cs="Arial"/>
        </w:rPr>
        <w:t>, and complete staff timesheets</w:t>
      </w:r>
      <w:r w:rsidR="005A6026">
        <w:rPr>
          <w:rFonts w:ascii="Gill Sans MT" w:hAnsi="Gill Sans MT" w:cs="Arial"/>
        </w:rPr>
        <w:t xml:space="preserve">, and other relevant </w:t>
      </w:r>
      <w:proofErr w:type="gramStart"/>
      <w:r w:rsidR="005A6026">
        <w:rPr>
          <w:rFonts w:ascii="Gill Sans MT" w:hAnsi="Gill Sans MT" w:cs="Arial"/>
        </w:rPr>
        <w:t>paper work</w:t>
      </w:r>
      <w:proofErr w:type="gramEnd"/>
      <w:r w:rsidR="005A6026">
        <w:rPr>
          <w:rFonts w:ascii="Gill Sans MT" w:hAnsi="Gill Sans MT" w:cs="Arial"/>
        </w:rPr>
        <w:t xml:space="preserve"> such as work plans</w:t>
      </w:r>
      <w:r w:rsidR="00663AF1">
        <w:rPr>
          <w:rFonts w:ascii="Gill Sans MT" w:hAnsi="Gill Sans MT" w:cs="Arial"/>
        </w:rPr>
        <w:t xml:space="preserve"> to a high standard. </w:t>
      </w:r>
    </w:p>
    <w:p w14:paraId="1A5D8474" w14:textId="77777777" w:rsidR="00663AF1" w:rsidRDefault="00663AF1" w:rsidP="00663AF1">
      <w:pPr>
        <w:pStyle w:val="ListParagraph"/>
        <w:rPr>
          <w:rFonts w:ascii="Gill Sans MT" w:hAnsi="Gill Sans MT" w:cs="Arial"/>
        </w:rPr>
      </w:pPr>
    </w:p>
    <w:p w14:paraId="10AF0DE4" w14:textId="77777777" w:rsidR="006A39DA" w:rsidRDefault="003C3403" w:rsidP="00663AF1">
      <w:pPr>
        <w:numPr>
          <w:ilvl w:val="0"/>
          <w:numId w:val="16"/>
        </w:numPr>
        <w:ind w:hanging="720"/>
        <w:rPr>
          <w:rFonts w:ascii="Gill Sans MT" w:hAnsi="Gill Sans MT" w:cs="Arial"/>
        </w:rPr>
      </w:pPr>
      <w:r w:rsidRPr="00663AF1">
        <w:rPr>
          <w:rFonts w:ascii="Gill Sans MT" w:hAnsi="Gill Sans MT" w:cs="Arial"/>
        </w:rPr>
        <w:t xml:space="preserve">To adhere to </w:t>
      </w:r>
      <w:r w:rsidR="005A6026">
        <w:rPr>
          <w:rFonts w:ascii="Gill Sans MT" w:hAnsi="Gill Sans MT" w:cs="Arial"/>
        </w:rPr>
        <w:t>ED</w:t>
      </w:r>
      <w:r w:rsidR="004F598D">
        <w:rPr>
          <w:rFonts w:ascii="Gill Sans MT" w:hAnsi="Gill Sans MT" w:cs="Arial"/>
        </w:rPr>
        <w:t>BS</w:t>
      </w:r>
      <w:r w:rsidR="005A6026">
        <w:rPr>
          <w:rFonts w:ascii="Gill Sans MT" w:hAnsi="Gill Sans MT" w:cs="Arial"/>
        </w:rPr>
        <w:t xml:space="preserve"> </w:t>
      </w:r>
      <w:r w:rsidRPr="00663AF1">
        <w:rPr>
          <w:rFonts w:ascii="Gill Sans MT" w:hAnsi="Gill Sans MT" w:cs="Arial"/>
        </w:rPr>
        <w:t xml:space="preserve">policies and safeguards around protection of </w:t>
      </w:r>
      <w:r w:rsidR="00663AF1" w:rsidRPr="00663AF1">
        <w:rPr>
          <w:rFonts w:ascii="Gill Sans MT" w:hAnsi="Gill Sans MT" w:cs="Arial"/>
        </w:rPr>
        <w:t xml:space="preserve">vulnerable </w:t>
      </w:r>
      <w:r w:rsidRPr="00663AF1">
        <w:rPr>
          <w:rFonts w:ascii="Gill Sans MT" w:hAnsi="Gill Sans MT" w:cs="Arial"/>
        </w:rPr>
        <w:t>adults.</w:t>
      </w:r>
    </w:p>
    <w:p w14:paraId="26B49CB3" w14:textId="77777777" w:rsidR="004E67FC" w:rsidRDefault="004E67FC" w:rsidP="004E67FC">
      <w:pPr>
        <w:pStyle w:val="ListParagraph"/>
        <w:rPr>
          <w:rFonts w:ascii="Gill Sans MT" w:hAnsi="Gill Sans MT" w:cs="Arial"/>
        </w:rPr>
      </w:pPr>
    </w:p>
    <w:p w14:paraId="79EC53B1" w14:textId="77777777" w:rsidR="004E67FC" w:rsidRDefault="004E67FC" w:rsidP="00663AF1">
      <w:pPr>
        <w:numPr>
          <w:ilvl w:val="0"/>
          <w:numId w:val="16"/>
        </w:numPr>
        <w:ind w:hanging="720"/>
        <w:rPr>
          <w:rFonts w:ascii="Gill Sans MT" w:hAnsi="Gill Sans MT" w:cs="Arial"/>
        </w:rPr>
      </w:pPr>
      <w:r>
        <w:rPr>
          <w:rFonts w:ascii="Gill Sans MT" w:hAnsi="Gill Sans MT" w:cs="Arial"/>
        </w:rPr>
        <w:t>To work collaboratively as part of the ED</w:t>
      </w:r>
      <w:r w:rsidR="004F598D">
        <w:rPr>
          <w:rFonts w:ascii="Gill Sans MT" w:hAnsi="Gill Sans MT" w:cs="Arial"/>
        </w:rPr>
        <w:t>BS</w:t>
      </w:r>
      <w:r>
        <w:rPr>
          <w:rFonts w:ascii="Gill Sans MT" w:hAnsi="Gill Sans MT" w:cs="Arial"/>
        </w:rPr>
        <w:t xml:space="preserve"> staff team towards the aims and objectives of the </w:t>
      </w:r>
      <w:proofErr w:type="spellStart"/>
      <w:proofErr w:type="gramStart"/>
      <w:r>
        <w:rPr>
          <w:rFonts w:ascii="Gill Sans MT" w:hAnsi="Gill Sans MT" w:cs="Arial"/>
        </w:rPr>
        <w:t>organi</w:t>
      </w:r>
      <w:r w:rsidR="002725E2">
        <w:rPr>
          <w:rFonts w:ascii="Gill Sans MT" w:hAnsi="Gill Sans MT" w:cs="Arial"/>
        </w:rPr>
        <w:t>s</w:t>
      </w:r>
      <w:r>
        <w:rPr>
          <w:rFonts w:ascii="Gill Sans MT" w:hAnsi="Gill Sans MT" w:cs="Arial"/>
        </w:rPr>
        <w:t>ation</w:t>
      </w:r>
      <w:proofErr w:type="spellEnd"/>
      <w:r>
        <w:rPr>
          <w:rFonts w:ascii="Gill Sans MT" w:hAnsi="Gill Sans MT" w:cs="Arial"/>
        </w:rPr>
        <w:t xml:space="preserve"> as a whole</w:t>
      </w:r>
      <w:proofErr w:type="gramEnd"/>
      <w:r w:rsidR="001571D5">
        <w:rPr>
          <w:rFonts w:ascii="Gill Sans MT" w:hAnsi="Gill Sans MT" w:cs="Arial"/>
        </w:rPr>
        <w:t>.</w:t>
      </w:r>
    </w:p>
    <w:p w14:paraId="7A53B73E" w14:textId="77777777" w:rsidR="004E67FC" w:rsidRDefault="004E67FC" w:rsidP="004E67FC">
      <w:pPr>
        <w:pStyle w:val="ListParagraph"/>
        <w:rPr>
          <w:rFonts w:ascii="Gill Sans MT" w:hAnsi="Gill Sans MT" w:cs="Arial"/>
        </w:rPr>
      </w:pPr>
    </w:p>
    <w:p w14:paraId="78A9AECB" w14:textId="77777777" w:rsidR="004E67FC" w:rsidRPr="00663AF1" w:rsidRDefault="004E67FC" w:rsidP="00663AF1">
      <w:pPr>
        <w:numPr>
          <w:ilvl w:val="0"/>
          <w:numId w:val="16"/>
        </w:numPr>
        <w:ind w:hanging="720"/>
        <w:rPr>
          <w:rFonts w:ascii="Gill Sans MT" w:hAnsi="Gill Sans MT" w:cs="Arial"/>
        </w:rPr>
      </w:pPr>
      <w:r>
        <w:rPr>
          <w:rFonts w:ascii="Gill Sans MT" w:hAnsi="Gill Sans MT" w:cs="Arial"/>
        </w:rPr>
        <w:t>To undertake any other duties that might reasonably be required which are in line with the post, in agreement between the post-holder</w:t>
      </w:r>
      <w:r w:rsidR="004F598D">
        <w:rPr>
          <w:rFonts w:ascii="Gill Sans MT" w:hAnsi="Gill Sans MT" w:cs="Arial"/>
        </w:rPr>
        <w:t xml:space="preserve"> and the Befriending Service Manager</w:t>
      </w:r>
      <w:r>
        <w:rPr>
          <w:rFonts w:ascii="Gill Sans MT" w:hAnsi="Gill Sans MT" w:cs="Arial"/>
        </w:rPr>
        <w:t>.</w:t>
      </w:r>
    </w:p>
    <w:p w14:paraId="20A3A9E5" w14:textId="77777777" w:rsidR="006A39DA" w:rsidRDefault="006A39DA" w:rsidP="006A39DA">
      <w:pPr>
        <w:ind w:left="709" w:hanging="709"/>
        <w:rPr>
          <w:rFonts w:ascii="Gill Sans MT" w:hAnsi="Gill Sans MT" w:cs="Arial"/>
        </w:rPr>
      </w:pPr>
    </w:p>
    <w:p w14:paraId="41B96B51" w14:textId="77777777" w:rsidR="00186DB6" w:rsidRPr="00186DB6" w:rsidRDefault="00186DB6" w:rsidP="003C3403">
      <w:pPr>
        <w:pStyle w:val="ListParagraph"/>
        <w:numPr>
          <w:ilvl w:val="0"/>
          <w:numId w:val="10"/>
        </w:numPr>
        <w:ind w:left="709" w:hanging="709"/>
        <w:rPr>
          <w:rFonts w:ascii="Gill Sans MT" w:hAnsi="Gill Sans MT" w:cs="Arial"/>
          <w:vanish/>
        </w:rPr>
      </w:pPr>
    </w:p>
    <w:p w14:paraId="0156D3F4" w14:textId="77777777" w:rsidR="00186DB6" w:rsidRPr="00186DB6" w:rsidRDefault="00186DB6" w:rsidP="003C3403">
      <w:pPr>
        <w:pStyle w:val="ListParagraph"/>
        <w:numPr>
          <w:ilvl w:val="0"/>
          <w:numId w:val="10"/>
        </w:numPr>
        <w:ind w:left="709" w:hanging="709"/>
        <w:rPr>
          <w:rFonts w:ascii="Gill Sans MT" w:hAnsi="Gill Sans MT" w:cs="Arial"/>
          <w:vanish/>
        </w:rPr>
      </w:pPr>
    </w:p>
    <w:p w14:paraId="7B0DDCBA" w14:textId="77777777" w:rsidR="00186DB6" w:rsidRPr="00186DB6" w:rsidRDefault="00186DB6" w:rsidP="003C3403">
      <w:pPr>
        <w:pStyle w:val="ListParagraph"/>
        <w:numPr>
          <w:ilvl w:val="0"/>
          <w:numId w:val="10"/>
        </w:numPr>
        <w:ind w:left="709" w:hanging="709"/>
        <w:rPr>
          <w:rFonts w:ascii="Gill Sans MT" w:hAnsi="Gill Sans MT" w:cs="Arial"/>
          <w:vanish/>
        </w:rPr>
      </w:pPr>
    </w:p>
    <w:p w14:paraId="5DD9C867" w14:textId="77777777" w:rsidR="00186DB6" w:rsidRPr="00186DB6" w:rsidRDefault="00186DB6" w:rsidP="003C3403">
      <w:pPr>
        <w:pStyle w:val="ListParagraph"/>
        <w:numPr>
          <w:ilvl w:val="0"/>
          <w:numId w:val="10"/>
        </w:numPr>
        <w:ind w:left="709" w:hanging="709"/>
        <w:rPr>
          <w:rFonts w:ascii="Gill Sans MT" w:hAnsi="Gill Sans MT" w:cs="Arial"/>
          <w:vanish/>
        </w:rPr>
      </w:pPr>
    </w:p>
    <w:p w14:paraId="06E9EDF7" w14:textId="77777777" w:rsidR="00186DB6" w:rsidRPr="00186DB6" w:rsidRDefault="00186DB6" w:rsidP="003C3403">
      <w:pPr>
        <w:pStyle w:val="ListParagraph"/>
        <w:numPr>
          <w:ilvl w:val="0"/>
          <w:numId w:val="10"/>
        </w:numPr>
        <w:ind w:left="709" w:hanging="709"/>
        <w:rPr>
          <w:rFonts w:ascii="Gill Sans MT" w:hAnsi="Gill Sans MT" w:cs="Arial"/>
          <w:vanish/>
        </w:rPr>
      </w:pPr>
    </w:p>
    <w:p w14:paraId="575AC856" w14:textId="77777777" w:rsidR="00186DB6" w:rsidRPr="00186DB6" w:rsidRDefault="00186DB6" w:rsidP="003C3403">
      <w:pPr>
        <w:pStyle w:val="ListParagraph"/>
        <w:numPr>
          <w:ilvl w:val="0"/>
          <w:numId w:val="10"/>
        </w:numPr>
        <w:ind w:left="709" w:hanging="709"/>
        <w:rPr>
          <w:rFonts w:ascii="Gill Sans MT" w:hAnsi="Gill Sans MT" w:cs="Arial"/>
          <w:vanish/>
        </w:rPr>
      </w:pPr>
    </w:p>
    <w:p w14:paraId="50C48081" w14:textId="77777777" w:rsidR="00186DB6" w:rsidRPr="00186DB6" w:rsidRDefault="00186DB6" w:rsidP="003C3403">
      <w:pPr>
        <w:pStyle w:val="ListParagraph"/>
        <w:numPr>
          <w:ilvl w:val="0"/>
          <w:numId w:val="10"/>
        </w:numPr>
        <w:ind w:left="709" w:hanging="709"/>
        <w:rPr>
          <w:rFonts w:ascii="Gill Sans MT" w:hAnsi="Gill Sans MT" w:cs="Arial"/>
          <w:vanish/>
        </w:rPr>
      </w:pPr>
    </w:p>
    <w:p w14:paraId="1D82B8F8" w14:textId="77777777" w:rsidR="00186DB6" w:rsidRPr="00186DB6" w:rsidRDefault="00186DB6" w:rsidP="003C3403">
      <w:pPr>
        <w:pStyle w:val="ListParagraph"/>
        <w:numPr>
          <w:ilvl w:val="0"/>
          <w:numId w:val="10"/>
        </w:numPr>
        <w:ind w:left="709" w:hanging="709"/>
        <w:rPr>
          <w:rFonts w:ascii="Gill Sans MT" w:hAnsi="Gill Sans MT" w:cs="Arial"/>
          <w:vanish/>
        </w:rPr>
      </w:pPr>
    </w:p>
    <w:p w14:paraId="3AFECF58" w14:textId="77777777" w:rsidR="00186DB6" w:rsidRPr="00186DB6" w:rsidRDefault="00186DB6" w:rsidP="003C3403">
      <w:pPr>
        <w:pStyle w:val="ListParagraph"/>
        <w:numPr>
          <w:ilvl w:val="0"/>
          <w:numId w:val="10"/>
        </w:numPr>
        <w:ind w:left="709" w:hanging="709"/>
        <w:rPr>
          <w:rFonts w:ascii="Gill Sans MT" w:hAnsi="Gill Sans MT" w:cs="Arial"/>
          <w:vanish/>
        </w:rPr>
      </w:pPr>
    </w:p>
    <w:p w14:paraId="5C654739" w14:textId="77777777" w:rsidR="00186DB6" w:rsidRPr="00186DB6" w:rsidRDefault="00186DB6" w:rsidP="003C3403">
      <w:pPr>
        <w:pStyle w:val="ListParagraph"/>
        <w:numPr>
          <w:ilvl w:val="0"/>
          <w:numId w:val="10"/>
        </w:numPr>
        <w:ind w:left="709" w:hanging="709"/>
        <w:rPr>
          <w:rFonts w:ascii="Gill Sans MT" w:hAnsi="Gill Sans MT" w:cs="Arial"/>
          <w:vanish/>
        </w:rPr>
      </w:pPr>
    </w:p>
    <w:p w14:paraId="346A30E5" w14:textId="77777777" w:rsidR="003C3403" w:rsidRPr="004E67FC" w:rsidRDefault="003C3403" w:rsidP="004E67FC">
      <w:pPr>
        <w:pStyle w:val="ListParagraph"/>
        <w:ind w:left="709"/>
        <w:rPr>
          <w:rFonts w:ascii="Gill Sans MT" w:hAnsi="Gill Sans MT" w:cs="Arial"/>
        </w:rPr>
      </w:pPr>
    </w:p>
    <w:p w14:paraId="68E29D34" w14:textId="77777777" w:rsidR="0057672F" w:rsidRPr="00227AB7" w:rsidRDefault="00212F50" w:rsidP="0057672F">
      <w:pPr>
        <w:ind w:right="-563"/>
        <w:jc w:val="both"/>
        <w:rPr>
          <w:rFonts w:ascii="Trebuchet MS" w:hAnsi="Trebuchet MS"/>
          <w:b/>
        </w:rPr>
      </w:pPr>
      <w:r>
        <w:rPr>
          <w:rFonts w:ascii="Gill Sans MT" w:hAnsi="Gill Sans MT" w:cs="Arial"/>
        </w:rPr>
        <w:br w:type="page"/>
      </w:r>
      <w:r w:rsidR="00227AB7" w:rsidRPr="00227AB7">
        <w:rPr>
          <w:rFonts w:ascii="Trebuchet MS" w:hAnsi="Trebuchet MS" w:cs="Arial"/>
          <w:b/>
        </w:rPr>
        <w:lastRenderedPageBreak/>
        <w:t xml:space="preserve">EDVA </w:t>
      </w:r>
      <w:r w:rsidR="0057672F" w:rsidRPr="00227AB7">
        <w:rPr>
          <w:rFonts w:ascii="Trebuchet MS" w:hAnsi="Trebuchet MS"/>
          <w:b/>
        </w:rPr>
        <w:t xml:space="preserve">Befriending </w:t>
      </w:r>
      <w:r w:rsidRPr="00227AB7">
        <w:rPr>
          <w:rFonts w:ascii="Trebuchet MS" w:hAnsi="Trebuchet MS"/>
          <w:b/>
        </w:rPr>
        <w:t>Service</w:t>
      </w:r>
      <w:r w:rsidR="0057672F" w:rsidRPr="00227AB7">
        <w:rPr>
          <w:rFonts w:ascii="Trebuchet MS" w:hAnsi="Trebuchet MS"/>
          <w:b/>
        </w:rPr>
        <w:t xml:space="preserve"> </w:t>
      </w:r>
      <w:r w:rsidR="007036C1">
        <w:rPr>
          <w:rFonts w:ascii="Trebuchet MS" w:hAnsi="Trebuchet MS"/>
          <w:b/>
        </w:rPr>
        <w:t xml:space="preserve">Community Link </w:t>
      </w:r>
      <w:r w:rsidR="004E67FC" w:rsidRPr="00227AB7">
        <w:rPr>
          <w:rFonts w:ascii="Trebuchet MS" w:hAnsi="Trebuchet MS"/>
          <w:b/>
        </w:rPr>
        <w:t xml:space="preserve">Worker </w:t>
      </w:r>
      <w:r w:rsidR="0057672F" w:rsidRPr="00227AB7">
        <w:rPr>
          <w:rFonts w:ascii="Trebuchet MS" w:hAnsi="Trebuchet MS"/>
          <w:b/>
        </w:rPr>
        <w:t>Person Specification</w:t>
      </w:r>
      <w:r w:rsidR="004E67FC" w:rsidRPr="00227AB7">
        <w:rPr>
          <w:rFonts w:ascii="Trebuchet MS" w:hAnsi="Trebuchet MS"/>
          <w:b/>
        </w:rPr>
        <w:t>:</w:t>
      </w:r>
      <w:r w:rsidR="0057672F" w:rsidRPr="00227AB7">
        <w:rPr>
          <w:rFonts w:ascii="Trebuchet MS" w:hAnsi="Trebuchet MS"/>
          <w:b/>
        </w:rPr>
        <w:t xml:space="preserve"> </w:t>
      </w:r>
    </w:p>
    <w:p w14:paraId="58B5AFD4" w14:textId="77777777" w:rsidR="006E4990" w:rsidRPr="0084791F" w:rsidRDefault="006E4990" w:rsidP="0057672F">
      <w:pPr>
        <w:ind w:right="-563"/>
        <w:jc w:val="both"/>
        <w:rPr>
          <w:rFonts w:ascii="Trebuchet MS" w:hAnsi="Trebuchet MS"/>
          <w:b/>
        </w:rPr>
      </w:pP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05"/>
        <w:gridCol w:w="3544"/>
      </w:tblGrid>
      <w:tr w:rsidR="0057672F" w:rsidRPr="0084791F" w14:paraId="7C04EFB2" w14:textId="77777777" w:rsidTr="000E7BD9">
        <w:tc>
          <w:tcPr>
            <w:tcW w:w="6805" w:type="dxa"/>
          </w:tcPr>
          <w:p w14:paraId="4D272CFC" w14:textId="77777777" w:rsidR="0057672F" w:rsidRPr="0084791F" w:rsidRDefault="0057672F" w:rsidP="000E7BD9">
            <w:pPr>
              <w:tabs>
                <w:tab w:val="right" w:pos="9720"/>
              </w:tabs>
              <w:jc w:val="both"/>
              <w:rPr>
                <w:rFonts w:ascii="Trebuchet MS" w:hAnsi="Trebuchet MS" w:cs="Arial"/>
                <w:b/>
              </w:rPr>
            </w:pPr>
            <w:r w:rsidRPr="0084791F">
              <w:rPr>
                <w:rFonts w:ascii="Trebuchet MS" w:hAnsi="Trebuchet MS" w:cs="Arial"/>
                <w:b/>
              </w:rPr>
              <w:t>Essential</w:t>
            </w:r>
          </w:p>
        </w:tc>
        <w:tc>
          <w:tcPr>
            <w:tcW w:w="3544" w:type="dxa"/>
          </w:tcPr>
          <w:p w14:paraId="72F598A2" w14:textId="77777777" w:rsidR="0057672F" w:rsidRDefault="0057672F" w:rsidP="000E7BD9">
            <w:pPr>
              <w:tabs>
                <w:tab w:val="right" w:pos="9720"/>
              </w:tabs>
              <w:jc w:val="both"/>
              <w:rPr>
                <w:rFonts w:ascii="Trebuchet MS" w:hAnsi="Trebuchet MS" w:cs="Arial"/>
                <w:b/>
              </w:rPr>
            </w:pPr>
            <w:r w:rsidRPr="0084791F">
              <w:rPr>
                <w:rFonts w:ascii="Trebuchet MS" w:hAnsi="Trebuchet MS" w:cs="Arial"/>
                <w:b/>
              </w:rPr>
              <w:t>Desirable</w:t>
            </w:r>
          </w:p>
          <w:p w14:paraId="52ED7DEE" w14:textId="77777777" w:rsidR="00212F50" w:rsidRPr="0084791F" w:rsidRDefault="00212F50" w:rsidP="000E7BD9">
            <w:pPr>
              <w:tabs>
                <w:tab w:val="right" w:pos="9720"/>
              </w:tabs>
              <w:jc w:val="both"/>
              <w:rPr>
                <w:rFonts w:ascii="Trebuchet MS" w:hAnsi="Trebuchet MS" w:cs="Arial"/>
                <w:b/>
              </w:rPr>
            </w:pPr>
          </w:p>
        </w:tc>
      </w:tr>
      <w:tr w:rsidR="0057672F" w:rsidRPr="0084791F" w14:paraId="5C040CC9" w14:textId="77777777" w:rsidTr="000E7BD9">
        <w:tc>
          <w:tcPr>
            <w:tcW w:w="6805" w:type="dxa"/>
          </w:tcPr>
          <w:p w14:paraId="646C7081" w14:textId="77777777" w:rsidR="0057672F" w:rsidRPr="00CF4194" w:rsidRDefault="0057672F" w:rsidP="000E7BD9">
            <w:pPr>
              <w:tabs>
                <w:tab w:val="right" w:pos="9720"/>
              </w:tabs>
              <w:jc w:val="both"/>
              <w:rPr>
                <w:rFonts w:ascii="Trebuchet MS" w:hAnsi="Trebuchet MS" w:cs="Arial"/>
              </w:rPr>
            </w:pPr>
            <w:r w:rsidRPr="0084791F">
              <w:rPr>
                <w:rFonts w:ascii="Trebuchet MS" w:hAnsi="Trebuchet MS" w:cs="Arial"/>
                <w:b/>
                <w:u w:val="single"/>
              </w:rPr>
              <w:t>Experience &amp; qualifications</w:t>
            </w:r>
            <w:r>
              <w:rPr>
                <w:rFonts w:ascii="Trebuchet MS" w:hAnsi="Trebuchet MS" w:cs="Arial"/>
              </w:rPr>
              <w:t xml:space="preserve"> </w:t>
            </w:r>
          </w:p>
          <w:p w14:paraId="2F24F3FC" w14:textId="77777777" w:rsidR="0057672F" w:rsidRPr="00CF4194" w:rsidRDefault="0057672F" w:rsidP="0057672F">
            <w:pPr>
              <w:numPr>
                <w:ilvl w:val="0"/>
                <w:numId w:val="17"/>
              </w:numPr>
              <w:tabs>
                <w:tab w:val="right" w:pos="9720"/>
              </w:tabs>
              <w:jc w:val="both"/>
              <w:rPr>
                <w:rFonts w:ascii="Trebuchet MS" w:hAnsi="Trebuchet MS" w:cs="Arial"/>
              </w:rPr>
            </w:pPr>
            <w:r w:rsidRPr="0084791F">
              <w:rPr>
                <w:rFonts w:ascii="Trebuchet MS" w:hAnsi="Trebuchet MS" w:cs="Arial"/>
              </w:rPr>
              <w:t>Relevant work experience wi</w:t>
            </w:r>
            <w:r>
              <w:rPr>
                <w:rFonts w:ascii="Trebuchet MS" w:hAnsi="Trebuchet MS" w:cs="Arial"/>
              </w:rPr>
              <w:t xml:space="preserve">thin befriending/social care sector for </w:t>
            </w:r>
            <w:r w:rsidR="00C61B91">
              <w:rPr>
                <w:rFonts w:ascii="Trebuchet MS" w:hAnsi="Trebuchet MS" w:cs="Arial"/>
              </w:rPr>
              <w:t>adults</w:t>
            </w:r>
          </w:p>
          <w:p w14:paraId="37B0CC56" w14:textId="77777777" w:rsidR="0057672F" w:rsidRPr="00CF4194" w:rsidRDefault="0057672F" w:rsidP="0057672F">
            <w:pPr>
              <w:numPr>
                <w:ilvl w:val="0"/>
                <w:numId w:val="17"/>
              </w:numPr>
              <w:tabs>
                <w:tab w:val="right" w:pos="9720"/>
              </w:tabs>
              <w:rPr>
                <w:rFonts w:ascii="Trebuchet MS" w:hAnsi="Trebuchet MS" w:cs="Arial"/>
              </w:rPr>
            </w:pPr>
            <w:r w:rsidRPr="0084791F">
              <w:rPr>
                <w:rFonts w:ascii="Trebuchet MS" w:hAnsi="Trebuchet MS" w:cs="Arial"/>
              </w:rPr>
              <w:t xml:space="preserve">Experience in working </w:t>
            </w:r>
            <w:r>
              <w:rPr>
                <w:rFonts w:ascii="Trebuchet MS" w:hAnsi="Trebuchet MS" w:cs="Arial"/>
              </w:rPr>
              <w:t xml:space="preserve">with customers/ families/ carers, other statutory / voluntary health &amp; social care </w:t>
            </w:r>
            <w:proofErr w:type="spellStart"/>
            <w:proofErr w:type="gramStart"/>
            <w:r>
              <w:rPr>
                <w:rFonts w:ascii="Trebuchet MS" w:hAnsi="Trebuchet MS" w:cs="Arial"/>
              </w:rPr>
              <w:t>organisations</w:t>
            </w:r>
            <w:proofErr w:type="spellEnd"/>
            <w:proofErr w:type="gramEnd"/>
            <w:r>
              <w:rPr>
                <w:rFonts w:ascii="Trebuchet MS" w:hAnsi="Trebuchet MS" w:cs="Arial"/>
              </w:rPr>
              <w:t xml:space="preserve"> </w:t>
            </w:r>
          </w:p>
          <w:p w14:paraId="149BC527" w14:textId="77777777" w:rsidR="0057672F" w:rsidRPr="00CF4194" w:rsidRDefault="0057672F" w:rsidP="0057672F">
            <w:pPr>
              <w:numPr>
                <w:ilvl w:val="0"/>
                <w:numId w:val="17"/>
              </w:numPr>
              <w:tabs>
                <w:tab w:val="right" w:pos="9720"/>
              </w:tabs>
              <w:jc w:val="both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W</w:t>
            </w:r>
            <w:r w:rsidRPr="0084791F">
              <w:rPr>
                <w:rFonts w:ascii="Trebuchet MS" w:hAnsi="Trebuchet MS" w:cs="Arial"/>
              </w:rPr>
              <w:t xml:space="preserve">orking knowledge of agencies working in the field of </w:t>
            </w:r>
            <w:r w:rsidR="00C61B91">
              <w:rPr>
                <w:rFonts w:ascii="Trebuchet MS" w:hAnsi="Trebuchet MS" w:cs="Arial"/>
              </w:rPr>
              <w:t xml:space="preserve">vulnerable adults </w:t>
            </w:r>
          </w:p>
          <w:p w14:paraId="36E72EB4" w14:textId="77777777" w:rsidR="0057672F" w:rsidRDefault="0057672F" w:rsidP="0057672F">
            <w:pPr>
              <w:numPr>
                <w:ilvl w:val="0"/>
                <w:numId w:val="17"/>
              </w:numPr>
              <w:tabs>
                <w:tab w:val="right" w:pos="9720"/>
              </w:tabs>
              <w:jc w:val="both"/>
              <w:rPr>
                <w:rFonts w:ascii="Trebuchet MS" w:hAnsi="Trebuchet MS" w:cs="Arial"/>
              </w:rPr>
            </w:pPr>
            <w:r w:rsidRPr="0084791F">
              <w:rPr>
                <w:rFonts w:ascii="Trebuchet MS" w:hAnsi="Trebuchet MS" w:cs="Arial"/>
              </w:rPr>
              <w:t xml:space="preserve">Experience of working to operational work plans, including monitoring and </w:t>
            </w:r>
            <w:r w:rsidR="00227AB7" w:rsidRPr="0084791F">
              <w:rPr>
                <w:rFonts w:ascii="Trebuchet MS" w:hAnsi="Trebuchet MS" w:cs="Arial"/>
              </w:rPr>
              <w:t>self-evaluation</w:t>
            </w:r>
            <w:r w:rsidRPr="0084791F">
              <w:rPr>
                <w:rFonts w:ascii="Trebuchet MS" w:hAnsi="Trebuchet MS" w:cs="Arial"/>
              </w:rPr>
              <w:t xml:space="preserve"> frameworks</w:t>
            </w:r>
            <w:r>
              <w:rPr>
                <w:rFonts w:ascii="Trebuchet MS" w:hAnsi="Trebuchet MS" w:cs="Arial"/>
              </w:rPr>
              <w:t>, meeting targets</w:t>
            </w:r>
          </w:p>
          <w:p w14:paraId="5DF77872" w14:textId="77777777" w:rsidR="00227AB7" w:rsidRDefault="00227AB7" w:rsidP="0057672F">
            <w:pPr>
              <w:numPr>
                <w:ilvl w:val="0"/>
                <w:numId w:val="17"/>
              </w:numPr>
              <w:tabs>
                <w:tab w:val="right" w:pos="9720"/>
              </w:tabs>
              <w:jc w:val="both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Experience of carrying out person-centered social needs assessments</w:t>
            </w:r>
          </w:p>
          <w:p w14:paraId="79D48B12" w14:textId="77777777" w:rsidR="00227AB7" w:rsidRPr="00CF4194" w:rsidRDefault="00227AB7" w:rsidP="00227AB7">
            <w:pPr>
              <w:tabs>
                <w:tab w:val="right" w:pos="9720"/>
              </w:tabs>
              <w:ind w:left="720"/>
              <w:jc w:val="both"/>
              <w:rPr>
                <w:rFonts w:ascii="Trebuchet MS" w:hAnsi="Trebuchet MS" w:cs="Arial"/>
              </w:rPr>
            </w:pPr>
          </w:p>
        </w:tc>
        <w:tc>
          <w:tcPr>
            <w:tcW w:w="3544" w:type="dxa"/>
          </w:tcPr>
          <w:p w14:paraId="69E833B0" w14:textId="77777777" w:rsidR="0057672F" w:rsidRPr="0084791F" w:rsidRDefault="0057672F" w:rsidP="000E7BD9">
            <w:pPr>
              <w:tabs>
                <w:tab w:val="right" w:pos="9720"/>
              </w:tabs>
              <w:jc w:val="both"/>
              <w:rPr>
                <w:rFonts w:ascii="Trebuchet MS" w:hAnsi="Trebuchet MS" w:cs="Arial"/>
              </w:rPr>
            </w:pPr>
          </w:p>
          <w:p w14:paraId="0C13D469" w14:textId="77777777" w:rsidR="0057672F" w:rsidRPr="00CF4194" w:rsidRDefault="0057672F" w:rsidP="0057672F">
            <w:pPr>
              <w:numPr>
                <w:ilvl w:val="0"/>
                <w:numId w:val="21"/>
              </w:numPr>
              <w:tabs>
                <w:tab w:val="clear" w:pos="720"/>
                <w:tab w:val="num" w:pos="282"/>
                <w:tab w:val="right" w:pos="9720"/>
              </w:tabs>
              <w:ind w:left="282" w:hanging="284"/>
              <w:rPr>
                <w:rFonts w:ascii="Trebuchet MS" w:hAnsi="Trebuchet MS" w:cs="Arial"/>
              </w:rPr>
            </w:pPr>
            <w:r w:rsidRPr="00085E1F">
              <w:rPr>
                <w:rFonts w:ascii="Trebuchet MS" w:hAnsi="Trebuchet MS" w:cs="Arial"/>
              </w:rPr>
              <w:t xml:space="preserve">Volunteer </w:t>
            </w:r>
            <w:r w:rsidR="00227AB7">
              <w:rPr>
                <w:rFonts w:ascii="Trebuchet MS" w:hAnsi="Trebuchet MS" w:cs="Arial"/>
              </w:rPr>
              <w:t>experience</w:t>
            </w:r>
            <w:r w:rsidRPr="00085E1F">
              <w:rPr>
                <w:rFonts w:ascii="Trebuchet MS" w:hAnsi="Trebuchet MS" w:cs="Arial"/>
              </w:rPr>
              <w:t xml:space="preserve"> in a community setting</w:t>
            </w:r>
          </w:p>
          <w:p w14:paraId="6FC88214" w14:textId="77777777" w:rsidR="0057672F" w:rsidRPr="00CF4194" w:rsidRDefault="0057672F" w:rsidP="0057672F">
            <w:pPr>
              <w:numPr>
                <w:ilvl w:val="0"/>
                <w:numId w:val="21"/>
              </w:numPr>
              <w:tabs>
                <w:tab w:val="clear" w:pos="720"/>
                <w:tab w:val="num" w:pos="282"/>
                <w:tab w:val="right" w:pos="9720"/>
              </w:tabs>
              <w:ind w:left="282" w:hanging="284"/>
              <w:rPr>
                <w:rFonts w:ascii="Trebuchet MS" w:hAnsi="Trebuchet MS" w:cs="Arial"/>
              </w:rPr>
            </w:pPr>
            <w:r w:rsidRPr="00085E1F">
              <w:rPr>
                <w:rFonts w:ascii="Trebuchet MS" w:hAnsi="Trebuchet MS" w:cs="Arial"/>
              </w:rPr>
              <w:t>An awareness of, and commitment to promoting, the benefits of</w:t>
            </w:r>
            <w:r>
              <w:rPr>
                <w:rFonts w:ascii="Trebuchet MS" w:hAnsi="Trebuchet MS" w:cs="Arial"/>
              </w:rPr>
              <w:t xml:space="preserve"> befriending</w:t>
            </w:r>
            <w:r w:rsidRPr="00085E1F">
              <w:rPr>
                <w:rFonts w:ascii="Trebuchet MS" w:hAnsi="Trebuchet MS" w:cs="Arial"/>
              </w:rPr>
              <w:t xml:space="preserve"> and volunteering</w:t>
            </w:r>
          </w:p>
          <w:p w14:paraId="7A333378" w14:textId="77777777" w:rsidR="0057672F" w:rsidRPr="00CF4194" w:rsidRDefault="0057672F" w:rsidP="0057672F">
            <w:pPr>
              <w:numPr>
                <w:ilvl w:val="0"/>
                <w:numId w:val="21"/>
              </w:numPr>
              <w:tabs>
                <w:tab w:val="clear" w:pos="720"/>
                <w:tab w:val="num" w:pos="282"/>
                <w:tab w:val="right" w:pos="9720"/>
              </w:tabs>
              <w:ind w:left="282" w:hanging="284"/>
              <w:rPr>
                <w:rFonts w:ascii="Trebuchet MS" w:hAnsi="Trebuchet MS" w:cs="Arial"/>
              </w:rPr>
            </w:pPr>
            <w:r w:rsidRPr="00166FD4">
              <w:rPr>
                <w:rFonts w:ascii="Trebuchet MS" w:hAnsi="Trebuchet MS" w:cs="Arial"/>
              </w:rPr>
              <w:t xml:space="preserve">Knowledge of the national / local policy context and initiatives that impact on </w:t>
            </w:r>
            <w:proofErr w:type="gramStart"/>
            <w:r w:rsidR="00227AB7">
              <w:rPr>
                <w:rFonts w:ascii="Trebuchet MS" w:hAnsi="Trebuchet MS" w:cs="Arial"/>
              </w:rPr>
              <w:t>befriending</w:t>
            </w:r>
            <w:proofErr w:type="gramEnd"/>
            <w:r w:rsidR="00227AB7">
              <w:rPr>
                <w:rFonts w:ascii="Trebuchet MS" w:hAnsi="Trebuchet MS" w:cs="Arial"/>
              </w:rPr>
              <w:t xml:space="preserve"> </w:t>
            </w:r>
          </w:p>
          <w:p w14:paraId="194A8CB0" w14:textId="77777777" w:rsidR="0057672F" w:rsidRPr="0057672F" w:rsidRDefault="0057672F" w:rsidP="00186DB6">
            <w:pPr>
              <w:tabs>
                <w:tab w:val="right" w:pos="9720"/>
              </w:tabs>
              <w:ind w:left="-2"/>
              <w:rPr>
                <w:rFonts w:ascii="Trebuchet MS" w:hAnsi="Trebuchet MS" w:cs="Arial"/>
              </w:rPr>
            </w:pPr>
          </w:p>
        </w:tc>
      </w:tr>
      <w:tr w:rsidR="0057672F" w:rsidRPr="0084791F" w14:paraId="3C16AFB0" w14:textId="77777777" w:rsidTr="000E7BD9">
        <w:tc>
          <w:tcPr>
            <w:tcW w:w="6805" w:type="dxa"/>
          </w:tcPr>
          <w:p w14:paraId="226B547C" w14:textId="77777777" w:rsidR="0057672F" w:rsidRPr="00CF4194" w:rsidRDefault="0057672F" w:rsidP="000E7BD9">
            <w:pPr>
              <w:tabs>
                <w:tab w:val="right" w:pos="9720"/>
              </w:tabs>
              <w:jc w:val="both"/>
              <w:rPr>
                <w:rFonts w:ascii="Trebuchet MS" w:hAnsi="Trebuchet MS" w:cs="Arial"/>
                <w:b/>
                <w:u w:val="single"/>
              </w:rPr>
            </w:pPr>
            <w:r>
              <w:rPr>
                <w:rFonts w:ascii="Trebuchet MS" w:hAnsi="Trebuchet MS" w:cs="Arial"/>
                <w:b/>
                <w:u w:val="single"/>
              </w:rPr>
              <w:t>Motivation &amp; outlook</w:t>
            </w:r>
          </w:p>
          <w:p w14:paraId="0A94EE3E" w14:textId="77777777" w:rsidR="0057672F" w:rsidRPr="00CF4194" w:rsidRDefault="0057672F" w:rsidP="0057672F">
            <w:pPr>
              <w:numPr>
                <w:ilvl w:val="0"/>
                <w:numId w:val="18"/>
              </w:numPr>
              <w:tabs>
                <w:tab w:val="right" w:pos="9720"/>
              </w:tabs>
              <w:jc w:val="both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Strong commitment to the</w:t>
            </w:r>
            <w:r w:rsidRPr="0084791F">
              <w:rPr>
                <w:rFonts w:ascii="Trebuchet MS" w:hAnsi="Trebuchet MS" w:cs="Arial"/>
              </w:rPr>
              <w:t xml:space="preserve"> aims </w:t>
            </w:r>
            <w:r w:rsidR="00C61B91">
              <w:rPr>
                <w:rFonts w:ascii="Trebuchet MS" w:hAnsi="Trebuchet MS" w:cs="Arial"/>
              </w:rPr>
              <w:t>ED</w:t>
            </w:r>
            <w:r w:rsidR="008839D5">
              <w:rPr>
                <w:rFonts w:ascii="Trebuchet MS" w:hAnsi="Trebuchet MS" w:cs="Arial"/>
              </w:rPr>
              <w:t>BS</w:t>
            </w:r>
            <w:r w:rsidR="00C61B91">
              <w:rPr>
                <w:rFonts w:ascii="Trebuchet MS" w:hAnsi="Trebuchet MS" w:cs="Arial"/>
              </w:rPr>
              <w:t xml:space="preserve"> </w:t>
            </w:r>
            <w:r>
              <w:rPr>
                <w:rFonts w:ascii="Trebuchet MS" w:hAnsi="Trebuchet MS" w:cs="Arial"/>
              </w:rPr>
              <w:t>Befriending Service</w:t>
            </w:r>
          </w:p>
          <w:p w14:paraId="0E848829" w14:textId="77777777" w:rsidR="0057672F" w:rsidRPr="00CF4194" w:rsidRDefault="0057672F" w:rsidP="0057672F">
            <w:pPr>
              <w:numPr>
                <w:ilvl w:val="0"/>
                <w:numId w:val="18"/>
              </w:numPr>
              <w:tabs>
                <w:tab w:val="right" w:pos="9720"/>
              </w:tabs>
              <w:rPr>
                <w:rFonts w:ascii="Trebuchet MS" w:hAnsi="Trebuchet MS" w:cs="Arial"/>
              </w:rPr>
            </w:pPr>
            <w:r w:rsidRPr="00CF4194">
              <w:rPr>
                <w:rFonts w:ascii="Trebuchet MS" w:hAnsi="Trebuchet MS" w:cs="Arial"/>
              </w:rPr>
              <w:t>Strong commitment to inclusion and equal opportunities</w:t>
            </w:r>
          </w:p>
          <w:p w14:paraId="0D6832E3" w14:textId="77777777" w:rsidR="0057672F" w:rsidRDefault="0057672F" w:rsidP="0057672F">
            <w:pPr>
              <w:numPr>
                <w:ilvl w:val="0"/>
                <w:numId w:val="18"/>
              </w:numPr>
              <w:tabs>
                <w:tab w:val="right" w:pos="9720"/>
              </w:tabs>
              <w:jc w:val="both"/>
              <w:rPr>
                <w:rFonts w:ascii="Trebuchet MS" w:hAnsi="Trebuchet MS" w:cs="Arial"/>
              </w:rPr>
            </w:pPr>
            <w:r w:rsidRPr="0084791F">
              <w:rPr>
                <w:rFonts w:ascii="Trebuchet MS" w:hAnsi="Trebuchet MS" w:cs="Arial"/>
              </w:rPr>
              <w:t xml:space="preserve">Willingness to undertake training as </w:t>
            </w:r>
            <w:proofErr w:type="gramStart"/>
            <w:r w:rsidRPr="0084791F">
              <w:rPr>
                <w:rFonts w:ascii="Trebuchet MS" w:hAnsi="Trebuchet MS" w:cs="Arial"/>
              </w:rPr>
              <w:t>required</w:t>
            </w:r>
            <w:proofErr w:type="gramEnd"/>
            <w:r w:rsidRPr="0084791F">
              <w:rPr>
                <w:rFonts w:ascii="Trebuchet MS" w:hAnsi="Trebuchet MS" w:cs="Arial"/>
              </w:rPr>
              <w:t xml:space="preserve"> </w:t>
            </w:r>
          </w:p>
          <w:p w14:paraId="7174E576" w14:textId="77777777" w:rsidR="00212F50" w:rsidRPr="00CF4194" w:rsidRDefault="00212F50" w:rsidP="00212F50">
            <w:pPr>
              <w:tabs>
                <w:tab w:val="right" w:pos="9720"/>
              </w:tabs>
              <w:ind w:left="643"/>
              <w:jc w:val="both"/>
              <w:rPr>
                <w:rFonts w:ascii="Trebuchet MS" w:hAnsi="Trebuchet MS" w:cs="Arial"/>
              </w:rPr>
            </w:pPr>
          </w:p>
        </w:tc>
        <w:tc>
          <w:tcPr>
            <w:tcW w:w="3544" w:type="dxa"/>
          </w:tcPr>
          <w:p w14:paraId="2C93C625" w14:textId="77777777" w:rsidR="0057672F" w:rsidRPr="0084791F" w:rsidRDefault="0057672F" w:rsidP="000E7BD9">
            <w:pPr>
              <w:tabs>
                <w:tab w:val="right" w:pos="9720"/>
              </w:tabs>
              <w:jc w:val="both"/>
              <w:rPr>
                <w:rFonts w:ascii="Trebuchet MS" w:hAnsi="Trebuchet MS" w:cs="Arial"/>
              </w:rPr>
            </w:pPr>
          </w:p>
          <w:p w14:paraId="3C255108" w14:textId="77777777" w:rsidR="0057672F" w:rsidRDefault="0057672F" w:rsidP="0057672F">
            <w:pPr>
              <w:numPr>
                <w:ilvl w:val="0"/>
                <w:numId w:val="22"/>
              </w:numPr>
              <w:tabs>
                <w:tab w:val="clear" w:pos="720"/>
                <w:tab w:val="num" w:pos="282"/>
                <w:tab w:val="right" w:pos="9720"/>
              </w:tabs>
              <w:ind w:left="282" w:hanging="284"/>
              <w:rPr>
                <w:rFonts w:ascii="Trebuchet MS" w:hAnsi="Trebuchet MS" w:cs="Arial"/>
              </w:rPr>
            </w:pPr>
            <w:r w:rsidRPr="0084791F">
              <w:rPr>
                <w:rFonts w:ascii="Trebuchet MS" w:hAnsi="Trebuchet MS" w:cs="Arial"/>
              </w:rPr>
              <w:t>Strong commitment to the Third Sector values and principles</w:t>
            </w:r>
          </w:p>
          <w:p w14:paraId="7EA286B4" w14:textId="77777777" w:rsidR="0057672F" w:rsidRPr="00CF4194" w:rsidRDefault="0057672F" w:rsidP="000E7BD9">
            <w:pPr>
              <w:tabs>
                <w:tab w:val="right" w:pos="9720"/>
              </w:tabs>
              <w:ind w:left="-2"/>
              <w:rPr>
                <w:rFonts w:ascii="Trebuchet MS" w:hAnsi="Trebuchet MS" w:cs="Arial"/>
              </w:rPr>
            </w:pPr>
          </w:p>
        </w:tc>
      </w:tr>
      <w:tr w:rsidR="0057672F" w:rsidRPr="0084791F" w14:paraId="5F147BBD" w14:textId="77777777" w:rsidTr="000E7BD9">
        <w:tc>
          <w:tcPr>
            <w:tcW w:w="6805" w:type="dxa"/>
          </w:tcPr>
          <w:p w14:paraId="4D5EB5FF" w14:textId="77777777" w:rsidR="0057672F" w:rsidRPr="0084791F" w:rsidRDefault="0057672F" w:rsidP="000E7BD9">
            <w:pPr>
              <w:tabs>
                <w:tab w:val="right" w:pos="9720"/>
              </w:tabs>
              <w:jc w:val="both"/>
              <w:rPr>
                <w:rFonts w:ascii="Trebuchet MS" w:hAnsi="Trebuchet MS" w:cs="Arial"/>
                <w:b/>
                <w:u w:val="single"/>
              </w:rPr>
            </w:pPr>
            <w:r w:rsidRPr="0084791F">
              <w:rPr>
                <w:rFonts w:ascii="Trebuchet MS" w:hAnsi="Trebuchet MS" w:cs="Arial"/>
                <w:b/>
                <w:u w:val="single"/>
              </w:rPr>
              <w:t>Skills &amp; aptitude</w:t>
            </w:r>
          </w:p>
          <w:p w14:paraId="4578E748" w14:textId="77777777" w:rsidR="0057672F" w:rsidRDefault="0057672F" w:rsidP="0057672F">
            <w:pPr>
              <w:numPr>
                <w:ilvl w:val="0"/>
                <w:numId w:val="19"/>
              </w:numPr>
              <w:tabs>
                <w:tab w:val="left" w:pos="360"/>
                <w:tab w:val="right" w:pos="9720"/>
              </w:tabs>
              <w:jc w:val="both"/>
              <w:rPr>
                <w:rFonts w:ascii="Trebuchet MS" w:hAnsi="Trebuchet MS" w:cs="Arial"/>
              </w:rPr>
            </w:pPr>
            <w:r w:rsidRPr="0084791F">
              <w:rPr>
                <w:rFonts w:ascii="Trebuchet MS" w:hAnsi="Trebuchet MS" w:cs="Arial"/>
              </w:rPr>
              <w:t>Excellent communication skills</w:t>
            </w:r>
          </w:p>
          <w:p w14:paraId="4A4D815C" w14:textId="77777777" w:rsidR="0057672F" w:rsidRPr="0084791F" w:rsidRDefault="0057672F" w:rsidP="0057672F">
            <w:pPr>
              <w:numPr>
                <w:ilvl w:val="0"/>
                <w:numId w:val="19"/>
              </w:numPr>
              <w:tabs>
                <w:tab w:val="left" w:pos="360"/>
                <w:tab w:val="right" w:pos="9720"/>
              </w:tabs>
              <w:jc w:val="both"/>
              <w:rPr>
                <w:rFonts w:ascii="Trebuchet MS" w:hAnsi="Trebuchet MS" w:cs="Arial"/>
              </w:rPr>
            </w:pPr>
            <w:r w:rsidRPr="0084791F">
              <w:rPr>
                <w:rFonts w:ascii="Trebuchet MS" w:hAnsi="Trebuchet MS" w:cs="Arial"/>
              </w:rPr>
              <w:t xml:space="preserve">Capacity to work in both formal and informal </w:t>
            </w:r>
            <w:proofErr w:type="gramStart"/>
            <w:r w:rsidRPr="0084791F">
              <w:rPr>
                <w:rFonts w:ascii="Trebuchet MS" w:hAnsi="Trebuchet MS" w:cs="Arial"/>
              </w:rPr>
              <w:t>settings</w:t>
            </w:r>
            <w:proofErr w:type="gramEnd"/>
          </w:p>
          <w:p w14:paraId="1A6875D9" w14:textId="77777777" w:rsidR="0057672F" w:rsidRPr="0084791F" w:rsidRDefault="0057672F" w:rsidP="0057672F">
            <w:pPr>
              <w:numPr>
                <w:ilvl w:val="0"/>
                <w:numId w:val="19"/>
              </w:numPr>
              <w:tabs>
                <w:tab w:val="left" w:pos="360"/>
                <w:tab w:val="right" w:pos="9720"/>
              </w:tabs>
              <w:jc w:val="both"/>
              <w:rPr>
                <w:rFonts w:ascii="Trebuchet MS" w:hAnsi="Trebuchet MS" w:cs="Arial"/>
              </w:rPr>
            </w:pPr>
            <w:r w:rsidRPr="0084791F">
              <w:rPr>
                <w:rFonts w:ascii="Trebuchet MS" w:hAnsi="Trebuchet MS" w:cs="Arial"/>
              </w:rPr>
              <w:t xml:space="preserve">Competent in the use of IT packages, </w:t>
            </w:r>
            <w:proofErr w:type="gramStart"/>
            <w:r w:rsidR="00186DB6">
              <w:rPr>
                <w:rFonts w:ascii="Trebuchet MS" w:hAnsi="Trebuchet MS" w:cs="Arial"/>
              </w:rPr>
              <w:t>e.g.</w:t>
            </w:r>
            <w:proofErr w:type="gramEnd"/>
            <w:r w:rsidR="00186DB6">
              <w:rPr>
                <w:rFonts w:ascii="Trebuchet MS" w:hAnsi="Trebuchet MS" w:cs="Arial"/>
              </w:rPr>
              <w:t xml:space="preserve"> Microsoft Word</w:t>
            </w:r>
            <w:r w:rsidR="00227AB7">
              <w:rPr>
                <w:rFonts w:ascii="Trebuchet MS" w:hAnsi="Trebuchet MS" w:cs="Arial"/>
              </w:rPr>
              <w:t xml:space="preserve"> and Excel</w:t>
            </w:r>
          </w:p>
          <w:p w14:paraId="347DCDFD" w14:textId="77777777" w:rsidR="0057672F" w:rsidRPr="0084791F" w:rsidRDefault="0057672F" w:rsidP="0057672F">
            <w:pPr>
              <w:numPr>
                <w:ilvl w:val="0"/>
                <w:numId w:val="19"/>
              </w:numPr>
              <w:tabs>
                <w:tab w:val="left" w:pos="360"/>
                <w:tab w:val="right" w:pos="9720"/>
              </w:tabs>
              <w:jc w:val="both"/>
              <w:rPr>
                <w:rFonts w:ascii="Trebuchet MS" w:hAnsi="Trebuchet MS" w:cs="Arial"/>
              </w:rPr>
            </w:pPr>
            <w:r w:rsidRPr="0084791F">
              <w:rPr>
                <w:rFonts w:ascii="Trebuchet MS" w:hAnsi="Trebuchet MS" w:cs="Arial"/>
              </w:rPr>
              <w:t xml:space="preserve">Ability to </w:t>
            </w:r>
            <w:r w:rsidR="00227AB7">
              <w:rPr>
                <w:rFonts w:ascii="Trebuchet MS" w:hAnsi="Trebuchet MS" w:cs="Arial"/>
              </w:rPr>
              <w:t xml:space="preserve">work towards </w:t>
            </w:r>
            <w:proofErr w:type="gramStart"/>
            <w:r w:rsidRPr="0084791F">
              <w:rPr>
                <w:rFonts w:ascii="Trebuchet MS" w:hAnsi="Trebuchet MS" w:cs="Arial"/>
              </w:rPr>
              <w:t>deadlines</w:t>
            </w:r>
            <w:proofErr w:type="gramEnd"/>
          </w:p>
          <w:p w14:paraId="595439AD" w14:textId="77777777" w:rsidR="0057672F" w:rsidRDefault="0057672F" w:rsidP="00F324E3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</w:rPr>
            </w:pPr>
            <w:r w:rsidRPr="0084791F">
              <w:rPr>
                <w:rFonts w:ascii="Trebuchet MS" w:hAnsi="Trebuchet MS" w:cs="Arial"/>
              </w:rPr>
              <w:t>Ability to work on own in</w:t>
            </w:r>
            <w:r>
              <w:rPr>
                <w:rFonts w:ascii="Trebuchet MS" w:hAnsi="Trebuchet MS" w:cs="Arial"/>
              </w:rPr>
              <w:t xml:space="preserve">itiative and as part of a </w:t>
            </w:r>
            <w:proofErr w:type="gramStart"/>
            <w:r>
              <w:rPr>
                <w:rFonts w:ascii="Trebuchet MS" w:hAnsi="Trebuchet MS" w:cs="Arial"/>
              </w:rPr>
              <w:t>team</w:t>
            </w:r>
            <w:proofErr w:type="gramEnd"/>
          </w:p>
          <w:p w14:paraId="0F3588BA" w14:textId="77777777" w:rsidR="00212F50" w:rsidRPr="00F324E3" w:rsidRDefault="00212F50" w:rsidP="00212F50">
            <w:pPr>
              <w:autoSpaceDE w:val="0"/>
              <w:autoSpaceDN w:val="0"/>
              <w:adjustRightInd w:val="0"/>
              <w:ind w:left="720"/>
              <w:jc w:val="both"/>
              <w:rPr>
                <w:rFonts w:ascii="Trebuchet MS" w:hAnsi="Trebuchet MS" w:cs="Arial"/>
              </w:rPr>
            </w:pPr>
          </w:p>
        </w:tc>
        <w:tc>
          <w:tcPr>
            <w:tcW w:w="3544" w:type="dxa"/>
          </w:tcPr>
          <w:p w14:paraId="13CB0A1C" w14:textId="77777777" w:rsidR="0057672F" w:rsidRPr="0084791F" w:rsidRDefault="0057672F" w:rsidP="000E7BD9">
            <w:pPr>
              <w:tabs>
                <w:tab w:val="right" w:pos="9720"/>
              </w:tabs>
              <w:jc w:val="both"/>
              <w:rPr>
                <w:rFonts w:ascii="Trebuchet MS" w:hAnsi="Trebuchet MS" w:cs="Arial"/>
              </w:rPr>
            </w:pPr>
          </w:p>
          <w:p w14:paraId="6F4F9309" w14:textId="77777777" w:rsidR="0057672F" w:rsidRPr="0084791F" w:rsidRDefault="0057672F" w:rsidP="0057672F">
            <w:pPr>
              <w:numPr>
                <w:ilvl w:val="0"/>
                <w:numId w:val="23"/>
              </w:numPr>
              <w:tabs>
                <w:tab w:val="clear" w:pos="720"/>
                <w:tab w:val="num" w:pos="282"/>
                <w:tab w:val="right" w:pos="9720"/>
              </w:tabs>
              <w:ind w:left="282" w:hanging="284"/>
              <w:rPr>
                <w:rFonts w:ascii="Trebuchet MS" w:hAnsi="Trebuchet MS" w:cs="Arial"/>
              </w:rPr>
            </w:pPr>
            <w:r w:rsidRPr="0084791F">
              <w:rPr>
                <w:rFonts w:ascii="Trebuchet MS" w:hAnsi="Trebuchet MS" w:cs="Arial"/>
              </w:rPr>
              <w:t xml:space="preserve">Ability to communicate </w:t>
            </w:r>
            <w:r>
              <w:rPr>
                <w:rFonts w:ascii="Trebuchet MS" w:hAnsi="Trebuchet MS" w:cs="Arial"/>
              </w:rPr>
              <w:t>with customers</w:t>
            </w:r>
            <w:r w:rsidR="00227AB7">
              <w:rPr>
                <w:rFonts w:ascii="Trebuchet MS" w:hAnsi="Trebuchet MS" w:cs="Arial"/>
              </w:rPr>
              <w:t xml:space="preserve"> and </w:t>
            </w:r>
            <w:r w:rsidR="00852C31">
              <w:rPr>
                <w:rFonts w:ascii="Trebuchet MS" w:hAnsi="Trebuchet MS" w:cs="Arial"/>
              </w:rPr>
              <w:t>stakeholders, and</w:t>
            </w:r>
            <w:r>
              <w:rPr>
                <w:rFonts w:ascii="Trebuchet MS" w:hAnsi="Trebuchet MS" w:cs="Arial"/>
              </w:rPr>
              <w:t xml:space="preserve"> handle</w:t>
            </w:r>
            <w:r w:rsidR="00227AB7">
              <w:rPr>
                <w:rFonts w:ascii="Trebuchet MS" w:hAnsi="Trebuchet MS" w:cs="Arial"/>
              </w:rPr>
              <w:t xml:space="preserve"> issues in a competent </w:t>
            </w:r>
            <w:proofErr w:type="gramStart"/>
            <w:r w:rsidRPr="0084791F">
              <w:rPr>
                <w:rFonts w:ascii="Trebuchet MS" w:hAnsi="Trebuchet MS" w:cs="Arial"/>
              </w:rPr>
              <w:t>manner</w:t>
            </w:r>
            <w:proofErr w:type="gramEnd"/>
          </w:p>
          <w:p w14:paraId="5AC8A951" w14:textId="77777777" w:rsidR="0057672F" w:rsidRPr="0084791F" w:rsidRDefault="0057672F" w:rsidP="000E7BD9">
            <w:pPr>
              <w:tabs>
                <w:tab w:val="right" w:pos="9720"/>
              </w:tabs>
              <w:jc w:val="both"/>
              <w:rPr>
                <w:rFonts w:ascii="Trebuchet MS" w:hAnsi="Trebuchet MS" w:cs="Arial"/>
              </w:rPr>
            </w:pPr>
          </w:p>
        </w:tc>
      </w:tr>
      <w:tr w:rsidR="0057672F" w:rsidRPr="0084791F" w14:paraId="27C0E2D7" w14:textId="77777777" w:rsidTr="000E7BD9">
        <w:tc>
          <w:tcPr>
            <w:tcW w:w="6805" w:type="dxa"/>
          </w:tcPr>
          <w:p w14:paraId="2FDBF068" w14:textId="77777777" w:rsidR="0057672F" w:rsidRPr="0084791F" w:rsidRDefault="0057672F" w:rsidP="000E7BD9">
            <w:pPr>
              <w:tabs>
                <w:tab w:val="right" w:pos="9720"/>
              </w:tabs>
              <w:rPr>
                <w:rFonts w:ascii="Trebuchet MS" w:hAnsi="Trebuchet MS" w:cs="Arial"/>
                <w:b/>
                <w:u w:val="single"/>
              </w:rPr>
            </w:pPr>
            <w:r w:rsidRPr="0084791F">
              <w:rPr>
                <w:rFonts w:ascii="Trebuchet MS" w:hAnsi="Trebuchet MS" w:cs="Arial"/>
                <w:b/>
                <w:u w:val="single"/>
              </w:rPr>
              <w:t>Personal qualities</w:t>
            </w:r>
          </w:p>
          <w:p w14:paraId="23A28B18" w14:textId="77777777" w:rsidR="0057672F" w:rsidRPr="0084791F" w:rsidRDefault="0057672F" w:rsidP="0057672F">
            <w:pPr>
              <w:numPr>
                <w:ilvl w:val="0"/>
                <w:numId w:val="20"/>
              </w:numPr>
              <w:tabs>
                <w:tab w:val="right" w:pos="9720"/>
              </w:tabs>
              <w:rPr>
                <w:rFonts w:ascii="Trebuchet MS" w:hAnsi="Trebuchet MS" w:cs="Arial"/>
              </w:rPr>
            </w:pPr>
            <w:r w:rsidRPr="0084791F">
              <w:rPr>
                <w:rFonts w:ascii="Trebuchet MS" w:hAnsi="Trebuchet MS" w:cs="Arial"/>
              </w:rPr>
              <w:t>Excellent people skills and networking abilities</w:t>
            </w:r>
          </w:p>
          <w:p w14:paraId="2DBECBDF" w14:textId="77777777" w:rsidR="0057672F" w:rsidRPr="0084791F" w:rsidRDefault="0057672F" w:rsidP="0057672F">
            <w:pPr>
              <w:numPr>
                <w:ilvl w:val="0"/>
                <w:numId w:val="20"/>
              </w:numPr>
              <w:tabs>
                <w:tab w:val="right" w:pos="9720"/>
              </w:tabs>
              <w:rPr>
                <w:rFonts w:ascii="Trebuchet MS" w:hAnsi="Trebuchet MS" w:cs="Arial"/>
              </w:rPr>
            </w:pPr>
            <w:r w:rsidRPr="0084791F">
              <w:rPr>
                <w:rFonts w:ascii="Trebuchet MS" w:hAnsi="Trebuchet MS" w:cs="Arial"/>
              </w:rPr>
              <w:t xml:space="preserve">Able to work independently, proactively and </w:t>
            </w:r>
            <w:proofErr w:type="gramStart"/>
            <w:r w:rsidRPr="0084791F">
              <w:rPr>
                <w:rFonts w:ascii="Trebuchet MS" w:hAnsi="Trebuchet MS" w:cs="Arial"/>
              </w:rPr>
              <w:t>collaboratively</w:t>
            </w:r>
            <w:proofErr w:type="gramEnd"/>
          </w:p>
          <w:p w14:paraId="0B9FEDAD" w14:textId="77777777" w:rsidR="0057672F" w:rsidRDefault="0057672F" w:rsidP="0057672F">
            <w:pPr>
              <w:numPr>
                <w:ilvl w:val="0"/>
                <w:numId w:val="20"/>
              </w:numPr>
              <w:tabs>
                <w:tab w:val="right" w:pos="9720"/>
              </w:tabs>
              <w:rPr>
                <w:rFonts w:ascii="Trebuchet MS" w:hAnsi="Trebuchet MS" w:cs="Arial"/>
              </w:rPr>
            </w:pPr>
            <w:r w:rsidRPr="0084791F">
              <w:rPr>
                <w:rFonts w:ascii="Trebuchet MS" w:hAnsi="Trebuchet MS" w:cs="Arial"/>
              </w:rPr>
              <w:t>Good team player</w:t>
            </w:r>
          </w:p>
          <w:p w14:paraId="116DBA27" w14:textId="77777777" w:rsidR="00212F50" w:rsidRPr="0084791F" w:rsidRDefault="00212F50" w:rsidP="00212F50">
            <w:pPr>
              <w:tabs>
                <w:tab w:val="right" w:pos="9720"/>
              </w:tabs>
              <w:ind w:left="720"/>
              <w:rPr>
                <w:rFonts w:ascii="Trebuchet MS" w:hAnsi="Trebuchet MS" w:cs="Arial"/>
              </w:rPr>
            </w:pPr>
          </w:p>
        </w:tc>
        <w:tc>
          <w:tcPr>
            <w:tcW w:w="3544" w:type="dxa"/>
          </w:tcPr>
          <w:p w14:paraId="398B1567" w14:textId="77777777" w:rsidR="0057672F" w:rsidRPr="0084791F" w:rsidRDefault="0057672F" w:rsidP="000E7BD9">
            <w:pPr>
              <w:tabs>
                <w:tab w:val="right" w:pos="9720"/>
              </w:tabs>
              <w:rPr>
                <w:rFonts w:ascii="Trebuchet MS" w:hAnsi="Trebuchet MS" w:cs="Arial"/>
              </w:rPr>
            </w:pPr>
          </w:p>
        </w:tc>
      </w:tr>
    </w:tbl>
    <w:p w14:paraId="2DCB2474" w14:textId="77777777" w:rsidR="0057672F" w:rsidRDefault="0057672F" w:rsidP="00DD5563">
      <w:pPr>
        <w:rPr>
          <w:rFonts w:ascii="Gill Sans MT" w:hAnsi="Gill Sans MT" w:cs="Arial"/>
        </w:rPr>
      </w:pPr>
    </w:p>
    <w:sectPr w:rsidR="0057672F" w:rsidSect="005A6D59">
      <w:headerReference w:type="default" r:id="rId10"/>
      <w:footerReference w:type="default" r:id="rId11"/>
      <w:pgSz w:w="11907" w:h="16840" w:code="9"/>
      <w:pgMar w:top="1079" w:right="1107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433965" w14:textId="77777777" w:rsidR="0023133B" w:rsidRDefault="0023133B" w:rsidP="00663AF1">
      <w:r>
        <w:separator/>
      </w:r>
    </w:p>
  </w:endnote>
  <w:endnote w:type="continuationSeparator" w:id="0">
    <w:p w14:paraId="370AEA06" w14:textId="77777777" w:rsidR="0023133B" w:rsidRDefault="0023133B" w:rsidP="00663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416F8" w14:textId="77777777" w:rsidR="002A3D67" w:rsidRDefault="002A3D6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06365">
      <w:rPr>
        <w:noProof/>
      </w:rPr>
      <w:t>1</w:t>
    </w:r>
    <w:r>
      <w:rPr>
        <w:noProof/>
      </w:rPr>
      <w:fldChar w:fldCharType="end"/>
    </w:r>
  </w:p>
  <w:p w14:paraId="4CE2084D" w14:textId="77777777" w:rsidR="00663AF1" w:rsidRDefault="00663A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424184" w14:textId="77777777" w:rsidR="0023133B" w:rsidRDefault="0023133B" w:rsidP="00663AF1">
      <w:r>
        <w:separator/>
      </w:r>
    </w:p>
  </w:footnote>
  <w:footnote w:type="continuationSeparator" w:id="0">
    <w:p w14:paraId="3C20D30D" w14:textId="77777777" w:rsidR="0023133B" w:rsidRDefault="0023133B" w:rsidP="00663A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B0430" w14:textId="77777777" w:rsidR="00663AF1" w:rsidRDefault="00663A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C1BBB"/>
    <w:multiLevelType w:val="hybridMultilevel"/>
    <w:tmpl w:val="045E08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499"/>
    <w:multiLevelType w:val="hybridMultilevel"/>
    <w:tmpl w:val="923C8A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385176"/>
    <w:multiLevelType w:val="hybridMultilevel"/>
    <w:tmpl w:val="AF98FB3E"/>
    <w:lvl w:ilvl="0" w:tplc="882C6F5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4F05D2"/>
    <w:multiLevelType w:val="hybridMultilevel"/>
    <w:tmpl w:val="E5EE9BE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415A5C"/>
    <w:multiLevelType w:val="hybridMultilevel"/>
    <w:tmpl w:val="8018950A"/>
    <w:lvl w:ilvl="0" w:tplc="6ED673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8126C5"/>
    <w:multiLevelType w:val="hybridMultilevel"/>
    <w:tmpl w:val="FF9EDDCA"/>
    <w:lvl w:ilvl="0" w:tplc="080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C03488"/>
    <w:multiLevelType w:val="hybridMultilevel"/>
    <w:tmpl w:val="E244D832"/>
    <w:lvl w:ilvl="0" w:tplc="08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7" w15:restartNumberingAfterBreak="0">
    <w:nsid w:val="1D0336F4"/>
    <w:multiLevelType w:val="hybridMultilevel"/>
    <w:tmpl w:val="310E5E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414372"/>
    <w:multiLevelType w:val="hybridMultilevel"/>
    <w:tmpl w:val="A01CEC7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433F3B"/>
    <w:multiLevelType w:val="hybridMultilevel"/>
    <w:tmpl w:val="0F92C8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E826F7"/>
    <w:multiLevelType w:val="multilevel"/>
    <w:tmpl w:val="AF98FB3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D201E2"/>
    <w:multiLevelType w:val="hybridMultilevel"/>
    <w:tmpl w:val="C0C03D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197BBF"/>
    <w:multiLevelType w:val="hybridMultilevel"/>
    <w:tmpl w:val="C16265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270251"/>
    <w:multiLevelType w:val="singleLevel"/>
    <w:tmpl w:val="5FE447CA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</w:abstractNum>
  <w:abstractNum w:abstractNumId="14" w15:restartNumberingAfterBreak="0">
    <w:nsid w:val="42865771"/>
    <w:multiLevelType w:val="hybridMultilevel"/>
    <w:tmpl w:val="97DC60C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EE255C"/>
    <w:multiLevelType w:val="hybridMultilevel"/>
    <w:tmpl w:val="582E497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BEEA7E2">
      <w:start w:val="10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A6B22E3"/>
    <w:multiLevelType w:val="hybridMultilevel"/>
    <w:tmpl w:val="648CC6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C63C7E"/>
    <w:multiLevelType w:val="hybridMultilevel"/>
    <w:tmpl w:val="383488F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61409B"/>
    <w:multiLevelType w:val="hybridMultilevel"/>
    <w:tmpl w:val="6AACA21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2A4E65"/>
    <w:multiLevelType w:val="hybridMultilevel"/>
    <w:tmpl w:val="81D2F3B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BB4A21"/>
    <w:multiLevelType w:val="hybridMultilevel"/>
    <w:tmpl w:val="A5F2DE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AE30B7"/>
    <w:multiLevelType w:val="hybridMultilevel"/>
    <w:tmpl w:val="1D6AAD34"/>
    <w:lvl w:ilvl="0" w:tplc="5FCA212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1B647D"/>
    <w:multiLevelType w:val="hybridMultilevel"/>
    <w:tmpl w:val="BCD24F8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68944338">
    <w:abstractNumId w:val="2"/>
  </w:num>
  <w:num w:numId="2" w16cid:durableId="2830543">
    <w:abstractNumId w:val="10"/>
  </w:num>
  <w:num w:numId="3" w16cid:durableId="911353842">
    <w:abstractNumId w:val="4"/>
  </w:num>
  <w:num w:numId="4" w16cid:durableId="375859216">
    <w:abstractNumId w:val="13"/>
  </w:num>
  <w:num w:numId="5" w16cid:durableId="951328927">
    <w:abstractNumId w:val="21"/>
  </w:num>
  <w:num w:numId="6" w16cid:durableId="490217509">
    <w:abstractNumId w:val="6"/>
  </w:num>
  <w:num w:numId="7" w16cid:durableId="1953902791">
    <w:abstractNumId w:val="15"/>
  </w:num>
  <w:num w:numId="8" w16cid:durableId="40792072">
    <w:abstractNumId w:val="9"/>
  </w:num>
  <w:num w:numId="9" w16cid:durableId="684982824">
    <w:abstractNumId w:val="0"/>
  </w:num>
  <w:num w:numId="10" w16cid:durableId="2033069630">
    <w:abstractNumId w:val="16"/>
  </w:num>
  <w:num w:numId="11" w16cid:durableId="750127536">
    <w:abstractNumId w:val="12"/>
  </w:num>
  <w:num w:numId="12" w16cid:durableId="1181896578">
    <w:abstractNumId w:val="17"/>
  </w:num>
  <w:num w:numId="13" w16cid:durableId="102581074">
    <w:abstractNumId w:val="20"/>
  </w:num>
  <w:num w:numId="14" w16cid:durableId="1933196137">
    <w:abstractNumId w:val="7"/>
  </w:num>
  <w:num w:numId="15" w16cid:durableId="1604067928">
    <w:abstractNumId w:val="1"/>
  </w:num>
  <w:num w:numId="16" w16cid:durableId="1383407882">
    <w:abstractNumId w:val="11"/>
  </w:num>
  <w:num w:numId="17" w16cid:durableId="892229010">
    <w:abstractNumId w:val="19"/>
  </w:num>
  <w:num w:numId="18" w16cid:durableId="2003197807">
    <w:abstractNumId w:val="5"/>
  </w:num>
  <w:num w:numId="19" w16cid:durableId="1652834444">
    <w:abstractNumId w:val="8"/>
  </w:num>
  <w:num w:numId="20" w16cid:durableId="2004384166">
    <w:abstractNumId w:val="22"/>
  </w:num>
  <w:num w:numId="21" w16cid:durableId="405034506">
    <w:abstractNumId w:val="3"/>
  </w:num>
  <w:num w:numId="22" w16cid:durableId="2134667976">
    <w:abstractNumId w:val="14"/>
  </w:num>
  <w:num w:numId="23" w16cid:durableId="87438808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A6D59"/>
    <w:rsid w:val="00032995"/>
    <w:rsid w:val="00032DE9"/>
    <w:rsid w:val="0003373D"/>
    <w:rsid w:val="0006641C"/>
    <w:rsid w:val="00080B03"/>
    <w:rsid w:val="000B73FB"/>
    <w:rsid w:val="000E7BD9"/>
    <w:rsid w:val="000F23D2"/>
    <w:rsid w:val="000F4446"/>
    <w:rsid w:val="001571D5"/>
    <w:rsid w:val="00186DB6"/>
    <w:rsid w:val="00192826"/>
    <w:rsid w:val="001A785E"/>
    <w:rsid w:val="001B0D17"/>
    <w:rsid w:val="001E7C5B"/>
    <w:rsid w:val="00212F50"/>
    <w:rsid w:val="00227AB7"/>
    <w:rsid w:val="0023133B"/>
    <w:rsid w:val="00231DDF"/>
    <w:rsid w:val="002725E2"/>
    <w:rsid w:val="00284BD8"/>
    <w:rsid w:val="002873ED"/>
    <w:rsid w:val="00287C7B"/>
    <w:rsid w:val="00291843"/>
    <w:rsid w:val="002A3D67"/>
    <w:rsid w:val="002D712F"/>
    <w:rsid w:val="002D7219"/>
    <w:rsid w:val="002E6709"/>
    <w:rsid w:val="00322D2C"/>
    <w:rsid w:val="00327B51"/>
    <w:rsid w:val="00335698"/>
    <w:rsid w:val="00357522"/>
    <w:rsid w:val="00387062"/>
    <w:rsid w:val="003945C1"/>
    <w:rsid w:val="003A323B"/>
    <w:rsid w:val="003B45FA"/>
    <w:rsid w:val="003C3403"/>
    <w:rsid w:val="0040332C"/>
    <w:rsid w:val="00415A33"/>
    <w:rsid w:val="00433E25"/>
    <w:rsid w:val="00444DDF"/>
    <w:rsid w:val="00466D18"/>
    <w:rsid w:val="004778B3"/>
    <w:rsid w:val="00477A51"/>
    <w:rsid w:val="0049110B"/>
    <w:rsid w:val="004C3A16"/>
    <w:rsid w:val="004D5501"/>
    <w:rsid w:val="004E67FC"/>
    <w:rsid w:val="004F598D"/>
    <w:rsid w:val="00506B9F"/>
    <w:rsid w:val="00515C37"/>
    <w:rsid w:val="0052669D"/>
    <w:rsid w:val="00565D09"/>
    <w:rsid w:val="0057672F"/>
    <w:rsid w:val="0058465B"/>
    <w:rsid w:val="00587CF7"/>
    <w:rsid w:val="00595929"/>
    <w:rsid w:val="005A6026"/>
    <w:rsid w:val="005A6709"/>
    <w:rsid w:val="005A6D59"/>
    <w:rsid w:val="006013DE"/>
    <w:rsid w:val="006405FB"/>
    <w:rsid w:val="00650E7B"/>
    <w:rsid w:val="00662295"/>
    <w:rsid w:val="00663AF1"/>
    <w:rsid w:val="00671B39"/>
    <w:rsid w:val="00692A32"/>
    <w:rsid w:val="006A114A"/>
    <w:rsid w:val="006A39DA"/>
    <w:rsid w:val="006B2C92"/>
    <w:rsid w:val="006D5A4B"/>
    <w:rsid w:val="006E4990"/>
    <w:rsid w:val="007036C1"/>
    <w:rsid w:val="00705BD6"/>
    <w:rsid w:val="00707AA3"/>
    <w:rsid w:val="007179A0"/>
    <w:rsid w:val="0074167E"/>
    <w:rsid w:val="0074204C"/>
    <w:rsid w:val="007523CC"/>
    <w:rsid w:val="00787070"/>
    <w:rsid w:val="007904EB"/>
    <w:rsid w:val="0081788B"/>
    <w:rsid w:val="00852C31"/>
    <w:rsid w:val="008537E6"/>
    <w:rsid w:val="00854F83"/>
    <w:rsid w:val="008720A8"/>
    <w:rsid w:val="008839D5"/>
    <w:rsid w:val="008A57B9"/>
    <w:rsid w:val="008E0B55"/>
    <w:rsid w:val="00906365"/>
    <w:rsid w:val="009079D3"/>
    <w:rsid w:val="00911320"/>
    <w:rsid w:val="0091254F"/>
    <w:rsid w:val="00934AE8"/>
    <w:rsid w:val="00975B1C"/>
    <w:rsid w:val="00981403"/>
    <w:rsid w:val="0098598E"/>
    <w:rsid w:val="009A7367"/>
    <w:rsid w:val="009D7D98"/>
    <w:rsid w:val="00A275DA"/>
    <w:rsid w:val="00AA46F7"/>
    <w:rsid w:val="00AC20F2"/>
    <w:rsid w:val="00B12CAC"/>
    <w:rsid w:val="00B2691E"/>
    <w:rsid w:val="00B470E9"/>
    <w:rsid w:val="00B62CF1"/>
    <w:rsid w:val="00B96918"/>
    <w:rsid w:val="00BB6323"/>
    <w:rsid w:val="00BC6843"/>
    <w:rsid w:val="00C23768"/>
    <w:rsid w:val="00C61B91"/>
    <w:rsid w:val="00C67F46"/>
    <w:rsid w:val="00C70D9B"/>
    <w:rsid w:val="00C87DA9"/>
    <w:rsid w:val="00CB6C00"/>
    <w:rsid w:val="00CF4F13"/>
    <w:rsid w:val="00D13EBC"/>
    <w:rsid w:val="00D61F2C"/>
    <w:rsid w:val="00D77983"/>
    <w:rsid w:val="00D9396F"/>
    <w:rsid w:val="00DA0767"/>
    <w:rsid w:val="00DB509B"/>
    <w:rsid w:val="00DC25D6"/>
    <w:rsid w:val="00DD5563"/>
    <w:rsid w:val="00DD7BA2"/>
    <w:rsid w:val="00E1502E"/>
    <w:rsid w:val="00E538B0"/>
    <w:rsid w:val="00EB5CB6"/>
    <w:rsid w:val="00EE3904"/>
    <w:rsid w:val="00F23E32"/>
    <w:rsid w:val="00F324E3"/>
    <w:rsid w:val="00F425CE"/>
    <w:rsid w:val="00F578F6"/>
    <w:rsid w:val="00F72792"/>
    <w:rsid w:val="00FC2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24668E30"/>
  <w15:chartTrackingRefBased/>
  <w15:docId w15:val="{53E083E7-08CA-4E18-B619-98C4282AD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23768"/>
    <w:rPr>
      <w:sz w:val="24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2">
    <w:name w:val="Body Text Indent 2"/>
    <w:basedOn w:val="Normal"/>
    <w:link w:val="BodyTextIndent2Char"/>
    <w:rsid w:val="00587CF7"/>
    <w:pPr>
      <w:ind w:left="4332" w:hanging="4332"/>
    </w:pPr>
    <w:rPr>
      <w:rFonts w:ascii="Tahoma" w:hAnsi="Tahoma"/>
      <w:lang w:val="x-none"/>
    </w:rPr>
  </w:style>
  <w:style w:type="character" w:customStyle="1" w:styleId="BodyTextIndent2Char">
    <w:name w:val="Body Text Indent 2 Char"/>
    <w:link w:val="BodyTextIndent2"/>
    <w:rsid w:val="00587CF7"/>
    <w:rPr>
      <w:rFonts w:ascii="Tahoma" w:hAnsi="Tahoma"/>
      <w:sz w:val="24"/>
      <w:szCs w:val="24"/>
      <w:lang w:eastAsia="en-US"/>
    </w:rPr>
  </w:style>
  <w:style w:type="paragraph" w:customStyle="1" w:styleId="Default">
    <w:name w:val="Default"/>
    <w:rsid w:val="00E1502E"/>
    <w:pPr>
      <w:autoSpaceDE w:val="0"/>
      <w:autoSpaceDN w:val="0"/>
      <w:adjustRightInd w:val="0"/>
    </w:pPr>
    <w:rPr>
      <w:rFonts w:ascii="Trebuchet MS" w:eastAsia="Calibri" w:hAnsi="Trebuchet MS" w:cs="Trebuchet MS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6A39DA"/>
    <w:pPr>
      <w:ind w:left="720"/>
    </w:pPr>
  </w:style>
  <w:style w:type="paragraph" w:styleId="Header">
    <w:name w:val="header"/>
    <w:basedOn w:val="Normal"/>
    <w:link w:val="HeaderChar"/>
    <w:rsid w:val="00663AF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663AF1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663AF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663AF1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080B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80B03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3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laine\Application%20Data\Microsoft\Templates\Normal%20Arial%2012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45FD52-D116-4E64-BD17-770139372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 Arial 12</Template>
  <TotalTime>4</TotalTime>
  <Pages>4</Pages>
  <Words>963</Words>
  <Characters>5490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Volunteer Centre East Dunbartonshire</vt:lpstr>
    </vt:vector>
  </TitlesOfParts>
  <Company>Home</Company>
  <LinksUpToDate>false</LinksUpToDate>
  <CharactersWithSpaces>6441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Volunteer Centre East Dunbartonshire</dc:title>
  <dc:subject/>
  <dc:creator>Elaine</dc:creator>
  <cp:keywords/>
  <cp:lastModifiedBy>Anne McIlvain</cp:lastModifiedBy>
  <cp:revision>2</cp:revision>
  <cp:lastPrinted>2017-05-24T10:26:00Z</cp:lastPrinted>
  <dcterms:created xsi:type="dcterms:W3CDTF">2023-08-17T17:53:00Z</dcterms:created>
  <dcterms:modified xsi:type="dcterms:W3CDTF">2023-08-17T17:53:00Z</dcterms:modified>
</cp:coreProperties>
</file>