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5F" w:rsidRPr="00F74D5F" w:rsidRDefault="00F74D5F" w:rsidP="00EC651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="Arial"/>
          <w:b/>
          <w:bCs/>
          <w:color w:val="365F91" w:themeColor="accent1" w:themeShade="BF"/>
          <w:sz w:val="24"/>
          <w:szCs w:val="28"/>
        </w:rPr>
      </w:pPr>
      <w:bookmarkStart w:id="0" w:name="_Toc17879240"/>
      <w:bookmarkStart w:id="1" w:name="_Toc23237953"/>
      <w:r w:rsidRPr="00F74D5F">
        <w:rPr>
          <w:rFonts w:ascii="Century Gothic" w:eastAsiaTheme="majorEastAsia" w:hAnsi="Century Gothic" w:cs="Arial"/>
          <w:b/>
          <w:bCs/>
          <w:color w:val="365F91" w:themeColor="accent1" w:themeShade="BF"/>
          <w:sz w:val="24"/>
          <w:szCs w:val="28"/>
        </w:rPr>
        <w:t>Person Specification</w:t>
      </w:r>
      <w:bookmarkEnd w:id="0"/>
      <w:bookmarkEnd w:id="1"/>
      <w:r w:rsidR="006D10E9">
        <w:rPr>
          <w:rFonts w:ascii="Century Gothic" w:eastAsiaTheme="majorEastAsia" w:hAnsi="Century Gothic" w:cs="Arial"/>
          <w:b/>
          <w:bCs/>
          <w:color w:val="365F91" w:themeColor="accent1" w:themeShade="BF"/>
          <w:sz w:val="24"/>
          <w:szCs w:val="28"/>
        </w:rPr>
        <w:t xml:space="preserve"> – Money Advisor</w:t>
      </w:r>
    </w:p>
    <w:p w:rsidR="00F74D5F" w:rsidRPr="00F74D5F" w:rsidRDefault="00F74D5F" w:rsidP="00F74D5F">
      <w:pPr>
        <w:spacing w:after="0" w:line="240" w:lineRule="auto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3827"/>
      </w:tblGrid>
      <w:tr w:rsidR="00F74D5F" w:rsidRPr="00F74D5F" w:rsidTr="00990FBB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D5F" w:rsidRPr="00F74D5F" w:rsidRDefault="00F74D5F" w:rsidP="00F74D5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  <w:b/>
              </w:rPr>
              <w:t>Personal Competency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F74D5F" w:rsidRPr="00F74D5F" w:rsidRDefault="00F74D5F" w:rsidP="00F74D5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F74D5F" w:rsidRPr="00F74D5F" w:rsidRDefault="00F74D5F" w:rsidP="00F74D5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  <w:b/>
              </w:rPr>
              <w:t>Desirable</w:t>
            </w:r>
          </w:p>
        </w:tc>
      </w:tr>
      <w:tr w:rsidR="00F74D5F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F74D5F" w:rsidRPr="00F74D5F" w:rsidRDefault="00F74D5F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  <w:b/>
              </w:rPr>
              <w:t>Qualifications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74D5F" w:rsidRPr="00F74D5F" w:rsidRDefault="00F74D5F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 xml:space="preserve">Good standard of general </w:t>
            </w:r>
          </w:p>
          <w:p w:rsidR="00F74D5F" w:rsidRPr="00F74D5F" w:rsidRDefault="00F74D5F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Education.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4D5F" w:rsidRPr="00F74D5F" w:rsidRDefault="00F74D5F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</w:rPr>
              <w:t>Relevant qualification in the fields of housing or welfare</w:t>
            </w:r>
            <w:r w:rsidR="00933E81">
              <w:rPr>
                <w:rFonts w:ascii="Century Gothic" w:hAnsi="Century Gothic"/>
              </w:rPr>
              <w:t xml:space="preserve"> benefits </w:t>
            </w:r>
            <w:r w:rsidRPr="00F74D5F">
              <w:rPr>
                <w:rFonts w:ascii="Century Gothic" w:hAnsi="Century Gothic"/>
              </w:rPr>
              <w:t>/</w:t>
            </w:r>
            <w:r w:rsidR="00933E81">
              <w:rPr>
                <w:rFonts w:ascii="Century Gothic" w:hAnsi="Century Gothic"/>
              </w:rPr>
              <w:t xml:space="preserve"> </w:t>
            </w:r>
            <w:r w:rsidRPr="00F74D5F">
              <w:rPr>
                <w:rFonts w:ascii="Century Gothic" w:hAnsi="Century Gothic"/>
              </w:rPr>
              <w:t>money advice.</w:t>
            </w: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  <w:b/>
              </w:rPr>
              <w:t>Experience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Significant experience of a broad range of duties within the f</w:t>
            </w:r>
            <w:bookmarkStart w:id="2" w:name="_GoBack"/>
            <w:bookmarkEnd w:id="2"/>
            <w:r w:rsidRPr="00F74D5F">
              <w:rPr>
                <w:rFonts w:ascii="Century Gothic" w:hAnsi="Century Gothic"/>
              </w:rPr>
              <w:t>ield of welfare benefit, money and debt advice.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Approved Money Advice training.</w:t>
            </w:r>
          </w:p>
        </w:tc>
      </w:tr>
      <w:tr w:rsidR="00EF4863" w:rsidRPr="00F74D5F" w:rsidTr="00C6287F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Qualified in attending Introduction to Welfare Rights (CPAG) Training.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Awareness of the social housing sector.</w:t>
            </w: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Qualified in attending introduction to debt (Wiser adviser) training.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Experience of work in the voluntary sector.</w:t>
            </w: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Experience of working with a wide range of partners and provide a wider support to customers</w:t>
            </w:r>
            <w:r w:rsidR="000300C7">
              <w:rPr>
                <w:rFonts w:ascii="Century Gothic" w:hAnsi="Century Gothic"/>
              </w:rPr>
              <w:t>’</w:t>
            </w:r>
            <w:r w:rsidRPr="00F74D5F">
              <w:rPr>
                <w:rFonts w:ascii="Century Gothic" w:hAnsi="Century Gothic"/>
              </w:rPr>
              <w:t xml:space="preserve"> needs.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Experience in delivering initiatives.</w:t>
            </w: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Track record of excellent front line customer service.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 xml:space="preserve">Experience in planning and delivering information workshops. </w:t>
            </w: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Experience of working with vulnerable client groups.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Commitment to and evidence of delivering high quality customer services and commitment to continuous improvement.</w:t>
            </w: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  <w:b/>
              </w:rPr>
              <w:t>Skills/ Knowledge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Knowledge and understanding of customer services in a fast-paced environment.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0300C7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</w:rPr>
              <w:t xml:space="preserve">Working </w:t>
            </w:r>
            <w:r w:rsidR="000300C7">
              <w:rPr>
                <w:rFonts w:ascii="Century Gothic" w:hAnsi="Century Gothic"/>
              </w:rPr>
              <w:t>knowledge and understanding of customers’</w:t>
            </w:r>
            <w:r w:rsidRPr="00F74D5F">
              <w:rPr>
                <w:rFonts w:ascii="Century Gothic" w:hAnsi="Century Gothic"/>
              </w:rPr>
              <w:t xml:space="preserve"> affected by universal credit and welfare reform.</w:t>
            </w: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Experience in using all office software packages including Advice-pro.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0300C7" w:rsidP="00F74D5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</w:t>
            </w:r>
            <w:r w:rsidR="00EF4863" w:rsidRPr="00F74D5F">
              <w:rPr>
                <w:rFonts w:ascii="Century Gothic" w:hAnsi="Century Gothic"/>
              </w:rPr>
              <w:t>nowledge of good practice procedures and legislative framework of tenancy matters.</w:t>
            </w: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</w:rPr>
              <w:t>Experience of processing data on integrated computerised systems.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 xml:space="preserve">Knowledge of the legislative framework and current national and local policies in relation to Welfare Reform and other </w:t>
            </w:r>
            <w:r>
              <w:rPr>
                <w:rFonts w:ascii="Century Gothic" w:hAnsi="Century Gothic"/>
              </w:rPr>
              <w:t>money advice</w:t>
            </w:r>
            <w:r w:rsidRPr="00F74D5F">
              <w:rPr>
                <w:rFonts w:ascii="Century Gothic" w:hAnsi="Century Gothic"/>
              </w:rPr>
              <w:t xml:space="preserve"> matters.</w:t>
            </w: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Ability to work under pressure, dealing with competing priorities and delivering results to tight deadlines.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B05C0A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Effective and working knowledge of all formal debt relief options.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EF4863" w:rsidRPr="00F74D5F" w:rsidTr="00C6287F">
        <w:trPr>
          <w:trHeight w:val="51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Ability to communicate clearly and effectively with a diverse range of people and take account of their views.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Ability to demonstrate work as part of a team.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EF4863" w:rsidRPr="00F74D5F" w:rsidTr="00C6287F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Good written, verbal and administrative skills.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  <w:b/>
              </w:rPr>
              <w:t>Desirable</w:t>
            </w:r>
          </w:p>
        </w:tc>
      </w:tr>
      <w:tr w:rsidR="00EF4863" w:rsidRPr="00F74D5F" w:rsidTr="00C6287F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  <w:b/>
              </w:rPr>
              <w:t>Personal Competency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Ability to meet monthly targets.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</w:rPr>
              <w:t xml:space="preserve">Strong interpersonal skills, including ability to network and </w:t>
            </w:r>
            <w:r w:rsidRPr="00F74D5F">
              <w:rPr>
                <w:rFonts w:ascii="Century Gothic" w:hAnsi="Century Gothic"/>
              </w:rPr>
              <w:lastRenderedPageBreak/>
              <w:t>build relationships with key stakeholders.</w:t>
            </w: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Ability to work with and advise vulnerable service users in a way that promotes their rights, dignity and independence.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Ability to manage time effectively and prioritise tasks with excellent organisational skills.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Ability to work proactively without close supervision and use own initiative.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Ability to keep accurate records with a good attention to detail.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The ability to work effectively as part of a team.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  <w:b/>
              </w:rPr>
              <w:t>Personal Features/ Qualities</w:t>
            </w: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High level of integrity and trustworthiness.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F74D5F">
              <w:rPr>
                <w:rFonts w:ascii="Century Gothic" w:hAnsi="Century Gothic"/>
                <w:b/>
              </w:rPr>
              <w:t>Other</w:t>
            </w: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Committed to securing positive outcomes for residents.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A commitment to customer focussed service delivery.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Ability to manage a diverse workload.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Committed to delivering a high quality project Initiatives.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Good interpersonal, analytical and organisational skills.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Committed to continuous improvement and your own continuous personal development.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Willingness and able to work a flexible working week including some weekends and evenings.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EF4863" w:rsidRPr="00F74D5F" w:rsidTr="00990FBB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395" w:type="dxa"/>
            <w:shd w:val="clear" w:color="auto" w:fill="auto"/>
          </w:tcPr>
          <w:p w:rsidR="00EF4863" w:rsidRPr="00F74D5F" w:rsidRDefault="00EF4863" w:rsidP="00F74D5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F4863" w:rsidRPr="00F74D5F" w:rsidRDefault="000300C7" w:rsidP="00F74D5F">
            <w:pPr>
              <w:spacing w:after="0" w:line="240" w:lineRule="auto"/>
              <w:rPr>
                <w:rFonts w:ascii="Century Gothic" w:hAnsi="Century Gothic"/>
              </w:rPr>
            </w:pPr>
            <w:r w:rsidRPr="00F74D5F">
              <w:rPr>
                <w:rFonts w:ascii="Century Gothic" w:hAnsi="Century Gothic"/>
              </w:rPr>
              <w:t>Car driver owner and valid UK (or equivalent) Driving Licence.</w:t>
            </w:r>
          </w:p>
        </w:tc>
      </w:tr>
    </w:tbl>
    <w:p w:rsidR="00F74D5F" w:rsidRDefault="00F74D5F" w:rsidP="00F74D5F">
      <w:pPr>
        <w:keepNext/>
        <w:keepLines/>
        <w:spacing w:after="0" w:line="240" w:lineRule="auto"/>
        <w:outlineLvl w:val="0"/>
        <w:rPr>
          <w:rFonts w:asciiTheme="majorHAnsi" w:eastAsiaTheme="majorEastAsia" w:hAnsiTheme="majorHAnsi" w:cstheme="majorBidi"/>
          <w:bCs/>
          <w:color w:val="365F91" w:themeColor="accent1" w:themeShade="BF"/>
          <w:sz w:val="28"/>
          <w:szCs w:val="28"/>
        </w:rPr>
      </w:pPr>
    </w:p>
    <w:sectPr w:rsidR="00F74D5F" w:rsidSect="00EC6513">
      <w:headerReference w:type="default" r:id="rId8"/>
      <w:pgSz w:w="11906" w:h="16838"/>
      <w:pgMar w:top="195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513" w:rsidRDefault="00EC6513" w:rsidP="00EC6513">
      <w:pPr>
        <w:spacing w:after="0" w:line="240" w:lineRule="auto"/>
      </w:pPr>
      <w:r>
        <w:separator/>
      </w:r>
    </w:p>
  </w:endnote>
  <w:endnote w:type="continuationSeparator" w:id="0">
    <w:p w:rsidR="00EC6513" w:rsidRDefault="00EC6513" w:rsidP="00EC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513" w:rsidRDefault="00EC6513" w:rsidP="00EC6513">
      <w:pPr>
        <w:spacing w:after="0" w:line="240" w:lineRule="auto"/>
      </w:pPr>
      <w:r>
        <w:separator/>
      </w:r>
    </w:p>
  </w:footnote>
  <w:footnote w:type="continuationSeparator" w:id="0">
    <w:p w:rsidR="00EC6513" w:rsidRDefault="00EC6513" w:rsidP="00EC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513" w:rsidRDefault="00EC651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E2F56BA" wp14:editId="691EEC2B">
          <wp:simplePos x="0" y="0"/>
          <wp:positionH relativeFrom="margin">
            <wp:posOffset>5343525</wp:posOffset>
          </wp:positionH>
          <wp:positionV relativeFrom="paragraph">
            <wp:posOffset>-154305</wp:posOffset>
          </wp:positionV>
          <wp:extent cx="876300" cy="800100"/>
          <wp:effectExtent l="0" t="0" r="0" b="0"/>
          <wp:wrapNone/>
          <wp:docPr id="12" name="Picture 12" descr="G:\7. LOGOS AND PHOTOGRAPHS\Logos\Govan Hoousing Association\Govan HA-final (3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:\7. LOGOS AND PHOTOGRAPHS\Logos\Govan Hoousing Association\Govan HA-final (3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44" t="12186" r="11570" b="12188"/>
                  <a:stretch/>
                </pic:blipFill>
                <pic:spPr bwMode="auto">
                  <a:xfrm>
                    <a:off x="0" y="0"/>
                    <a:ext cx="876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338B0"/>
    <w:multiLevelType w:val="hybridMultilevel"/>
    <w:tmpl w:val="3BDCF34E"/>
    <w:lvl w:ilvl="0" w:tplc="EF58AA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78CD"/>
    <w:multiLevelType w:val="hybridMultilevel"/>
    <w:tmpl w:val="258CD78A"/>
    <w:lvl w:ilvl="0" w:tplc="EF58AA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F"/>
    <w:rsid w:val="000300C7"/>
    <w:rsid w:val="0009750D"/>
    <w:rsid w:val="000F7F92"/>
    <w:rsid w:val="00137785"/>
    <w:rsid w:val="0016773A"/>
    <w:rsid w:val="0024322B"/>
    <w:rsid w:val="00251332"/>
    <w:rsid w:val="00292F3C"/>
    <w:rsid w:val="0036561E"/>
    <w:rsid w:val="00413881"/>
    <w:rsid w:val="006D10E9"/>
    <w:rsid w:val="006D40DA"/>
    <w:rsid w:val="00701FC7"/>
    <w:rsid w:val="00757BD0"/>
    <w:rsid w:val="00834EE1"/>
    <w:rsid w:val="00852412"/>
    <w:rsid w:val="00933E81"/>
    <w:rsid w:val="009A1867"/>
    <w:rsid w:val="00A50F1B"/>
    <w:rsid w:val="00A712A1"/>
    <w:rsid w:val="00A94BDE"/>
    <w:rsid w:val="00B05C0A"/>
    <w:rsid w:val="00B377B9"/>
    <w:rsid w:val="00CB0686"/>
    <w:rsid w:val="00CC3E73"/>
    <w:rsid w:val="00E63B58"/>
    <w:rsid w:val="00EC6513"/>
    <w:rsid w:val="00EF4863"/>
    <w:rsid w:val="00F7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9D334"/>
  <w15:docId w15:val="{A43850CF-580B-49CA-8A1F-BBE4CD19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6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513"/>
  </w:style>
  <w:style w:type="paragraph" w:styleId="Footer">
    <w:name w:val="footer"/>
    <w:basedOn w:val="Normal"/>
    <w:link w:val="FooterChar"/>
    <w:uiPriority w:val="99"/>
    <w:unhideWhenUsed/>
    <w:rsid w:val="00EC6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268A8-5505-4A95-B2D1-C206A456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Salmon</dc:creator>
  <cp:lastModifiedBy>Laura MacLeod</cp:lastModifiedBy>
  <cp:revision>4</cp:revision>
  <dcterms:created xsi:type="dcterms:W3CDTF">2023-07-03T11:43:00Z</dcterms:created>
  <dcterms:modified xsi:type="dcterms:W3CDTF">2023-07-03T11:44:00Z</dcterms:modified>
</cp:coreProperties>
</file>