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A3A" w:rsidRDefault="00F9145D">
      <w:pPr>
        <w:pStyle w:val="Title"/>
        <w:ind w:left="1" w:hanging="3"/>
        <w:jc w:val="left"/>
        <w:rPr>
          <w:sz w:val="28"/>
          <w:szCs w:val="28"/>
        </w:rPr>
      </w:pPr>
      <w:r>
        <w:rPr>
          <w:rFonts w:ascii="Roboto Mono" w:eastAsia="Roboto Mono" w:hAnsi="Roboto Mono" w:cs="Roboto Mono"/>
          <w:b/>
          <w:sz w:val="28"/>
          <w:szCs w:val="28"/>
        </w:rPr>
        <w:t xml:space="preserve">   </w:t>
      </w:r>
      <w:r>
        <w:rPr>
          <w:rFonts w:ascii="Roboto Mono" w:eastAsia="Roboto Mono" w:hAnsi="Roboto Mono" w:cs="Roboto Mono"/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JOB DESCRIPTION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</wp:posOffset>
            </wp:positionH>
            <wp:positionV relativeFrom="paragraph">
              <wp:posOffset>0</wp:posOffset>
            </wp:positionV>
            <wp:extent cx="1341755" cy="64135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3A3A" w:rsidRDefault="00F53A3A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F53A3A" w:rsidRDefault="00F53A3A">
      <w:pPr>
        <w:tabs>
          <w:tab w:val="left" w:pos="1985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F53A3A" w:rsidRDefault="00F9145D">
      <w:pPr>
        <w:tabs>
          <w:tab w:val="left" w:pos="1985"/>
          <w:tab w:val="center" w:pos="4507"/>
          <w:tab w:val="left" w:pos="705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tbl>
      <w:tblPr>
        <w:tblStyle w:val="a3"/>
        <w:tblW w:w="92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55"/>
      </w:tblGrid>
      <w:tr w:rsidR="00F53A3A">
        <w:tc>
          <w:tcPr>
            <w:tcW w:w="2376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Title: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855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Asylum Support Caseworker</w:t>
            </w:r>
          </w:p>
        </w:tc>
      </w:tr>
      <w:tr w:rsidR="00F53A3A">
        <w:tc>
          <w:tcPr>
            <w:tcW w:w="2376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855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Govan Community Project office in Govan</w:t>
            </w:r>
          </w:p>
        </w:tc>
      </w:tr>
      <w:tr w:rsidR="00F53A3A">
        <w:tc>
          <w:tcPr>
            <w:tcW w:w="2376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Hours Per Week:</w:t>
            </w:r>
          </w:p>
        </w:tc>
        <w:tc>
          <w:tcPr>
            <w:tcW w:w="6855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28 hours per week </w:t>
            </w:r>
          </w:p>
        </w:tc>
      </w:tr>
      <w:tr w:rsidR="00F53A3A">
        <w:tc>
          <w:tcPr>
            <w:tcW w:w="2376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Salary Scale:</w:t>
            </w:r>
          </w:p>
        </w:tc>
        <w:tc>
          <w:tcPr>
            <w:tcW w:w="6855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£23,634 pro rata </w:t>
            </w:r>
          </w:p>
        </w:tc>
      </w:tr>
      <w:tr w:rsidR="00F53A3A">
        <w:tc>
          <w:tcPr>
            <w:tcW w:w="2376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Duration of Post</w:t>
            </w:r>
          </w:p>
        </w:tc>
        <w:tc>
          <w:tcPr>
            <w:tcW w:w="6855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1-year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Fixed term post (extension possible subject to funding)</w:t>
            </w:r>
          </w:p>
        </w:tc>
      </w:tr>
      <w:tr w:rsidR="00F53A3A">
        <w:tc>
          <w:tcPr>
            <w:tcW w:w="2376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Reporting To:</w:t>
            </w:r>
          </w:p>
        </w:tc>
        <w:tc>
          <w:tcPr>
            <w:tcW w:w="6855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Asylum Support Service Manager </w:t>
            </w:r>
          </w:p>
        </w:tc>
      </w:tr>
      <w:tr w:rsidR="00F53A3A">
        <w:tc>
          <w:tcPr>
            <w:tcW w:w="2376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6855" w:type="dxa"/>
          </w:tcPr>
          <w:p w:rsidR="00F53A3A" w:rsidRDefault="00F9145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with the casework team to provide advice and advocacy to asylum seekers accessing Home Office support</w:t>
            </w:r>
          </w:p>
        </w:tc>
      </w:tr>
    </w:tbl>
    <w:p w:rsidR="00F53A3A" w:rsidRDefault="00F53A3A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53A3A" w:rsidRDefault="00F9145D">
      <w:pPr>
        <w:tabs>
          <w:tab w:val="left" w:pos="1985"/>
        </w:tabs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OVERALL PURPOSE OF THE JOB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F53A3A" w:rsidRDefault="00F53A3A">
      <w:pPr>
        <w:tabs>
          <w:tab w:val="left" w:pos="1985"/>
        </w:tabs>
        <w:ind w:left="0" w:hanging="2"/>
        <w:rPr>
          <w:rFonts w:ascii="Arial" w:eastAsia="Arial" w:hAnsi="Arial" w:cs="Arial"/>
          <w:sz w:val="22"/>
          <w:szCs w:val="22"/>
        </w:rPr>
      </w:pPr>
    </w:p>
    <w:p w:rsidR="00F53A3A" w:rsidRDefault="00F9145D">
      <w:pPr>
        <w:tabs>
          <w:tab w:val="left" w:pos="1985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work with a team of caseworkers to provide destitution advice and to advise, support and empower people in the asylum process to access Home Office support and other local </w:t>
      </w: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>community-based</w:t>
      </w:r>
      <w:r>
        <w:rPr>
          <w:rFonts w:ascii="Arial" w:eastAsia="Arial" w:hAnsi="Arial" w:cs="Arial"/>
          <w:sz w:val="22"/>
          <w:szCs w:val="22"/>
        </w:rPr>
        <w:t xml:space="preserve"> services.</w:t>
      </w:r>
    </w:p>
    <w:p w:rsidR="00F53A3A" w:rsidRDefault="00F53A3A">
      <w:pPr>
        <w:tabs>
          <w:tab w:val="left" w:pos="1985"/>
        </w:tabs>
        <w:ind w:left="0" w:hanging="2"/>
        <w:rPr>
          <w:rFonts w:ascii="Arial" w:eastAsia="Arial" w:hAnsi="Arial" w:cs="Arial"/>
          <w:sz w:val="24"/>
          <w:szCs w:val="24"/>
        </w:rPr>
      </w:pPr>
    </w:p>
    <w:p w:rsidR="00F53A3A" w:rsidRDefault="00F9145D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MAIN DUTIES AND RESPONSIBILITIES</w:t>
      </w:r>
    </w:p>
    <w:p w:rsidR="00F53A3A" w:rsidRDefault="00F53A3A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145D" w:rsidRDefault="00F9145D" w:rsidP="00F91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ASYLUM SUPPORT SERVICE DELIVERY </w:t>
      </w:r>
    </w:p>
    <w:p w:rsidR="00F53A3A" w:rsidRDefault="00F53A3A" w:rsidP="00F9145D">
      <w:pPr>
        <w:tabs>
          <w:tab w:val="left" w:pos="1985"/>
        </w:tabs>
        <w:ind w:leftChars="0" w:left="0" w:firstLineChars="0" w:firstLine="0"/>
        <w:rPr>
          <w:rFonts w:ascii="Arial" w:eastAsia="Arial" w:hAnsi="Arial" w:cs="Arial"/>
          <w:b/>
        </w:rPr>
      </w:pP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Deliver direct casework duties: provide advice and advocacy to asylum seekers on accessing Home </w:t>
      </w:r>
      <w:r>
        <w:rPr>
          <w:rFonts w:ascii="Arial" w:eastAsia="Arial" w:hAnsi="Arial" w:cs="Arial"/>
          <w:color w:val="222222"/>
        </w:rPr>
        <w:tab/>
        <w:t>Office support</w:t>
      </w: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Provide destitution advice for those who are not currently eligible for Home</w:t>
      </w:r>
      <w:r>
        <w:rPr>
          <w:rFonts w:ascii="Arial" w:eastAsia="Arial" w:hAnsi="Arial" w:cs="Arial"/>
          <w:color w:val="222222"/>
        </w:rPr>
        <w:t xml:space="preserve"> Office support, including applying for destitution grants and assisting clients to access emergency accommodation.</w:t>
      </w: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Work in a person-centred manner to identify additional needs, for example, completing social work referrals or assisting with accessing heal</w:t>
      </w:r>
      <w:r>
        <w:rPr>
          <w:rFonts w:ascii="Arial" w:eastAsia="Arial" w:hAnsi="Arial" w:cs="Arial"/>
          <w:color w:val="222222"/>
        </w:rPr>
        <w:t>th care</w:t>
      </w: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Signpost community members to relevant local services</w:t>
      </w: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Work with, and occasionally supervise, casework volunteers</w:t>
      </w: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Input accurate and up to date information and case notes on our database</w:t>
      </w: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Keep up to date on asylum support, policy changes and local se</w:t>
      </w:r>
      <w:r>
        <w:rPr>
          <w:rFonts w:ascii="Arial" w:eastAsia="Arial" w:hAnsi="Arial" w:cs="Arial"/>
          <w:color w:val="222222"/>
        </w:rPr>
        <w:t>rvices</w:t>
      </w:r>
    </w:p>
    <w:p w:rsidR="00F53A3A" w:rsidRDefault="00F9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Work in partnership with other refugee support agencies in Glasgow</w:t>
      </w:r>
    </w:p>
    <w:p w:rsidR="00F53A3A" w:rsidRDefault="00F91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REPORTING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F53A3A" w:rsidRDefault="00F91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Assist the service manager to conduct regular service user consultation and feedback on the advice and advocacy service</w:t>
      </w:r>
    </w:p>
    <w:p w:rsidR="00F53A3A" w:rsidRDefault="00F91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222222"/>
        </w:rPr>
        <w:t>Work with the service manager and colleagues to ensure services are delivered in compliance with OISC regulations</w:t>
      </w:r>
    </w:p>
    <w:p w:rsidR="00F53A3A" w:rsidRDefault="00F91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Contribute to local and national policy developments on immigration policy and asylum support</w:t>
      </w:r>
    </w:p>
    <w:p w:rsidR="00F53A3A" w:rsidRDefault="00F91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OTHER DUTIES 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53A3A" w:rsidRDefault="00F91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Working as part of the staff team to maintain the values and ethos of Govan Community Project </w:t>
      </w:r>
    </w:p>
    <w:p w:rsidR="00F53A3A" w:rsidRDefault="00F91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Adhere to all organisational policies and procedures </w:t>
      </w:r>
    </w:p>
    <w:p w:rsidR="00F53A3A" w:rsidRDefault="00F91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Work with the staff team to contribute towards providing a safe, welcoming, clean and tidy environment for </w:t>
      </w:r>
      <w:r>
        <w:rPr>
          <w:rFonts w:ascii="Arial" w:eastAsia="Arial" w:hAnsi="Arial" w:cs="Arial"/>
          <w:color w:val="000000"/>
        </w:rPr>
        <w:t>staff and visitors</w:t>
      </w:r>
    </w:p>
    <w:p w:rsidR="00F53A3A" w:rsidRDefault="00F91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Attend meetings and contribute to strategic development</w:t>
      </w:r>
    </w:p>
    <w:p w:rsidR="00F53A3A" w:rsidRDefault="00F91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Attend training as required and share learning with the wider team</w:t>
      </w:r>
    </w:p>
    <w:p w:rsidR="00F53A3A" w:rsidRDefault="00F91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Perform any other tasks or duties deemed necessary 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F53A3A" w:rsidRDefault="00F91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 SPECIFICATION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53A3A" w:rsidRDefault="00F91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Essential 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53A3A" w:rsidRDefault="00F9145D">
      <w:pPr>
        <w:numPr>
          <w:ilvl w:val="0"/>
          <w:numId w:val="2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Experience working in an advice/information/advocacy giving environment </w:t>
      </w:r>
      <w:r>
        <w:rPr>
          <w:rFonts w:ascii="Arial" w:eastAsia="Arial" w:hAnsi="Arial" w:cs="Arial"/>
          <w:i/>
        </w:rPr>
        <w:t>e.g. Citizens Advice Bureau or other independent advice service</w:t>
      </w:r>
    </w:p>
    <w:p w:rsidR="00F53A3A" w:rsidRDefault="00F9145D">
      <w:pPr>
        <w:numPr>
          <w:ilvl w:val="0"/>
          <w:numId w:val="2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Experience of working with vulnerable people, people in crisis situations and people experiencing destitution</w:t>
      </w:r>
    </w:p>
    <w:p w:rsidR="00F53A3A" w:rsidRDefault="00F9145D">
      <w:pPr>
        <w:numPr>
          <w:ilvl w:val="0"/>
          <w:numId w:val="2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</w:t>
      </w:r>
      <w:r>
        <w:rPr>
          <w:rFonts w:ascii="Arial" w:eastAsia="Arial" w:hAnsi="Arial" w:cs="Arial"/>
        </w:rPr>
        <w:t xml:space="preserve">ing of the current issues and themes affecting asylum seekers and refugees including working knowledge of Home Office support 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Experience of advocating on people’s behalf to ensure fair access to statutory services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commitment to the aims of the organisat</w:t>
      </w:r>
      <w:r>
        <w:rPr>
          <w:rFonts w:ascii="Arial" w:eastAsia="Arial" w:hAnsi="Arial" w:cs="Arial"/>
          <w:color w:val="000000"/>
        </w:rPr>
        <w:t>ion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Experience of working with interpreters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Knowledge and understanding of social justice, empowerment and integration 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prioritise tasks as well as flexibility to adapt to changing demands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work on own initiative and as part of a team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Confident using database systems, google drive and Microsoft packages</w:t>
      </w:r>
    </w:p>
    <w:p w:rsidR="00F53A3A" w:rsidRDefault="00F91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Excellent interpersonal and communication skills 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53A3A" w:rsidRDefault="00F91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Desirable 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53A3A" w:rsidRDefault="00F9145D">
      <w:pPr>
        <w:numPr>
          <w:ilvl w:val="0"/>
          <w:numId w:val="5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Experience of completing Home Office support applications (section 4, section 95 and section 98) </w:t>
      </w:r>
    </w:p>
    <w:p w:rsidR="00F53A3A" w:rsidRDefault="00F91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Lived experience of the asylum process </w:t>
      </w:r>
    </w:p>
    <w:p w:rsidR="00F53A3A" w:rsidRDefault="00F91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OISC accreditation in asylum and protection (either level 1 or 2)</w:t>
      </w:r>
    </w:p>
    <w:p w:rsidR="00F53A3A" w:rsidRDefault="00F91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good spoken level of a relevant second language, e.g. Arabic, Kurdish Sorani or Farsi</w:t>
      </w:r>
    </w:p>
    <w:p w:rsidR="00F53A3A" w:rsidRDefault="00F91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Experience of working with volunteers</w:t>
      </w:r>
    </w:p>
    <w:p w:rsidR="00F53A3A" w:rsidRDefault="00F91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 excellent knowledge o</w:t>
      </w:r>
      <w:r>
        <w:rPr>
          <w:rFonts w:ascii="Arial" w:eastAsia="Arial" w:hAnsi="Arial" w:cs="Arial"/>
          <w:color w:val="000000"/>
        </w:rPr>
        <w:t xml:space="preserve">f local services available to asylum seekers </w:t>
      </w: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:rsidR="00F53A3A" w:rsidRDefault="00F5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sectPr w:rsidR="00F53A3A">
      <w:pgSz w:w="11907" w:h="16840"/>
      <w:pgMar w:top="993" w:right="1418" w:bottom="567" w:left="147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473"/>
    <w:multiLevelType w:val="multilevel"/>
    <w:tmpl w:val="A1BE865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DD614A"/>
    <w:multiLevelType w:val="multilevel"/>
    <w:tmpl w:val="37B206D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6215BD"/>
    <w:multiLevelType w:val="multilevel"/>
    <w:tmpl w:val="72D249C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683769"/>
    <w:multiLevelType w:val="multilevel"/>
    <w:tmpl w:val="112ABBD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525233"/>
    <w:multiLevelType w:val="multilevel"/>
    <w:tmpl w:val="60308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A"/>
    <w:rsid w:val="00F53A3A"/>
    <w:rsid w:val="00F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8DC7"/>
  <w15:docId w15:val="{1C9A6C1F-5356-4A7C-B4FA-5D872C27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="Palatino" w:hAnsi="Palatino" w:cs="Palatino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cs="Arial"/>
      <w:b/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bCs/>
      <w:sz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overflowPunct/>
      <w:autoSpaceDE/>
      <w:autoSpaceDN/>
      <w:adjustRightInd/>
      <w:jc w:val="center"/>
      <w:textAlignment w:val="auto"/>
    </w:pPr>
    <w:rPr>
      <w:rFonts w:ascii="Arial" w:hAnsi="Arial"/>
      <w:sz w:val="32"/>
      <w:lang w:eastAsia="en-GB"/>
    </w:rPr>
  </w:style>
  <w:style w:type="character" w:styleId="FootnoteReference">
    <w:name w:val="footnote reference"/>
    <w:rPr>
      <w:rFonts w:ascii="Palatino" w:hAnsi="Palatino"/>
      <w:w w:val="100"/>
      <w:position w:val="-1"/>
      <w:effect w:val="none"/>
      <w:vertAlign w:val="superscript"/>
      <w:cs w:val="0"/>
      <w:em w:val="none"/>
    </w:rPr>
  </w:style>
  <w:style w:type="character" w:styleId="PageNumber">
    <w:name w:val="page number"/>
    <w:rPr>
      <w:rFonts w:ascii="Palatino" w:hAnsi="Palatino"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17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Indent2">
    <w:name w:val="Body Text Indent 2"/>
    <w:basedOn w:val="Normal"/>
    <w:pPr>
      <w:overflowPunct/>
      <w:autoSpaceDE/>
      <w:autoSpaceDN/>
      <w:adjustRightInd/>
      <w:ind w:left="1440" w:hanging="720"/>
      <w:textAlignment w:val="auto"/>
    </w:pPr>
    <w:rPr>
      <w:rFonts w:ascii="Arial Narrow" w:hAnsi="Arial Narrow"/>
      <w:sz w:val="24"/>
    </w:rPr>
  </w:style>
  <w:style w:type="paragraph" w:styleId="BodyTextIndent">
    <w:name w:val="Body Text Indent"/>
    <w:basedOn w:val="Normal"/>
    <w:pPr>
      <w:overflowPunct/>
      <w:autoSpaceDE/>
      <w:autoSpaceDN/>
      <w:adjustRightInd/>
      <w:ind w:left="360"/>
      <w:textAlignment w:val="auto"/>
    </w:pPr>
    <w:rPr>
      <w:rFonts w:ascii="Tahoma" w:hAnsi="Tahoma" w:cs="Tahoma"/>
      <w:szCs w:val="24"/>
    </w:rPr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  <w:rPr>
      <w:rFonts w:ascii="Tahoma" w:hAnsi="Tahoma" w:cs="Tahoma"/>
      <w:szCs w:val="24"/>
    </w:rPr>
  </w:style>
  <w:style w:type="character" w:customStyle="1" w:styleId="TitleChar">
    <w:name w:val="Title Char"/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val="en-GB" w:eastAsia="en-GB"/>
    </w:rPr>
  </w:style>
  <w:style w:type="character" w:customStyle="1" w:styleId="HeaderChar">
    <w:name w:val="Header Char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FooterChar">
    <w:name w:val="Footer Char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Roboto Mono" w:eastAsia="Calibri" w:hAnsi="Roboto Mono" w:cs="Roboto Mono"/>
      <w:color w:val="000000"/>
      <w:position w:val="-1"/>
      <w:sz w:val="24"/>
      <w:szCs w:val="24"/>
    </w:rPr>
  </w:style>
  <w:style w:type="paragraph" w:styleId="NormalWeb">
    <w:name w:val="Normal (Web)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22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F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FE3"/>
    <w:rPr>
      <w:position w:val="-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FE3"/>
    <w:rPr>
      <w:b/>
      <w:bCs/>
      <w:position w:val="-1"/>
      <w:lang w:eastAsia="en-US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SHsu5nghqF1zR7KglDZMDh/LMg==">CgMxLjAyCWguMzBqMHpsbDIIaC5namRneHM4AHIhMXNaVGpSNmhEaXZOYUpCNnJRbjRRekQtcEhwRHE4QVRm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3115</Characters>
  <Application>Microsoft Office Word</Application>
  <DocSecurity>0</DocSecurity>
  <Lines>25</Lines>
  <Paragraphs>7</Paragraphs>
  <ScaleCrop>false</ScaleCrop>
  <Company>Stirling Carers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 Stones</dc:creator>
  <cp:lastModifiedBy>Lizzie.Walsh</cp:lastModifiedBy>
  <cp:revision>2</cp:revision>
  <dcterms:created xsi:type="dcterms:W3CDTF">2023-05-11T10:07:00Z</dcterms:created>
  <dcterms:modified xsi:type="dcterms:W3CDTF">2023-11-07T09:25:00Z</dcterms:modified>
</cp:coreProperties>
</file>