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1251"/>
        <w:tblW w:w="0" w:type="auto"/>
        <w:tblLook w:val="04A0" w:firstRow="1" w:lastRow="0" w:firstColumn="1" w:lastColumn="0" w:noHBand="0" w:noVBand="1"/>
      </w:tblPr>
      <w:tblGrid>
        <w:gridCol w:w="2263"/>
        <w:gridCol w:w="6753"/>
      </w:tblGrid>
      <w:tr w:rsidR="00F6141E" w:rsidRPr="007D46AC" w14:paraId="393FB27F" w14:textId="77777777" w:rsidTr="007D46AC">
        <w:tc>
          <w:tcPr>
            <w:tcW w:w="2263" w:type="dxa"/>
          </w:tcPr>
          <w:p w14:paraId="0EE1C261" w14:textId="77777777" w:rsidR="00F6141E" w:rsidRPr="007D46AC" w:rsidRDefault="00F6141E" w:rsidP="00675817">
            <w:pPr>
              <w:pStyle w:val="NormalWeb"/>
              <w:spacing w:before="0" w:beforeAutospacing="0" w:after="0" w:afterAutospacing="0"/>
              <w:rPr>
                <w:rFonts w:ascii="Arial" w:hAnsi="Arial" w:cs="Arial"/>
                <w:b/>
                <w:color w:val="333333"/>
              </w:rPr>
            </w:pPr>
            <w:r w:rsidRPr="007D46AC">
              <w:rPr>
                <w:rFonts w:ascii="Arial" w:hAnsi="Arial" w:cs="Arial"/>
                <w:b/>
                <w:color w:val="333333"/>
              </w:rPr>
              <w:t>Job Title</w:t>
            </w:r>
          </w:p>
        </w:tc>
        <w:tc>
          <w:tcPr>
            <w:tcW w:w="6753" w:type="dxa"/>
          </w:tcPr>
          <w:p w14:paraId="18C0D889" w14:textId="7E6F5E2F" w:rsidR="00D310E6" w:rsidRPr="007D46AC" w:rsidRDefault="005D72AD" w:rsidP="00675817">
            <w:pPr>
              <w:pStyle w:val="NormalWeb"/>
              <w:spacing w:before="0" w:beforeAutospacing="0" w:after="0" w:afterAutospacing="0"/>
              <w:rPr>
                <w:rFonts w:ascii="Arial" w:hAnsi="Arial" w:cs="Arial"/>
                <w:color w:val="333333"/>
              </w:rPr>
            </w:pPr>
            <w:r w:rsidRPr="007D46AC">
              <w:rPr>
                <w:rFonts w:ascii="Arial" w:hAnsi="Arial" w:cs="Arial"/>
                <w:color w:val="333333"/>
              </w:rPr>
              <w:t>Administrator</w:t>
            </w:r>
            <w:r w:rsidR="00D71691" w:rsidRPr="007D46AC">
              <w:rPr>
                <w:rFonts w:ascii="Arial" w:hAnsi="Arial" w:cs="Arial"/>
                <w:color w:val="333333"/>
              </w:rPr>
              <w:t xml:space="preserve"> </w:t>
            </w:r>
          </w:p>
        </w:tc>
      </w:tr>
      <w:tr w:rsidR="00F6141E" w:rsidRPr="007D46AC" w14:paraId="39DF5BCE" w14:textId="77777777" w:rsidTr="007D46AC">
        <w:tc>
          <w:tcPr>
            <w:tcW w:w="2263" w:type="dxa"/>
          </w:tcPr>
          <w:p w14:paraId="24D04D02" w14:textId="77777777" w:rsidR="00F6141E" w:rsidRPr="007D46AC" w:rsidRDefault="00D310E6" w:rsidP="00675817">
            <w:pPr>
              <w:pStyle w:val="NormalWeb"/>
              <w:spacing w:before="0" w:beforeAutospacing="0" w:after="0" w:afterAutospacing="0"/>
              <w:rPr>
                <w:rFonts w:ascii="Arial" w:hAnsi="Arial" w:cs="Arial"/>
                <w:b/>
                <w:color w:val="333333"/>
              </w:rPr>
            </w:pPr>
            <w:r w:rsidRPr="007D46AC">
              <w:rPr>
                <w:rFonts w:ascii="Arial" w:hAnsi="Arial" w:cs="Arial"/>
                <w:b/>
                <w:color w:val="333333"/>
              </w:rPr>
              <w:t>Organisation</w:t>
            </w:r>
          </w:p>
        </w:tc>
        <w:tc>
          <w:tcPr>
            <w:tcW w:w="6753" w:type="dxa"/>
          </w:tcPr>
          <w:p w14:paraId="02F631C1" w14:textId="4591BFE7" w:rsidR="00D310E6" w:rsidRPr="007D46AC" w:rsidRDefault="00B86B0C" w:rsidP="00675817">
            <w:pPr>
              <w:pStyle w:val="NormalWeb"/>
              <w:spacing w:before="0" w:beforeAutospacing="0" w:after="0" w:afterAutospacing="0"/>
              <w:rPr>
                <w:rFonts w:ascii="Arial" w:hAnsi="Arial" w:cs="Arial"/>
                <w:color w:val="333333"/>
              </w:rPr>
            </w:pPr>
            <w:r w:rsidRPr="007D46AC">
              <w:rPr>
                <w:rFonts w:ascii="Arial" w:hAnsi="Arial" w:cs="Arial"/>
                <w:color w:val="333333"/>
              </w:rPr>
              <w:t xml:space="preserve">Lanarkshire Links </w:t>
            </w:r>
          </w:p>
        </w:tc>
      </w:tr>
      <w:tr w:rsidR="00307094" w:rsidRPr="007D46AC" w14:paraId="7879D5DB" w14:textId="77777777" w:rsidTr="007D46AC">
        <w:tc>
          <w:tcPr>
            <w:tcW w:w="2263" w:type="dxa"/>
          </w:tcPr>
          <w:p w14:paraId="189C7865" w14:textId="34EAA2B1" w:rsidR="00307094" w:rsidRPr="007D46AC" w:rsidRDefault="00307094" w:rsidP="00675817">
            <w:pPr>
              <w:pStyle w:val="NormalWeb"/>
              <w:spacing w:before="0" w:beforeAutospacing="0" w:after="0" w:afterAutospacing="0"/>
              <w:rPr>
                <w:rFonts w:ascii="Arial" w:hAnsi="Arial" w:cs="Arial"/>
                <w:b/>
                <w:color w:val="333333"/>
              </w:rPr>
            </w:pPr>
            <w:r w:rsidRPr="007D46AC">
              <w:rPr>
                <w:rFonts w:ascii="Arial" w:hAnsi="Arial" w:cs="Arial"/>
                <w:b/>
                <w:color w:val="333333"/>
              </w:rPr>
              <w:t>Hours</w:t>
            </w:r>
          </w:p>
        </w:tc>
        <w:tc>
          <w:tcPr>
            <w:tcW w:w="6753" w:type="dxa"/>
          </w:tcPr>
          <w:p w14:paraId="45C382B3" w14:textId="1F1466DD" w:rsidR="00307094" w:rsidRPr="007D46AC" w:rsidRDefault="00B8169B" w:rsidP="00307094">
            <w:pPr>
              <w:pStyle w:val="NormalWeb"/>
              <w:spacing w:before="0" w:beforeAutospacing="0" w:after="0" w:afterAutospacing="0"/>
              <w:rPr>
                <w:rFonts w:ascii="Arial" w:hAnsi="Arial" w:cs="Arial"/>
                <w:color w:val="333333"/>
              </w:rPr>
            </w:pPr>
            <w:r w:rsidRPr="007D46AC">
              <w:rPr>
                <w:rFonts w:ascii="Arial" w:hAnsi="Arial" w:cs="Arial"/>
                <w:color w:val="333333"/>
              </w:rPr>
              <w:t>28 hours over 4 x 7 hour</w:t>
            </w:r>
            <w:r w:rsidR="007D46AC" w:rsidRPr="007D46AC">
              <w:rPr>
                <w:rFonts w:ascii="Arial" w:hAnsi="Arial" w:cs="Arial"/>
                <w:color w:val="333333"/>
              </w:rPr>
              <w:t xml:space="preserve"> (exclusive of half hour lunch break)</w:t>
            </w:r>
          </w:p>
        </w:tc>
      </w:tr>
      <w:tr w:rsidR="00307094" w:rsidRPr="007D46AC" w14:paraId="6723BD7E" w14:textId="77777777" w:rsidTr="007D46AC">
        <w:tc>
          <w:tcPr>
            <w:tcW w:w="2263" w:type="dxa"/>
          </w:tcPr>
          <w:p w14:paraId="74CB93AC" w14:textId="49D1E327" w:rsidR="00307094" w:rsidRPr="007D46AC" w:rsidRDefault="00307094" w:rsidP="00675817">
            <w:pPr>
              <w:pStyle w:val="NormalWeb"/>
              <w:spacing w:before="0" w:beforeAutospacing="0" w:after="0" w:afterAutospacing="0"/>
              <w:rPr>
                <w:rFonts w:ascii="Arial" w:hAnsi="Arial" w:cs="Arial"/>
                <w:b/>
                <w:color w:val="333333"/>
              </w:rPr>
            </w:pPr>
            <w:r w:rsidRPr="007D46AC">
              <w:rPr>
                <w:rFonts w:ascii="Arial" w:hAnsi="Arial" w:cs="Arial"/>
                <w:b/>
                <w:color w:val="333333"/>
              </w:rPr>
              <w:t>Salary</w:t>
            </w:r>
          </w:p>
        </w:tc>
        <w:tc>
          <w:tcPr>
            <w:tcW w:w="6753" w:type="dxa"/>
          </w:tcPr>
          <w:p w14:paraId="40ED3554" w14:textId="5121F47C" w:rsidR="00307094" w:rsidRPr="007D46AC" w:rsidRDefault="004F2E33" w:rsidP="00307094">
            <w:pPr>
              <w:pStyle w:val="NormalWeb"/>
              <w:spacing w:before="0" w:beforeAutospacing="0" w:after="0" w:afterAutospacing="0"/>
              <w:rPr>
                <w:rFonts w:ascii="Arial" w:hAnsi="Arial" w:cs="Arial"/>
                <w:color w:val="333333"/>
              </w:rPr>
            </w:pPr>
            <w:r w:rsidRPr="007D46AC">
              <w:rPr>
                <w:rFonts w:ascii="Arial" w:hAnsi="Arial" w:cs="Arial"/>
                <w:color w:val="333333"/>
              </w:rPr>
              <w:t>£</w:t>
            </w:r>
            <w:r w:rsidR="00B25613" w:rsidRPr="007D46AC">
              <w:rPr>
                <w:rFonts w:ascii="Arial" w:hAnsi="Arial" w:cs="Arial"/>
                <w:color w:val="333333"/>
              </w:rPr>
              <w:t>25,468 Pro-rata £19,016</w:t>
            </w:r>
          </w:p>
        </w:tc>
      </w:tr>
      <w:tr w:rsidR="00D310E6" w:rsidRPr="007D46AC" w14:paraId="3C8140C1" w14:textId="77777777" w:rsidTr="007D46AC">
        <w:tc>
          <w:tcPr>
            <w:tcW w:w="2263" w:type="dxa"/>
          </w:tcPr>
          <w:p w14:paraId="48D1CB80" w14:textId="77777777" w:rsidR="00D310E6" w:rsidRPr="007D46AC" w:rsidRDefault="00D310E6" w:rsidP="00675817">
            <w:pPr>
              <w:pStyle w:val="NormalWeb"/>
              <w:spacing w:before="0" w:beforeAutospacing="0" w:after="0" w:afterAutospacing="0"/>
              <w:rPr>
                <w:rFonts w:ascii="Arial" w:hAnsi="Arial" w:cs="Arial"/>
                <w:b/>
                <w:color w:val="333333"/>
              </w:rPr>
            </w:pPr>
            <w:r w:rsidRPr="007D46AC">
              <w:rPr>
                <w:rFonts w:ascii="Arial" w:hAnsi="Arial" w:cs="Arial"/>
                <w:b/>
                <w:color w:val="333333"/>
              </w:rPr>
              <w:t>Location</w:t>
            </w:r>
          </w:p>
        </w:tc>
        <w:tc>
          <w:tcPr>
            <w:tcW w:w="6753" w:type="dxa"/>
          </w:tcPr>
          <w:p w14:paraId="42F319E5" w14:textId="1503A1DF" w:rsidR="001B2989" w:rsidRPr="007D46AC" w:rsidRDefault="00D6686C" w:rsidP="00307094">
            <w:pPr>
              <w:pStyle w:val="NormalWeb"/>
              <w:spacing w:before="0" w:beforeAutospacing="0" w:after="0" w:afterAutospacing="0"/>
              <w:rPr>
                <w:rFonts w:ascii="Arial" w:hAnsi="Arial" w:cs="Arial"/>
                <w:color w:val="333333"/>
              </w:rPr>
            </w:pPr>
            <w:r w:rsidRPr="007D46AC">
              <w:rPr>
                <w:rFonts w:ascii="Arial" w:hAnsi="Arial" w:cs="Arial"/>
                <w:color w:val="333333"/>
              </w:rPr>
              <w:t>O</w:t>
            </w:r>
            <w:r w:rsidR="005D72AD" w:rsidRPr="007D46AC">
              <w:rPr>
                <w:rFonts w:ascii="Arial" w:hAnsi="Arial" w:cs="Arial"/>
                <w:color w:val="333333"/>
              </w:rPr>
              <w:t>n site</w:t>
            </w:r>
            <w:r w:rsidR="00307094" w:rsidRPr="007D46AC">
              <w:rPr>
                <w:rFonts w:ascii="Arial" w:hAnsi="Arial" w:cs="Arial"/>
                <w:color w:val="333333"/>
              </w:rPr>
              <w:t xml:space="preserve"> </w:t>
            </w:r>
            <w:r w:rsidR="00B25613" w:rsidRPr="007D46AC">
              <w:rPr>
                <w:rFonts w:ascii="Arial" w:hAnsi="Arial" w:cs="Arial"/>
                <w:color w:val="333333"/>
              </w:rPr>
              <w:t xml:space="preserve">post </w:t>
            </w:r>
            <w:r w:rsidR="001B2989" w:rsidRPr="007D46AC">
              <w:rPr>
                <w:rFonts w:ascii="Arial" w:hAnsi="Arial" w:cs="Arial"/>
                <w:color w:val="333333"/>
              </w:rPr>
              <w:t>–</w:t>
            </w:r>
            <w:r w:rsidRPr="007D46AC">
              <w:rPr>
                <w:rFonts w:ascii="Arial" w:hAnsi="Arial" w:cs="Arial"/>
                <w:color w:val="333333"/>
              </w:rPr>
              <w:t xml:space="preserve"> </w:t>
            </w:r>
            <w:r w:rsidR="001B2989" w:rsidRPr="007D46AC">
              <w:rPr>
                <w:rFonts w:ascii="Arial" w:hAnsi="Arial" w:cs="Arial"/>
                <w:color w:val="333333"/>
              </w:rPr>
              <w:t>Rooms 3.5 &amp; 3.6</w:t>
            </w:r>
          </w:p>
          <w:p w14:paraId="39819D6D" w14:textId="38CA462E" w:rsidR="00D310E6" w:rsidRPr="007D46AC" w:rsidRDefault="00307094" w:rsidP="00307094">
            <w:pPr>
              <w:pStyle w:val="NormalWeb"/>
              <w:spacing w:before="0" w:beforeAutospacing="0" w:after="0" w:afterAutospacing="0"/>
              <w:rPr>
                <w:rFonts w:ascii="Arial" w:hAnsi="Arial" w:cs="Arial"/>
                <w:color w:val="333333"/>
              </w:rPr>
            </w:pPr>
            <w:r w:rsidRPr="007D46AC">
              <w:rPr>
                <w:rFonts w:ascii="Arial" w:hAnsi="Arial" w:cs="Arial"/>
                <w:color w:val="333333"/>
              </w:rPr>
              <w:t xml:space="preserve">Dalziel Building </w:t>
            </w:r>
            <w:r w:rsidR="001B2989" w:rsidRPr="007D46AC">
              <w:rPr>
                <w:rFonts w:ascii="Arial" w:hAnsi="Arial" w:cs="Arial"/>
                <w:color w:val="333333"/>
              </w:rPr>
              <w:t>7 Scott Street, Motherwell ML1 1PN</w:t>
            </w:r>
          </w:p>
        </w:tc>
      </w:tr>
      <w:tr w:rsidR="00D310E6" w:rsidRPr="007D46AC" w14:paraId="2945D418" w14:textId="77777777" w:rsidTr="007D46AC">
        <w:tc>
          <w:tcPr>
            <w:tcW w:w="2263" w:type="dxa"/>
          </w:tcPr>
          <w:p w14:paraId="459E0401" w14:textId="16EF928C" w:rsidR="00D310E6" w:rsidRPr="007D46AC" w:rsidRDefault="0003099E" w:rsidP="00675817">
            <w:pPr>
              <w:pStyle w:val="NormalWeb"/>
              <w:spacing w:before="0" w:beforeAutospacing="0" w:after="0" w:afterAutospacing="0"/>
              <w:rPr>
                <w:rFonts w:ascii="Arial" w:hAnsi="Arial" w:cs="Arial"/>
                <w:b/>
                <w:color w:val="333333"/>
              </w:rPr>
            </w:pPr>
            <w:r w:rsidRPr="007D46AC">
              <w:rPr>
                <w:rFonts w:ascii="Arial" w:hAnsi="Arial" w:cs="Arial"/>
                <w:b/>
                <w:color w:val="333333"/>
              </w:rPr>
              <w:t>Reporting to</w:t>
            </w:r>
          </w:p>
        </w:tc>
        <w:tc>
          <w:tcPr>
            <w:tcW w:w="6753" w:type="dxa"/>
          </w:tcPr>
          <w:p w14:paraId="32B2BE81" w14:textId="7FD5C3F2" w:rsidR="00D310E6" w:rsidRPr="007D46AC" w:rsidRDefault="00D310E6" w:rsidP="00675817">
            <w:pPr>
              <w:pStyle w:val="NormalWeb"/>
              <w:spacing w:before="0" w:beforeAutospacing="0" w:after="0" w:afterAutospacing="0"/>
              <w:rPr>
                <w:rFonts w:ascii="Arial" w:hAnsi="Arial" w:cs="Arial"/>
                <w:color w:val="333333"/>
              </w:rPr>
            </w:pPr>
            <w:r w:rsidRPr="007D46AC">
              <w:rPr>
                <w:rFonts w:ascii="Arial" w:hAnsi="Arial" w:cs="Arial"/>
                <w:color w:val="333333"/>
              </w:rPr>
              <w:t>Operational – Lanarkshire Links Manager</w:t>
            </w:r>
          </w:p>
          <w:p w14:paraId="2B319C4C" w14:textId="7E83A671" w:rsidR="00D6686C" w:rsidRPr="007D46AC" w:rsidRDefault="00B8169B" w:rsidP="00675817">
            <w:pPr>
              <w:pStyle w:val="NormalWeb"/>
              <w:spacing w:before="0" w:beforeAutospacing="0" w:after="0" w:afterAutospacing="0"/>
              <w:rPr>
                <w:rFonts w:ascii="Arial" w:hAnsi="Arial" w:cs="Arial"/>
                <w:color w:val="333333"/>
              </w:rPr>
            </w:pPr>
            <w:r w:rsidRPr="007D46AC">
              <w:rPr>
                <w:rFonts w:ascii="Arial" w:hAnsi="Arial" w:cs="Arial"/>
                <w:color w:val="333333"/>
              </w:rPr>
              <w:t xml:space="preserve">And to </w:t>
            </w:r>
            <w:r w:rsidR="00D6686C" w:rsidRPr="007D46AC">
              <w:rPr>
                <w:rFonts w:ascii="Arial" w:hAnsi="Arial" w:cs="Arial"/>
                <w:color w:val="333333"/>
              </w:rPr>
              <w:t xml:space="preserve">Lanarkshire Links </w:t>
            </w:r>
            <w:r w:rsidR="00520FAD" w:rsidRPr="007D46AC">
              <w:rPr>
                <w:rFonts w:ascii="Arial" w:hAnsi="Arial" w:cs="Arial"/>
                <w:color w:val="333333"/>
              </w:rPr>
              <w:t>Management Committee (</w:t>
            </w:r>
            <w:r w:rsidR="00D6686C" w:rsidRPr="007D46AC">
              <w:rPr>
                <w:rFonts w:ascii="Arial" w:hAnsi="Arial" w:cs="Arial"/>
                <w:color w:val="333333"/>
              </w:rPr>
              <w:t>Trustees</w:t>
            </w:r>
            <w:r w:rsidR="00520FAD" w:rsidRPr="007D46AC">
              <w:rPr>
                <w:rFonts w:ascii="Arial" w:hAnsi="Arial" w:cs="Arial"/>
                <w:color w:val="333333"/>
              </w:rPr>
              <w:t>)</w:t>
            </w:r>
          </w:p>
        </w:tc>
      </w:tr>
    </w:tbl>
    <w:p w14:paraId="61E4ACDB" w14:textId="1CC82A8C" w:rsidR="00B7037F" w:rsidRPr="007D46AC" w:rsidRDefault="005015DD" w:rsidP="0086767B">
      <w:pPr>
        <w:pStyle w:val="NormalWeb"/>
        <w:shd w:val="clear" w:color="auto" w:fill="FFFFFF"/>
        <w:spacing w:before="0" w:beforeAutospacing="0" w:after="0" w:afterAutospacing="0"/>
        <w:rPr>
          <w:rFonts w:ascii="Arial" w:hAnsi="Arial" w:cs="Arial"/>
          <w:color w:val="333333"/>
        </w:rPr>
      </w:pPr>
      <w:r w:rsidRPr="007D46AC">
        <w:rPr>
          <w:rFonts w:ascii="Arial" w:hAnsi="Arial" w:cs="Arial"/>
          <w:noProof/>
          <w:color w:val="333333"/>
        </w:rPr>
        <w:drawing>
          <wp:inline distT="0" distB="0" distL="0" distR="0" wp14:anchorId="191D930A" wp14:editId="45E131F7">
            <wp:extent cx="3174883" cy="720699"/>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4883" cy="720699"/>
                    </a:xfrm>
                    <a:prstGeom prst="rect">
                      <a:avLst/>
                    </a:prstGeom>
                  </pic:spPr>
                </pic:pic>
              </a:graphicData>
            </a:graphic>
          </wp:inline>
        </w:drawing>
      </w:r>
    </w:p>
    <w:p w14:paraId="762683B1" w14:textId="35C80764" w:rsidR="00657657" w:rsidRPr="007D46AC" w:rsidRDefault="00520FAD" w:rsidP="00307094">
      <w:pPr>
        <w:pStyle w:val="NormalWeb"/>
        <w:shd w:val="clear" w:color="auto" w:fill="FFFFFF"/>
        <w:spacing w:after="0"/>
        <w:rPr>
          <w:rFonts w:ascii="Arial" w:hAnsi="Arial" w:cs="Arial"/>
          <w:color w:val="333333"/>
        </w:rPr>
      </w:pPr>
      <w:r w:rsidRPr="007D46AC">
        <w:rPr>
          <w:rFonts w:ascii="Arial" w:hAnsi="Arial" w:cs="Arial"/>
          <w:color w:val="333333"/>
        </w:rPr>
        <w:t>Administrator</w:t>
      </w:r>
      <w:r w:rsidR="002E5435" w:rsidRPr="007D46AC">
        <w:rPr>
          <w:rFonts w:ascii="Arial" w:hAnsi="Arial" w:cs="Arial"/>
          <w:color w:val="333333"/>
        </w:rPr>
        <w:t xml:space="preserve"> – Job Description Reviewed </w:t>
      </w:r>
      <w:r w:rsidR="006A0DBF">
        <w:rPr>
          <w:rFonts w:ascii="Arial" w:hAnsi="Arial" w:cs="Arial"/>
          <w:color w:val="333333"/>
        </w:rPr>
        <w:t>November</w:t>
      </w:r>
      <w:r w:rsidR="002E5435" w:rsidRPr="007D46AC">
        <w:rPr>
          <w:rFonts w:ascii="Arial" w:hAnsi="Arial" w:cs="Arial"/>
          <w:color w:val="333333"/>
        </w:rPr>
        <w:t xml:space="preserve"> 2023</w:t>
      </w:r>
    </w:p>
    <w:p w14:paraId="26E6915E" w14:textId="44E210A5" w:rsidR="00097949" w:rsidRPr="007D46AC" w:rsidRDefault="00983EC0" w:rsidP="0086767B">
      <w:pPr>
        <w:pStyle w:val="NormalWeb"/>
        <w:shd w:val="clear" w:color="auto" w:fill="FFFFFF"/>
        <w:spacing w:before="0" w:beforeAutospacing="0" w:after="0" w:afterAutospacing="0"/>
        <w:rPr>
          <w:rFonts w:ascii="Arial" w:hAnsi="Arial" w:cs="Arial"/>
          <w:color w:val="333333"/>
        </w:rPr>
      </w:pPr>
      <w:r w:rsidRPr="007D46AC">
        <w:rPr>
          <w:rFonts w:ascii="Arial" w:hAnsi="Arial" w:cs="Arial"/>
          <w:color w:val="333333"/>
        </w:rPr>
        <w:t xml:space="preserve">Lanarkshire Links </w:t>
      </w:r>
      <w:r w:rsidR="00B7037F" w:rsidRPr="007D46AC">
        <w:rPr>
          <w:rFonts w:ascii="Arial" w:hAnsi="Arial" w:cs="Arial"/>
          <w:color w:val="333333"/>
        </w:rPr>
        <w:t xml:space="preserve">is a peer led charity and </w:t>
      </w:r>
      <w:r w:rsidRPr="007D46AC">
        <w:rPr>
          <w:rFonts w:ascii="Arial" w:hAnsi="Arial" w:cs="Arial"/>
          <w:color w:val="333333"/>
        </w:rPr>
        <w:t xml:space="preserve">exists to promote the welfare and advance the education of people affected by mental health issues across Lanarkshire.  We strive to ensure our members have opportunities for </w:t>
      </w:r>
      <w:r w:rsidR="00982BC7" w:rsidRPr="007D46AC">
        <w:rPr>
          <w:rFonts w:ascii="Arial" w:hAnsi="Arial" w:cs="Arial"/>
          <w:color w:val="333333"/>
        </w:rPr>
        <w:t>engagement and participation</w:t>
      </w:r>
      <w:r w:rsidRPr="007D46AC">
        <w:rPr>
          <w:rFonts w:ascii="Arial" w:hAnsi="Arial" w:cs="Arial"/>
          <w:color w:val="333333"/>
        </w:rPr>
        <w:t xml:space="preserve"> in the planning</w:t>
      </w:r>
      <w:r w:rsidR="00B7037F" w:rsidRPr="007D46AC">
        <w:rPr>
          <w:rFonts w:ascii="Arial" w:hAnsi="Arial" w:cs="Arial"/>
          <w:color w:val="333333"/>
        </w:rPr>
        <w:t xml:space="preserve"> and delivery</w:t>
      </w:r>
      <w:r w:rsidRPr="007D46AC">
        <w:rPr>
          <w:rFonts w:ascii="Arial" w:hAnsi="Arial" w:cs="Arial"/>
          <w:color w:val="333333"/>
        </w:rPr>
        <w:t xml:space="preserve"> of mental health and social care services in Lanarkshire</w:t>
      </w:r>
      <w:r w:rsidR="00B7037F" w:rsidRPr="007D46AC">
        <w:rPr>
          <w:rFonts w:ascii="Arial" w:hAnsi="Arial" w:cs="Arial"/>
          <w:color w:val="333333"/>
        </w:rPr>
        <w:t xml:space="preserve">. Our community groups promote </w:t>
      </w:r>
      <w:r w:rsidR="00982BC7" w:rsidRPr="007D46AC">
        <w:rPr>
          <w:rFonts w:ascii="Arial" w:hAnsi="Arial" w:cs="Arial"/>
          <w:color w:val="333333"/>
        </w:rPr>
        <w:t xml:space="preserve">mental health </w:t>
      </w:r>
      <w:r w:rsidR="00B7037F" w:rsidRPr="007D46AC">
        <w:rPr>
          <w:rFonts w:ascii="Arial" w:hAnsi="Arial" w:cs="Arial"/>
          <w:color w:val="333333"/>
        </w:rPr>
        <w:t>recovery and provide social inclusion.</w:t>
      </w:r>
    </w:p>
    <w:p w14:paraId="45FB8F42" w14:textId="77777777" w:rsidR="00692FC5" w:rsidRPr="007D46AC" w:rsidRDefault="00692FC5" w:rsidP="0086767B">
      <w:pPr>
        <w:pStyle w:val="NormalWeb"/>
        <w:shd w:val="clear" w:color="auto" w:fill="FFFFFF"/>
        <w:spacing w:before="0" w:beforeAutospacing="0" w:after="0" w:afterAutospacing="0"/>
        <w:rPr>
          <w:rFonts w:ascii="Arial" w:hAnsi="Arial" w:cs="Arial"/>
          <w:color w:val="333333"/>
        </w:rPr>
      </w:pPr>
    </w:p>
    <w:p w14:paraId="0CC4FDD8" w14:textId="77777777" w:rsidR="00982BC7" w:rsidRPr="007D46AC" w:rsidRDefault="00982BC7" w:rsidP="0086767B">
      <w:pPr>
        <w:pStyle w:val="NormalWeb"/>
        <w:shd w:val="clear" w:color="auto" w:fill="FFFFFF"/>
        <w:spacing w:before="0" w:beforeAutospacing="0" w:after="0" w:afterAutospacing="0"/>
        <w:rPr>
          <w:rFonts w:ascii="Arial" w:hAnsi="Arial" w:cs="Arial"/>
          <w:color w:val="333333"/>
        </w:rPr>
      </w:pPr>
      <w:r w:rsidRPr="007D46AC">
        <w:rPr>
          <w:rFonts w:ascii="Arial" w:hAnsi="Arial" w:cs="Arial"/>
          <w:color w:val="333333"/>
        </w:rPr>
        <w:t xml:space="preserve">Also based within the charity is </w:t>
      </w:r>
      <w:r w:rsidR="00097949" w:rsidRPr="007D46AC">
        <w:rPr>
          <w:rFonts w:ascii="Arial" w:hAnsi="Arial" w:cs="Arial"/>
          <w:color w:val="333333"/>
        </w:rPr>
        <w:t xml:space="preserve">the Stigma Free Lanarkshire Project </w:t>
      </w:r>
      <w:r w:rsidR="00833641" w:rsidRPr="007D46AC">
        <w:rPr>
          <w:rFonts w:ascii="Arial" w:hAnsi="Arial" w:cs="Arial"/>
          <w:color w:val="333333"/>
        </w:rPr>
        <w:t>supporting and encouraging local action towards recovery and reducing stigma and discrimination</w:t>
      </w:r>
      <w:r w:rsidR="00631A28" w:rsidRPr="007D46AC">
        <w:rPr>
          <w:rFonts w:ascii="Arial" w:hAnsi="Arial" w:cs="Arial"/>
          <w:color w:val="333333"/>
        </w:rPr>
        <w:t>.</w:t>
      </w:r>
    </w:p>
    <w:p w14:paraId="668C44ED" w14:textId="77777777" w:rsidR="00982BC7" w:rsidRPr="007D46AC" w:rsidRDefault="00982BC7" w:rsidP="0086767B">
      <w:pPr>
        <w:pStyle w:val="NormalWeb"/>
        <w:shd w:val="clear" w:color="auto" w:fill="FFFFFF"/>
        <w:spacing w:before="0" w:beforeAutospacing="0" w:after="0" w:afterAutospacing="0"/>
        <w:rPr>
          <w:rFonts w:ascii="Arial" w:hAnsi="Arial" w:cs="Arial"/>
          <w:color w:val="333333"/>
        </w:rPr>
      </w:pPr>
    </w:p>
    <w:p w14:paraId="5F7E1DEA" w14:textId="60A79E91" w:rsidR="00982BC7" w:rsidRPr="007D46AC" w:rsidRDefault="00982BC7" w:rsidP="0086767B">
      <w:pPr>
        <w:pStyle w:val="NormalWeb"/>
        <w:shd w:val="clear" w:color="auto" w:fill="FFFFFF"/>
        <w:spacing w:before="0" w:beforeAutospacing="0" w:after="0" w:afterAutospacing="0"/>
        <w:rPr>
          <w:rFonts w:ascii="Arial" w:hAnsi="Arial" w:cs="Arial"/>
          <w:color w:val="333333"/>
        </w:rPr>
      </w:pPr>
      <w:r w:rsidRPr="007D46AC">
        <w:rPr>
          <w:rFonts w:ascii="Arial" w:hAnsi="Arial" w:cs="Arial"/>
          <w:color w:val="333333"/>
        </w:rPr>
        <w:t xml:space="preserve">We employ four peer workers who </w:t>
      </w:r>
      <w:r w:rsidR="00163693">
        <w:rPr>
          <w:rFonts w:ascii="Arial" w:hAnsi="Arial" w:cs="Arial"/>
          <w:color w:val="333333"/>
        </w:rPr>
        <w:t>work</w:t>
      </w:r>
      <w:r w:rsidRPr="007D46AC">
        <w:rPr>
          <w:rFonts w:ascii="Arial" w:hAnsi="Arial" w:cs="Arial"/>
          <w:color w:val="333333"/>
        </w:rPr>
        <w:t xml:space="preserve"> within the acute adult inpatient wards in Lanarkshire and a Development Officer who support</w:t>
      </w:r>
      <w:r w:rsidR="004D505D">
        <w:rPr>
          <w:rFonts w:ascii="Arial" w:hAnsi="Arial" w:cs="Arial"/>
          <w:color w:val="333333"/>
        </w:rPr>
        <w:t>s</w:t>
      </w:r>
      <w:r w:rsidRPr="007D46AC">
        <w:rPr>
          <w:rFonts w:ascii="Arial" w:hAnsi="Arial" w:cs="Arial"/>
          <w:color w:val="333333"/>
        </w:rPr>
        <w:t xml:space="preserve"> engagement with young adults</w:t>
      </w:r>
      <w:r w:rsidR="004D505D">
        <w:rPr>
          <w:rFonts w:ascii="Arial" w:hAnsi="Arial" w:cs="Arial"/>
          <w:color w:val="333333"/>
        </w:rPr>
        <w:t xml:space="preserve"> in </w:t>
      </w:r>
      <w:r w:rsidR="00AE0D36">
        <w:rPr>
          <w:rFonts w:ascii="Arial" w:hAnsi="Arial" w:cs="Arial"/>
          <w:color w:val="333333"/>
        </w:rPr>
        <w:t>S</w:t>
      </w:r>
      <w:r w:rsidR="004D505D">
        <w:rPr>
          <w:rFonts w:ascii="Arial" w:hAnsi="Arial" w:cs="Arial"/>
          <w:color w:val="333333"/>
        </w:rPr>
        <w:t>outh Lanarkshire</w:t>
      </w:r>
      <w:r w:rsidRPr="007D46AC">
        <w:rPr>
          <w:rFonts w:ascii="Arial" w:hAnsi="Arial" w:cs="Arial"/>
          <w:color w:val="333333"/>
        </w:rPr>
        <w:t>.</w:t>
      </w:r>
    </w:p>
    <w:p w14:paraId="54991125" w14:textId="77777777" w:rsidR="00982BC7" w:rsidRPr="007D46AC" w:rsidRDefault="00982BC7" w:rsidP="0086767B">
      <w:pPr>
        <w:pStyle w:val="NormalWeb"/>
        <w:shd w:val="clear" w:color="auto" w:fill="FFFFFF"/>
        <w:spacing w:before="0" w:beforeAutospacing="0" w:after="0" w:afterAutospacing="0"/>
        <w:rPr>
          <w:rFonts w:ascii="Arial" w:hAnsi="Arial" w:cs="Arial"/>
          <w:color w:val="333333"/>
        </w:rPr>
      </w:pPr>
    </w:p>
    <w:p w14:paraId="54521CAE" w14:textId="107DBC43" w:rsidR="006B1AD4" w:rsidRPr="007D46AC" w:rsidRDefault="005D72AD" w:rsidP="0086767B">
      <w:pPr>
        <w:pStyle w:val="NormalWeb"/>
        <w:shd w:val="clear" w:color="auto" w:fill="FFFFFF"/>
        <w:spacing w:before="0" w:beforeAutospacing="0" w:after="0" w:afterAutospacing="0"/>
        <w:rPr>
          <w:rFonts w:ascii="Arial" w:hAnsi="Arial" w:cs="Arial"/>
          <w:color w:val="333333"/>
        </w:rPr>
      </w:pPr>
      <w:r w:rsidRPr="007D46AC">
        <w:rPr>
          <w:rFonts w:ascii="Arial" w:hAnsi="Arial" w:cs="Arial"/>
          <w:color w:val="333333"/>
        </w:rPr>
        <w:t xml:space="preserve">You </w:t>
      </w:r>
      <w:r w:rsidR="00692FC5" w:rsidRPr="007D46AC">
        <w:rPr>
          <w:rFonts w:ascii="Arial" w:hAnsi="Arial" w:cs="Arial"/>
          <w:color w:val="333333"/>
        </w:rPr>
        <w:t>will be</w:t>
      </w:r>
      <w:r w:rsidRPr="007D46AC">
        <w:rPr>
          <w:rFonts w:ascii="Arial" w:hAnsi="Arial" w:cs="Arial"/>
          <w:color w:val="333333"/>
        </w:rPr>
        <w:t xml:space="preserve"> joining </w:t>
      </w:r>
      <w:r w:rsidR="00982BC7" w:rsidRPr="007D46AC">
        <w:rPr>
          <w:rFonts w:ascii="Arial" w:hAnsi="Arial" w:cs="Arial"/>
          <w:color w:val="333333"/>
        </w:rPr>
        <w:t xml:space="preserve">a </w:t>
      </w:r>
      <w:r w:rsidR="00692FC5" w:rsidRPr="007D46AC">
        <w:rPr>
          <w:rFonts w:ascii="Arial" w:hAnsi="Arial" w:cs="Arial"/>
          <w:color w:val="333333"/>
        </w:rPr>
        <w:t xml:space="preserve">highly motived </w:t>
      </w:r>
      <w:r w:rsidR="00982BC7" w:rsidRPr="007D46AC">
        <w:rPr>
          <w:rFonts w:ascii="Arial" w:hAnsi="Arial" w:cs="Arial"/>
          <w:color w:val="333333"/>
        </w:rPr>
        <w:t>small staff team of 1</w:t>
      </w:r>
      <w:r w:rsidR="00AE0D36">
        <w:rPr>
          <w:rFonts w:ascii="Arial" w:hAnsi="Arial" w:cs="Arial"/>
          <w:color w:val="333333"/>
        </w:rPr>
        <w:t>2</w:t>
      </w:r>
      <w:r w:rsidRPr="007D46AC">
        <w:rPr>
          <w:rFonts w:ascii="Arial" w:hAnsi="Arial" w:cs="Arial"/>
          <w:color w:val="333333"/>
        </w:rPr>
        <w:t>,</w:t>
      </w:r>
      <w:r w:rsidR="00982BC7" w:rsidRPr="007D46AC">
        <w:rPr>
          <w:rFonts w:ascii="Arial" w:hAnsi="Arial" w:cs="Arial"/>
          <w:color w:val="333333"/>
        </w:rPr>
        <w:t xml:space="preserve"> you will work closely with the charity’s manager.</w:t>
      </w:r>
      <w:r w:rsidR="00833641" w:rsidRPr="007D46AC">
        <w:rPr>
          <w:rFonts w:ascii="Arial" w:hAnsi="Arial" w:cs="Arial"/>
          <w:color w:val="333333"/>
        </w:rPr>
        <w:t xml:space="preserve"> </w:t>
      </w:r>
    </w:p>
    <w:p w14:paraId="0E3C964F" w14:textId="77777777" w:rsidR="00CC31F9" w:rsidRPr="007D46AC" w:rsidRDefault="00CC31F9" w:rsidP="0086767B">
      <w:pPr>
        <w:spacing w:after="0" w:line="240" w:lineRule="auto"/>
        <w:jc w:val="both"/>
        <w:rPr>
          <w:rStyle w:val="Strong"/>
          <w:rFonts w:ascii="Arial" w:hAnsi="Arial" w:cs="Arial"/>
          <w:color w:val="333333"/>
          <w:sz w:val="24"/>
          <w:szCs w:val="24"/>
        </w:rPr>
      </w:pPr>
    </w:p>
    <w:p w14:paraId="6D2325C0" w14:textId="69C1892E" w:rsidR="004F2E33" w:rsidRPr="007D46AC" w:rsidRDefault="00692FC5" w:rsidP="00692FC5">
      <w:pPr>
        <w:pStyle w:val="NormalWeb"/>
        <w:shd w:val="clear" w:color="auto" w:fill="FFFFFF"/>
        <w:spacing w:before="0" w:beforeAutospacing="0" w:after="0" w:afterAutospacing="0"/>
        <w:rPr>
          <w:rFonts w:ascii="Arial" w:hAnsi="Arial" w:cs="Arial"/>
          <w:color w:val="333333"/>
        </w:rPr>
      </w:pPr>
      <w:r w:rsidRPr="007D46AC">
        <w:rPr>
          <w:rFonts w:ascii="Arial" w:hAnsi="Arial" w:cs="Arial"/>
          <w:b/>
          <w:bCs/>
          <w:color w:val="333333"/>
        </w:rPr>
        <w:t>We provide</w:t>
      </w:r>
      <w:r w:rsidRPr="007D46AC">
        <w:rPr>
          <w:rFonts w:ascii="Arial" w:hAnsi="Arial" w:cs="Arial"/>
          <w:color w:val="333333"/>
        </w:rPr>
        <w:t xml:space="preserve"> </w:t>
      </w:r>
      <w:r w:rsidR="004F2E33" w:rsidRPr="007D46AC">
        <w:rPr>
          <w:rFonts w:ascii="Arial" w:hAnsi="Arial" w:cs="Arial"/>
          <w:color w:val="333333"/>
        </w:rPr>
        <w:t xml:space="preserve">– </w:t>
      </w:r>
    </w:p>
    <w:p w14:paraId="336091AB" w14:textId="07413F39" w:rsidR="00692FC5" w:rsidRPr="007D46AC" w:rsidRDefault="004F2E33" w:rsidP="004F2E33">
      <w:pPr>
        <w:pStyle w:val="NormalWeb"/>
        <w:numPr>
          <w:ilvl w:val="0"/>
          <w:numId w:val="15"/>
        </w:numPr>
        <w:shd w:val="clear" w:color="auto" w:fill="FFFFFF"/>
        <w:spacing w:before="0" w:beforeAutospacing="0" w:after="0" w:afterAutospacing="0"/>
        <w:rPr>
          <w:rFonts w:ascii="Arial" w:hAnsi="Arial" w:cs="Arial"/>
        </w:rPr>
      </w:pPr>
      <w:r w:rsidRPr="007D46AC">
        <w:rPr>
          <w:rFonts w:ascii="Arial" w:hAnsi="Arial" w:cs="Arial"/>
        </w:rPr>
        <w:t>A</w:t>
      </w:r>
      <w:r w:rsidR="00692FC5" w:rsidRPr="007D46AC">
        <w:rPr>
          <w:rFonts w:ascii="Arial" w:hAnsi="Arial" w:cs="Arial"/>
        </w:rPr>
        <w:t xml:space="preserve"> supportive workplace.</w:t>
      </w:r>
    </w:p>
    <w:p w14:paraId="39E66E0D" w14:textId="4350294F" w:rsidR="00692FC5" w:rsidRPr="007D46AC" w:rsidRDefault="00692FC5" w:rsidP="004F2E33">
      <w:pPr>
        <w:pStyle w:val="NormalWeb"/>
        <w:numPr>
          <w:ilvl w:val="0"/>
          <w:numId w:val="15"/>
        </w:numPr>
        <w:shd w:val="clear" w:color="auto" w:fill="FFFFFF"/>
        <w:spacing w:before="0" w:beforeAutospacing="0" w:after="0" w:afterAutospacing="0"/>
        <w:rPr>
          <w:rFonts w:ascii="Arial" w:hAnsi="Arial" w:cs="Arial"/>
          <w:color w:val="333333"/>
        </w:rPr>
      </w:pPr>
      <w:r w:rsidRPr="007D46AC">
        <w:rPr>
          <w:rFonts w:ascii="Arial" w:hAnsi="Arial" w:cs="Arial"/>
          <w:color w:val="333333"/>
        </w:rPr>
        <w:t xml:space="preserve">Annual leave </w:t>
      </w:r>
      <w:r w:rsidR="00AA19A2" w:rsidRPr="007D46AC">
        <w:rPr>
          <w:rFonts w:ascii="Arial" w:hAnsi="Arial" w:cs="Arial"/>
          <w:color w:val="333333"/>
        </w:rPr>
        <w:t xml:space="preserve">- </w:t>
      </w:r>
      <w:r w:rsidRPr="007D46AC">
        <w:rPr>
          <w:rFonts w:ascii="Arial" w:hAnsi="Arial" w:cs="Arial"/>
          <w:color w:val="333333"/>
        </w:rPr>
        <w:t>five weeks annual leave and ten public holidays for full time staff – pro rata for part time staff.</w:t>
      </w:r>
    </w:p>
    <w:p w14:paraId="421FA155" w14:textId="0510712F" w:rsidR="00692FC5" w:rsidRPr="007D46AC" w:rsidRDefault="002C0214" w:rsidP="004F2E33">
      <w:pPr>
        <w:pStyle w:val="NormalWeb"/>
        <w:numPr>
          <w:ilvl w:val="0"/>
          <w:numId w:val="15"/>
        </w:numPr>
        <w:shd w:val="clear" w:color="auto" w:fill="FFFFFF"/>
        <w:spacing w:before="0" w:beforeAutospacing="0" w:after="0" w:afterAutospacing="0"/>
        <w:rPr>
          <w:rFonts w:ascii="Arial" w:hAnsi="Arial" w:cs="Arial"/>
          <w:color w:val="333333"/>
        </w:rPr>
      </w:pPr>
      <w:r w:rsidRPr="007D46AC">
        <w:rPr>
          <w:rFonts w:ascii="Arial" w:hAnsi="Arial" w:cs="Arial"/>
          <w:color w:val="333333"/>
        </w:rPr>
        <w:t xml:space="preserve">Auto-enrolment onto </w:t>
      </w:r>
      <w:r w:rsidR="00692FC5" w:rsidRPr="007D46AC">
        <w:rPr>
          <w:rFonts w:ascii="Arial" w:hAnsi="Arial" w:cs="Arial"/>
          <w:color w:val="333333"/>
        </w:rPr>
        <w:t xml:space="preserve">NEST </w:t>
      </w:r>
      <w:r w:rsidR="004F2E33" w:rsidRPr="007D46AC">
        <w:rPr>
          <w:rFonts w:ascii="Arial" w:hAnsi="Arial" w:cs="Arial"/>
          <w:color w:val="333333"/>
        </w:rPr>
        <w:t xml:space="preserve">Workplace </w:t>
      </w:r>
      <w:r w:rsidR="00692FC5" w:rsidRPr="007D46AC">
        <w:rPr>
          <w:rFonts w:ascii="Arial" w:hAnsi="Arial" w:cs="Arial"/>
          <w:color w:val="333333"/>
        </w:rPr>
        <w:t>Pension Scheme – Current contribution 5% employee – 3% employer</w:t>
      </w:r>
    </w:p>
    <w:p w14:paraId="00C8483F" w14:textId="56AE471F" w:rsidR="00A70219" w:rsidRPr="007D46AC" w:rsidRDefault="00A70219" w:rsidP="004F2E33">
      <w:pPr>
        <w:pStyle w:val="NormalWeb"/>
        <w:numPr>
          <w:ilvl w:val="0"/>
          <w:numId w:val="15"/>
        </w:numPr>
        <w:shd w:val="clear" w:color="auto" w:fill="FFFFFF"/>
        <w:spacing w:before="0" w:beforeAutospacing="0" w:after="0" w:afterAutospacing="0"/>
        <w:rPr>
          <w:rFonts w:ascii="Arial" w:hAnsi="Arial" w:cs="Arial"/>
          <w:color w:val="333333"/>
        </w:rPr>
      </w:pPr>
      <w:r w:rsidRPr="007D46AC">
        <w:rPr>
          <w:rFonts w:ascii="Arial" w:hAnsi="Arial" w:cs="Arial"/>
          <w:color w:val="333333"/>
        </w:rPr>
        <w:t>Free parking at the office base</w:t>
      </w:r>
    </w:p>
    <w:p w14:paraId="7945EE99" w14:textId="77777777" w:rsidR="00692FC5" w:rsidRPr="007D46AC" w:rsidRDefault="00692FC5" w:rsidP="0086767B">
      <w:pPr>
        <w:spacing w:after="0" w:line="240" w:lineRule="auto"/>
        <w:rPr>
          <w:rFonts w:ascii="Arial" w:hAnsi="Arial" w:cs="Arial"/>
          <w:b/>
          <w:sz w:val="24"/>
          <w:szCs w:val="24"/>
        </w:rPr>
      </w:pPr>
    </w:p>
    <w:p w14:paraId="49EC2802" w14:textId="3D0CD93B" w:rsidR="002C0214" w:rsidRPr="007D46AC" w:rsidRDefault="002C0214" w:rsidP="0086767B">
      <w:pPr>
        <w:spacing w:after="0" w:line="240" w:lineRule="auto"/>
        <w:rPr>
          <w:rFonts w:ascii="Arial" w:hAnsi="Arial" w:cs="Arial"/>
          <w:b/>
          <w:sz w:val="24"/>
          <w:szCs w:val="24"/>
        </w:rPr>
      </w:pPr>
      <w:r w:rsidRPr="007D46AC">
        <w:rPr>
          <w:rFonts w:ascii="Arial" w:hAnsi="Arial" w:cs="Arial"/>
          <w:b/>
          <w:sz w:val="24"/>
          <w:szCs w:val="24"/>
        </w:rPr>
        <w:t>Orientation</w:t>
      </w:r>
    </w:p>
    <w:p w14:paraId="7C78BDE0" w14:textId="7653DBBB" w:rsidR="002C0214" w:rsidRPr="007D46AC" w:rsidRDefault="002C0214" w:rsidP="0086767B">
      <w:pPr>
        <w:spacing w:after="0" w:line="240" w:lineRule="auto"/>
        <w:rPr>
          <w:rFonts w:ascii="Arial" w:hAnsi="Arial" w:cs="Arial"/>
          <w:bCs/>
          <w:sz w:val="24"/>
          <w:szCs w:val="24"/>
        </w:rPr>
      </w:pPr>
      <w:r w:rsidRPr="007D46AC">
        <w:rPr>
          <w:rFonts w:ascii="Arial" w:hAnsi="Arial" w:cs="Arial"/>
          <w:bCs/>
          <w:sz w:val="24"/>
          <w:szCs w:val="24"/>
        </w:rPr>
        <w:t xml:space="preserve">Your first few weeks will include orientation to our organisation. You will be shown the health and safety procedures in the office, meet your colleagues and have time to make yourself familiar with our systems. In your post you will </w:t>
      </w:r>
      <w:r w:rsidR="00747E6D" w:rsidRPr="007D46AC">
        <w:rPr>
          <w:rFonts w:ascii="Arial" w:hAnsi="Arial" w:cs="Arial"/>
          <w:bCs/>
          <w:sz w:val="24"/>
          <w:szCs w:val="24"/>
        </w:rPr>
        <w:t xml:space="preserve">report to and </w:t>
      </w:r>
      <w:r w:rsidRPr="007D46AC">
        <w:rPr>
          <w:rFonts w:ascii="Arial" w:hAnsi="Arial" w:cs="Arial"/>
          <w:bCs/>
          <w:sz w:val="24"/>
          <w:szCs w:val="24"/>
        </w:rPr>
        <w:t>work closely with the organisations manager.</w:t>
      </w:r>
    </w:p>
    <w:p w14:paraId="208ECAAF" w14:textId="77777777" w:rsidR="002C0214" w:rsidRPr="007D46AC" w:rsidRDefault="002C0214" w:rsidP="0086767B">
      <w:pPr>
        <w:spacing w:after="0" w:line="240" w:lineRule="auto"/>
        <w:rPr>
          <w:rFonts w:ascii="Arial" w:hAnsi="Arial" w:cs="Arial"/>
          <w:b/>
          <w:sz w:val="24"/>
          <w:szCs w:val="24"/>
        </w:rPr>
      </w:pPr>
    </w:p>
    <w:p w14:paraId="06E929EB" w14:textId="03C7BC48" w:rsidR="008E3BCB" w:rsidRPr="007D46AC" w:rsidRDefault="008E3BCB" w:rsidP="0086767B">
      <w:pPr>
        <w:spacing w:after="0" w:line="240" w:lineRule="auto"/>
        <w:rPr>
          <w:rFonts w:ascii="Arial" w:hAnsi="Arial" w:cs="Arial"/>
          <w:b/>
          <w:sz w:val="24"/>
          <w:szCs w:val="24"/>
        </w:rPr>
      </w:pPr>
      <w:r w:rsidRPr="007D46AC">
        <w:rPr>
          <w:rFonts w:ascii="Arial" w:hAnsi="Arial" w:cs="Arial"/>
          <w:b/>
          <w:sz w:val="24"/>
          <w:szCs w:val="24"/>
        </w:rPr>
        <w:t>Job purpose</w:t>
      </w:r>
    </w:p>
    <w:p w14:paraId="7B84E936" w14:textId="1D4575F7" w:rsidR="00631A28" w:rsidRPr="007D46AC" w:rsidRDefault="00747E6D" w:rsidP="0086767B">
      <w:pPr>
        <w:spacing w:after="0" w:line="240" w:lineRule="auto"/>
        <w:rPr>
          <w:rFonts w:ascii="Arial" w:hAnsi="Arial" w:cs="Arial"/>
          <w:sz w:val="24"/>
          <w:szCs w:val="24"/>
        </w:rPr>
      </w:pPr>
      <w:r w:rsidRPr="007D46AC">
        <w:rPr>
          <w:rFonts w:ascii="Arial" w:hAnsi="Arial" w:cs="Arial"/>
          <w:sz w:val="24"/>
          <w:szCs w:val="24"/>
        </w:rPr>
        <w:t>T</w:t>
      </w:r>
      <w:r w:rsidR="00982BC7" w:rsidRPr="007D46AC">
        <w:rPr>
          <w:rFonts w:ascii="Arial" w:hAnsi="Arial" w:cs="Arial"/>
          <w:sz w:val="24"/>
          <w:szCs w:val="24"/>
        </w:rPr>
        <w:t>he</w:t>
      </w:r>
      <w:r w:rsidR="00CC31F9" w:rsidRPr="007D46AC">
        <w:rPr>
          <w:rFonts w:ascii="Arial" w:hAnsi="Arial" w:cs="Arial"/>
          <w:sz w:val="24"/>
          <w:szCs w:val="24"/>
        </w:rPr>
        <w:t xml:space="preserve"> admin</w:t>
      </w:r>
      <w:r w:rsidR="00AE0D36">
        <w:rPr>
          <w:rFonts w:ascii="Arial" w:hAnsi="Arial" w:cs="Arial"/>
          <w:sz w:val="24"/>
          <w:szCs w:val="24"/>
        </w:rPr>
        <w:t>istrator</w:t>
      </w:r>
      <w:r w:rsidR="00CC31F9" w:rsidRPr="007D46AC">
        <w:rPr>
          <w:rFonts w:ascii="Arial" w:hAnsi="Arial" w:cs="Arial"/>
          <w:sz w:val="24"/>
          <w:szCs w:val="24"/>
        </w:rPr>
        <w:t xml:space="preserve"> provides a vital role in the </w:t>
      </w:r>
      <w:r w:rsidR="00936E80" w:rsidRPr="007D46AC">
        <w:rPr>
          <w:rFonts w:ascii="Arial" w:hAnsi="Arial" w:cs="Arial"/>
          <w:sz w:val="24"/>
          <w:szCs w:val="24"/>
        </w:rPr>
        <w:t>day-to-day</w:t>
      </w:r>
      <w:r w:rsidR="00CC31F9" w:rsidRPr="007D46AC">
        <w:rPr>
          <w:rFonts w:ascii="Arial" w:hAnsi="Arial" w:cs="Arial"/>
          <w:sz w:val="24"/>
          <w:szCs w:val="24"/>
        </w:rPr>
        <w:t xml:space="preserve"> work of the charity and communications with the membership</w:t>
      </w:r>
      <w:r w:rsidR="005A3921" w:rsidRPr="007D46AC">
        <w:rPr>
          <w:rFonts w:ascii="Arial" w:hAnsi="Arial" w:cs="Arial"/>
          <w:sz w:val="24"/>
          <w:szCs w:val="24"/>
        </w:rPr>
        <w:t xml:space="preserve">, </w:t>
      </w:r>
      <w:r w:rsidR="004D505D" w:rsidRPr="007D46AC">
        <w:rPr>
          <w:rFonts w:ascii="Arial" w:hAnsi="Arial" w:cs="Arial"/>
          <w:sz w:val="24"/>
          <w:szCs w:val="24"/>
        </w:rPr>
        <w:t>trustees,</w:t>
      </w:r>
      <w:r w:rsidR="00982BC7" w:rsidRPr="007D46AC">
        <w:rPr>
          <w:rFonts w:ascii="Arial" w:hAnsi="Arial" w:cs="Arial"/>
          <w:sz w:val="24"/>
          <w:szCs w:val="24"/>
        </w:rPr>
        <w:t xml:space="preserve"> and staff team</w:t>
      </w:r>
      <w:r w:rsidR="00F05860" w:rsidRPr="007D46AC">
        <w:rPr>
          <w:rFonts w:ascii="Arial" w:hAnsi="Arial" w:cs="Arial"/>
          <w:sz w:val="24"/>
          <w:szCs w:val="24"/>
        </w:rPr>
        <w:t xml:space="preserve">.  </w:t>
      </w:r>
    </w:p>
    <w:p w14:paraId="048E8240" w14:textId="77777777" w:rsidR="00631A28" w:rsidRPr="007D46AC" w:rsidRDefault="00631A28" w:rsidP="0086767B">
      <w:pPr>
        <w:spacing w:after="0" w:line="240" w:lineRule="auto"/>
        <w:rPr>
          <w:rFonts w:ascii="Arial" w:hAnsi="Arial" w:cs="Arial"/>
          <w:sz w:val="24"/>
          <w:szCs w:val="24"/>
        </w:rPr>
      </w:pPr>
    </w:p>
    <w:p w14:paraId="427F4D16" w14:textId="6970846F" w:rsidR="00E62546" w:rsidRPr="007D46AC" w:rsidRDefault="0086767B" w:rsidP="0086767B">
      <w:pPr>
        <w:spacing w:after="0" w:line="240" w:lineRule="auto"/>
        <w:rPr>
          <w:rFonts w:ascii="Arial" w:hAnsi="Arial" w:cs="Arial"/>
          <w:b/>
          <w:sz w:val="24"/>
          <w:szCs w:val="24"/>
        </w:rPr>
      </w:pPr>
      <w:r w:rsidRPr="007D46AC">
        <w:rPr>
          <w:rFonts w:ascii="Arial" w:hAnsi="Arial" w:cs="Arial"/>
          <w:b/>
          <w:sz w:val="24"/>
          <w:szCs w:val="24"/>
        </w:rPr>
        <w:t>Key</w:t>
      </w:r>
      <w:r w:rsidR="002C41AC" w:rsidRPr="007D46AC">
        <w:rPr>
          <w:rFonts w:ascii="Arial" w:hAnsi="Arial" w:cs="Arial"/>
          <w:b/>
          <w:sz w:val="24"/>
          <w:szCs w:val="24"/>
        </w:rPr>
        <w:t xml:space="preserve"> Responsibilities</w:t>
      </w:r>
    </w:p>
    <w:p w14:paraId="43FE5898" w14:textId="0BBA19C0" w:rsidR="00E62546" w:rsidRPr="007D46AC" w:rsidRDefault="00E62546" w:rsidP="007750B9">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Actively support service users and carers to participate in Lanarkshire Links and partnership agencies committees / events.</w:t>
      </w:r>
    </w:p>
    <w:p w14:paraId="73E4D2B2" w14:textId="0207D8FC" w:rsidR="00E62546" w:rsidRPr="007D46AC" w:rsidRDefault="00AE0D36" w:rsidP="007750B9">
      <w:pPr>
        <w:pStyle w:val="ListParagraph"/>
        <w:numPr>
          <w:ilvl w:val="0"/>
          <w:numId w:val="14"/>
        </w:numPr>
        <w:spacing w:after="0" w:line="240" w:lineRule="auto"/>
        <w:rPr>
          <w:rFonts w:ascii="Arial" w:hAnsi="Arial" w:cs="Arial"/>
          <w:bCs/>
          <w:sz w:val="24"/>
          <w:szCs w:val="24"/>
        </w:rPr>
      </w:pPr>
      <w:r>
        <w:rPr>
          <w:rFonts w:ascii="Arial" w:hAnsi="Arial" w:cs="Arial"/>
          <w:bCs/>
          <w:sz w:val="24"/>
          <w:szCs w:val="24"/>
        </w:rPr>
        <w:t>E</w:t>
      </w:r>
      <w:r w:rsidR="00E62546" w:rsidRPr="007D46AC">
        <w:rPr>
          <w:rFonts w:ascii="Arial" w:hAnsi="Arial" w:cs="Arial"/>
          <w:bCs/>
          <w:sz w:val="24"/>
          <w:szCs w:val="24"/>
        </w:rPr>
        <w:t xml:space="preserve">ngage with people with </w:t>
      </w:r>
      <w:r w:rsidR="00DC35DE" w:rsidRPr="007D46AC">
        <w:rPr>
          <w:rFonts w:ascii="Arial" w:hAnsi="Arial" w:cs="Arial"/>
          <w:bCs/>
          <w:sz w:val="24"/>
          <w:szCs w:val="24"/>
        </w:rPr>
        <w:t>the</w:t>
      </w:r>
      <w:r w:rsidR="00E62546" w:rsidRPr="007D46AC">
        <w:rPr>
          <w:rFonts w:ascii="Arial" w:hAnsi="Arial" w:cs="Arial"/>
          <w:bCs/>
          <w:sz w:val="24"/>
          <w:szCs w:val="24"/>
        </w:rPr>
        <w:t xml:space="preserve"> lived </w:t>
      </w:r>
      <w:r w:rsidR="00DC35DE" w:rsidRPr="007D46AC">
        <w:rPr>
          <w:rFonts w:ascii="Arial" w:hAnsi="Arial" w:cs="Arial"/>
          <w:bCs/>
          <w:sz w:val="24"/>
          <w:szCs w:val="24"/>
        </w:rPr>
        <w:t>experience in</w:t>
      </w:r>
      <w:r w:rsidR="00E62546" w:rsidRPr="007D46AC">
        <w:rPr>
          <w:rFonts w:ascii="Arial" w:hAnsi="Arial" w:cs="Arial"/>
          <w:bCs/>
          <w:sz w:val="24"/>
          <w:szCs w:val="24"/>
        </w:rPr>
        <w:t xml:space="preserve"> a non-judgemental and recovery focused way</w:t>
      </w:r>
      <w:r w:rsidR="005D72AD" w:rsidRPr="007D46AC">
        <w:rPr>
          <w:rFonts w:ascii="Arial" w:hAnsi="Arial" w:cs="Arial"/>
          <w:bCs/>
          <w:sz w:val="24"/>
          <w:szCs w:val="24"/>
        </w:rPr>
        <w:t>.</w:t>
      </w:r>
    </w:p>
    <w:p w14:paraId="2C73DCCB" w14:textId="50D16801" w:rsidR="00E62546" w:rsidRPr="007D46AC" w:rsidRDefault="00294FAD" w:rsidP="007750B9">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 xml:space="preserve">Be </w:t>
      </w:r>
      <w:r w:rsidR="00E62546" w:rsidRPr="007D46AC">
        <w:rPr>
          <w:rFonts w:ascii="Arial" w:hAnsi="Arial" w:cs="Arial"/>
          <w:bCs/>
          <w:sz w:val="24"/>
          <w:szCs w:val="24"/>
        </w:rPr>
        <w:t>aware of boundaries in all the relationships established in carrying out this work</w:t>
      </w:r>
      <w:r w:rsidR="005D72AD" w:rsidRPr="007D46AC">
        <w:rPr>
          <w:rFonts w:ascii="Arial" w:hAnsi="Arial" w:cs="Arial"/>
          <w:bCs/>
          <w:sz w:val="24"/>
          <w:szCs w:val="24"/>
        </w:rPr>
        <w:t>.</w:t>
      </w:r>
    </w:p>
    <w:p w14:paraId="4F0F41BA" w14:textId="77777777" w:rsidR="00F8690A" w:rsidRPr="00F556C2" w:rsidRDefault="00E62546" w:rsidP="00294FAD">
      <w:pPr>
        <w:pStyle w:val="ListParagraph"/>
        <w:numPr>
          <w:ilvl w:val="0"/>
          <w:numId w:val="14"/>
        </w:numPr>
        <w:spacing w:after="0" w:line="240" w:lineRule="auto"/>
        <w:rPr>
          <w:rFonts w:ascii="Arial" w:hAnsi="Arial" w:cs="Arial"/>
          <w:b/>
          <w:sz w:val="24"/>
          <w:szCs w:val="24"/>
        </w:rPr>
      </w:pPr>
      <w:r w:rsidRPr="007D46AC">
        <w:rPr>
          <w:rFonts w:ascii="Arial" w:hAnsi="Arial" w:cs="Arial"/>
          <w:bCs/>
          <w:sz w:val="24"/>
          <w:szCs w:val="24"/>
        </w:rPr>
        <w:t xml:space="preserve">To work collaboratively and positively with the wider staff team, partnership agencies, service users and carers, a wide range of stakeholders and </w:t>
      </w:r>
      <w:r w:rsidRPr="006A0DBF">
        <w:rPr>
          <w:rFonts w:ascii="Arial" w:hAnsi="Arial" w:cs="Arial"/>
          <w:bCs/>
          <w:sz w:val="24"/>
          <w:szCs w:val="24"/>
        </w:rPr>
        <w:t>organisations</w:t>
      </w:r>
    </w:p>
    <w:p w14:paraId="0EBCCEBF" w14:textId="77777777" w:rsidR="006A0DBF" w:rsidRDefault="006A0DBF" w:rsidP="004D505D">
      <w:pPr>
        <w:spacing w:after="0" w:line="240" w:lineRule="auto"/>
        <w:rPr>
          <w:rFonts w:ascii="Arial" w:hAnsi="Arial" w:cs="Arial"/>
          <w:b/>
          <w:sz w:val="24"/>
          <w:szCs w:val="24"/>
        </w:rPr>
      </w:pPr>
    </w:p>
    <w:p w14:paraId="50B4C2F9" w14:textId="106506A6" w:rsidR="004D505D" w:rsidRPr="00F556C2" w:rsidRDefault="004D505D" w:rsidP="004D505D">
      <w:pPr>
        <w:spacing w:after="0" w:line="240" w:lineRule="auto"/>
        <w:rPr>
          <w:rFonts w:ascii="Arial" w:hAnsi="Arial" w:cs="Arial"/>
          <w:b/>
          <w:sz w:val="24"/>
          <w:szCs w:val="24"/>
        </w:rPr>
      </w:pPr>
      <w:r w:rsidRPr="00F556C2">
        <w:rPr>
          <w:rFonts w:ascii="Arial" w:hAnsi="Arial" w:cs="Arial"/>
          <w:b/>
          <w:sz w:val="24"/>
          <w:szCs w:val="24"/>
        </w:rPr>
        <w:t xml:space="preserve">Personal Development </w:t>
      </w:r>
    </w:p>
    <w:p w14:paraId="5994DCA7" w14:textId="76842BDD" w:rsidR="002C0214" w:rsidRDefault="00154DC8" w:rsidP="002C0214">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 xml:space="preserve">Participate in monthly </w:t>
      </w:r>
      <w:r w:rsidR="00AA19A2" w:rsidRPr="007D46AC">
        <w:rPr>
          <w:rFonts w:ascii="Arial" w:hAnsi="Arial" w:cs="Arial"/>
          <w:bCs/>
          <w:sz w:val="24"/>
          <w:szCs w:val="24"/>
        </w:rPr>
        <w:t>supervision</w:t>
      </w:r>
      <w:r w:rsidR="002C0214" w:rsidRPr="007D46AC">
        <w:rPr>
          <w:rFonts w:ascii="Arial" w:hAnsi="Arial" w:cs="Arial"/>
          <w:bCs/>
          <w:sz w:val="24"/>
          <w:szCs w:val="24"/>
        </w:rPr>
        <w:t xml:space="preserve">, to ensure </w:t>
      </w:r>
      <w:r w:rsidR="00F02A57" w:rsidRPr="007D46AC">
        <w:rPr>
          <w:rFonts w:ascii="Arial" w:hAnsi="Arial" w:cs="Arial"/>
          <w:bCs/>
          <w:sz w:val="24"/>
          <w:szCs w:val="24"/>
        </w:rPr>
        <w:t>you</w:t>
      </w:r>
      <w:r w:rsidR="002C0214" w:rsidRPr="007D46AC">
        <w:rPr>
          <w:rFonts w:ascii="Arial" w:hAnsi="Arial" w:cs="Arial"/>
          <w:bCs/>
          <w:sz w:val="24"/>
          <w:szCs w:val="24"/>
        </w:rPr>
        <w:t xml:space="preserve"> are supported to carry out your role</w:t>
      </w:r>
      <w:r w:rsidR="00A70219" w:rsidRPr="007D46AC">
        <w:rPr>
          <w:rFonts w:ascii="Arial" w:hAnsi="Arial" w:cs="Arial"/>
          <w:bCs/>
          <w:sz w:val="24"/>
          <w:szCs w:val="24"/>
        </w:rPr>
        <w:t>, ask questions and discuss any issues that arise.</w:t>
      </w:r>
    </w:p>
    <w:p w14:paraId="467DAFEF" w14:textId="77777777" w:rsidR="003F5CC3" w:rsidRPr="007D46AC" w:rsidRDefault="003F5CC3" w:rsidP="003F5CC3">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Demonstrate commitment to all training and other development opportunities that would allow progress within current role, as well as allow personal development.</w:t>
      </w:r>
    </w:p>
    <w:p w14:paraId="443458E6" w14:textId="77777777" w:rsidR="004D505D" w:rsidRDefault="004D505D" w:rsidP="004D505D">
      <w:pPr>
        <w:spacing w:after="0" w:line="240" w:lineRule="auto"/>
        <w:rPr>
          <w:rFonts w:ascii="Arial" w:hAnsi="Arial" w:cs="Arial"/>
          <w:bCs/>
          <w:sz w:val="24"/>
          <w:szCs w:val="24"/>
        </w:rPr>
      </w:pPr>
    </w:p>
    <w:p w14:paraId="54E056E1" w14:textId="27B1C013" w:rsidR="004D505D" w:rsidRPr="00F556C2" w:rsidRDefault="004D505D" w:rsidP="004D505D">
      <w:pPr>
        <w:spacing w:after="0" w:line="240" w:lineRule="auto"/>
        <w:rPr>
          <w:rFonts w:ascii="Arial" w:hAnsi="Arial" w:cs="Arial"/>
          <w:b/>
          <w:sz w:val="24"/>
          <w:szCs w:val="24"/>
        </w:rPr>
      </w:pPr>
      <w:r w:rsidRPr="00F556C2">
        <w:rPr>
          <w:rFonts w:ascii="Arial" w:hAnsi="Arial" w:cs="Arial"/>
          <w:b/>
          <w:sz w:val="24"/>
          <w:szCs w:val="24"/>
        </w:rPr>
        <w:t>Day-to-day</w:t>
      </w:r>
    </w:p>
    <w:p w14:paraId="247BDA37" w14:textId="5AC1AE06" w:rsidR="004D505D" w:rsidRPr="004D505D" w:rsidRDefault="004D505D" w:rsidP="004D505D">
      <w:pPr>
        <w:pStyle w:val="ListParagraph"/>
        <w:numPr>
          <w:ilvl w:val="0"/>
          <w:numId w:val="14"/>
        </w:numPr>
        <w:spacing w:after="0" w:line="240" w:lineRule="auto"/>
        <w:jc w:val="both"/>
        <w:rPr>
          <w:rFonts w:ascii="Arial" w:eastAsia="Times New Roman" w:hAnsi="Arial" w:cs="Arial"/>
          <w:sz w:val="24"/>
          <w:szCs w:val="24"/>
          <w:lang w:val="en-AU"/>
        </w:rPr>
      </w:pPr>
      <w:r w:rsidRPr="007D46AC">
        <w:rPr>
          <w:rFonts w:ascii="Arial" w:eastAsia="Times New Roman" w:hAnsi="Arial" w:cs="Arial"/>
          <w:sz w:val="24"/>
          <w:szCs w:val="24"/>
          <w:lang w:val="en-AU"/>
        </w:rPr>
        <w:t xml:space="preserve">Ensure good time management for day-to-day workload and timed absences as no other </w:t>
      </w:r>
      <w:r w:rsidR="00163693">
        <w:rPr>
          <w:rFonts w:ascii="Arial" w:eastAsia="Times New Roman" w:hAnsi="Arial" w:cs="Arial"/>
          <w:sz w:val="24"/>
          <w:szCs w:val="24"/>
          <w:lang w:val="en-AU"/>
        </w:rPr>
        <w:t xml:space="preserve">administrator </w:t>
      </w:r>
      <w:r w:rsidRPr="007D46AC">
        <w:rPr>
          <w:rFonts w:ascii="Arial" w:eastAsia="Times New Roman" w:hAnsi="Arial" w:cs="Arial"/>
          <w:sz w:val="24"/>
          <w:szCs w:val="24"/>
          <w:lang w:val="en-AU"/>
        </w:rPr>
        <w:t>cover is available.</w:t>
      </w:r>
    </w:p>
    <w:p w14:paraId="5B7FD5C8" w14:textId="5FD2E6A5" w:rsidR="00F8690A" w:rsidRPr="007D46AC" w:rsidRDefault="00B8169B" w:rsidP="00294FAD">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As f</w:t>
      </w:r>
      <w:r w:rsidR="001B2989" w:rsidRPr="007D46AC">
        <w:rPr>
          <w:rFonts w:ascii="Arial" w:hAnsi="Arial" w:cs="Arial"/>
          <w:bCs/>
          <w:sz w:val="24"/>
          <w:szCs w:val="24"/>
        </w:rPr>
        <w:t>irst point of contact for</w:t>
      </w:r>
      <w:r w:rsidR="00F8690A" w:rsidRPr="007D46AC">
        <w:rPr>
          <w:rFonts w:ascii="Arial" w:hAnsi="Arial" w:cs="Arial"/>
          <w:bCs/>
          <w:sz w:val="24"/>
          <w:szCs w:val="24"/>
        </w:rPr>
        <w:t xml:space="preserve"> all incoming telephone calls</w:t>
      </w:r>
      <w:r w:rsidR="00154DC8" w:rsidRPr="007D46AC">
        <w:rPr>
          <w:rFonts w:ascii="Arial" w:hAnsi="Arial" w:cs="Arial"/>
          <w:bCs/>
          <w:sz w:val="24"/>
          <w:szCs w:val="24"/>
        </w:rPr>
        <w:t>,</w:t>
      </w:r>
      <w:r w:rsidRPr="007D46AC">
        <w:rPr>
          <w:rFonts w:ascii="Arial" w:hAnsi="Arial" w:cs="Arial"/>
          <w:bCs/>
          <w:sz w:val="24"/>
          <w:szCs w:val="24"/>
        </w:rPr>
        <w:t xml:space="preserve"> maintain and develop the reputation of the </w:t>
      </w:r>
      <w:r w:rsidR="00AA19A2" w:rsidRPr="007D46AC">
        <w:rPr>
          <w:rFonts w:ascii="Arial" w:hAnsi="Arial" w:cs="Arial"/>
          <w:bCs/>
          <w:sz w:val="24"/>
          <w:szCs w:val="24"/>
        </w:rPr>
        <w:t>charity.</w:t>
      </w:r>
    </w:p>
    <w:p w14:paraId="1F18E85C" w14:textId="6B20F23B" w:rsidR="00005010" w:rsidRPr="00005010" w:rsidRDefault="00F8690A" w:rsidP="00005010">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Printing &amp; scanning documents</w:t>
      </w:r>
    </w:p>
    <w:p w14:paraId="1996CFC4" w14:textId="77777777" w:rsidR="00005010" w:rsidRPr="007D46AC" w:rsidRDefault="00005010" w:rsidP="00005010">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Ability to be flexible in approach to work.</w:t>
      </w:r>
    </w:p>
    <w:p w14:paraId="5B31C6F8" w14:textId="2B9B56C5" w:rsidR="00375D24" w:rsidRDefault="00375D24" w:rsidP="00375D24">
      <w:pPr>
        <w:pStyle w:val="ListParagraph"/>
        <w:numPr>
          <w:ilvl w:val="0"/>
          <w:numId w:val="2"/>
        </w:numPr>
        <w:spacing w:after="0"/>
        <w:jc w:val="both"/>
        <w:rPr>
          <w:rFonts w:ascii="Arial" w:eastAsia="Times New Roman" w:hAnsi="Arial" w:cs="Arial"/>
          <w:sz w:val="24"/>
          <w:szCs w:val="24"/>
          <w:lang w:val="en-AU"/>
        </w:rPr>
      </w:pPr>
      <w:r w:rsidRPr="007D46AC">
        <w:rPr>
          <w:rFonts w:ascii="Arial" w:eastAsia="Times New Roman" w:hAnsi="Arial" w:cs="Arial"/>
          <w:sz w:val="24"/>
          <w:szCs w:val="24"/>
          <w:lang w:val="en-AU"/>
        </w:rPr>
        <w:t>Keeping the membership database up to date and accurate in line with Data Protection Policy.</w:t>
      </w:r>
    </w:p>
    <w:p w14:paraId="2E42CC00" w14:textId="6467A223" w:rsidR="00163693" w:rsidRPr="00163693" w:rsidRDefault="00163693" w:rsidP="00163693">
      <w:pPr>
        <w:pStyle w:val="ListParagraph"/>
        <w:numPr>
          <w:ilvl w:val="0"/>
          <w:numId w:val="2"/>
        </w:numPr>
        <w:rPr>
          <w:rFonts w:ascii="Arial" w:eastAsia="Times New Roman" w:hAnsi="Arial" w:cs="Arial"/>
          <w:sz w:val="24"/>
          <w:szCs w:val="24"/>
          <w:lang w:val="en-AU"/>
        </w:rPr>
      </w:pPr>
      <w:r w:rsidRPr="007D46AC">
        <w:rPr>
          <w:rFonts w:ascii="Arial" w:eastAsia="Times New Roman" w:hAnsi="Arial" w:cs="Arial"/>
          <w:sz w:val="24"/>
          <w:szCs w:val="24"/>
          <w:lang w:val="en-AU"/>
        </w:rPr>
        <w:t>To complete any other duties and responsibilities when required, which are commensurate to this role.</w:t>
      </w:r>
    </w:p>
    <w:p w14:paraId="4DD75150" w14:textId="7C823E2A" w:rsidR="004D505D" w:rsidRPr="00F556C2" w:rsidRDefault="004D505D" w:rsidP="004D505D">
      <w:pPr>
        <w:spacing w:after="0" w:line="240" w:lineRule="auto"/>
        <w:rPr>
          <w:rFonts w:ascii="Arial" w:hAnsi="Arial" w:cs="Arial"/>
          <w:b/>
          <w:sz w:val="24"/>
          <w:szCs w:val="24"/>
        </w:rPr>
      </w:pPr>
      <w:r w:rsidRPr="00F556C2">
        <w:rPr>
          <w:rFonts w:ascii="Arial" w:hAnsi="Arial" w:cs="Arial"/>
          <w:b/>
          <w:sz w:val="24"/>
          <w:szCs w:val="24"/>
        </w:rPr>
        <w:t>Financial</w:t>
      </w:r>
    </w:p>
    <w:p w14:paraId="3E0C344D" w14:textId="77777777" w:rsidR="004D505D" w:rsidRPr="007D46AC" w:rsidRDefault="004D505D" w:rsidP="004D505D">
      <w:pPr>
        <w:pStyle w:val="ListParagraph"/>
        <w:numPr>
          <w:ilvl w:val="0"/>
          <w:numId w:val="14"/>
        </w:numPr>
        <w:rPr>
          <w:rFonts w:ascii="Arial" w:hAnsi="Arial" w:cs="Arial"/>
          <w:bCs/>
          <w:sz w:val="24"/>
          <w:szCs w:val="24"/>
        </w:rPr>
      </w:pPr>
      <w:r w:rsidRPr="007D46AC">
        <w:rPr>
          <w:rFonts w:ascii="Arial" w:hAnsi="Arial" w:cs="Arial"/>
          <w:bCs/>
          <w:sz w:val="24"/>
          <w:szCs w:val="24"/>
        </w:rPr>
        <w:t>Responsible for the maintenance of petty cash reserve, online ordering, and collection from the charity’s bank</w:t>
      </w:r>
    </w:p>
    <w:p w14:paraId="77BC0B19" w14:textId="68E97B7C" w:rsidR="004D505D" w:rsidRPr="004D505D" w:rsidRDefault="004D505D" w:rsidP="004D505D">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Process payment of petty cash payments, maintain records of expenditure ensuring submission of receipts.</w:t>
      </w:r>
    </w:p>
    <w:p w14:paraId="57112440" w14:textId="62C21205" w:rsidR="001B2989" w:rsidRPr="007D46AC" w:rsidRDefault="001B2989" w:rsidP="00821236">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 xml:space="preserve">Issuing petty cash </w:t>
      </w:r>
      <w:r w:rsidR="00163693">
        <w:rPr>
          <w:rFonts w:ascii="Arial" w:hAnsi="Arial" w:cs="Arial"/>
          <w:bCs/>
          <w:sz w:val="24"/>
          <w:szCs w:val="24"/>
        </w:rPr>
        <w:t xml:space="preserve">float </w:t>
      </w:r>
      <w:r w:rsidRPr="007D46AC">
        <w:rPr>
          <w:rFonts w:ascii="Arial" w:hAnsi="Arial" w:cs="Arial"/>
          <w:bCs/>
          <w:sz w:val="24"/>
          <w:szCs w:val="24"/>
        </w:rPr>
        <w:t xml:space="preserve">and overseeing </w:t>
      </w:r>
      <w:r w:rsidR="00AA19A2" w:rsidRPr="007D46AC">
        <w:rPr>
          <w:rFonts w:ascii="Arial" w:hAnsi="Arial" w:cs="Arial"/>
          <w:bCs/>
          <w:sz w:val="24"/>
          <w:szCs w:val="24"/>
        </w:rPr>
        <w:t>receipts submitted by</w:t>
      </w:r>
      <w:r w:rsidRPr="007D46AC">
        <w:rPr>
          <w:rFonts w:ascii="Arial" w:hAnsi="Arial" w:cs="Arial"/>
          <w:bCs/>
          <w:sz w:val="24"/>
          <w:szCs w:val="24"/>
        </w:rPr>
        <w:t xml:space="preserve"> Development Manager</w:t>
      </w:r>
    </w:p>
    <w:p w14:paraId="03E67448" w14:textId="2ED01C8D" w:rsidR="00B8169B" w:rsidRDefault="00B8169B" w:rsidP="00821236">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 xml:space="preserve">Carries out weekly petty cash </w:t>
      </w:r>
      <w:r w:rsidR="004F2E33" w:rsidRPr="007D46AC">
        <w:rPr>
          <w:rFonts w:ascii="Arial" w:hAnsi="Arial" w:cs="Arial"/>
          <w:bCs/>
          <w:sz w:val="24"/>
          <w:szCs w:val="24"/>
        </w:rPr>
        <w:t>reconciliation</w:t>
      </w:r>
      <w:r w:rsidR="00F556C2">
        <w:rPr>
          <w:rFonts w:ascii="Arial" w:hAnsi="Arial" w:cs="Arial"/>
          <w:bCs/>
          <w:sz w:val="24"/>
          <w:szCs w:val="24"/>
        </w:rPr>
        <w:t>.</w:t>
      </w:r>
    </w:p>
    <w:p w14:paraId="17943C0E" w14:textId="59C2A27F" w:rsidR="00F556C2" w:rsidRDefault="00F556C2" w:rsidP="00005010">
      <w:pPr>
        <w:pStyle w:val="ListParagraph"/>
        <w:numPr>
          <w:ilvl w:val="0"/>
          <w:numId w:val="14"/>
        </w:numPr>
        <w:spacing w:after="0"/>
        <w:jc w:val="both"/>
        <w:rPr>
          <w:rFonts w:ascii="Arial" w:eastAsia="Times New Roman" w:hAnsi="Arial" w:cs="Arial"/>
          <w:color w:val="000000" w:themeColor="text1"/>
          <w:sz w:val="24"/>
          <w:szCs w:val="24"/>
          <w:lang w:val="en-AU"/>
        </w:rPr>
      </w:pPr>
      <w:r w:rsidRPr="007D46AC">
        <w:rPr>
          <w:rFonts w:ascii="Arial" w:eastAsia="Times New Roman" w:hAnsi="Arial" w:cs="Arial"/>
          <w:color w:val="000000" w:themeColor="text1"/>
          <w:sz w:val="24"/>
          <w:szCs w:val="24"/>
          <w:lang w:val="en-AU"/>
        </w:rPr>
        <w:t xml:space="preserve">Processing of </w:t>
      </w:r>
      <w:r w:rsidR="00005010">
        <w:rPr>
          <w:rFonts w:ascii="Arial" w:eastAsia="Times New Roman" w:hAnsi="Arial" w:cs="Arial"/>
          <w:color w:val="000000" w:themeColor="text1"/>
          <w:sz w:val="24"/>
          <w:szCs w:val="24"/>
          <w:lang w:val="en-AU"/>
        </w:rPr>
        <w:t>supplier payments</w:t>
      </w:r>
      <w:r w:rsidRPr="007D46AC">
        <w:rPr>
          <w:rFonts w:ascii="Arial" w:eastAsia="Times New Roman" w:hAnsi="Arial" w:cs="Arial"/>
          <w:color w:val="000000" w:themeColor="text1"/>
          <w:sz w:val="24"/>
          <w:szCs w:val="24"/>
          <w:lang w:val="en-AU"/>
        </w:rPr>
        <w:t>.</w:t>
      </w:r>
    </w:p>
    <w:p w14:paraId="7FFC8158" w14:textId="77777777" w:rsidR="00005010" w:rsidRPr="007D46AC" w:rsidRDefault="00005010" w:rsidP="00005010">
      <w:pPr>
        <w:pStyle w:val="ListParagraph"/>
        <w:numPr>
          <w:ilvl w:val="0"/>
          <w:numId w:val="14"/>
        </w:numPr>
        <w:spacing w:after="0"/>
        <w:jc w:val="both"/>
        <w:rPr>
          <w:rFonts w:ascii="Arial" w:eastAsia="Times New Roman" w:hAnsi="Arial" w:cs="Arial"/>
          <w:color w:val="000000" w:themeColor="text1"/>
          <w:sz w:val="24"/>
          <w:szCs w:val="24"/>
          <w:lang w:val="en-AU"/>
        </w:rPr>
      </w:pPr>
      <w:r w:rsidRPr="007D46AC">
        <w:rPr>
          <w:rFonts w:ascii="Arial" w:eastAsia="Times New Roman" w:hAnsi="Arial" w:cs="Arial"/>
          <w:color w:val="000000" w:themeColor="text1"/>
          <w:sz w:val="24"/>
          <w:szCs w:val="24"/>
          <w:lang w:val="en-AU"/>
        </w:rPr>
        <w:t>Raises invoices for funding when required.</w:t>
      </w:r>
    </w:p>
    <w:p w14:paraId="14FB0FA6" w14:textId="77777777" w:rsidR="00005010" w:rsidRPr="007D46AC" w:rsidRDefault="00005010" w:rsidP="00005010">
      <w:pPr>
        <w:pStyle w:val="ListParagraph"/>
        <w:numPr>
          <w:ilvl w:val="0"/>
          <w:numId w:val="14"/>
        </w:numPr>
        <w:spacing w:after="0"/>
        <w:jc w:val="both"/>
        <w:rPr>
          <w:rFonts w:ascii="Arial" w:eastAsia="Times New Roman" w:hAnsi="Arial" w:cs="Arial"/>
          <w:color w:val="000000" w:themeColor="text1"/>
          <w:sz w:val="24"/>
          <w:szCs w:val="24"/>
          <w:lang w:val="en-AU"/>
        </w:rPr>
      </w:pPr>
      <w:r w:rsidRPr="007D46AC">
        <w:rPr>
          <w:rFonts w:ascii="Arial" w:eastAsia="Times New Roman" w:hAnsi="Arial" w:cs="Arial"/>
          <w:color w:val="000000" w:themeColor="text1"/>
          <w:sz w:val="24"/>
          <w:szCs w:val="24"/>
          <w:lang w:val="en-AU"/>
        </w:rPr>
        <w:t xml:space="preserve">Works with the charity’s accountant </w:t>
      </w:r>
    </w:p>
    <w:p w14:paraId="5D7C2DF9" w14:textId="29328758" w:rsidR="00005010" w:rsidRPr="00005010" w:rsidRDefault="00005010" w:rsidP="00005010">
      <w:pPr>
        <w:pStyle w:val="ListParagraph"/>
        <w:numPr>
          <w:ilvl w:val="0"/>
          <w:numId w:val="14"/>
        </w:numPr>
        <w:spacing w:after="0"/>
        <w:jc w:val="both"/>
        <w:rPr>
          <w:rFonts w:ascii="Arial" w:eastAsia="Times New Roman" w:hAnsi="Arial" w:cs="Arial"/>
          <w:color w:val="000000" w:themeColor="text1"/>
          <w:sz w:val="24"/>
          <w:szCs w:val="24"/>
          <w:lang w:val="en-AU"/>
        </w:rPr>
      </w:pPr>
      <w:r w:rsidRPr="007D46AC">
        <w:rPr>
          <w:rFonts w:ascii="Arial" w:eastAsia="Times New Roman" w:hAnsi="Arial" w:cs="Arial"/>
          <w:color w:val="000000" w:themeColor="text1"/>
          <w:sz w:val="24"/>
          <w:szCs w:val="24"/>
          <w:lang w:val="en-AU"/>
        </w:rPr>
        <w:t xml:space="preserve">Operates systems for ordering supplies and paying suppliers within budget. Including </w:t>
      </w:r>
      <w:r w:rsidRPr="007D46AC">
        <w:rPr>
          <w:rFonts w:ascii="Arial" w:eastAsia="Times New Roman" w:hAnsi="Arial" w:cs="Arial"/>
          <w:sz w:val="24"/>
          <w:szCs w:val="24"/>
          <w:lang w:val="en-AU"/>
        </w:rPr>
        <w:t xml:space="preserve">stock control stationery and postage stamps </w:t>
      </w:r>
    </w:p>
    <w:p w14:paraId="53521E66" w14:textId="77777777" w:rsidR="006A0DBF" w:rsidRDefault="006A0DBF" w:rsidP="00F556C2">
      <w:pPr>
        <w:spacing w:after="0" w:line="240" w:lineRule="auto"/>
        <w:rPr>
          <w:rFonts w:ascii="Arial" w:hAnsi="Arial" w:cs="Arial"/>
          <w:b/>
          <w:sz w:val="24"/>
          <w:szCs w:val="24"/>
        </w:rPr>
      </w:pPr>
    </w:p>
    <w:p w14:paraId="57A45317" w14:textId="77777777" w:rsidR="00163693" w:rsidRDefault="00163693" w:rsidP="00F556C2">
      <w:pPr>
        <w:spacing w:after="0" w:line="240" w:lineRule="auto"/>
        <w:rPr>
          <w:rFonts w:ascii="Arial" w:hAnsi="Arial" w:cs="Arial"/>
          <w:b/>
          <w:sz w:val="24"/>
          <w:szCs w:val="24"/>
        </w:rPr>
      </w:pPr>
    </w:p>
    <w:p w14:paraId="6CCFF196" w14:textId="77777777" w:rsidR="00163693" w:rsidRDefault="00163693" w:rsidP="00F556C2">
      <w:pPr>
        <w:spacing w:after="0" w:line="240" w:lineRule="auto"/>
        <w:rPr>
          <w:rFonts w:ascii="Arial" w:hAnsi="Arial" w:cs="Arial"/>
          <w:b/>
          <w:sz w:val="24"/>
          <w:szCs w:val="24"/>
        </w:rPr>
      </w:pPr>
    </w:p>
    <w:p w14:paraId="7EA2C60B" w14:textId="77777777" w:rsidR="00163693" w:rsidRDefault="00163693" w:rsidP="00F556C2">
      <w:pPr>
        <w:spacing w:after="0" w:line="240" w:lineRule="auto"/>
        <w:rPr>
          <w:rFonts w:ascii="Arial" w:hAnsi="Arial" w:cs="Arial"/>
          <w:b/>
          <w:sz w:val="24"/>
          <w:szCs w:val="24"/>
        </w:rPr>
      </w:pPr>
    </w:p>
    <w:p w14:paraId="48AAA5CA" w14:textId="007409A6" w:rsidR="00F556C2" w:rsidRPr="00F556C2" w:rsidRDefault="00F556C2" w:rsidP="00F556C2">
      <w:pPr>
        <w:spacing w:after="0" w:line="240" w:lineRule="auto"/>
        <w:rPr>
          <w:rFonts w:ascii="Arial" w:hAnsi="Arial" w:cs="Arial"/>
          <w:b/>
          <w:sz w:val="24"/>
          <w:szCs w:val="24"/>
        </w:rPr>
      </w:pPr>
      <w:r w:rsidRPr="00F556C2">
        <w:rPr>
          <w:rFonts w:ascii="Arial" w:hAnsi="Arial" w:cs="Arial"/>
          <w:b/>
          <w:sz w:val="24"/>
          <w:szCs w:val="24"/>
        </w:rPr>
        <w:lastRenderedPageBreak/>
        <w:t>Events</w:t>
      </w:r>
    </w:p>
    <w:p w14:paraId="1AD1CBA3" w14:textId="11DDECA4" w:rsidR="00CC31F9" w:rsidRPr="007D46AC" w:rsidRDefault="008E6809" w:rsidP="00821236">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Assist Manager in the organisation of quarterly m</w:t>
      </w:r>
      <w:r w:rsidR="00294FAD" w:rsidRPr="007D46AC">
        <w:rPr>
          <w:rFonts w:ascii="Arial" w:hAnsi="Arial" w:cs="Arial"/>
          <w:bCs/>
          <w:sz w:val="24"/>
          <w:szCs w:val="24"/>
        </w:rPr>
        <w:t>embers</w:t>
      </w:r>
      <w:r w:rsidR="00CC31F9" w:rsidRPr="007D46AC">
        <w:rPr>
          <w:rFonts w:ascii="Arial" w:hAnsi="Arial" w:cs="Arial"/>
          <w:bCs/>
          <w:sz w:val="24"/>
          <w:szCs w:val="24"/>
        </w:rPr>
        <w:t xml:space="preserve"> </w:t>
      </w:r>
      <w:r w:rsidRPr="007D46AC">
        <w:rPr>
          <w:rFonts w:ascii="Arial" w:hAnsi="Arial" w:cs="Arial"/>
          <w:bCs/>
          <w:sz w:val="24"/>
          <w:szCs w:val="24"/>
        </w:rPr>
        <w:t>m</w:t>
      </w:r>
      <w:r w:rsidR="00CC31F9" w:rsidRPr="007D46AC">
        <w:rPr>
          <w:rFonts w:ascii="Arial" w:hAnsi="Arial" w:cs="Arial"/>
          <w:bCs/>
          <w:sz w:val="24"/>
          <w:szCs w:val="24"/>
        </w:rPr>
        <w:t>eetings</w:t>
      </w:r>
      <w:r w:rsidRPr="007D46AC">
        <w:rPr>
          <w:rFonts w:ascii="Arial" w:hAnsi="Arial" w:cs="Arial"/>
          <w:bCs/>
          <w:sz w:val="24"/>
          <w:szCs w:val="24"/>
        </w:rPr>
        <w:t>, focus groups</w:t>
      </w:r>
      <w:r w:rsidR="00AE0D36">
        <w:rPr>
          <w:rFonts w:ascii="Arial" w:hAnsi="Arial" w:cs="Arial"/>
          <w:bCs/>
          <w:sz w:val="24"/>
          <w:szCs w:val="24"/>
        </w:rPr>
        <w:t xml:space="preserve">, </w:t>
      </w:r>
      <w:r w:rsidRPr="007D46AC">
        <w:rPr>
          <w:rFonts w:ascii="Arial" w:hAnsi="Arial" w:cs="Arial"/>
          <w:bCs/>
          <w:sz w:val="24"/>
          <w:szCs w:val="24"/>
        </w:rPr>
        <w:t>Management Committee meeting</w:t>
      </w:r>
      <w:r w:rsidR="005D72AD" w:rsidRPr="007D46AC">
        <w:rPr>
          <w:rFonts w:ascii="Arial" w:hAnsi="Arial" w:cs="Arial"/>
          <w:bCs/>
          <w:sz w:val="24"/>
          <w:szCs w:val="24"/>
        </w:rPr>
        <w:t>s</w:t>
      </w:r>
      <w:r w:rsidR="00AE0D36">
        <w:rPr>
          <w:rFonts w:ascii="Arial" w:hAnsi="Arial" w:cs="Arial"/>
          <w:bCs/>
          <w:sz w:val="24"/>
          <w:szCs w:val="24"/>
        </w:rPr>
        <w:t xml:space="preserve"> and ad hoc meetings.</w:t>
      </w:r>
    </w:p>
    <w:p w14:paraId="59B7DA1A" w14:textId="77777777" w:rsidR="00005010" w:rsidRPr="00005010" w:rsidRDefault="00D52119" w:rsidP="00005010">
      <w:pPr>
        <w:pStyle w:val="ListParagraph"/>
        <w:numPr>
          <w:ilvl w:val="0"/>
          <w:numId w:val="14"/>
        </w:numPr>
        <w:rPr>
          <w:rFonts w:ascii="Arial" w:hAnsi="Arial" w:cs="Arial"/>
          <w:bCs/>
          <w:sz w:val="24"/>
          <w:szCs w:val="24"/>
        </w:rPr>
      </w:pPr>
      <w:r w:rsidRPr="00005010">
        <w:rPr>
          <w:rFonts w:ascii="Arial" w:hAnsi="Arial" w:cs="Arial"/>
          <w:bCs/>
          <w:sz w:val="24"/>
          <w:szCs w:val="24"/>
        </w:rPr>
        <w:t>Minute taking</w:t>
      </w:r>
      <w:r w:rsidR="00005010" w:rsidRPr="00005010">
        <w:t xml:space="preserve"> </w:t>
      </w:r>
    </w:p>
    <w:p w14:paraId="4C588E46" w14:textId="3F19A4A5" w:rsidR="00D52119" w:rsidRDefault="00005010" w:rsidP="00005010">
      <w:pPr>
        <w:pStyle w:val="ListParagraph"/>
        <w:numPr>
          <w:ilvl w:val="0"/>
          <w:numId w:val="14"/>
        </w:numPr>
        <w:rPr>
          <w:rFonts w:ascii="Arial" w:hAnsi="Arial" w:cs="Arial"/>
          <w:bCs/>
          <w:sz w:val="24"/>
          <w:szCs w:val="24"/>
        </w:rPr>
      </w:pPr>
      <w:r w:rsidRPr="00005010">
        <w:rPr>
          <w:rFonts w:ascii="Arial" w:hAnsi="Arial" w:cs="Arial"/>
          <w:bCs/>
          <w:sz w:val="24"/>
          <w:szCs w:val="24"/>
        </w:rPr>
        <w:t>Responsible for organisation of meetings including scheduling, venue bookings, timing of mail shots to membership, recording and production of minutes, transport, and catering within budget.</w:t>
      </w:r>
    </w:p>
    <w:p w14:paraId="17C4E07E" w14:textId="3561BC60" w:rsidR="00005010" w:rsidRPr="006A0DBF" w:rsidRDefault="00005010" w:rsidP="006A0DBF">
      <w:pPr>
        <w:pStyle w:val="ListParagraph"/>
        <w:numPr>
          <w:ilvl w:val="0"/>
          <w:numId w:val="14"/>
        </w:numPr>
        <w:spacing w:after="0"/>
        <w:jc w:val="both"/>
        <w:rPr>
          <w:rFonts w:ascii="Arial" w:eastAsia="Times New Roman" w:hAnsi="Arial" w:cs="Arial"/>
          <w:sz w:val="24"/>
          <w:szCs w:val="24"/>
          <w:lang w:val="en-AU"/>
        </w:rPr>
      </w:pPr>
      <w:r w:rsidRPr="007D46AC">
        <w:rPr>
          <w:rFonts w:ascii="Arial" w:eastAsia="Times New Roman" w:hAnsi="Arial" w:cs="Arial"/>
          <w:sz w:val="24"/>
          <w:szCs w:val="24"/>
          <w:lang w:val="en-AU"/>
        </w:rPr>
        <w:t>Attend external working groups, operational meetings and events when requested by the manager.</w:t>
      </w:r>
    </w:p>
    <w:p w14:paraId="71748C9C" w14:textId="77777777" w:rsidR="00163693" w:rsidRDefault="00163693" w:rsidP="00005010">
      <w:pPr>
        <w:rPr>
          <w:rFonts w:ascii="Arial" w:hAnsi="Arial" w:cs="Arial"/>
          <w:b/>
          <w:sz w:val="24"/>
          <w:szCs w:val="24"/>
        </w:rPr>
      </w:pPr>
    </w:p>
    <w:p w14:paraId="5FCDA15B" w14:textId="12B9801D" w:rsidR="00005010" w:rsidRPr="00163693" w:rsidRDefault="00005010" w:rsidP="00163693">
      <w:pPr>
        <w:spacing w:after="0" w:line="240" w:lineRule="auto"/>
        <w:rPr>
          <w:rFonts w:ascii="Arial" w:hAnsi="Arial" w:cs="Arial"/>
          <w:b/>
          <w:sz w:val="24"/>
          <w:szCs w:val="24"/>
        </w:rPr>
      </w:pPr>
      <w:r w:rsidRPr="00163693">
        <w:rPr>
          <w:rFonts w:ascii="Arial" w:hAnsi="Arial" w:cs="Arial"/>
          <w:b/>
          <w:sz w:val="24"/>
          <w:szCs w:val="24"/>
        </w:rPr>
        <w:t>Organisational Policies &amp; Procedures</w:t>
      </w:r>
    </w:p>
    <w:p w14:paraId="651D31F4" w14:textId="6BC8E052" w:rsidR="007750B9" w:rsidRPr="007D46AC" w:rsidRDefault="00CC31F9" w:rsidP="00163693">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M</w:t>
      </w:r>
      <w:r w:rsidR="007750B9" w:rsidRPr="007D46AC">
        <w:rPr>
          <w:rFonts w:ascii="Arial" w:hAnsi="Arial" w:cs="Arial"/>
          <w:bCs/>
          <w:sz w:val="24"/>
          <w:szCs w:val="24"/>
        </w:rPr>
        <w:t>aintain organisational systems in accordance with GDPR</w:t>
      </w:r>
      <w:r w:rsidR="005D72AD" w:rsidRPr="007D46AC">
        <w:rPr>
          <w:rFonts w:ascii="Arial" w:hAnsi="Arial" w:cs="Arial"/>
          <w:bCs/>
          <w:sz w:val="24"/>
          <w:szCs w:val="24"/>
        </w:rPr>
        <w:t>.</w:t>
      </w:r>
    </w:p>
    <w:p w14:paraId="24294C90" w14:textId="3F838AD4" w:rsidR="00005010" w:rsidRPr="00D476C6" w:rsidRDefault="007750B9" w:rsidP="00005010">
      <w:pPr>
        <w:pStyle w:val="ListParagraph"/>
        <w:numPr>
          <w:ilvl w:val="0"/>
          <w:numId w:val="14"/>
        </w:numPr>
        <w:spacing w:after="0" w:line="240" w:lineRule="auto"/>
        <w:rPr>
          <w:rFonts w:ascii="Arial" w:hAnsi="Arial" w:cs="Arial"/>
          <w:bCs/>
          <w:sz w:val="24"/>
          <w:szCs w:val="24"/>
        </w:rPr>
      </w:pPr>
      <w:r w:rsidRPr="007D46AC">
        <w:rPr>
          <w:rFonts w:ascii="Arial" w:hAnsi="Arial" w:cs="Arial"/>
          <w:bCs/>
          <w:sz w:val="24"/>
          <w:szCs w:val="24"/>
        </w:rPr>
        <w:t>To implement security measures to protect against unauthorised access to, alteration or disclosure of information held on the computer</w:t>
      </w:r>
      <w:r w:rsidR="005D72AD" w:rsidRPr="007D46AC">
        <w:rPr>
          <w:rFonts w:ascii="Arial" w:hAnsi="Arial" w:cs="Arial"/>
          <w:bCs/>
          <w:sz w:val="24"/>
          <w:szCs w:val="24"/>
        </w:rPr>
        <w:t>.</w:t>
      </w:r>
    </w:p>
    <w:p w14:paraId="53AD8BEF" w14:textId="149702F1" w:rsidR="00F556C2" w:rsidRPr="00F556C2" w:rsidRDefault="006A0DBF" w:rsidP="00F556C2">
      <w:pPr>
        <w:pStyle w:val="ListParagraph"/>
        <w:numPr>
          <w:ilvl w:val="0"/>
          <w:numId w:val="2"/>
        </w:numPr>
        <w:rPr>
          <w:rFonts w:ascii="Arial" w:eastAsia="Times New Roman" w:hAnsi="Arial" w:cs="Arial"/>
          <w:sz w:val="24"/>
          <w:szCs w:val="24"/>
          <w:lang w:val="en-AU"/>
        </w:rPr>
      </w:pPr>
      <w:r>
        <w:rPr>
          <w:rFonts w:ascii="Arial" w:eastAsia="Times New Roman" w:hAnsi="Arial" w:cs="Arial"/>
          <w:sz w:val="24"/>
          <w:szCs w:val="24"/>
          <w:lang w:val="en-AU"/>
        </w:rPr>
        <w:t xml:space="preserve">To comply </w:t>
      </w:r>
      <w:r w:rsidR="00F556C2" w:rsidRPr="00F556C2">
        <w:rPr>
          <w:rFonts w:ascii="Arial" w:eastAsia="Times New Roman" w:hAnsi="Arial" w:cs="Arial"/>
          <w:sz w:val="24"/>
          <w:szCs w:val="24"/>
          <w:lang w:val="en-AU"/>
        </w:rPr>
        <w:t>with all of Lanarkshire Links’ policies and procedures and promote good practice particularly around confidentiality, health and safety, sustainability and inclusion and diversity.</w:t>
      </w:r>
    </w:p>
    <w:p w14:paraId="285657B6" w14:textId="6A91D696" w:rsidR="00005010" w:rsidRDefault="00005010" w:rsidP="00005010">
      <w:pPr>
        <w:rPr>
          <w:rFonts w:ascii="Arial" w:eastAsia="Times New Roman" w:hAnsi="Arial" w:cs="Arial"/>
          <w:b/>
          <w:bCs/>
          <w:sz w:val="24"/>
          <w:szCs w:val="24"/>
          <w:lang w:val="en-AU"/>
        </w:rPr>
      </w:pPr>
      <w:r w:rsidRPr="00005010">
        <w:rPr>
          <w:rFonts w:ascii="Arial" w:eastAsia="Times New Roman" w:hAnsi="Arial" w:cs="Arial"/>
          <w:b/>
          <w:bCs/>
          <w:sz w:val="24"/>
          <w:szCs w:val="24"/>
          <w:lang w:val="en-AU"/>
        </w:rPr>
        <w:t>Personnel</w:t>
      </w:r>
    </w:p>
    <w:p w14:paraId="06437416" w14:textId="741C508E" w:rsidR="00CA1073" w:rsidRDefault="006A0DBF" w:rsidP="00CA1073">
      <w:pPr>
        <w:pStyle w:val="ListParagraph"/>
        <w:numPr>
          <w:ilvl w:val="0"/>
          <w:numId w:val="2"/>
        </w:numPr>
        <w:spacing w:after="0"/>
        <w:jc w:val="both"/>
        <w:rPr>
          <w:rFonts w:ascii="Arial" w:eastAsia="Times New Roman" w:hAnsi="Arial" w:cs="Arial"/>
          <w:sz w:val="24"/>
          <w:szCs w:val="24"/>
          <w:lang w:val="en-AU"/>
        </w:rPr>
      </w:pPr>
      <w:r w:rsidRPr="007D46AC">
        <w:rPr>
          <w:rFonts w:ascii="Arial" w:eastAsia="Times New Roman" w:hAnsi="Arial" w:cs="Arial"/>
          <w:sz w:val="24"/>
          <w:szCs w:val="24"/>
          <w:lang w:val="en-AU"/>
        </w:rPr>
        <w:t xml:space="preserve">Maintains staff records on </w:t>
      </w:r>
      <w:proofErr w:type="spellStart"/>
      <w:r w:rsidRPr="007D46AC">
        <w:rPr>
          <w:rFonts w:ascii="Arial" w:eastAsia="Times New Roman" w:hAnsi="Arial" w:cs="Arial"/>
          <w:sz w:val="24"/>
          <w:szCs w:val="24"/>
          <w:lang w:val="en-AU"/>
        </w:rPr>
        <w:t>Excelincluding</w:t>
      </w:r>
      <w:proofErr w:type="spellEnd"/>
      <w:r w:rsidRPr="007D46AC">
        <w:rPr>
          <w:rFonts w:ascii="Arial" w:eastAsia="Times New Roman" w:hAnsi="Arial" w:cs="Arial"/>
          <w:sz w:val="24"/>
          <w:szCs w:val="24"/>
          <w:lang w:val="en-AU"/>
        </w:rPr>
        <w:t xml:space="preserve"> annual leave, training and sickness absence ensuring confidentiality is maintained.</w:t>
      </w:r>
    </w:p>
    <w:p w14:paraId="6D85B70D" w14:textId="77777777" w:rsidR="00CA1073" w:rsidRPr="00CA1073" w:rsidRDefault="00CA1073" w:rsidP="00CA1073">
      <w:pPr>
        <w:spacing w:after="0"/>
        <w:jc w:val="both"/>
        <w:rPr>
          <w:rFonts w:ascii="Arial" w:eastAsia="Times New Roman" w:hAnsi="Arial" w:cs="Arial"/>
          <w:b/>
          <w:bCs/>
          <w:sz w:val="24"/>
          <w:szCs w:val="24"/>
          <w:lang w:val="en-AU"/>
        </w:rPr>
      </w:pPr>
    </w:p>
    <w:p w14:paraId="65D5FCAE" w14:textId="4594A2A9" w:rsidR="00CA1073" w:rsidRPr="00CA1073" w:rsidRDefault="00CA1073" w:rsidP="00CA1073">
      <w:pPr>
        <w:spacing w:after="0"/>
        <w:jc w:val="both"/>
        <w:rPr>
          <w:rFonts w:ascii="Arial" w:eastAsia="Times New Roman" w:hAnsi="Arial" w:cs="Arial"/>
          <w:b/>
          <w:bCs/>
          <w:sz w:val="24"/>
          <w:szCs w:val="24"/>
          <w:lang w:val="en-AU"/>
        </w:rPr>
      </w:pPr>
      <w:r w:rsidRPr="00CA1073">
        <w:rPr>
          <w:rFonts w:ascii="Arial" w:eastAsia="Times New Roman" w:hAnsi="Arial" w:cs="Arial"/>
          <w:b/>
          <w:bCs/>
          <w:sz w:val="24"/>
          <w:szCs w:val="24"/>
          <w:lang w:val="en-AU"/>
        </w:rPr>
        <w:t>Health &amp; Safety</w:t>
      </w:r>
    </w:p>
    <w:p w14:paraId="5D4B8530" w14:textId="77777777" w:rsidR="00CA1073" w:rsidRDefault="00CA1073" w:rsidP="00CA1073">
      <w:pPr>
        <w:pStyle w:val="ListParagraph"/>
        <w:numPr>
          <w:ilvl w:val="0"/>
          <w:numId w:val="2"/>
        </w:numPr>
        <w:rPr>
          <w:rFonts w:ascii="Arial" w:eastAsia="Times New Roman" w:hAnsi="Arial" w:cs="Arial"/>
          <w:sz w:val="24"/>
          <w:szCs w:val="24"/>
          <w:lang w:val="en-AU"/>
        </w:rPr>
      </w:pPr>
      <w:r w:rsidRPr="006A0DBF">
        <w:rPr>
          <w:rFonts w:ascii="Arial" w:eastAsia="Times New Roman" w:hAnsi="Arial" w:cs="Arial"/>
          <w:sz w:val="24"/>
          <w:szCs w:val="24"/>
          <w:lang w:val="en-AU"/>
        </w:rPr>
        <w:t>The post holder is responsible for the daily oversight of health &amp; safety in the office environment</w:t>
      </w:r>
      <w:r>
        <w:rPr>
          <w:rFonts w:ascii="Arial" w:eastAsia="Times New Roman" w:hAnsi="Arial" w:cs="Arial"/>
          <w:sz w:val="24"/>
          <w:szCs w:val="24"/>
          <w:lang w:val="en-AU"/>
        </w:rPr>
        <w:t>, ensuring staff compliance.</w:t>
      </w:r>
    </w:p>
    <w:p w14:paraId="35416472" w14:textId="77777777" w:rsidR="00CA1073" w:rsidRDefault="00CA1073" w:rsidP="00CA1073">
      <w:pPr>
        <w:pStyle w:val="ListParagraph"/>
        <w:numPr>
          <w:ilvl w:val="0"/>
          <w:numId w:val="2"/>
        </w:numPr>
        <w:rPr>
          <w:rFonts w:ascii="Arial" w:eastAsia="Times New Roman" w:hAnsi="Arial" w:cs="Arial"/>
          <w:sz w:val="24"/>
          <w:szCs w:val="24"/>
          <w:lang w:val="en-AU"/>
        </w:rPr>
      </w:pPr>
      <w:r>
        <w:rPr>
          <w:rFonts w:ascii="Arial" w:eastAsia="Times New Roman" w:hAnsi="Arial" w:cs="Arial"/>
          <w:sz w:val="24"/>
          <w:szCs w:val="24"/>
          <w:lang w:val="en-AU"/>
        </w:rPr>
        <w:t>C</w:t>
      </w:r>
      <w:r w:rsidRPr="006A0DBF">
        <w:rPr>
          <w:rFonts w:ascii="Arial" w:eastAsia="Times New Roman" w:hAnsi="Arial" w:cs="Arial"/>
          <w:sz w:val="24"/>
          <w:szCs w:val="24"/>
          <w:lang w:val="en-AU"/>
        </w:rPr>
        <w:t>ompletion of the annual inspection</w:t>
      </w:r>
      <w:r>
        <w:rPr>
          <w:rFonts w:ascii="Arial" w:eastAsia="Times New Roman" w:hAnsi="Arial" w:cs="Arial"/>
          <w:sz w:val="24"/>
          <w:szCs w:val="24"/>
          <w:lang w:val="en-AU"/>
        </w:rPr>
        <w:t xml:space="preserve"> of office environments.</w:t>
      </w:r>
    </w:p>
    <w:p w14:paraId="28B7335F" w14:textId="4A694C59" w:rsidR="00CA1073" w:rsidRDefault="00CA1073" w:rsidP="00CA1073">
      <w:pPr>
        <w:pStyle w:val="ListParagraph"/>
        <w:numPr>
          <w:ilvl w:val="0"/>
          <w:numId w:val="2"/>
        </w:numPr>
        <w:rPr>
          <w:rFonts w:ascii="Arial" w:eastAsia="Times New Roman" w:hAnsi="Arial" w:cs="Arial"/>
          <w:sz w:val="24"/>
          <w:szCs w:val="24"/>
          <w:lang w:val="en-AU"/>
        </w:rPr>
      </w:pPr>
      <w:r>
        <w:rPr>
          <w:rFonts w:ascii="Arial" w:eastAsia="Times New Roman" w:hAnsi="Arial" w:cs="Arial"/>
          <w:sz w:val="24"/>
          <w:szCs w:val="24"/>
          <w:lang w:val="en-AU"/>
        </w:rPr>
        <w:t>Arrangement of annual PAT testing of electrical equipment.</w:t>
      </w:r>
    </w:p>
    <w:p w14:paraId="2CA67B8C" w14:textId="757B4F22" w:rsidR="00D476C6" w:rsidRPr="00CA1073" w:rsidRDefault="00CA1073" w:rsidP="00005010">
      <w:pPr>
        <w:pStyle w:val="ListParagraph"/>
        <w:numPr>
          <w:ilvl w:val="0"/>
          <w:numId w:val="2"/>
        </w:numPr>
        <w:rPr>
          <w:rFonts w:ascii="Arial" w:eastAsia="Times New Roman" w:hAnsi="Arial" w:cs="Arial"/>
          <w:sz w:val="24"/>
          <w:szCs w:val="24"/>
          <w:lang w:val="en-AU"/>
        </w:rPr>
      </w:pPr>
      <w:r>
        <w:rPr>
          <w:rFonts w:ascii="Arial" w:eastAsia="Times New Roman" w:hAnsi="Arial" w:cs="Arial"/>
          <w:sz w:val="24"/>
          <w:szCs w:val="24"/>
          <w:lang w:val="en-AU"/>
        </w:rPr>
        <w:t>Annual workstation DSE Risk Assessment</w:t>
      </w:r>
    </w:p>
    <w:p w14:paraId="52A35602" w14:textId="14FBB64A" w:rsidR="00B84A20" w:rsidRPr="007D46AC" w:rsidRDefault="001955B2" w:rsidP="00D310E6">
      <w:pPr>
        <w:spacing w:after="0" w:line="240" w:lineRule="auto"/>
        <w:rPr>
          <w:rFonts w:ascii="Arial" w:hAnsi="Arial" w:cs="Arial"/>
          <w:b/>
          <w:sz w:val="24"/>
          <w:szCs w:val="24"/>
        </w:rPr>
      </w:pPr>
      <w:r w:rsidRPr="007D46AC">
        <w:rPr>
          <w:rFonts w:ascii="Arial" w:hAnsi="Arial" w:cs="Arial"/>
          <w:b/>
          <w:sz w:val="24"/>
          <w:szCs w:val="24"/>
        </w:rPr>
        <w:t>Knowledge</w:t>
      </w:r>
      <w:r w:rsidR="00D310E6" w:rsidRPr="007D46AC">
        <w:rPr>
          <w:rFonts w:ascii="Arial" w:hAnsi="Arial" w:cs="Arial"/>
          <w:b/>
          <w:sz w:val="24"/>
          <w:szCs w:val="24"/>
        </w:rPr>
        <w:t xml:space="preserve">, </w:t>
      </w:r>
      <w:r w:rsidR="00631A28" w:rsidRPr="007D46AC">
        <w:rPr>
          <w:rFonts w:ascii="Arial" w:hAnsi="Arial" w:cs="Arial"/>
          <w:b/>
          <w:sz w:val="24"/>
          <w:szCs w:val="24"/>
        </w:rPr>
        <w:t>skills,</w:t>
      </w:r>
      <w:r w:rsidR="00D310E6" w:rsidRPr="007D46AC">
        <w:rPr>
          <w:rFonts w:ascii="Arial" w:hAnsi="Arial" w:cs="Arial"/>
          <w:b/>
          <w:sz w:val="24"/>
          <w:szCs w:val="24"/>
        </w:rPr>
        <w:t xml:space="preserve"> and experience</w:t>
      </w:r>
    </w:p>
    <w:p w14:paraId="5F276EC1" w14:textId="77777777" w:rsidR="00D310E6" w:rsidRPr="007D46AC" w:rsidRDefault="00D310E6" w:rsidP="00D310E6">
      <w:pPr>
        <w:spacing w:after="0" w:line="240" w:lineRule="auto"/>
        <w:rPr>
          <w:rFonts w:ascii="Arial" w:hAnsi="Arial" w:cs="Arial"/>
          <w:sz w:val="24"/>
          <w:szCs w:val="24"/>
        </w:rPr>
      </w:pPr>
    </w:p>
    <w:tbl>
      <w:tblPr>
        <w:tblStyle w:val="TableGrid"/>
        <w:tblW w:w="9209" w:type="dxa"/>
        <w:tblLook w:val="04A0" w:firstRow="1" w:lastRow="0" w:firstColumn="1" w:lastColumn="0" w:noHBand="0" w:noVBand="1"/>
      </w:tblPr>
      <w:tblGrid>
        <w:gridCol w:w="1950"/>
        <w:gridCol w:w="7259"/>
      </w:tblGrid>
      <w:tr w:rsidR="00EC3D0D" w:rsidRPr="007D46AC" w14:paraId="1CD02823" w14:textId="77777777" w:rsidTr="00640C35">
        <w:tc>
          <w:tcPr>
            <w:tcW w:w="1950" w:type="dxa"/>
          </w:tcPr>
          <w:p w14:paraId="04901686" w14:textId="77777777" w:rsidR="00EC3D0D" w:rsidRPr="007D46AC" w:rsidRDefault="00EC3D0D" w:rsidP="001955B2">
            <w:pPr>
              <w:rPr>
                <w:rFonts w:ascii="Arial" w:hAnsi="Arial" w:cs="Arial"/>
                <w:sz w:val="24"/>
                <w:szCs w:val="24"/>
              </w:rPr>
            </w:pPr>
            <w:r w:rsidRPr="007D46AC">
              <w:rPr>
                <w:rFonts w:ascii="Arial" w:hAnsi="Arial" w:cs="Arial"/>
                <w:sz w:val="24"/>
                <w:szCs w:val="24"/>
              </w:rPr>
              <w:t>Qualifications &amp; Training</w:t>
            </w:r>
          </w:p>
        </w:tc>
        <w:tc>
          <w:tcPr>
            <w:tcW w:w="7259" w:type="dxa"/>
          </w:tcPr>
          <w:p w14:paraId="320809D8" w14:textId="0E813808" w:rsidR="00EC3D0D" w:rsidRPr="007D46AC" w:rsidRDefault="00EC3D0D" w:rsidP="001955B2">
            <w:pPr>
              <w:rPr>
                <w:rFonts w:ascii="Arial" w:hAnsi="Arial" w:cs="Arial"/>
                <w:sz w:val="24"/>
                <w:szCs w:val="24"/>
              </w:rPr>
            </w:pPr>
          </w:p>
        </w:tc>
      </w:tr>
      <w:tr w:rsidR="00EC3D0D" w:rsidRPr="007D46AC" w14:paraId="2F37B666" w14:textId="77777777" w:rsidTr="00640C35">
        <w:tc>
          <w:tcPr>
            <w:tcW w:w="1950" w:type="dxa"/>
          </w:tcPr>
          <w:p w14:paraId="48849B5B" w14:textId="77777777" w:rsidR="00EC3D0D" w:rsidRPr="007D46AC" w:rsidRDefault="00EC3D0D" w:rsidP="001955B2">
            <w:pPr>
              <w:rPr>
                <w:rFonts w:ascii="Arial" w:hAnsi="Arial" w:cs="Arial"/>
                <w:sz w:val="24"/>
                <w:szCs w:val="24"/>
              </w:rPr>
            </w:pPr>
            <w:r w:rsidRPr="007D46AC">
              <w:rPr>
                <w:rFonts w:ascii="Arial" w:hAnsi="Arial" w:cs="Arial"/>
                <w:sz w:val="24"/>
                <w:szCs w:val="24"/>
              </w:rPr>
              <w:t>Competencies</w:t>
            </w:r>
          </w:p>
        </w:tc>
        <w:tc>
          <w:tcPr>
            <w:tcW w:w="7259" w:type="dxa"/>
          </w:tcPr>
          <w:p w14:paraId="2248C4B5" w14:textId="2B303134" w:rsidR="00EC3D0D" w:rsidRPr="007D46AC" w:rsidRDefault="00EC3D0D" w:rsidP="00B97C31">
            <w:pPr>
              <w:pStyle w:val="ListParagraph"/>
              <w:numPr>
                <w:ilvl w:val="0"/>
                <w:numId w:val="5"/>
              </w:numPr>
              <w:rPr>
                <w:rFonts w:ascii="Arial" w:hAnsi="Arial" w:cs="Arial"/>
                <w:sz w:val="24"/>
                <w:szCs w:val="24"/>
              </w:rPr>
            </w:pPr>
            <w:r w:rsidRPr="007D46AC">
              <w:rPr>
                <w:rFonts w:ascii="Arial" w:hAnsi="Arial" w:cs="Arial"/>
                <w:sz w:val="24"/>
                <w:szCs w:val="24"/>
              </w:rPr>
              <w:t>Well-developed and effective interpersonal and communication skills</w:t>
            </w:r>
          </w:p>
          <w:p w14:paraId="4DCBABB5" w14:textId="6653B462" w:rsidR="003C5CC8" w:rsidRPr="007D46AC" w:rsidRDefault="005D72AD" w:rsidP="003C5CC8">
            <w:pPr>
              <w:pStyle w:val="ListParagraph"/>
              <w:numPr>
                <w:ilvl w:val="0"/>
                <w:numId w:val="5"/>
              </w:numPr>
              <w:rPr>
                <w:rFonts w:ascii="Arial" w:hAnsi="Arial" w:cs="Arial"/>
                <w:sz w:val="24"/>
                <w:szCs w:val="24"/>
              </w:rPr>
            </w:pPr>
            <w:r w:rsidRPr="007D46AC">
              <w:rPr>
                <w:rFonts w:ascii="Arial" w:hAnsi="Arial" w:cs="Arial"/>
                <w:sz w:val="24"/>
                <w:szCs w:val="24"/>
              </w:rPr>
              <w:t>Competent</w:t>
            </w:r>
            <w:r w:rsidR="00EC3D0D" w:rsidRPr="007D46AC">
              <w:rPr>
                <w:rFonts w:ascii="Arial" w:hAnsi="Arial" w:cs="Arial"/>
                <w:sz w:val="24"/>
                <w:szCs w:val="24"/>
              </w:rPr>
              <w:t xml:space="preserve"> in the use of Microsoft </w:t>
            </w:r>
            <w:r w:rsidRPr="007D46AC">
              <w:rPr>
                <w:rFonts w:ascii="Arial" w:hAnsi="Arial" w:cs="Arial"/>
                <w:sz w:val="24"/>
                <w:szCs w:val="24"/>
              </w:rPr>
              <w:t>Suite</w:t>
            </w:r>
            <w:r w:rsidR="003C5CC8" w:rsidRPr="007D46AC">
              <w:rPr>
                <w:rFonts w:ascii="Arial" w:hAnsi="Arial" w:cs="Arial"/>
                <w:sz w:val="24"/>
                <w:szCs w:val="24"/>
              </w:rPr>
              <w:t xml:space="preserve"> </w:t>
            </w:r>
          </w:p>
          <w:p w14:paraId="7AD8D3A0" w14:textId="022445EE" w:rsidR="00EC3D0D" w:rsidRPr="007D46AC" w:rsidRDefault="003C5CC8" w:rsidP="003C5CC8">
            <w:pPr>
              <w:pStyle w:val="ListParagraph"/>
              <w:numPr>
                <w:ilvl w:val="0"/>
                <w:numId w:val="5"/>
              </w:numPr>
              <w:rPr>
                <w:rFonts w:ascii="Arial" w:hAnsi="Arial" w:cs="Arial"/>
                <w:sz w:val="24"/>
                <w:szCs w:val="24"/>
              </w:rPr>
            </w:pPr>
            <w:r w:rsidRPr="007D46AC">
              <w:rPr>
                <w:rFonts w:ascii="Arial" w:hAnsi="Arial" w:cs="Arial"/>
                <w:sz w:val="24"/>
                <w:szCs w:val="24"/>
              </w:rPr>
              <w:t>Effective time management and organisation skills</w:t>
            </w:r>
            <w:r w:rsidR="00EC3D0D" w:rsidRPr="007D46AC">
              <w:rPr>
                <w:rFonts w:ascii="Arial" w:hAnsi="Arial" w:cs="Arial"/>
                <w:sz w:val="24"/>
                <w:szCs w:val="24"/>
              </w:rPr>
              <w:t xml:space="preserve"> </w:t>
            </w:r>
          </w:p>
          <w:p w14:paraId="667889FD" w14:textId="77777777" w:rsidR="00EC3D0D" w:rsidRPr="007D46AC" w:rsidRDefault="00EC3D0D" w:rsidP="00B97C31">
            <w:pPr>
              <w:pStyle w:val="ListParagraph"/>
              <w:numPr>
                <w:ilvl w:val="0"/>
                <w:numId w:val="5"/>
              </w:numPr>
              <w:rPr>
                <w:rFonts w:ascii="Arial" w:hAnsi="Arial" w:cs="Arial"/>
                <w:sz w:val="24"/>
                <w:szCs w:val="24"/>
              </w:rPr>
            </w:pPr>
            <w:r w:rsidRPr="007D46AC">
              <w:rPr>
                <w:rFonts w:ascii="Arial" w:hAnsi="Arial" w:cs="Arial"/>
                <w:sz w:val="24"/>
                <w:szCs w:val="24"/>
              </w:rPr>
              <w:t xml:space="preserve">Ability to prioritise workload and meet </w:t>
            </w:r>
            <w:proofErr w:type="gramStart"/>
            <w:r w:rsidRPr="007D46AC">
              <w:rPr>
                <w:rFonts w:ascii="Arial" w:hAnsi="Arial" w:cs="Arial"/>
                <w:sz w:val="24"/>
                <w:szCs w:val="24"/>
              </w:rPr>
              <w:t>deadlines</w:t>
            </w:r>
            <w:proofErr w:type="gramEnd"/>
          </w:p>
          <w:p w14:paraId="3952A2D3" w14:textId="77777777" w:rsidR="00EC3D0D" w:rsidRPr="007D46AC" w:rsidRDefault="00EC3D0D" w:rsidP="00B97C31">
            <w:pPr>
              <w:pStyle w:val="ListParagraph"/>
              <w:numPr>
                <w:ilvl w:val="0"/>
                <w:numId w:val="5"/>
              </w:numPr>
              <w:rPr>
                <w:rFonts w:ascii="Arial" w:hAnsi="Arial" w:cs="Arial"/>
                <w:sz w:val="24"/>
                <w:szCs w:val="24"/>
              </w:rPr>
            </w:pPr>
            <w:r w:rsidRPr="007D46AC">
              <w:rPr>
                <w:rFonts w:ascii="Arial" w:hAnsi="Arial" w:cs="Arial"/>
                <w:sz w:val="24"/>
                <w:szCs w:val="24"/>
              </w:rPr>
              <w:t xml:space="preserve">Ability to deal diplomatically and comfortably with diverse </w:t>
            </w:r>
            <w:proofErr w:type="gramStart"/>
            <w:r w:rsidRPr="007D46AC">
              <w:rPr>
                <w:rFonts w:ascii="Arial" w:hAnsi="Arial" w:cs="Arial"/>
                <w:sz w:val="24"/>
                <w:szCs w:val="24"/>
              </w:rPr>
              <w:t>partners</w:t>
            </w:r>
            <w:proofErr w:type="gramEnd"/>
          </w:p>
          <w:p w14:paraId="758F9D92" w14:textId="05CF53CF" w:rsidR="00EC3D0D" w:rsidRPr="007D46AC" w:rsidRDefault="00EC3D0D" w:rsidP="00B97C31">
            <w:pPr>
              <w:pStyle w:val="ListParagraph"/>
              <w:numPr>
                <w:ilvl w:val="0"/>
                <w:numId w:val="5"/>
              </w:numPr>
              <w:rPr>
                <w:rFonts w:ascii="Arial" w:hAnsi="Arial" w:cs="Arial"/>
                <w:sz w:val="24"/>
                <w:szCs w:val="24"/>
              </w:rPr>
            </w:pPr>
            <w:r w:rsidRPr="007D46AC">
              <w:rPr>
                <w:rFonts w:ascii="Arial" w:hAnsi="Arial" w:cs="Arial"/>
                <w:sz w:val="24"/>
                <w:szCs w:val="24"/>
              </w:rPr>
              <w:t>Highly professional and reliable with a ca</w:t>
            </w:r>
            <w:r w:rsidR="005D72AD" w:rsidRPr="007D46AC">
              <w:rPr>
                <w:rFonts w:ascii="Arial" w:hAnsi="Arial" w:cs="Arial"/>
                <w:sz w:val="24"/>
                <w:szCs w:val="24"/>
              </w:rPr>
              <w:t xml:space="preserve">lm </w:t>
            </w:r>
            <w:r w:rsidRPr="007D46AC">
              <w:rPr>
                <w:rFonts w:ascii="Arial" w:hAnsi="Arial" w:cs="Arial"/>
                <w:sz w:val="24"/>
                <w:szCs w:val="24"/>
              </w:rPr>
              <w:t>approach to work</w:t>
            </w:r>
          </w:p>
          <w:p w14:paraId="5EC410E6" w14:textId="77777777" w:rsidR="00EC3D0D" w:rsidRDefault="00EC3D0D" w:rsidP="001955B2">
            <w:pPr>
              <w:pStyle w:val="ListParagraph"/>
              <w:numPr>
                <w:ilvl w:val="0"/>
                <w:numId w:val="5"/>
              </w:numPr>
              <w:rPr>
                <w:rFonts w:ascii="Arial" w:hAnsi="Arial" w:cs="Arial"/>
                <w:sz w:val="24"/>
                <w:szCs w:val="24"/>
              </w:rPr>
            </w:pPr>
            <w:r w:rsidRPr="007D46AC">
              <w:rPr>
                <w:rFonts w:ascii="Arial" w:hAnsi="Arial" w:cs="Arial"/>
                <w:sz w:val="24"/>
                <w:szCs w:val="24"/>
              </w:rPr>
              <w:t>A team player</w:t>
            </w:r>
            <w:r w:rsidR="004D505D">
              <w:rPr>
                <w:rFonts w:ascii="Arial" w:hAnsi="Arial" w:cs="Arial"/>
                <w:sz w:val="24"/>
                <w:szCs w:val="24"/>
              </w:rPr>
              <w:t xml:space="preserve"> with a ‘can do’ </w:t>
            </w:r>
            <w:proofErr w:type="gramStart"/>
            <w:r w:rsidR="004D505D">
              <w:rPr>
                <w:rFonts w:ascii="Arial" w:hAnsi="Arial" w:cs="Arial"/>
                <w:sz w:val="24"/>
                <w:szCs w:val="24"/>
              </w:rPr>
              <w:t>attitude</w:t>
            </w:r>
            <w:proofErr w:type="gramEnd"/>
            <w:r w:rsidR="004D505D">
              <w:rPr>
                <w:rFonts w:ascii="Arial" w:hAnsi="Arial" w:cs="Arial"/>
                <w:sz w:val="24"/>
                <w:szCs w:val="24"/>
              </w:rPr>
              <w:t xml:space="preserve"> </w:t>
            </w:r>
          </w:p>
          <w:p w14:paraId="6FB15E32" w14:textId="77777777" w:rsidR="00163693" w:rsidRDefault="00163693" w:rsidP="00163693">
            <w:pPr>
              <w:rPr>
                <w:rFonts w:ascii="Arial" w:hAnsi="Arial" w:cs="Arial"/>
                <w:sz w:val="24"/>
                <w:szCs w:val="24"/>
              </w:rPr>
            </w:pPr>
          </w:p>
          <w:p w14:paraId="1C5FF7DC" w14:textId="618FC099" w:rsidR="00163693" w:rsidRPr="00163693" w:rsidRDefault="00163693" w:rsidP="00163693">
            <w:pPr>
              <w:rPr>
                <w:rFonts w:ascii="Arial" w:hAnsi="Arial" w:cs="Arial"/>
                <w:sz w:val="24"/>
                <w:szCs w:val="24"/>
              </w:rPr>
            </w:pPr>
          </w:p>
        </w:tc>
      </w:tr>
      <w:tr w:rsidR="00EC3D0D" w:rsidRPr="007D46AC" w14:paraId="7FFC4190" w14:textId="77777777" w:rsidTr="00640C35">
        <w:tc>
          <w:tcPr>
            <w:tcW w:w="1950" w:type="dxa"/>
          </w:tcPr>
          <w:p w14:paraId="075D26D3" w14:textId="77777777" w:rsidR="00EC3D0D" w:rsidRPr="007D46AC" w:rsidRDefault="00EC3D0D" w:rsidP="001955B2">
            <w:pPr>
              <w:rPr>
                <w:rFonts w:ascii="Arial" w:hAnsi="Arial" w:cs="Arial"/>
                <w:sz w:val="24"/>
                <w:szCs w:val="24"/>
              </w:rPr>
            </w:pPr>
            <w:r w:rsidRPr="007D46AC">
              <w:rPr>
                <w:rFonts w:ascii="Arial" w:hAnsi="Arial" w:cs="Arial"/>
                <w:sz w:val="24"/>
                <w:szCs w:val="24"/>
              </w:rPr>
              <w:lastRenderedPageBreak/>
              <w:t>Knowledge</w:t>
            </w:r>
          </w:p>
        </w:tc>
        <w:tc>
          <w:tcPr>
            <w:tcW w:w="7259" w:type="dxa"/>
          </w:tcPr>
          <w:p w14:paraId="4BF383D6" w14:textId="0D58E33C" w:rsidR="00640C35" w:rsidRPr="007D46AC" w:rsidRDefault="00640C35" w:rsidP="00294FAD">
            <w:pPr>
              <w:pStyle w:val="ListParagraph"/>
              <w:numPr>
                <w:ilvl w:val="0"/>
                <w:numId w:val="5"/>
              </w:numPr>
              <w:rPr>
                <w:rFonts w:ascii="Arial" w:hAnsi="Arial" w:cs="Arial"/>
                <w:sz w:val="24"/>
                <w:szCs w:val="24"/>
              </w:rPr>
            </w:pPr>
            <w:r w:rsidRPr="007D46AC">
              <w:rPr>
                <w:rFonts w:ascii="Arial" w:hAnsi="Arial" w:cs="Arial"/>
                <w:sz w:val="24"/>
                <w:szCs w:val="24"/>
              </w:rPr>
              <w:t>SG English</w:t>
            </w:r>
          </w:p>
          <w:p w14:paraId="1C8A7698" w14:textId="46CC19F7" w:rsidR="00640C35" w:rsidRPr="007D46AC" w:rsidRDefault="00640C35" w:rsidP="00294FAD">
            <w:pPr>
              <w:pStyle w:val="ListParagraph"/>
              <w:numPr>
                <w:ilvl w:val="0"/>
                <w:numId w:val="5"/>
              </w:numPr>
              <w:rPr>
                <w:rFonts w:ascii="Arial" w:hAnsi="Arial" w:cs="Arial"/>
                <w:sz w:val="24"/>
                <w:szCs w:val="24"/>
              </w:rPr>
            </w:pPr>
            <w:r w:rsidRPr="007D46AC">
              <w:rPr>
                <w:rFonts w:ascii="Arial" w:hAnsi="Arial" w:cs="Arial"/>
                <w:sz w:val="24"/>
                <w:szCs w:val="24"/>
              </w:rPr>
              <w:t>SG Arithmetic</w:t>
            </w:r>
          </w:p>
          <w:p w14:paraId="3311A24F" w14:textId="7BE127B3" w:rsidR="00640C35" w:rsidRPr="007D46AC" w:rsidRDefault="00640C35" w:rsidP="00640C35">
            <w:pPr>
              <w:pStyle w:val="ListParagraph"/>
              <w:numPr>
                <w:ilvl w:val="0"/>
                <w:numId w:val="5"/>
              </w:numPr>
              <w:rPr>
                <w:rFonts w:ascii="Arial" w:hAnsi="Arial" w:cs="Arial"/>
                <w:sz w:val="24"/>
                <w:szCs w:val="24"/>
              </w:rPr>
            </w:pPr>
            <w:r w:rsidRPr="007D46AC">
              <w:rPr>
                <w:rFonts w:ascii="Arial" w:hAnsi="Arial" w:cs="Arial"/>
                <w:sz w:val="24"/>
                <w:szCs w:val="24"/>
              </w:rPr>
              <w:t>SG Secretarial Studies</w:t>
            </w:r>
          </w:p>
          <w:p w14:paraId="03B306FC" w14:textId="77777777" w:rsidR="00EC3D0D" w:rsidRPr="007D46AC" w:rsidRDefault="00640C35" w:rsidP="00640C35">
            <w:pPr>
              <w:pStyle w:val="ListParagraph"/>
              <w:numPr>
                <w:ilvl w:val="0"/>
                <w:numId w:val="5"/>
              </w:numPr>
              <w:rPr>
                <w:rFonts w:ascii="Arial" w:hAnsi="Arial" w:cs="Arial"/>
                <w:sz w:val="24"/>
                <w:szCs w:val="24"/>
              </w:rPr>
            </w:pPr>
            <w:r w:rsidRPr="007D46AC">
              <w:rPr>
                <w:rFonts w:ascii="Arial" w:hAnsi="Arial" w:cs="Arial"/>
                <w:sz w:val="24"/>
                <w:szCs w:val="24"/>
              </w:rPr>
              <w:t>Typing speed 60 WPM</w:t>
            </w:r>
            <w:r w:rsidR="00EC3D0D" w:rsidRPr="007D46AC">
              <w:rPr>
                <w:rFonts w:ascii="Arial" w:hAnsi="Arial" w:cs="Arial"/>
                <w:sz w:val="24"/>
                <w:szCs w:val="24"/>
              </w:rPr>
              <w:t xml:space="preserve"> </w:t>
            </w:r>
          </w:p>
          <w:p w14:paraId="12B46183" w14:textId="4AD81C09" w:rsidR="00640C35" w:rsidRPr="007D46AC" w:rsidRDefault="00F8690A" w:rsidP="00640C35">
            <w:pPr>
              <w:pStyle w:val="ListParagraph"/>
              <w:numPr>
                <w:ilvl w:val="0"/>
                <w:numId w:val="5"/>
              </w:numPr>
              <w:rPr>
                <w:rFonts w:ascii="Arial" w:hAnsi="Arial" w:cs="Arial"/>
                <w:sz w:val="24"/>
                <w:szCs w:val="24"/>
              </w:rPr>
            </w:pPr>
            <w:r w:rsidRPr="007D46AC">
              <w:rPr>
                <w:rFonts w:ascii="Arial" w:hAnsi="Arial" w:cs="Arial"/>
                <w:sz w:val="24"/>
                <w:szCs w:val="24"/>
              </w:rPr>
              <w:t xml:space="preserve">Or </w:t>
            </w:r>
            <w:r w:rsidR="00BD12C0" w:rsidRPr="007D46AC">
              <w:rPr>
                <w:rFonts w:ascii="Arial" w:hAnsi="Arial" w:cs="Arial"/>
                <w:sz w:val="24"/>
                <w:szCs w:val="24"/>
              </w:rPr>
              <w:t xml:space="preserve">equivalent </w:t>
            </w:r>
            <w:r w:rsidRPr="007D46AC">
              <w:rPr>
                <w:rFonts w:ascii="Arial" w:hAnsi="Arial" w:cs="Arial"/>
                <w:sz w:val="24"/>
                <w:szCs w:val="24"/>
              </w:rPr>
              <w:t>p</w:t>
            </w:r>
            <w:r w:rsidR="00640C35" w:rsidRPr="007D46AC">
              <w:rPr>
                <w:rFonts w:ascii="Arial" w:hAnsi="Arial" w:cs="Arial"/>
                <w:sz w:val="24"/>
                <w:szCs w:val="24"/>
              </w:rPr>
              <w:t xml:space="preserve">revious </w:t>
            </w:r>
            <w:r w:rsidR="005A3921" w:rsidRPr="007D46AC">
              <w:rPr>
                <w:rFonts w:ascii="Arial" w:hAnsi="Arial" w:cs="Arial"/>
                <w:sz w:val="24"/>
                <w:szCs w:val="24"/>
              </w:rPr>
              <w:t xml:space="preserve">appropriate </w:t>
            </w:r>
            <w:r w:rsidR="00AA19A2" w:rsidRPr="007D46AC">
              <w:rPr>
                <w:rFonts w:ascii="Arial" w:hAnsi="Arial" w:cs="Arial"/>
                <w:sz w:val="24"/>
                <w:szCs w:val="24"/>
              </w:rPr>
              <w:t xml:space="preserve">work </w:t>
            </w:r>
            <w:r w:rsidR="00640C35" w:rsidRPr="007D46AC">
              <w:rPr>
                <w:rFonts w:ascii="Arial" w:hAnsi="Arial" w:cs="Arial"/>
                <w:sz w:val="24"/>
                <w:szCs w:val="24"/>
              </w:rPr>
              <w:t>experience</w:t>
            </w:r>
            <w:r w:rsidR="005A3921" w:rsidRPr="007D46AC">
              <w:rPr>
                <w:rFonts w:ascii="Arial" w:hAnsi="Arial" w:cs="Arial"/>
                <w:sz w:val="24"/>
                <w:szCs w:val="24"/>
              </w:rPr>
              <w:t xml:space="preserve"> </w:t>
            </w:r>
          </w:p>
        </w:tc>
      </w:tr>
      <w:tr w:rsidR="00EC3D0D" w:rsidRPr="007D46AC" w14:paraId="3F01C4EB" w14:textId="77777777" w:rsidTr="00640C35">
        <w:tc>
          <w:tcPr>
            <w:tcW w:w="1950" w:type="dxa"/>
          </w:tcPr>
          <w:p w14:paraId="5AF399E7" w14:textId="77777777" w:rsidR="00EC3D0D" w:rsidRPr="007D46AC" w:rsidRDefault="00EC3D0D" w:rsidP="001955B2">
            <w:pPr>
              <w:rPr>
                <w:rFonts w:ascii="Arial" w:hAnsi="Arial" w:cs="Arial"/>
                <w:sz w:val="24"/>
                <w:szCs w:val="24"/>
              </w:rPr>
            </w:pPr>
            <w:r w:rsidRPr="007D46AC">
              <w:rPr>
                <w:rFonts w:ascii="Arial" w:hAnsi="Arial" w:cs="Arial"/>
                <w:sz w:val="24"/>
                <w:szCs w:val="24"/>
              </w:rPr>
              <w:t>Other</w:t>
            </w:r>
          </w:p>
        </w:tc>
        <w:tc>
          <w:tcPr>
            <w:tcW w:w="7259" w:type="dxa"/>
          </w:tcPr>
          <w:p w14:paraId="081E4E6C" w14:textId="77777777" w:rsidR="00EC3D0D" w:rsidRDefault="00EC3D0D" w:rsidP="001955B2">
            <w:pPr>
              <w:pStyle w:val="ListParagraph"/>
              <w:numPr>
                <w:ilvl w:val="0"/>
                <w:numId w:val="7"/>
              </w:numPr>
              <w:rPr>
                <w:rFonts w:ascii="Arial" w:hAnsi="Arial" w:cs="Arial"/>
                <w:sz w:val="24"/>
                <w:szCs w:val="24"/>
              </w:rPr>
            </w:pPr>
            <w:r w:rsidRPr="007D46AC">
              <w:rPr>
                <w:rFonts w:ascii="Arial" w:hAnsi="Arial" w:cs="Arial"/>
                <w:sz w:val="24"/>
                <w:szCs w:val="24"/>
              </w:rPr>
              <w:t>The post is subject to a Criminal Record Check through Disclosure Scotland PVG Scheme.</w:t>
            </w:r>
          </w:p>
          <w:p w14:paraId="343E168A" w14:textId="33F6D6A8" w:rsidR="006A0DBF" w:rsidRDefault="006A0DBF" w:rsidP="001955B2">
            <w:pPr>
              <w:pStyle w:val="ListParagraph"/>
              <w:numPr>
                <w:ilvl w:val="0"/>
                <w:numId w:val="7"/>
              </w:numPr>
              <w:rPr>
                <w:rFonts w:ascii="Arial" w:hAnsi="Arial" w:cs="Arial"/>
                <w:sz w:val="24"/>
                <w:szCs w:val="24"/>
              </w:rPr>
            </w:pPr>
            <w:r>
              <w:rPr>
                <w:rFonts w:ascii="Arial" w:hAnsi="Arial" w:cs="Arial"/>
                <w:sz w:val="24"/>
                <w:szCs w:val="24"/>
              </w:rPr>
              <w:t>Satisfactory references</w:t>
            </w:r>
          </w:p>
          <w:p w14:paraId="4C7B358A" w14:textId="32010654" w:rsidR="006A0DBF" w:rsidRPr="007D46AC" w:rsidRDefault="006A0DBF" w:rsidP="001955B2">
            <w:pPr>
              <w:pStyle w:val="ListParagraph"/>
              <w:numPr>
                <w:ilvl w:val="0"/>
                <w:numId w:val="7"/>
              </w:numPr>
              <w:rPr>
                <w:rFonts w:ascii="Arial" w:hAnsi="Arial" w:cs="Arial"/>
                <w:sz w:val="24"/>
                <w:szCs w:val="24"/>
              </w:rPr>
            </w:pPr>
            <w:r>
              <w:rPr>
                <w:rFonts w:ascii="Arial" w:hAnsi="Arial" w:cs="Arial"/>
                <w:sz w:val="24"/>
                <w:szCs w:val="24"/>
              </w:rPr>
              <w:t>SALUS Occupational Health check</w:t>
            </w:r>
          </w:p>
          <w:p w14:paraId="4116D078" w14:textId="22400727" w:rsidR="005A3921" w:rsidRPr="007D46AC" w:rsidRDefault="005A3921" w:rsidP="001955B2">
            <w:pPr>
              <w:pStyle w:val="ListParagraph"/>
              <w:numPr>
                <w:ilvl w:val="0"/>
                <w:numId w:val="7"/>
              </w:numPr>
              <w:rPr>
                <w:rFonts w:ascii="Arial" w:hAnsi="Arial" w:cs="Arial"/>
                <w:sz w:val="24"/>
                <w:szCs w:val="24"/>
              </w:rPr>
            </w:pPr>
            <w:r w:rsidRPr="007D46AC">
              <w:rPr>
                <w:rFonts w:ascii="Arial" w:hAnsi="Arial" w:cs="Arial"/>
                <w:sz w:val="24"/>
                <w:szCs w:val="24"/>
              </w:rPr>
              <w:t xml:space="preserve">Current driving license and access to a car </w:t>
            </w:r>
            <w:proofErr w:type="gramStart"/>
            <w:r w:rsidRPr="007D46AC">
              <w:rPr>
                <w:rFonts w:ascii="Arial" w:hAnsi="Arial" w:cs="Arial"/>
                <w:sz w:val="24"/>
                <w:szCs w:val="24"/>
              </w:rPr>
              <w:t>on a daily basis</w:t>
            </w:r>
            <w:proofErr w:type="gramEnd"/>
            <w:r w:rsidRPr="007D46AC">
              <w:rPr>
                <w:rFonts w:ascii="Arial" w:hAnsi="Arial" w:cs="Arial"/>
                <w:sz w:val="24"/>
                <w:szCs w:val="24"/>
              </w:rPr>
              <w:t xml:space="preserve"> desirable</w:t>
            </w:r>
          </w:p>
          <w:p w14:paraId="6FD15A11" w14:textId="07677138" w:rsidR="00154DC8" w:rsidRPr="007D46AC" w:rsidRDefault="00154DC8" w:rsidP="00AA19A2">
            <w:pPr>
              <w:rPr>
                <w:rFonts w:ascii="Arial" w:hAnsi="Arial" w:cs="Arial"/>
                <w:sz w:val="24"/>
                <w:szCs w:val="24"/>
              </w:rPr>
            </w:pPr>
          </w:p>
        </w:tc>
      </w:tr>
    </w:tbl>
    <w:p w14:paraId="6F8F2E73" w14:textId="77777777" w:rsidR="00B84A20" w:rsidRPr="007D46AC" w:rsidRDefault="00B84A20" w:rsidP="00B84A20">
      <w:pPr>
        <w:spacing w:after="0" w:line="240" w:lineRule="auto"/>
        <w:ind w:left="360"/>
        <w:rPr>
          <w:rFonts w:ascii="Arial" w:hAnsi="Arial" w:cs="Arial"/>
          <w:sz w:val="24"/>
          <w:szCs w:val="24"/>
        </w:rPr>
      </w:pPr>
    </w:p>
    <w:p w14:paraId="62F5D6B4" w14:textId="77777777" w:rsidR="00B97C31" w:rsidRPr="007D46AC" w:rsidRDefault="00B97C31" w:rsidP="00B84A20">
      <w:pPr>
        <w:spacing w:after="0" w:line="240" w:lineRule="auto"/>
        <w:ind w:left="360"/>
        <w:rPr>
          <w:rFonts w:ascii="Arial" w:hAnsi="Arial" w:cs="Arial"/>
          <w:sz w:val="24"/>
          <w:szCs w:val="24"/>
        </w:rPr>
        <w:sectPr w:rsidR="00B97C31" w:rsidRPr="007D46A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221FD2F" w14:textId="5F731305" w:rsidR="00D859D4" w:rsidRPr="007D46AC" w:rsidRDefault="00AE0D36" w:rsidP="001F019E">
      <w:pPr>
        <w:spacing w:after="0" w:line="240" w:lineRule="auto"/>
        <w:ind w:left="360"/>
        <w:rPr>
          <w:rFonts w:ascii="Arial" w:hAnsi="Arial" w:cs="Arial"/>
          <w:sz w:val="24"/>
          <w:szCs w:val="24"/>
        </w:rPr>
      </w:pPr>
      <w:r>
        <w:rPr>
          <w:rFonts w:ascii="Arial" w:hAnsi="Arial" w:cs="Arial"/>
          <w:noProof/>
          <w:sz w:val="24"/>
          <w:szCs w:val="24"/>
        </w:rPr>
        <w:lastRenderedPageBreak/>
        <w:drawing>
          <wp:inline distT="0" distB="0" distL="0" distR="0" wp14:anchorId="5CAD872C" wp14:editId="2AE8CFFC">
            <wp:extent cx="8863330" cy="4985385"/>
            <wp:effectExtent l="0" t="0" r="0" b="5715"/>
            <wp:docPr id="946706418" name="Picture 1" descr="A diagram of a company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06418" name="Picture 1" descr="A diagram of a company organiz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863330" cy="4985385"/>
                    </a:xfrm>
                    <a:prstGeom prst="rect">
                      <a:avLst/>
                    </a:prstGeom>
                  </pic:spPr>
                </pic:pic>
              </a:graphicData>
            </a:graphic>
          </wp:inline>
        </w:drawing>
      </w:r>
    </w:p>
    <w:sectPr w:rsidR="00D859D4" w:rsidRPr="007D46AC" w:rsidSect="001B551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65BF" w14:textId="77777777" w:rsidR="00182A7B" w:rsidRDefault="00182A7B" w:rsidP="00B97C31">
      <w:pPr>
        <w:spacing w:after="0" w:line="240" w:lineRule="auto"/>
      </w:pPr>
      <w:r>
        <w:separator/>
      </w:r>
    </w:p>
  </w:endnote>
  <w:endnote w:type="continuationSeparator" w:id="0">
    <w:p w14:paraId="3A1F1BC3" w14:textId="77777777" w:rsidR="00182A7B" w:rsidRDefault="00182A7B" w:rsidP="00B9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FD32" w14:textId="77777777" w:rsidR="00B97C31" w:rsidRDefault="00B9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B547" w14:textId="77777777" w:rsidR="00B97C31" w:rsidRDefault="00B97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B7CE" w14:textId="77777777" w:rsidR="00B97C31" w:rsidRDefault="00B9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C0E7" w14:textId="77777777" w:rsidR="00182A7B" w:rsidRDefault="00182A7B" w:rsidP="00B97C31">
      <w:pPr>
        <w:spacing w:after="0" w:line="240" w:lineRule="auto"/>
      </w:pPr>
      <w:r>
        <w:separator/>
      </w:r>
    </w:p>
  </w:footnote>
  <w:footnote w:type="continuationSeparator" w:id="0">
    <w:p w14:paraId="36DD5FC8" w14:textId="77777777" w:rsidR="00182A7B" w:rsidRDefault="00182A7B" w:rsidP="00B9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F9D3" w14:textId="77777777" w:rsidR="00B97C31" w:rsidRDefault="00B97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C20C" w14:textId="77777777" w:rsidR="00B97C31" w:rsidRDefault="00B97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BC96" w14:textId="77777777" w:rsidR="00B97C31" w:rsidRDefault="00B97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30B4"/>
    <w:multiLevelType w:val="hybridMultilevel"/>
    <w:tmpl w:val="BEF0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A5E6B"/>
    <w:multiLevelType w:val="hybridMultilevel"/>
    <w:tmpl w:val="6070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E68E7"/>
    <w:multiLevelType w:val="hybridMultilevel"/>
    <w:tmpl w:val="7DF251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81DC1"/>
    <w:multiLevelType w:val="hybridMultilevel"/>
    <w:tmpl w:val="A1D8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137E3"/>
    <w:multiLevelType w:val="hybridMultilevel"/>
    <w:tmpl w:val="8934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80ECC"/>
    <w:multiLevelType w:val="hybridMultilevel"/>
    <w:tmpl w:val="AE52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120CC"/>
    <w:multiLevelType w:val="hybridMultilevel"/>
    <w:tmpl w:val="F02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05E4A"/>
    <w:multiLevelType w:val="hybridMultilevel"/>
    <w:tmpl w:val="10167E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E106A"/>
    <w:multiLevelType w:val="hybridMultilevel"/>
    <w:tmpl w:val="5E4C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204CC"/>
    <w:multiLevelType w:val="hybridMultilevel"/>
    <w:tmpl w:val="7C2C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F02EC"/>
    <w:multiLevelType w:val="hybridMultilevel"/>
    <w:tmpl w:val="8DAED0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450FB1"/>
    <w:multiLevelType w:val="hybridMultilevel"/>
    <w:tmpl w:val="5054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FA5F2C"/>
    <w:multiLevelType w:val="hybridMultilevel"/>
    <w:tmpl w:val="CFEA0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8201B0"/>
    <w:multiLevelType w:val="hybridMultilevel"/>
    <w:tmpl w:val="E37E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73DBA"/>
    <w:multiLevelType w:val="hybridMultilevel"/>
    <w:tmpl w:val="B426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763615">
    <w:abstractNumId w:val="6"/>
  </w:num>
  <w:num w:numId="2" w16cid:durableId="1137576293">
    <w:abstractNumId w:val="8"/>
  </w:num>
  <w:num w:numId="3" w16cid:durableId="1007056529">
    <w:abstractNumId w:val="13"/>
  </w:num>
  <w:num w:numId="4" w16cid:durableId="1497264147">
    <w:abstractNumId w:val="5"/>
  </w:num>
  <w:num w:numId="5" w16cid:durableId="1572542016">
    <w:abstractNumId w:val="4"/>
  </w:num>
  <w:num w:numId="6" w16cid:durableId="1995446636">
    <w:abstractNumId w:val="9"/>
  </w:num>
  <w:num w:numId="7" w16cid:durableId="2079281620">
    <w:abstractNumId w:val="3"/>
  </w:num>
  <w:num w:numId="8" w16cid:durableId="794252033">
    <w:abstractNumId w:val="11"/>
  </w:num>
  <w:num w:numId="9" w16cid:durableId="499151872">
    <w:abstractNumId w:val="14"/>
  </w:num>
  <w:num w:numId="10" w16cid:durableId="607851359">
    <w:abstractNumId w:val="10"/>
  </w:num>
  <w:num w:numId="11" w16cid:durableId="209004646">
    <w:abstractNumId w:val="2"/>
  </w:num>
  <w:num w:numId="12" w16cid:durableId="751510314">
    <w:abstractNumId w:val="7"/>
  </w:num>
  <w:num w:numId="13" w16cid:durableId="1469742413">
    <w:abstractNumId w:val="12"/>
  </w:num>
  <w:num w:numId="14" w16cid:durableId="416942182">
    <w:abstractNumId w:val="1"/>
  </w:num>
  <w:num w:numId="15" w16cid:durableId="124645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41"/>
    <w:rsid w:val="00001D2E"/>
    <w:rsid w:val="00005010"/>
    <w:rsid w:val="000117F4"/>
    <w:rsid w:val="000209DC"/>
    <w:rsid w:val="0003099E"/>
    <w:rsid w:val="00045D68"/>
    <w:rsid w:val="000909EF"/>
    <w:rsid w:val="00097949"/>
    <w:rsid w:val="000A52DD"/>
    <w:rsid w:val="000C70B1"/>
    <w:rsid w:val="000D379C"/>
    <w:rsid w:val="00154DC8"/>
    <w:rsid w:val="00163693"/>
    <w:rsid w:val="00182A7B"/>
    <w:rsid w:val="00194089"/>
    <w:rsid w:val="001955B2"/>
    <w:rsid w:val="001B1620"/>
    <w:rsid w:val="001B2989"/>
    <w:rsid w:val="001B551E"/>
    <w:rsid w:val="001F019E"/>
    <w:rsid w:val="002261CA"/>
    <w:rsid w:val="00227F82"/>
    <w:rsid w:val="00294FAD"/>
    <w:rsid w:val="002A5B95"/>
    <w:rsid w:val="002A7AB5"/>
    <w:rsid w:val="002B7105"/>
    <w:rsid w:val="002C0214"/>
    <w:rsid w:val="002C41AC"/>
    <w:rsid w:val="002E5435"/>
    <w:rsid w:val="002F053F"/>
    <w:rsid w:val="00303F9B"/>
    <w:rsid w:val="00307094"/>
    <w:rsid w:val="00320B0D"/>
    <w:rsid w:val="00334844"/>
    <w:rsid w:val="00375D24"/>
    <w:rsid w:val="0038640D"/>
    <w:rsid w:val="003C2850"/>
    <w:rsid w:val="003C359F"/>
    <w:rsid w:val="003C5CC8"/>
    <w:rsid w:val="003F5CC3"/>
    <w:rsid w:val="00420566"/>
    <w:rsid w:val="00437ED9"/>
    <w:rsid w:val="004414B9"/>
    <w:rsid w:val="004D505D"/>
    <w:rsid w:val="004F2E33"/>
    <w:rsid w:val="005015DD"/>
    <w:rsid w:val="00520FAD"/>
    <w:rsid w:val="00531278"/>
    <w:rsid w:val="0053641D"/>
    <w:rsid w:val="005651FD"/>
    <w:rsid w:val="00592402"/>
    <w:rsid w:val="005A3921"/>
    <w:rsid w:val="005D2AAE"/>
    <w:rsid w:val="005D32CE"/>
    <w:rsid w:val="005D72AD"/>
    <w:rsid w:val="00631A28"/>
    <w:rsid w:val="00640C35"/>
    <w:rsid w:val="00650EA7"/>
    <w:rsid w:val="00657657"/>
    <w:rsid w:val="00675817"/>
    <w:rsid w:val="00692FC5"/>
    <w:rsid w:val="006A0DBF"/>
    <w:rsid w:val="006B1AD4"/>
    <w:rsid w:val="006C1765"/>
    <w:rsid w:val="00707C16"/>
    <w:rsid w:val="007229C2"/>
    <w:rsid w:val="00747E6D"/>
    <w:rsid w:val="007750B9"/>
    <w:rsid w:val="007D46AC"/>
    <w:rsid w:val="00821236"/>
    <w:rsid w:val="00825879"/>
    <w:rsid w:val="00833641"/>
    <w:rsid w:val="008355FB"/>
    <w:rsid w:val="00863CD0"/>
    <w:rsid w:val="0086767B"/>
    <w:rsid w:val="008E3BCB"/>
    <w:rsid w:val="008E6809"/>
    <w:rsid w:val="00936E80"/>
    <w:rsid w:val="00982BC7"/>
    <w:rsid w:val="00983EC0"/>
    <w:rsid w:val="009B4B28"/>
    <w:rsid w:val="009B740A"/>
    <w:rsid w:val="009D1A91"/>
    <w:rsid w:val="009F67D1"/>
    <w:rsid w:val="00A55A38"/>
    <w:rsid w:val="00A633D2"/>
    <w:rsid w:val="00A70219"/>
    <w:rsid w:val="00A70F99"/>
    <w:rsid w:val="00AA19A2"/>
    <w:rsid w:val="00AE0D36"/>
    <w:rsid w:val="00AF6493"/>
    <w:rsid w:val="00B25613"/>
    <w:rsid w:val="00B27F35"/>
    <w:rsid w:val="00B32391"/>
    <w:rsid w:val="00B36CF2"/>
    <w:rsid w:val="00B664DB"/>
    <w:rsid w:val="00B7037F"/>
    <w:rsid w:val="00B8169B"/>
    <w:rsid w:val="00B84A20"/>
    <w:rsid w:val="00B86B0C"/>
    <w:rsid w:val="00B90949"/>
    <w:rsid w:val="00B95B1C"/>
    <w:rsid w:val="00B97C31"/>
    <w:rsid w:val="00BD12C0"/>
    <w:rsid w:val="00C01CC4"/>
    <w:rsid w:val="00C204A5"/>
    <w:rsid w:val="00C53E35"/>
    <w:rsid w:val="00CA1073"/>
    <w:rsid w:val="00CB0B73"/>
    <w:rsid w:val="00CC31F9"/>
    <w:rsid w:val="00D310E6"/>
    <w:rsid w:val="00D476C6"/>
    <w:rsid w:val="00D52119"/>
    <w:rsid w:val="00D6686C"/>
    <w:rsid w:val="00D71691"/>
    <w:rsid w:val="00D859D4"/>
    <w:rsid w:val="00D8777E"/>
    <w:rsid w:val="00D93EA5"/>
    <w:rsid w:val="00DC35DE"/>
    <w:rsid w:val="00DE371A"/>
    <w:rsid w:val="00E62546"/>
    <w:rsid w:val="00E650F2"/>
    <w:rsid w:val="00E85FDE"/>
    <w:rsid w:val="00EB07C4"/>
    <w:rsid w:val="00EB35F1"/>
    <w:rsid w:val="00EC3D0D"/>
    <w:rsid w:val="00ED1A24"/>
    <w:rsid w:val="00F02A57"/>
    <w:rsid w:val="00F05860"/>
    <w:rsid w:val="00F251DC"/>
    <w:rsid w:val="00F556C2"/>
    <w:rsid w:val="00F6141E"/>
    <w:rsid w:val="00F668F7"/>
    <w:rsid w:val="00F8690A"/>
    <w:rsid w:val="00FA6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E602"/>
  <w15:docId w15:val="{C7921BDE-D673-431E-8D49-A89B8FC5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6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641"/>
    <w:rPr>
      <w:b/>
      <w:bCs/>
    </w:rPr>
  </w:style>
  <w:style w:type="character" w:customStyle="1" w:styleId="apple-converted-space">
    <w:name w:val="apple-converted-space"/>
    <w:basedOn w:val="DefaultParagraphFont"/>
    <w:rsid w:val="00833641"/>
  </w:style>
  <w:style w:type="paragraph" w:styleId="ListParagraph">
    <w:name w:val="List Paragraph"/>
    <w:basedOn w:val="Normal"/>
    <w:uiPriority w:val="34"/>
    <w:qFormat/>
    <w:rsid w:val="0086767B"/>
    <w:pPr>
      <w:ind w:left="720"/>
      <w:contextualSpacing/>
    </w:pPr>
  </w:style>
  <w:style w:type="paragraph" w:styleId="BalloonText">
    <w:name w:val="Balloon Text"/>
    <w:basedOn w:val="Normal"/>
    <w:link w:val="BalloonTextChar"/>
    <w:uiPriority w:val="99"/>
    <w:semiHidden/>
    <w:unhideWhenUsed/>
    <w:rsid w:val="00B84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A20"/>
    <w:rPr>
      <w:rFonts w:ascii="Tahoma" w:hAnsi="Tahoma" w:cs="Tahoma"/>
      <w:sz w:val="16"/>
      <w:szCs w:val="16"/>
    </w:rPr>
  </w:style>
  <w:style w:type="table" w:styleId="TableGrid">
    <w:name w:val="Table Grid"/>
    <w:basedOn w:val="TableNormal"/>
    <w:uiPriority w:val="59"/>
    <w:rsid w:val="0019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7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C31"/>
  </w:style>
  <w:style w:type="paragraph" w:styleId="Footer">
    <w:name w:val="footer"/>
    <w:basedOn w:val="Normal"/>
    <w:link w:val="FooterChar"/>
    <w:uiPriority w:val="99"/>
    <w:unhideWhenUsed/>
    <w:rsid w:val="00B97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il\Desktop\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1BA97-2612-46E8-BE72-38942EB0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template.dotx</Template>
  <TotalTime>1</TotalTime>
  <Pages>5</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Avril Cutler</dc:creator>
  <cp:lastModifiedBy>Liz MacWhinney</cp:lastModifiedBy>
  <cp:revision>2</cp:revision>
  <cp:lastPrinted>2023-11-14T09:58:00Z</cp:lastPrinted>
  <dcterms:created xsi:type="dcterms:W3CDTF">2023-11-14T11:19:00Z</dcterms:created>
  <dcterms:modified xsi:type="dcterms:W3CDTF">2023-11-14T11:19:00Z</dcterms:modified>
</cp:coreProperties>
</file>