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95D" w14:textId="75F9DD5B" w:rsidR="00C600E9" w:rsidRPr="00F3639A" w:rsidRDefault="00C20F02" w:rsidP="00C20F02">
      <w:pPr>
        <w:jc w:val="both"/>
        <w:rPr>
          <w:rFonts w:ascii="Arial" w:hAnsi="Arial" w:cs="Arial"/>
          <w:b/>
          <w:bCs/>
          <w:sz w:val="22"/>
          <w:u w:val="single"/>
        </w:rPr>
      </w:pPr>
      <w:r>
        <w:rPr>
          <w:rFonts w:ascii="Arial" w:hAnsi="Arial" w:cs="Arial"/>
          <w:b/>
          <w:bCs/>
          <w:sz w:val="22"/>
          <w:u w:val="single"/>
        </w:rPr>
        <w:t>Third Sector</w:t>
      </w:r>
      <w:r w:rsidR="00F55E12" w:rsidRPr="00C20F02">
        <w:rPr>
          <w:rFonts w:ascii="Arial" w:hAnsi="Arial" w:cs="Arial"/>
          <w:b/>
          <w:bCs/>
          <w:sz w:val="22"/>
          <w:u w:val="single"/>
        </w:rPr>
        <w:t xml:space="preserve"> Development Officer </w:t>
      </w:r>
    </w:p>
    <w:p w14:paraId="033A830E" w14:textId="7F62F0D9" w:rsidR="000E5030" w:rsidRPr="00F3639A" w:rsidRDefault="00DA7C22" w:rsidP="00F3639A">
      <w:pPr>
        <w:shd w:val="clear" w:color="auto" w:fill="FFFFFF"/>
        <w:spacing w:before="100" w:beforeAutospacing="1" w:after="100" w:afterAutospacing="1" w:line="240" w:lineRule="auto"/>
        <w:jc w:val="both"/>
        <w:rPr>
          <w:rFonts w:ascii="Arial" w:eastAsia="Times New Roman" w:hAnsi="Arial" w:cs="Arial"/>
          <w:b/>
          <w:bCs/>
          <w:spacing w:val="2"/>
          <w:sz w:val="22"/>
          <w:lang w:eastAsia="en-GB"/>
        </w:rPr>
      </w:pPr>
      <w:r w:rsidRPr="00F3639A">
        <w:rPr>
          <w:rFonts w:ascii="Arial" w:eastAsia="Times New Roman" w:hAnsi="Arial" w:cs="Arial"/>
          <w:b/>
          <w:bCs/>
          <w:spacing w:val="2"/>
          <w:sz w:val="22"/>
          <w:lang w:eastAsia="en-GB"/>
        </w:rPr>
        <w:t>Person Specification</w:t>
      </w:r>
    </w:p>
    <w:p w14:paraId="270C3567" w14:textId="15626097" w:rsidR="006D1F1B" w:rsidRPr="00F3639A" w:rsidRDefault="006D1F1B" w:rsidP="00F3639A">
      <w:pPr>
        <w:spacing w:after="0" w:line="240" w:lineRule="auto"/>
        <w:jc w:val="both"/>
        <w:rPr>
          <w:rFonts w:ascii="Arial" w:hAnsi="Arial" w:cs="Arial"/>
          <w:sz w:val="22"/>
        </w:rPr>
      </w:pPr>
      <w:r w:rsidRPr="00F3639A">
        <w:rPr>
          <w:rFonts w:ascii="Arial" w:hAnsi="Arial" w:cs="Arial"/>
          <w:sz w:val="22"/>
        </w:rPr>
        <w:t>The following criteria will be used in selecting a candidate.</w:t>
      </w:r>
      <w:r w:rsidR="000D68F7">
        <w:rPr>
          <w:rFonts w:ascii="Arial" w:hAnsi="Arial" w:cs="Arial"/>
          <w:sz w:val="22"/>
        </w:rPr>
        <w:t xml:space="preserve"> My suggestions below aren’t trying to water down the role but in anticipation that we’re going to struggle to find good candidates and bearing in mind what you said about teaching some of the skills to the right person.</w:t>
      </w:r>
    </w:p>
    <w:p w14:paraId="1A696A31" w14:textId="77777777" w:rsidR="006D1F1B" w:rsidRPr="00F3639A" w:rsidRDefault="006D1F1B" w:rsidP="00F3639A">
      <w:pPr>
        <w:spacing w:after="0" w:line="240" w:lineRule="auto"/>
        <w:jc w:val="both"/>
        <w:rPr>
          <w:rFonts w:ascii="Arial" w:hAnsi="Arial" w:cs="Arial"/>
          <w:b/>
          <w:bCs/>
          <w:sz w:val="22"/>
        </w:rPr>
      </w:pPr>
    </w:p>
    <w:tbl>
      <w:tblPr>
        <w:tblStyle w:val="TableGrid"/>
        <w:tblW w:w="0" w:type="auto"/>
        <w:tblLook w:val="04A0" w:firstRow="1" w:lastRow="0" w:firstColumn="1" w:lastColumn="0" w:noHBand="0" w:noVBand="1"/>
      </w:tblPr>
      <w:tblGrid>
        <w:gridCol w:w="6232"/>
        <w:gridCol w:w="1418"/>
        <w:gridCol w:w="1366"/>
      </w:tblGrid>
      <w:tr w:rsidR="006D1F1B" w:rsidRPr="00F3639A" w14:paraId="2B76AAA7" w14:textId="77777777" w:rsidTr="009E407A">
        <w:tc>
          <w:tcPr>
            <w:tcW w:w="6232" w:type="dxa"/>
            <w:shd w:val="clear" w:color="auto" w:fill="E5DFEC" w:themeFill="accent4" w:themeFillTint="33"/>
          </w:tcPr>
          <w:p w14:paraId="591B8F00" w14:textId="77777777" w:rsidR="006D1F1B" w:rsidRPr="00F3639A" w:rsidRDefault="006D1F1B" w:rsidP="00F3639A">
            <w:pPr>
              <w:jc w:val="both"/>
              <w:rPr>
                <w:rFonts w:ascii="Arial" w:hAnsi="Arial" w:cs="Arial"/>
                <w:b/>
                <w:bCs/>
                <w:sz w:val="22"/>
              </w:rPr>
            </w:pPr>
            <w:r w:rsidRPr="00F3639A">
              <w:rPr>
                <w:rFonts w:ascii="Arial" w:hAnsi="Arial" w:cs="Arial"/>
                <w:b/>
                <w:bCs/>
                <w:sz w:val="22"/>
              </w:rPr>
              <w:t>Person Specification</w:t>
            </w:r>
          </w:p>
        </w:tc>
        <w:tc>
          <w:tcPr>
            <w:tcW w:w="1418" w:type="dxa"/>
            <w:shd w:val="clear" w:color="auto" w:fill="E5DFEC" w:themeFill="accent4" w:themeFillTint="33"/>
          </w:tcPr>
          <w:p w14:paraId="1149CB7E" w14:textId="77777777" w:rsidR="006D1F1B" w:rsidRPr="00F3639A" w:rsidRDefault="006D1F1B" w:rsidP="00F3639A">
            <w:pPr>
              <w:jc w:val="both"/>
              <w:rPr>
                <w:rFonts w:ascii="Arial" w:hAnsi="Arial" w:cs="Arial"/>
                <w:b/>
                <w:bCs/>
                <w:sz w:val="22"/>
              </w:rPr>
            </w:pPr>
            <w:r w:rsidRPr="00F3639A">
              <w:rPr>
                <w:rFonts w:ascii="Arial" w:hAnsi="Arial" w:cs="Arial"/>
                <w:b/>
                <w:bCs/>
                <w:sz w:val="22"/>
              </w:rPr>
              <w:t>Essential</w:t>
            </w:r>
          </w:p>
        </w:tc>
        <w:tc>
          <w:tcPr>
            <w:tcW w:w="1366" w:type="dxa"/>
            <w:shd w:val="clear" w:color="auto" w:fill="E5DFEC" w:themeFill="accent4" w:themeFillTint="33"/>
          </w:tcPr>
          <w:p w14:paraId="5710681B" w14:textId="77777777" w:rsidR="006D1F1B" w:rsidRPr="00F3639A" w:rsidRDefault="006D1F1B" w:rsidP="00F3639A">
            <w:pPr>
              <w:jc w:val="both"/>
              <w:rPr>
                <w:rFonts w:ascii="Arial" w:hAnsi="Arial" w:cs="Arial"/>
                <w:b/>
                <w:bCs/>
                <w:sz w:val="22"/>
              </w:rPr>
            </w:pPr>
            <w:r w:rsidRPr="00F3639A">
              <w:rPr>
                <w:rFonts w:ascii="Arial" w:hAnsi="Arial" w:cs="Arial"/>
                <w:b/>
                <w:bCs/>
                <w:sz w:val="22"/>
              </w:rPr>
              <w:t>Desirable</w:t>
            </w:r>
          </w:p>
        </w:tc>
      </w:tr>
      <w:tr w:rsidR="006D1F1B" w:rsidRPr="00F3639A" w14:paraId="6AB44D76" w14:textId="77777777" w:rsidTr="009E407A">
        <w:tc>
          <w:tcPr>
            <w:tcW w:w="6232" w:type="dxa"/>
            <w:shd w:val="clear" w:color="auto" w:fill="E5DFEC" w:themeFill="accent4" w:themeFillTint="33"/>
          </w:tcPr>
          <w:p w14:paraId="027D9027" w14:textId="0A576E2D" w:rsidR="006D1F1B" w:rsidRPr="00F3639A" w:rsidRDefault="006D1F1B" w:rsidP="00F3639A">
            <w:pPr>
              <w:jc w:val="both"/>
              <w:rPr>
                <w:rFonts w:ascii="Arial" w:hAnsi="Arial" w:cs="Arial"/>
                <w:b/>
                <w:bCs/>
                <w:sz w:val="22"/>
              </w:rPr>
            </w:pPr>
            <w:r w:rsidRPr="00F3639A">
              <w:rPr>
                <w:rFonts w:ascii="Arial" w:hAnsi="Arial" w:cs="Arial"/>
                <w:b/>
                <w:bCs/>
                <w:sz w:val="22"/>
              </w:rPr>
              <w:t>Qualifications and Experience</w:t>
            </w:r>
          </w:p>
        </w:tc>
        <w:tc>
          <w:tcPr>
            <w:tcW w:w="1418" w:type="dxa"/>
          </w:tcPr>
          <w:p w14:paraId="260FE696" w14:textId="77777777" w:rsidR="006D1F1B" w:rsidRPr="00F3639A" w:rsidRDefault="006D1F1B" w:rsidP="00F3639A">
            <w:pPr>
              <w:jc w:val="both"/>
              <w:rPr>
                <w:rFonts w:ascii="Arial" w:hAnsi="Arial" w:cs="Arial"/>
                <w:sz w:val="22"/>
              </w:rPr>
            </w:pPr>
          </w:p>
        </w:tc>
        <w:tc>
          <w:tcPr>
            <w:tcW w:w="1366" w:type="dxa"/>
          </w:tcPr>
          <w:p w14:paraId="4B0DC7BC" w14:textId="77777777" w:rsidR="006D1F1B" w:rsidRPr="00F3639A" w:rsidRDefault="006D1F1B" w:rsidP="00F3639A">
            <w:pPr>
              <w:jc w:val="both"/>
              <w:rPr>
                <w:rFonts w:ascii="Arial" w:hAnsi="Arial" w:cs="Arial"/>
                <w:sz w:val="22"/>
              </w:rPr>
            </w:pPr>
          </w:p>
        </w:tc>
      </w:tr>
      <w:tr w:rsidR="006D1F1B" w:rsidRPr="00F3639A" w14:paraId="3D3BCDC5" w14:textId="77777777" w:rsidTr="009E407A">
        <w:tc>
          <w:tcPr>
            <w:tcW w:w="6232" w:type="dxa"/>
          </w:tcPr>
          <w:p w14:paraId="5E8B0B2A" w14:textId="402A8729" w:rsidR="006D1F1B" w:rsidRPr="00F3639A" w:rsidRDefault="006D1F1B" w:rsidP="00F3639A">
            <w:pPr>
              <w:jc w:val="both"/>
              <w:rPr>
                <w:rFonts w:ascii="Arial" w:hAnsi="Arial" w:cs="Arial"/>
                <w:sz w:val="22"/>
              </w:rPr>
            </w:pPr>
            <w:r w:rsidRPr="00F3639A">
              <w:rPr>
                <w:rFonts w:ascii="Arial" w:hAnsi="Arial" w:cs="Arial"/>
                <w:sz w:val="22"/>
              </w:rPr>
              <w:t>Educated to degree level or equivalent</w:t>
            </w:r>
          </w:p>
        </w:tc>
        <w:tc>
          <w:tcPr>
            <w:tcW w:w="1418" w:type="dxa"/>
          </w:tcPr>
          <w:p w14:paraId="17384212" w14:textId="637F0AE5" w:rsidR="006D1F1B" w:rsidRPr="00F3639A" w:rsidRDefault="006D1F1B" w:rsidP="00F3639A">
            <w:pPr>
              <w:pStyle w:val="Default"/>
              <w:jc w:val="both"/>
              <w:rPr>
                <w:sz w:val="22"/>
                <w:szCs w:val="22"/>
              </w:rPr>
            </w:pPr>
          </w:p>
        </w:tc>
        <w:tc>
          <w:tcPr>
            <w:tcW w:w="1366" w:type="dxa"/>
          </w:tcPr>
          <w:p w14:paraId="644B7106" w14:textId="352EE7CA" w:rsidR="006D1F1B" w:rsidRPr="00F3639A" w:rsidRDefault="006D1F1B" w:rsidP="00F3639A">
            <w:pPr>
              <w:jc w:val="both"/>
              <w:rPr>
                <w:rFonts w:ascii="Arial" w:hAnsi="Arial" w:cs="Arial"/>
                <w:sz w:val="22"/>
              </w:rPr>
            </w:pPr>
            <w:r w:rsidRPr="00F3639A">
              <w:rPr>
                <w:rFonts w:ascii="Segoe UI Symbol" w:hAnsi="Segoe UI Symbol" w:cs="Segoe UI Symbol"/>
                <w:sz w:val="22"/>
              </w:rPr>
              <w:t>✓</w:t>
            </w:r>
          </w:p>
        </w:tc>
      </w:tr>
      <w:tr w:rsidR="006D1F1B" w:rsidRPr="00F3639A" w14:paraId="03466832" w14:textId="77777777" w:rsidTr="009E407A">
        <w:tc>
          <w:tcPr>
            <w:tcW w:w="6232" w:type="dxa"/>
          </w:tcPr>
          <w:p w14:paraId="220CA3BA" w14:textId="58DBF7C6" w:rsidR="006D1F1B" w:rsidRPr="00F3639A" w:rsidRDefault="006D1F1B" w:rsidP="00F3639A">
            <w:pPr>
              <w:jc w:val="both"/>
              <w:rPr>
                <w:rFonts w:ascii="Arial" w:hAnsi="Arial" w:cs="Arial"/>
                <w:sz w:val="22"/>
              </w:rPr>
            </w:pPr>
            <w:r w:rsidRPr="00F3639A">
              <w:rPr>
                <w:rFonts w:ascii="Arial" w:hAnsi="Arial" w:cs="Arial"/>
                <w:sz w:val="22"/>
              </w:rPr>
              <w:t>Experience of working within the Third Sector for more than two years</w:t>
            </w:r>
          </w:p>
        </w:tc>
        <w:tc>
          <w:tcPr>
            <w:tcW w:w="1418" w:type="dxa"/>
          </w:tcPr>
          <w:p w14:paraId="59F1D3B6"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2D53CF5A" w14:textId="77777777" w:rsidR="006D1F1B" w:rsidRPr="00F3639A" w:rsidRDefault="006D1F1B" w:rsidP="00F3639A">
            <w:pPr>
              <w:jc w:val="both"/>
              <w:rPr>
                <w:rFonts w:ascii="Arial" w:hAnsi="Arial" w:cs="Arial"/>
                <w:sz w:val="22"/>
              </w:rPr>
            </w:pPr>
          </w:p>
        </w:tc>
      </w:tr>
      <w:tr w:rsidR="006D1F1B" w:rsidRPr="00F3639A" w14:paraId="79BCCFA3" w14:textId="77777777" w:rsidTr="009E407A">
        <w:tc>
          <w:tcPr>
            <w:tcW w:w="6232" w:type="dxa"/>
          </w:tcPr>
          <w:p w14:paraId="3F17F7FE" w14:textId="3D965A2F" w:rsidR="006D1F1B" w:rsidRPr="00F3639A" w:rsidRDefault="006D1F1B" w:rsidP="00F3639A">
            <w:pPr>
              <w:jc w:val="both"/>
              <w:rPr>
                <w:rFonts w:ascii="Arial" w:hAnsi="Arial" w:cs="Arial"/>
                <w:sz w:val="22"/>
              </w:rPr>
            </w:pPr>
            <w:r w:rsidRPr="00F3639A">
              <w:rPr>
                <w:rFonts w:ascii="Arial" w:eastAsia="Times New Roman" w:hAnsi="Arial" w:cs="Arial"/>
                <w:spacing w:val="2"/>
                <w:sz w:val="22"/>
                <w:lang w:eastAsia="en-GB"/>
              </w:rPr>
              <w:t>Good level of understanding and expertise in the practical application of governance, trustee and charity law.</w:t>
            </w:r>
          </w:p>
        </w:tc>
        <w:tc>
          <w:tcPr>
            <w:tcW w:w="1418" w:type="dxa"/>
          </w:tcPr>
          <w:p w14:paraId="15919D1A"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0E44A00D" w14:textId="77777777" w:rsidR="006D1F1B" w:rsidRPr="00F3639A" w:rsidRDefault="006D1F1B" w:rsidP="00F3639A">
            <w:pPr>
              <w:jc w:val="both"/>
              <w:rPr>
                <w:rFonts w:ascii="Arial" w:hAnsi="Arial" w:cs="Arial"/>
                <w:sz w:val="22"/>
              </w:rPr>
            </w:pPr>
          </w:p>
        </w:tc>
      </w:tr>
      <w:tr w:rsidR="006D1F1B" w:rsidRPr="00F3639A" w14:paraId="623AA3FA" w14:textId="77777777" w:rsidTr="009E407A">
        <w:tc>
          <w:tcPr>
            <w:tcW w:w="6232" w:type="dxa"/>
          </w:tcPr>
          <w:p w14:paraId="5B7693E7" w14:textId="6561B075" w:rsidR="006D1F1B" w:rsidRPr="00F3639A" w:rsidRDefault="006D1F1B" w:rsidP="00F3639A">
            <w:pPr>
              <w:jc w:val="both"/>
              <w:rPr>
                <w:rFonts w:ascii="Arial" w:hAnsi="Arial" w:cs="Arial"/>
                <w:sz w:val="22"/>
              </w:rPr>
            </w:pPr>
            <w:r w:rsidRPr="00F3639A">
              <w:rPr>
                <w:rFonts w:ascii="Arial" w:hAnsi="Arial" w:cs="Arial"/>
                <w:sz w:val="22"/>
              </w:rPr>
              <w:t xml:space="preserve">Experience of delivering training and/or one to one advice work </w:t>
            </w:r>
          </w:p>
        </w:tc>
        <w:tc>
          <w:tcPr>
            <w:tcW w:w="1418" w:type="dxa"/>
          </w:tcPr>
          <w:p w14:paraId="6F14F023" w14:textId="3B68966E" w:rsidR="006D1F1B" w:rsidRPr="00F3639A" w:rsidRDefault="006D1F1B" w:rsidP="00F3639A">
            <w:pPr>
              <w:pStyle w:val="Default"/>
              <w:jc w:val="both"/>
              <w:rPr>
                <w:sz w:val="22"/>
                <w:szCs w:val="22"/>
              </w:rPr>
            </w:pPr>
          </w:p>
        </w:tc>
        <w:tc>
          <w:tcPr>
            <w:tcW w:w="1366" w:type="dxa"/>
          </w:tcPr>
          <w:p w14:paraId="114D6C26" w14:textId="12D21D39" w:rsidR="006D1F1B" w:rsidRPr="00F3639A" w:rsidRDefault="00C20F02" w:rsidP="00F3639A">
            <w:pPr>
              <w:jc w:val="both"/>
              <w:rPr>
                <w:rFonts w:ascii="Arial" w:hAnsi="Arial" w:cs="Arial"/>
                <w:sz w:val="22"/>
              </w:rPr>
            </w:pPr>
            <w:r w:rsidRPr="00F3639A">
              <w:rPr>
                <w:rFonts w:ascii="Segoe UI Symbol" w:hAnsi="Segoe UI Symbol" w:cs="Segoe UI Symbol"/>
                <w:sz w:val="22"/>
              </w:rPr>
              <w:t>✓</w:t>
            </w:r>
          </w:p>
        </w:tc>
      </w:tr>
      <w:tr w:rsidR="006D1F1B" w:rsidRPr="00F3639A" w14:paraId="64B71BB5" w14:textId="77777777" w:rsidTr="009E407A">
        <w:tc>
          <w:tcPr>
            <w:tcW w:w="6232" w:type="dxa"/>
          </w:tcPr>
          <w:p w14:paraId="7EB1942B" w14:textId="00DCC570" w:rsidR="006D1F1B" w:rsidRPr="00F3639A" w:rsidRDefault="006D1F1B" w:rsidP="00F3639A">
            <w:pPr>
              <w:jc w:val="both"/>
              <w:rPr>
                <w:rFonts w:ascii="Arial" w:hAnsi="Arial" w:cs="Arial"/>
                <w:sz w:val="22"/>
              </w:rPr>
            </w:pPr>
            <w:r w:rsidRPr="00F3639A">
              <w:rPr>
                <w:rFonts w:ascii="Arial" w:hAnsi="Arial" w:cs="Arial"/>
                <w:sz w:val="22"/>
              </w:rPr>
              <w:t>Experience of development within a small/medium organisation.</w:t>
            </w:r>
          </w:p>
        </w:tc>
        <w:tc>
          <w:tcPr>
            <w:tcW w:w="1418" w:type="dxa"/>
          </w:tcPr>
          <w:p w14:paraId="7D8E3A77"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5465E961" w14:textId="77777777" w:rsidR="006D1F1B" w:rsidRPr="00F3639A" w:rsidRDefault="006D1F1B" w:rsidP="00F3639A">
            <w:pPr>
              <w:jc w:val="both"/>
              <w:rPr>
                <w:rFonts w:ascii="Arial" w:hAnsi="Arial" w:cs="Arial"/>
                <w:sz w:val="22"/>
              </w:rPr>
            </w:pPr>
          </w:p>
        </w:tc>
      </w:tr>
      <w:tr w:rsidR="006D1F1B" w:rsidRPr="00F3639A" w14:paraId="5DFEE808" w14:textId="77777777" w:rsidTr="009E407A">
        <w:tc>
          <w:tcPr>
            <w:tcW w:w="6232" w:type="dxa"/>
          </w:tcPr>
          <w:p w14:paraId="2EFD9902" w14:textId="498E38A6" w:rsidR="006D1F1B" w:rsidRPr="00F3639A" w:rsidRDefault="006D1F1B" w:rsidP="00F3639A">
            <w:pPr>
              <w:jc w:val="both"/>
              <w:rPr>
                <w:rFonts w:ascii="Arial" w:hAnsi="Arial" w:cs="Arial"/>
                <w:sz w:val="22"/>
              </w:rPr>
            </w:pPr>
            <w:r w:rsidRPr="00F3639A">
              <w:rPr>
                <w:rFonts w:ascii="Arial" w:hAnsi="Arial" w:cs="Arial"/>
                <w:sz w:val="22"/>
              </w:rPr>
              <w:t>Experience of hosting and facilitating networks &amp; meetings both online and in-person.</w:t>
            </w:r>
          </w:p>
        </w:tc>
        <w:tc>
          <w:tcPr>
            <w:tcW w:w="1418" w:type="dxa"/>
          </w:tcPr>
          <w:p w14:paraId="51E3BAAA" w14:textId="77777777" w:rsidR="006D1F1B" w:rsidRPr="00F3639A" w:rsidRDefault="006D1F1B" w:rsidP="00F3639A">
            <w:pPr>
              <w:jc w:val="both"/>
              <w:rPr>
                <w:rFonts w:ascii="Arial" w:hAnsi="Arial" w:cs="Arial"/>
                <w:sz w:val="22"/>
              </w:rPr>
            </w:pPr>
            <w:r w:rsidRPr="00F3639A">
              <w:rPr>
                <w:rFonts w:ascii="Segoe UI Symbol" w:hAnsi="Segoe UI Symbol" w:cs="Segoe UI Symbol"/>
                <w:sz w:val="22"/>
              </w:rPr>
              <w:t>✓</w:t>
            </w:r>
          </w:p>
        </w:tc>
        <w:tc>
          <w:tcPr>
            <w:tcW w:w="1366" w:type="dxa"/>
          </w:tcPr>
          <w:p w14:paraId="287CFCE7" w14:textId="77777777" w:rsidR="006D1F1B" w:rsidRPr="00F3639A" w:rsidRDefault="006D1F1B" w:rsidP="00F3639A">
            <w:pPr>
              <w:jc w:val="both"/>
              <w:rPr>
                <w:rFonts w:ascii="Arial" w:hAnsi="Arial" w:cs="Arial"/>
                <w:sz w:val="22"/>
              </w:rPr>
            </w:pPr>
          </w:p>
        </w:tc>
      </w:tr>
      <w:tr w:rsidR="006D1F1B" w:rsidRPr="00F3639A" w14:paraId="53B56BEF" w14:textId="77777777" w:rsidTr="009E407A">
        <w:tc>
          <w:tcPr>
            <w:tcW w:w="6232" w:type="dxa"/>
            <w:shd w:val="clear" w:color="auto" w:fill="E5DFEC" w:themeFill="accent4" w:themeFillTint="33"/>
          </w:tcPr>
          <w:p w14:paraId="34ECD338" w14:textId="6CDB71A2" w:rsidR="006D1F1B" w:rsidRPr="00F3639A" w:rsidRDefault="006D1F1B" w:rsidP="00F3639A">
            <w:pPr>
              <w:jc w:val="both"/>
              <w:rPr>
                <w:rFonts w:ascii="Arial" w:hAnsi="Arial" w:cs="Arial"/>
                <w:b/>
                <w:bCs/>
                <w:sz w:val="22"/>
              </w:rPr>
            </w:pPr>
            <w:r w:rsidRPr="00F3639A">
              <w:rPr>
                <w:rFonts w:ascii="Arial" w:hAnsi="Arial" w:cs="Arial"/>
                <w:b/>
                <w:bCs/>
                <w:sz w:val="22"/>
              </w:rPr>
              <w:t>Knowledge &amp; Skills</w:t>
            </w:r>
          </w:p>
        </w:tc>
        <w:tc>
          <w:tcPr>
            <w:tcW w:w="1418" w:type="dxa"/>
          </w:tcPr>
          <w:p w14:paraId="7C6FEBEC" w14:textId="77777777" w:rsidR="006D1F1B" w:rsidRPr="00F3639A" w:rsidRDefault="006D1F1B" w:rsidP="00F3639A">
            <w:pPr>
              <w:pStyle w:val="Default"/>
              <w:jc w:val="both"/>
              <w:rPr>
                <w:sz w:val="22"/>
                <w:szCs w:val="22"/>
              </w:rPr>
            </w:pPr>
          </w:p>
        </w:tc>
        <w:tc>
          <w:tcPr>
            <w:tcW w:w="1366" w:type="dxa"/>
          </w:tcPr>
          <w:p w14:paraId="6CBAC21B" w14:textId="77777777" w:rsidR="006D1F1B" w:rsidRPr="00F3639A" w:rsidRDefault="006D1F1B" w:rsidP="00F3639A">
            <w:pPr>
              <w:pStyle w:val="Default"/>
              <w:jc w:val="both"/>
              <w:rPr>
                <w:sz w:val="22"/>
                <w:szCs w:val="22"/>
              </w:rPr>
            </w:pPr>
          </w:p>
        </w:tc>
      </w:tr>
      <w:tr w:rsidR="006D1F1B" w:rsidRPr="00F3639A" w14:paraId="72AFBFAC" w14:textId="77777777" w:rsidTr="009E407A">
        <w:tc>
          <w:tcPr>
            <w:tcW w:w="6232" w:type="dxa"/>
          </w:tcPr>
          <w:p w14:paraId="146FFCCF" w14:textId="365FCB55" w:rsidR="006D1F1B" w:rsidRPr="00F3639A" w:rsidRDefault="006D1F1B" w:rsidP="00F3639A">
            <w:pPr>
              <w:jc w:val="both"/>
              <w:rPr>
                <w:rFonts w:ascii="Arial" w:hAnsi="Arial" w:cs="Arial"/>
                <w:sz w:val="22"/>
              </w:rPr>
            </w:pPr>
            <w:r w:rsidRPr="00F3639A">
              <w:rPr>
                <w:rFonts w:ascii="Arial" w:eastAsia="Times New Roman" w:hAnsi="Arial" w:cs="Arial"/>
                <w:spacing w:val="2"/>
                <w:sz w:val="22"/>
                <w:lang w:eastAsia="en-GB"/>
              </w:rPr>
              <w:t xml:space="preserve">Good understanding and knowledge of the practical application of organisational development, capacity building, training and support principles, </w:t>
            </w:r>
            <w:proofErr w:type="gramStart"/>
            <w:r w:rsidRPr="00F3639A">
              <w:rPr>
                <w:rFonts w:ascii="Arial" w:eastAsia="Times New Roman" w:hAnsi="Arial" w:cs="Arial"/>
                <w:spacing w:val="2"/>
                <w:sz w:val="22"/>
                <w:lang w:eastAsia="en-GB"/>
              </w:rPr>
              <w:t>policy</w:t>
            </w:r>
            <w:proofErr w:type="gramEnd"/>
            <w:r w:rsidRPr="00F3639A">
              <w:rPr>
                <w:rFonts w:ascii="Arial" w:eastAsia="Times New Roman" w:hAnsi="Arial" w:cs="Arial"/>
                <w:spacing w:val="2"/>
                <w:sz w:val="22"/>
                <w:lang w:eastAsia="en-GB"/>
              </w:rPr>
              <w:t xml:space="preserve"> and practice, in voluntary sector.</w:t>
            </w:r>
            <w:r w:rsidR="00E80458">
              <w:rPr>
                <w:rFonts w:ascii="Arial" w:eastAsia="Times New Roman" w:hAnsi="Arial" w:cs="Arial"/>
                <w:spacing w:val="2"/>
                <w:sz w:val="22"/>
                <w:lang w:eastAsia="en-GB"/>
              </w:rPr>
              <w:t xml:space="preserve"> </w:t>
            </w:r>
          </w:p>
        </w:tc>
        <w:tc>
          <w:tcPr>
            <w:tcW w:w="1418" w:type="dxa"/>
          </w:tcPr>
          <w:p w14:paraId="27424354" w14:textId="14085FC3" w:rsidR="006D1F1B" w:rsidRPr="00F3639A" w:rsidRDefault="006D1F1B" w:rsidP="00F3639A">
            <w:pPr>
              <w:pStyle w:val="Default"/>
              <w:jc w:val="both"/>
              <w:rPr>
                <w:sz w:val="22"/>
                <w:szCs w:val="22"/>
              </w:rPr>
            </w:pPr>
          </w:p>
        </w:tc>
        <w:tc>
          <w:tcPr>
            <w:tcW w:w="1366" w:type="dxa"/>
          </w:tcPr>
          <w:p w14:paraId="341DB4D9" w14:textId="5AEDB6A4" w:rsidR="006D1F1B" w:rsidRPr="00F3639A" w:rsidRDefault="00C20F02" w:rsidP="00F3639A">
            <w:pPr>
              <w:pStyle w:val="Default"/>
              <w:jc w:val="both"/>
              <w:rPr>
                <w:sz w:val="22"/>
                <w:szCs w:val="22"/>
              </w:rPr>
            </w:pPr>
            <w:r w:rsidRPr="00F3639A">
              <w:rPr>
                <w:rFonts w:ascii="Segoe UI Symbol" w:hAnsi="Segoe UI Symbol" w:cs="Segoe UI Symbol"/>
                <w:sz w:val="22"/>
                <w:szCs w:val="22"/>
              </w:rPr>
              <w:t>✓</w:t>
            </w:r>
          </w:p>
        </w:tc>
      </w:tr>
      <w:tr w:rsidR="006D1F1B" w:rsidRPr="00F3639A" w14:paraId="18109E25" w14:textId="77777777" w:rsidTr="009E407A">
        <w:tc>
          <w:tcPr>
            <w:tcW w:w="6232" w:type="dxa"/>
          </w:tcPr>
          <w:p w14:paraId="5B591754" w14:textId="1573AB0F" w:rsidR="006D1F1B" w:rsidRPr="00F3639A" w:rsidRDefault="006D1F1B" w:rsidP="00F3639A">
            <w:pPr>
              <w:jc w:val="both"/>
              <w:rPr>
                <w:rFonts w:ascii="Arial" w:hAnsi="Arial" w:cs="Arial"/>
                <w:sz w:val="22"/>
              </w:rPr>
            </w:pPr>
            <w:r w:rsidRPr="00F3639A">
              <w:rPr>
                <w:rFonts w:ascii="Arial" w:eastAsia="Times New Roman" w:hAnsi="Arial" w:cs="Arial"/>
                <w:spacing w:val="2"/>
                <w:sz w:val="22"/>
                <w:lang w:eastAsia="en-GB"/>
              </w:rPr>
              <w:t>Ability to interpret and communicate complex information in a user-friendly manner when dealing with enquiries.</w:t>
            </w:r>
          </w:p>
        </w:tc>
        <w:tc>
          <w:tcPr>
            <w:tcW w:w="1418" w:type="dxa"/>
          </w:tcPr>
          <w:p w14:paraId="03E0D673"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638FA097" w14:textId="77777777" w:rsidR="006D1F1B" w:rsidRPr="00F3639A" w:rsidRDefault="006D1F1B" w:rsidP="00F3639A">
            <w:pPr>
              <w:pStyle w:val="Default"/>
              <w:jc w:val="both"/>
              <w:rPr>
                <w:sz w:val="22"/>
                <w:szCs w:val="22"/>
              </w:rPr>
            </w:pPr>
          </w:p>
        </w:tc>
      </w:tr>
      <w:tr w:rsidR="006D1F1B" w:rsidRPr="00F3639A" w14:paraId="0446EAFF" w14:textId="77777777" w:rsidTr="009E407A">
        <w:tc>
          <w:tcPr>
            <w:tcW w:w="6232" w:type="dxa"/>
          </w:tcPr>
          <w:p w14:paraId="508FAA63" w14:textId="78475207" w:rsidR="006D1F1B" w:rsidRPr="00F3639A" w:rsidRDefault="006D1F1B" w:rsidP="00F3639A">
            <w:pPr>
              <w:jc w:val="both"/>
              <w:rPr>
                <w:rFonts w:ascii="Arial" w:hAnsi="Arial" w:cs="Arial"/>
                <w:sz w:val="22"/>
              </w:rPr>
            </w:pPr>
            <w:r w:rsidRPr="00F3639A">
              <w:rPr>
                <w:rFonts w:ascii="Arial" w:hAnsi="Arial" w:cs="Arial"/>
                <w:sz w:val="22"/>
              </w:rPr>
              <w:t>Knowledge of the third sector, ideally in Inverclyde or across Glasgow City Region.</w:t>
            </w:r>
          </w:p>
        </w:tc>
        <w:tc>
          <w:tcPr>
            <w:tcW w:w="1418" w:type="dxa"/>
          </w:tcPr>
          <w:p w14:paraId="3288739A" w14:textId="6F70288D" w:rsidR="006D1F1B" w:rsidRPr="00F3639A" w:rsidRDefault="006D1F1B" w:rsidP="00F3639A">
            <w:pPr>
              <w:pStyle w:val="Default"/>
              <w:jc w:val="both"/>
              <w:rPr>
                <w:sz w:val="22"/>
                <w:szCs w:val="22"/>
              </w:rPr>
            </w:pPr>
          </w:p>
        </w:tc>
        <w:tc>
          <w:tcPr>
            <w:tcW w:w="1366" w:type="dxa"/>
          </w:tcPr>
          <w:p w14:paraId="37C7BA68" w14:textId="3E4EC88A"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r>
      <w:tr w:rsidR="006D1F1B" w:rsidRPr="00F3639A" w14:paraId="49958912" w14:textId="77777777" w:rsidTr="009E407A">
        <w:tc>
          <w:tcPr>
            <w:tcW w:w="6232" w:type="dxa"/>
          </w:tcPr>
          <w:p w14:paraId="2FB1E97E" w14:textId="48A6C561" w:rsidR="006D1F1B" w:rsidRPr="00F3639A" w:rsidRDefault="006D1F1B" w:rsidP="00F3639A">
            <w:pPr>
              <w:jc w:val="both"/>
              <w:rPr>
                <w:rFonts w:ascii="Arial" w:hAnsi="Arial" w:cs="Arial"/>
                <w:sz w:val="22"/>
              </w:rPr>
            </w:pPr>
            <w:r w:rsidRPr="00F3639A">
              <w:rPr>
                <w:rFonts w:ascii="Arial" w:hAnsi="Arial" w:cs="Arial"/>
                <w:sz w:val="22"/>
              </w:rPr>
              <w:t>Knowledge of existing support, training and tools available to the Third Sector in Inverclyde</w:t>
            </w:r>
          </w:p>
        </w:tc>
        <w:tc>
          <w:tcPr>
            <w:tcW w:w="1418" w:type="dxa"/>
          </w:tcPr>
          <w:p w14:paraId="57574ABB" w14:textId="6FEBC857" w:rsidR="006D1F1B" w:rsidRPr="00F3639A" w:rsidRDefault="006D1F1B" w:rsidP="00F3639A">
            <w:pPr>
              <w:pStyle w:val="Default"/>
              <w:jc w:val="both"/>
              <w:rPr>
                <w:sz w:val="22"/>
                <w:szCs w:val="22"/>
              </w:rPr>
            </w:pPr>
          </w:p>
        </w:tc>
        <w:tc>
          <w:tcPr>
            <w:tcW w:w="1366" w:type="dxa"/>
          </w:tcPr>
          <w:p w14:paraId="4ADADE78" w14:textId="18938F43"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r>
      <w:tr w:rsidR="006D1F1B" w:rsidRPr="00F3639A" w14:paraId="1BC0DA7B" w14:textId="77777777" w:rsidTr="009E407A">
        <w:tc>
          <w:tcPr>
            <w:tcW w:w="6232" w:type="dxa"/>
          </w:tcPr>
          <w:p w14:paraId="08B84B76" w14:textId="280E2C59" w:rsidR="006D1F1B" w:rsidRPr="00F3639A" w:rsidRDefault="006D1F1B" w:rsidP="00F3639A">
            <w:pPr>
              <w:jc w:val="both"/>
              <w:rPr>
                <w:rFonts w:ascii="Arial" w:hAnsi="Arial" w:cs="Arial"/>
                <w:sz w:val="22"/>
              </w:rPr>
            </w:pPr>
            <w:r w:rsidRPr="00F3639A">
              <w:rPr>
                <w:rFonts w:ascii="Arial" w:hAnsi="Arial" w:cs="Arial"/>
                <w:sz w:val="22"/>
              </w:rPr>
              <w:t>Knowledge of charity law/regulation</w:t>
            </w:r>
          </w:p>
        </w:tc>
        <w:tc>
          <w:tcPr>
            <w:tcW w:w="1418" w:type="dxa"/>
          </w:tcPr>
          <w:p w14:paraId="2133B221"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574561AC" w14:textId="77777777" w:rsidR="006D1F1B" w:rsidRPr="00F3639A" w:rsidRDefault="006D1F1B" w:rsidP="00F3639A">
            <w:pPr>
              <w:pStyle w:val="Default"/>
              <w:jc w:val="both"/>
              <w:rPr>
                <w:sz w:val="22"/>
                <w:szCs w:val="22"/>
              </w:rPr>
            </w:pPr>
          </w:p>
        </w:tc>
      </w:tr>
      <w:tr w:rsidR="006D1F1B" w:rsidRPr="00F3639A" w14:paraId="01D56C71" w14:textId="77777777" w:rsidTr="009E407A">
        <w:tc>
          <w:tcPr>
            <w:tcW w:w="6232" w:type="dxa"/>
          </w:tcPr>
          <w:p w14:paraId="508A4FBD" w14:textId="7CCC1FB0" w:rsidR="006D1F1B" w:rsidRPr="00F3639A" w:rsidRDefault="006D1F1B" w:rsidP="00F3639A">
            <w:pPr>
              <w:jc w:val="both"/>
              <w:rPr>
                <w:rFonts w:ascii="Arial" w:hAnsi="Arial" w:cs="Arial"/>
                <w:sz w:val="22"/>
              </w:rPr>
            </w:pPr>
            <w:r w:rsidRPr="00F3639A">
              <w:rPr>
                <w:rFonts w:ascii="Arial" w:hAnsi="Arial" w:cs="Arial"/>
                <w:sz w:val="22"/>
              </w:rPr>
              <w:t xml:space="preserve">Knowledge of infrastructure support available at a national level. </w:t>
            </w:r>
          </w:p>
        </w:tc>
        <w:tc>
          <w:tcPr>
            <w:tcW w:w="1418" w:type="dxa"/>
          </w:tcPr>
          <w:p w14:paraId="6521E232" w14:textId="3DE8A35D" w:rsidR="006D1F1B" w:rsidRPr="00F3639A" w:rsidRDefault="006D1F1B" w:rsidP="00F3639A">
            <w:pPr>
              <w:pStyle w:val="Default"/>
              <w:jc w:val="both"/>
              <w:rPr>
                <w:sz w:val="22"/>
                <w:szCs w:val="22"/>
              </w:rPr>
            </w:pPr>
          </w:p>
        </w:tc>
        <w:tc>
          <w:tcPr>
            <w:tcW w:w="1366" w:type="dxa"/>
          </w:tcPr>
          <w:p w14:paraId="5FEF7E84" w14:textId="683916EB" w:rsidR="006D1F1B" w:rsidRPr="00F3639A" w:rsidRDefault="00C20F02" w:rsidP="00F3639A">
            <w:pPr>
              <w:pStyle w:val="Default"/>
              <w:jc w:val="both"/>
              <w:rPr>
                <w:sz w:val="22"/>
                <w:szCs w:val="22"/>
              </w:rPr>
            </w:pPr>
            <w:r w:rsidRPr="00F3639A">
              <w:rPr>
                <w:rFonts w:ascii="Segoe UI Symbol" w:hAnsi="Segoe UI Symbol" w:cs="Segoe UI Symbol"/>
                <w:sz w:val="22"/>
                <w:szCs w:val="22"/>
              </w:rPr>
              <w:t>✓</w:t>
            </w:r>
          </w:p>
        </w:tc>
      </w:tr>
      <w:tr w:rsidR="006D1F1B" w:rsidRPr="00F3639A" w14:paraId="30F5DA97" w14:textId="77777777" w:rsidTr="009E407A">
        <w:tc>
          <w:tcPr>
            <w:tcW w:w="6232" w:type="dxa"/>
          </w:tcPr>
          <w:p w14:paraId="50E67501" w14:textId="32741F89" w:rsidR="006D1F1B" w:rsidRPr="00F3639A" w:rsidRDefault="006D1F1B" w:rsidP="00F3639A">
            <w:pPr>
              <w:jc w:val="both"/>
              <w:rPr>
                <w:rFonts w:ascii="Arial" w:hAnsi="Arial" w:cs="Arial"/>
                <w:sz w:val="22"/>
              </w:rPr>
            </w:pPr>
            <w:r w:rsidRPr="00F3639A">
              <w:rPr>
                <w:rFonts w:ascii="Arial" w:hAnsi="Arial" w:cs="Arial"/>
                <w:sz w:val="22"/>
              </w:rPr>
              <w:t xml:space="preserve">An ability to communicate to a high standard both written and verbal. </w:t>
            </w:r>
          </w:p>
        </w:tc>
        <w:tc>
          <w:tcPr>
            <w:tcW w:w="1418" w:type="dxa"/>
          </w:tcPr>
          <w:p w14:paraId="342377B0" w14:textId="3BC8575A"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4FB369FC" w14:textId="77777777" w:rsidR="006D1F1B" w:rsidRPr="00F3639A" w:rsidRDefault="006D1F1B" w:rsidP="00F3639A">
            <w:pPr>
              <w:pStyle w:val="Default"/>
              <w:jc w:val="both"/>
              <w:rPr>
                <w:sz w:val="22"/>
                <w:szCs w:val="22"/>
              </w:rPr>
            </w:pPr>
          </w:p>
        </w:tc>
      </w:tr>
      <w:tr w:rsidR="006D1F1B" w:rsidRPr="00F3639A" w14:paraId="142F9A8F" w14:textId="77777777" w:rsidTr="009E407A">
        <w:tc>
          <w:tcPr>
            <w:tcW w:w="6232" w:type="dxa"/>
            <w:shd w:val="clear" w:color="auto" w:fill="E5DFEC" w:themeFill="accent4" w:themeFillTint="33"/>
          </w:tcPr>
          <w:p w14:paraId="26583085" w14:textId="77777777" w:rsidR="006D1F1B" w:rsidRPr="00F3639A" w:rsidRDefault="006D1F1B" w:rsidP="00F3639A">
            <w:pPr>
              <w:jc w:val="both"/>
              <w:rPr>
                <w:rFonts w:ascii="Arial" w:hAnsi="Arial" w:cs="Arial"/>
                <w:b/>
                <w:bCs/>
                <w:sz w:val="22"/>
              </w:rPr>
            </w:pPr>
            <w:r w:rsidRPr="00F3639A">
              <w:rPr>
                <w:rFonts w:ascii="Arial" w:hAnsi="Arial" w:cs="Arial"/>
                <w:b/>
                <w:bCs/>
                <w:sz w:val="22"/>
              </w:rPr>
              <w:t>Personal Qualities</w:t>
            </w:r>
          </w:p>
        </w:tc>
        <w:tc>
          <w:tcPr>
            <w:tcW w:w="1418" w:type="dxa"/>
          </w:tcPr>
          <w:p w14:paraId="204A1CA9" w14:textId="77777777" w:rsidR="006D1F1B" w:rsidRPr="00F3639A" w:rsidRDefault="006D1F1B" w:rsidP="00F3639A">
            <w:pPr>
              <w:pStyle w:val="Default"/>
              <w:jc w:val="both"/>
              <w:rPr>
                <w:sz w:val="22"/>
                <w:szCs w:val="22"/>
              </w:rPr>
            </w:pPr>
          </w:p>
        </w:tc>
        <w:tc>
          <w:tcPr>
            <w:tcW w:w="1366" w:type="dxa"/>
          </w:tcPr>
          <w:p w14:paraId="563A432B" w14:textId="77777777" w:rsidR="006D1F1B" w:rsidRPr="00F3639A" w:rsidRDefault="006D1F1B" w:rsidP="00F3639A">
            <w:pPr>
              <w:pStyle w:val="Default"/>
              <w:jc w:val="both"/>
              <w:rPr>
                <w:sz w:val="22"/>
                <w:szCs w:val="22"/>
              </w:rPr>
            </w:pPr>
          </w:p>
        </w:tc>
      </w:tr>
      <w:tr w:rsidR="006D1F1B" w:rsidRPr="00F3639A" w14:paraId="62668D0A" w14:textId="77777777" w:rsidTr="009E407A">
        <w:tc>
          <w:tcPr>
            <w:tcW w:w="6232" w:type="dxa"/>
          </w:tcPr>
          <w:p w14:paraId="01491826" w14:textId="5FD7D1E3" w:rsidR="006D1F1B" w:rsidRPr="00F3639A" w:rsidRDefault="006D1F1B" w:rsidP="00F3639A">
            <w:pPr>
              <w:jc w:val="both"/>
              <w:rPr>
                <w:rFonts w:ascii="Arial" w:hAnsi="Arial" w:cs="Arial"/>
                <w:sz w:val="22"/>
              </w:rPr>
            </w:pPr>
            <w:r w:rsidRPr="00F3639A">
              <w:rPr>
                <w:rFonts w:ascii="Arial" w:hAnsi="Arial" w:cs="Arial"/>
                <w:sz w:val="22"/>
              </w:rPr>
              <w:t xml:space="preserve">Self-starter, proactive and excellent organiser with the ability to work to project management level.   </w:t>
            </w:r>
          </w:p>
        </w:tc>
        <w:tc>
          <w:tcPr>
            <w:tcW w:w="1418" w:type="dxa"/>
          </w:tcPr>
          <w:p w14:paraId="6C30261F"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0E335592" w14:textId="77777777" w:rsidR="006D1F1B" w:rsidRPr="00F3639A" w:rsidRDefault="006D1F1B" w:rsidP="00F3639A">
            <w:pPr>
              <w:pStyle w:val="Default"/>
              <w:jc w:val="both"/>
              <w:rPr>
                <w:sz w:val="22"/>
                <w:szCs w:val="22"/>
              </w:rPr>
            </w:pPr>
          </w:p>
        </w:tc>
      </w:tr>
      <w:tr w:rsidR="006D1F1B" w:rsidRPr="00F3639A" w14:paraId="230A8555" w14:textId="77777777" w:rsidTr="009E407A">
        <w:tc>
          <w:tcPr>
            <w:tcW w:w="6232" w:type="dxa"/>
          </w:tcPr>
          <w:p w14:paraId="133DB205" w14:textId="7876971A" w:rsidR="006D1F1B" w:rsidRPr="00F3639A" w:rsidRDefault="006D1F1B" w:rsidP="00F3639A">
            <w:pPr>
              <w:pStyle w:val="Default"/>
              <w:jc w:val="both"/>
              <w:rPr>
                <w:sz w:val="22"/>
                <w:szCs w:val="22"/>
              </w:rPr>
            </w:pPr>
            <w:r w:rsidRPr="00F3639A">
              <w:rPr>
                <w:sz w:val="22"/>
                <w:szCs w:val="22"/>
              </w:rPr>
              <w:t>Leadership skills and an understanding of which style of leadership is appropriate for a given situation.</w:t>
            </w:r>
          </w:p>
        </w:tc>
        <w:tc>
          <w:tcPr>
            <w:tcW w:w="1418" w:type="dxa"/>
          </w:tcPr>
          <w:p w14:paraId="40E3272F"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656306D8" w14:textId="77777777" w:rsidR="006D1F1B" w:rsidRPr="00F3639A" w:rsidRDefault="006D1F1B" w:rsidP="00F3639A">
            <w:pPr>
              <w:pStyle w:val="Default"/>
              <w:jc w:val="both"/>
              <w:rPr>
                <w:sz w:val="22"/>
                <w:szCs w:val="22"/>
              </w:rPr>
            </w:pPr>
          </w:p>
        </w:tc>
      </w:tr>
      <w:tr w:rsidR="006D1F1B" w:rsidRPr="00F3639A" w14:paraId="7C77E8F4" w14:textId="77777777" w:rsidTr="009E407A">
        <w:tc>
          <w:tcPr>
            <w:tcW w:w="6232" w:type="dxa"/>
          </w:tcPr>
          <w:p w14:paraId="65A9C0D4" w14:textId="3EF265A3" w:rsidR="006D1F1B" w:rsidRPr="00F3639A" w:rsidRDefault="006D1F1B" w:rsidP="00F3639A">
            <w:pPr>
              <w:pStyle w:val="Default"/>
              <w:jc w:val="both"/>
              <w:rPr>
                <w:sz w:val="22"/>
                <w:szCs w:val="22"/>
              </w:rPr>
            </w:pPr>
            <w:r w:rsidRPr="00F3639A">
              <w:rPr>
                <w:sz w:val="22"/>
                <w:szCs w:val="22"/>
              </w:rPr>
              <w:t>Negotiation, representation and influencing skills</w:t>
            </w:r>
          </w:p>
        </w:tc>
        <w:tc>
          <w:tcPr>
            <w:tcW w:w="1418" w:type="dxa"/>
          </w:tcPr>
          <w:p w14:paraId="3C5772A3"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01D5A718" w14:textId="77777777" w:rsidR="006D1F1B" w:rsidRPr="00F3639A" w:rsidRDefault="006D1F1B" w:rsidP="00F3639A">
            <w:pPr>
              <w:pStyle w:val="Default"/>
              <w:jc w:val="both"/>
              <w:rPr>
                <w:sz w:val="22"/>
                <w:szCs w:val="22"/>
              </w:rPr>
            </w:pPr>
          </w:p>
        </w:tc>
      </w:tr>
      <w:tr w:rsidR="006D1F1B" w:rsidRPr="00F3639A" w14:paraId="7351CABB" w14:textId="77777777" w:rsidTr="009E407A">
        <w:tc>
          <w:tcPr>
            <w:tcW w:w="6232" w:type="dxa"/>
          </w:tcPr>
          <w:p w14:paraId="1F30E36A" w14:textId="3B370C12" w:rsidR="006D1F1B" w:rsidRPr="00F3639A" w:rsidRDefault="006D1F1B" w:rsidP="00F3639A">
            <w:pPr>
              <w:pStyle w:val="Default"/>
              <w:jc w:val="both"/>
              <w:rPr>
                <w:sz w:val="22"/>
                <w:szCs w:val="22"/>
              </w:rPr>
            </w:pPr>
            <w:r w:rsidRPr="00F3639A">
              <w:rPr>
                <w:sz w:val="22"/>
                <w:szCs w:val="22"/>
              </w:rPr>
              <w:t xml:space="preserve">Good interpersonal skills – flexibility for different audiences, tact, diplomacy, adaptability.  </w:t>
            </w:r>
          </w:p>
        </w:tc>
        <w:tc>
          <w:tcPr>
            <w:tcW w:w="1418" w:type="dxa"/>
          </w:tcPr>
          <w:p w14:paraId="31910CFC"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24ABF139" w14:textId="77777777" w:rsidR="006D1F1B" w:rsidRPr="00F3639A" w:rsidRDefault="006D1F1B" w:rsidP="00F3639A">
            <w:pPr>
              <w:pStyle w:val="Default"/>
              <w:jc w:val="both"/>
              <w:rPr>
                <w:sz w:val="22"/>
                <w:szCs w:val="22"/>
              </w:rPr>
            </w:pPr>
          </w:p>
        </w:tc>
      </w:tr>
      <w:tr w:rsidR="006D1F1B" w:rsidRPr="00F3639A" w14:paraId="6C760CDA" w14:textId="77777777" w:rsidTr="009E407A">
        <w:tc>
          <w:tcPr>
            <w:tcW w:w="6232" w:type="dxa"/>
          </w:tcPr>
          <w:p w14:paraId="23DB5C86" w14:textId="530B3504" w:rsidR="006D1F1B" w:rsidRPr="00F3639A" w:rsidRDefault="006D1F1B" w:rsidP="00F3639A">
            <w:pPr>
              <w:pStyle w:val="Default"/>
              <w:jc w:val="both"/>
              <w:rPr>
                <w:sz w:val="22"/>
                <w:szCs w:val="22"/>
              </w:rPr>
            </w:pPr>
            <w:r w:rsidRPr="00F3639A">
              <w:rPr>
                <w:sz w:val="22"/>
                <w:szCs w:val="22"/>
              </w:rPr>
              <w:t>Honesty and integrity</w:t>
            </w:r>
          </w:p>
        </w:tc>
        <w:tc>
          <w:tcPr>
            <w:tcW w:w="1418" w:type="dxa"/>
          </w:tcPr>
          <w:p w14:paraId="31794C6F"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15760A4E" w14:textId="77777777" w:rsidR="006D1F1B" w:rsidRPr="00F3639A" w:rsidRDefault="006D1F1B" w:rsidP="00F3639A">
            <w:pPr>
              <w:pStyle w:val="Default"/>
              <w:jc w:val="both"/>
              <w:rPr>
                <w:sz w:val="22"/>
                <w:szCs w:val="22"/>
              </w:rPr>
            </w:pPr>
          </w:p>
        </w:tc>
      </w:tr>
      <w:tr w:rsidR="006D1F1B" w:rsidRPr="00F3639A" w14:paraId="3A14D232" w14:textId="77777777" w:rsidTr="009E407A">
        <w:tc>
          <w:tcPr>
            <w:tcW w:w="6232" w:type="dxa"/>
          </w:tcPr>
          <w:p w14:paraId="07D80215" w14:textId="7322B11B" w:rsidR="006D1F1B" w:rsidRPr="00F3639A" w:rsidRDefault="006D1F1B" w:rsidP="00F3639A">
            <w:pPr>
              <w:pStyle w:val="Default"/>
              <w:jc w:val="both"/>
              <w:rPr>
                <w:sz w:val="22"/>
                <w:szCs w:val="22"/>
              </w:rPr>
            </w:pPr>
            <w:r w:rsidRPr="00F3639A">
              <w:rPr>
                <w:sz w:val="22"/>
                <w:szCs w:val="22"/>
              </w:rPr>
              <w:t>Approachable, confident and at ease with others.</w:t>
            </w:r>
          </w:p>
        </w:tc>
        <w:tc>
          <w:tcPr>
            <w:tcW w:w="1418" w:type="dxa"/>
          </w:tcPr>
          <w:p w14:paraId="04D48EEA" w14:textId="77777777"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697B4BB8" w14:textId="77777777" w:rsidR="006D1F1B" w:rsidRPr="00F3639A" w:rsidRDefault="006D1F1B" w:rsidP="00F3639A">
            <w:pPr>
              <w:pStyle w:val="Default"/>
              <w:jc w:val="both"/>
              <w:rPr>
                <w:sz w:val="22"/>
                <w:szCs w:val="22"/>
              </w:rPr>
            </w:pPr>
          </w:p>
        </w:tc>
      </w:tr>
      <w:tr w:rsidR="006D1F1B" w:rsidRPr="00F3639A" w14:paraId="4D4643BE" w14:textId="77777777" w:rsidTr="009E407A">
        <w:tc>
          <w:tcPr>
            <w:tcW w:w="6232" w:type="dxa"/>
          </w:tcPr>
          <w:p w14:paraId="557B0505" w14:textId="51B5D8A8" w:rsidR="006D1F1B" w:rsidRPr="00F3639A" w:rsidRDefault="006D1F1B" w:rsidP="00F3639A">
            <w:pPr>
              <w:pStyle w:val="Default"/>
              <w:jc w:val="both"/>
              <w:rPr>
                <w:sz w:val="22"/>
                <w:szCs w:val="22"/>
              </w:rPr>
            </w:pPr>
            <w:r w:rsidRPr="00F3639A">
              <w:rPr>
                <w:sz w:val="22"/>
                <w:szCs w:val="22"/>
              </w:rPr>
              <w:t xml:space="preserve">Can-do attitude with a passion for going above and beyond to help </w:t>
            </w:r>
          </w:p>
        </w:tc>
        <w:tc>
          <w:tcPr>
            <w:tcW w:w="1418" w:type="dxa"/>
          </w:tcPr>
          <w:p w14:paraId="6B7C65EF" w14:textId="2DF898FC" w:rsidR="006D1F1B" w:rsidRPr="00F3639A" w:rsidRDefault="006D1F1B" w:rsidP="00F3639A">
            <w:pPr>
              <w:pStyle w:val="Default"/>
              <w:jc w:val="both"/>
              <w:rPr>
                <w:sz w:val="22"/>
                <w:szCs w:val="22"/>
              </w:rPr>
            </w:pPr>
            <w:r w:rsidRPr="00F3639A">
              <w:rPr>
                <w:rFonts w:ascii="Segoe UI Symbol" w:hAnsi="Segoe UI Symbol" w:cs="Segoe UI Symbol"/>
                <w:sz w:val="22"/>
                <w:szCs w:val="22"/>
              </w:rPr>
              <w:t>✓</w:t>
            </w:r>
          </w:p>
        </w:tc>
        <w:tc>
          <w:tcPr>
            <w:tcW w:w="1366" w:type="dxa"/>
          </w:tcPr>
          <w:p w14:paraId="1E5F68DA" w14:textId="77777777" w:rsidR="006D1F1B" w:rsidRPr="00F3639A" w:rsidRDefault="006D1F1B" w:rsidP="00F3639A">
            <w:pPr>
              <w:pStyle w:val="Default"/>
              <w:jc w:val="both"/>
              <w:rPr>
                <w:sz w:val="22"/>
                <w:szCs w:val="22"/>
              </w:rPr>
            </w:pPr>
          </w:p>
        </w:tc>
      </w:tr>
    </w:tbl>
    <w:p w14:paraId="4BD0A7C6" w14:textId="77777777" w:rsidR="006D1F1B" w:rsidRPr="00F3639A" w:rsidRDefault="006D1F1B" w:rsidP="00F3639A">
      <w:pPr>
        <w:spacing w:after="0" w:line="240" w:lineRule="auto"/>
        <w:jc w:val="both"/>
        <w:rPr>
          <w:rFonts w:ascii="Arial" w:hAnsi="Arial" w:cs="Arial"/>
          <w:sz w:val="22"/>
        </w:rPr>
      </w:pPr>
    </w:p>
    <w:p w14:paraId="1EC12814" w14:textId="77777777" w:rsidR="006D1F1B" w:rsidRPr="00F3639A" w:rsidRDefault="006D1F1B" w:rsidP="00F3639A">
      <w:pPr>
        <w:spacing w:after="0" w:line="240" w:lineRule="auto"/>
        <w:jc w:val="both"/>
        <w:rPr>
          <w:rFonts w:ascii="Arial" w:hAnsi="Arial" w:cs="Arial"/>
          <w:b/>
          <w:bCs/>
          <w:sz w:val="22"/>
        </w:rPr>
      </w:pPr>
    </w:p>
    <w:sectPr w:rsidR="006D1F1B" w:rsidRPr="00F3639A" w:rsidSect="00F14DA2">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950D" w14:textId="77777777" w:rsidR="00413DE5" w:rsidRDefault="00413DE5" w:rsidP="00C600E9">
      <w:pPr>
        <w:spacing w:after="0" w:line="240" w:lineRule="auto"/>
      </w:pPr>
      <w:r>
        <w:separator/>
      </w:r>
    </w:p>
  </w:endnote>
  <w:endnote w:type="continuationSeparator" w:id="0">
    <w:p w14:paraId="04BF2C0D" w14:textId="77777777" w:rsidR="00413DE5" w:rsidRDefault="00413DE5" w:rsidP="00C600E9">
      <w:pPr>
        <w:spacing w:after="0" w:line="240" w:lineRule="auto"/>
      </w:pPr>
      <w:r>
        <w:continuationSeparator/>
      </w:r>
    </w:p>
  </w:endnote>
  <w:endnote w:type="continuationNotice" w:id="1">
    <w:p w14:paraId="4CB1BAEF" w14:textId="77777777" w:rsidR="00413DE5" w:rsidRDefault="00413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B9E6" w14:textId="77777777" w:rsidR="00532D47" w:rsidRDefault="0053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EFD" w14:textId="77777777" w:rsidR="00532D47" w:rsidRDefault="00532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FD36" w14:textId="77777777" w:rsidR="00532D47" w:rsidRDefault="00532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DAE4" w14:textId="77777777" w:rsidR="00413DE5" w:rsidRDefault="00413DE5" w:rsidP="00C600E9">
      <w:pPr>
        <w:spacing w:after="0" w:line="240" w:lineRule="auto"/>
      </w:pPr>
      <w:r>
        <w:separator/>
      </w:r>
    </w:p>
  </w:footnote>
  <w:footnote w:type="continuationSeparator" w:id="0">
    <w:p w14:paraId="7A3749D7" w14:textId="77777777" w:rsidR="00413DE5" w:rsidRDefault="00413DE5" w:rsidP="00C600E9">
      <w:pPr>
        <w:spacing w:after="0" w:line="240" w:lineRule="auto"/>
      </w:pPr>
      <w:r>
        <w:continuationSeparator/>
      </w:r>
    </w:p>
  </w:footnote>
  <w:footnote w:type="continuationNotice" w:id="1">
    <w:p w14:paraId="6E684E57" w14:textId="77777777" w:rsidR="00413DE5" w:rsidRDefault="00413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73A0" w14:textId="2072B6C4" w:rsidR="00E46B34" w:rsidRDefault="00E46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55CF" w14:textId="63FA997D" w:rsidR="004763AF" w:rsidRDefault="004763AF">
    <w:pPr>
      <w:pStyle w:val="Header"/>
    </w:pPr>
    <w:r>
      <w:tab/>
    </w:r>
    <w:r>
      <w:tab/>
    </w:r>
    <w:r>
      <w:rPr>
        <w:noProof/>
      </w:rPr>
      <w:drawing>
        <wp:inline distT="0" distB="0" distL="0" distR="0" wp14:anchorId="3F47FD5F" wp14:editId="065FAC2C">
          <wp:extent cx="15335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62000"/>
                  </a:xfrm>
                  <a:prstGeom prst="rect">
                    <a:avLst/>
                  </a:prstGeom>
                  <a:noFill/>
                </pic:spPr>
              </pic:pic>
            </a:graphicData>
          </a:graphic>
        </wp:inline>
      </w:drawing>
    </w:r>
  </w:p>
  <w:p w14:paraId="3587876D" w14:textId="77777777" w:rsidR="004E2DBB" w:rsidRDefault="004E2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26F4" w14:textId="13BEF968" w:rsidR="00E46B34" w:rsidRDefault="00E4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9E8"/>
    <w:multiLevelType w:val="hybridMultilevel"/>
    <w:tmpl w:val="99A02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7891"/>
    <w:multiLevelType w:val="hybridMultilevel"/>
    <w:tmpl w:val="009A5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824"/>
    <w:multiLevelType w:val="hybridMultilevel"/>
    <w:tmpl w:val="D5407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D0CAB"/>
    <w:multiLevelType w:val="hybridMultilevel"/>
    <w:tmpl w:val="7B1A013C"/>
    <w:lvl w:ilvl="0" w:tplc="9A6A786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20AF0506"/>
    <w:multiLevelType w:val="multilevel"/>
    <w:tmpl w:val="E58A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62553"/>
    <w:multiLevelType w:val="hybridMultilevel"/>
    <w:tmpl w:val="1710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F16333"/>
    <w:multiLevelType w:val="hybridMultilevel"/>
    <w:tmpl w:val="E0D25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4F46C7"/>
    <w:multiLevelType w:val="multilevel"/>
    <w:tmpl w:val="F2961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27F7D"/>
    <w:multiLevelType w:val="multilevel"/>
    <w:tmpl w:val="5C10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A34A7"/>
    <w:multiLevelType w:val="hybridMultilevel"/>
    <w:tmpl w:val="30A6C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284BD7"/>
    <w:multiLevelType w:val="hybridMultilevel"/>
    <w:tmpl w:val="92F6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66931"/>
    <w:multiLevelType w:val="hybridMultilevel"/>
    <w:tmpl w:val="B7142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104D0"/>
    <w:multiLevelType w:val="hybridMultilevel"/>
    <w:tmpl w:val="A5203FF2"/>
    <w:lvl w:ilvl="0" w:tplc="896C8A50">
      <w:start w:val="1"/>
      <w:numFmt w:val="bullet"/>
      <w:lvlText w:val=""/>
      <w:lvlJc w:val="left"/>
      <w:pPr>
        <w:ind w:left="720" w:hanging="360"/>
      </w:pPr>
      <w:rPr>
        <w:rFonts w:ascii="Symbol" w:hAnsi="Symbol" w:hint="default"/>
      </w:rPr>
    </w:lvl>
    <w:lvl w:ilvl="1" w:tplc="C0483178">
      <w:start w:val="1"/>
      <w:numFmt w:val="bullet"/>
      <w:lvlText w:val="o"/>
      <w:lvlJc w:val="left"/>
      <w:pPr>
        <w:ind w:left="1440" w:hanging="360"/>
      </w:pPr>
      <w:rPr>
        <w:rFonts w:ascii="Courier New" w:hAnsi="Courier New" w:hint="default"/>
      </w:rPr>
    </w:lvl>
    <w:lvl w:ilvl="2" w:tplc="0D9A3CEA">
      <w:start w:val="1"/>
      <w:numFmt w:val="bullet"/>
      <w:lvlText w:val=""/>
      <w:lvlJc w:val="left"/>
      <w:pPr>
        <w:ind w:left="2160" w:hanging="360"/>
      </w:pPr>
      <w:rPr>
        <w:rFonts w:ascii="Wingdings" w:hAnsi="Wingdings" w:hint="default"/>
      </w:rPr>
    </w:lvl>
    <w:lvl w:ilvl="3" w:tplc="686A2378">
      <w:start w:val="1"/>
      <w:numFmt w:val="bullet"/>
      <w:lvlText w:val=""/>
      <w:lvlJc w:val="left"/>
      <w:pPr>
        <w:ind w:left="2880" w:hanging="360"/>
      </w:pPr>
      <w:rPr>
        <w:rFonts w:ascii="Symbol" w:hAnsi="Symbol" w:hint="default"/>
      </w:rPr>
    </w:lvl>
    <w:lvl w:ilvl="4" w:tplc="1F9E5B00">
      <w:start w:val="1"/>
      <w:numFmt w:val="bullet"/>
      <w:lvlText w:val="o"/>
      <w:lvlJc w:val="left"/>
      <w:pPr>
        <w:ind w:left="3600" w:hanging="360"/>
      </w:pPr>
      <w:rPr>
        <w:rFonts w:ascii="Courier New" w:hAnsi="Courier New" w:hint="default"/>
      </w:rPr>
    </w:lvl>
    <w:lvl w:ilvl="5" w:tplc="9FFC09BC">
      <w:start w:val="1"/>
      <w:numFmt w:val="bullet"/>
      <w:lvlText w:val=""/>
      <w:lvlJc w:val="left"/>
      <w:pPr>
        <w:ind w:left="4320" w:hanging="360"/>
      </w:pPr>
      <w:rPr>
        <w:rFonts w:ascii="Wingdings" w:hAnsi="Wingdings" w:hint="default"/>
      </w:rPr>
    </w:lvl>
    <w:lvl w:ilvl="6" w:tplc="D75C683E">
      <w:start w:val="1"/>
      <w:numFmt w:val="bullet"/>
      <w:lvlText w:val=""/>
      <w:lvlJc w:val="left"/>
      <w:pPr>
        <w:ind w:left="5040" w:hanging="360"/>
      </w:pPr>
      <w:rPr>
        <w:rFonts w:ascii="Symbol" w:hAnsi="Symbol" w:hint="default"/>
      </w:rPr>
    </w:lvl>
    <w:lvl w:ilvl="7" w:tplc="93BE7D78">
      <w:start w:val="1"/>
      <w:numFmt w:val="bullet"/>
      <w:lvlText w:val="o"/>
      <w:lvlJc w:val="left"/>
      <w:pPr>
        <w:ind w:left="5760" w:hanging="360"/>
      </w:pPr>
      <w:rPr>
        <w:rFonts w:ascii="Courier New" w:hAnsi="Courier New" w:hint="default"/>
      </w:rPr>
    </w:lvl>
    <w:lvl w:ilvl="8" w:tplc="01BABBDC">
      <w:start w:val="1"/>
      <w:numFmt w:val="bullet"/>
      <w:lvlText w:val=""/>
      <w:lvlJc w:val="left"/>
      <w:pPr>
        <w:ind w:left="6480" w:hanging="360"/>
      </w:pPr>
      <w:rPr>
        <w:rFonts w:ascii="Wingdings" w:hAnsi="Wingdings" w:hint="default"/>
      </w:rPr>
    </w:lvl>
  </w:abstractNum>
  <w:abstractNum w:abstractNumId="13" w15:restartNumberingAfterBreak="0">
    <w:nsid w:val="4476232C"/>
    <w:multiLevelType w:val="hybridMultilevel"/>
    <w:tmpl w:val="F5EE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81C09"/>
    <w:multiLevelType w:val="hybridMultilevel"/>
    <w:tmpl w:val="681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684A"/>
    <w:multiLevelType w:val="hybridMultilevel"/>
    <w:tmpl w:val="09428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5E29F3"/>
    <w:multiLevelType w:val="hybridMultilevel"/>
    <w:tmpl w:val="0A244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CF1988"/>
    <w:multiLevelType w:val="hybridMultilevel"/>
    <w:tmpl w:val="4D169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387E3D"/>
    <w:multiLevelType w:val="multilevel"/>
    <w:tmpl w:val="6E1453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63945E6C"/>
    <w:multiLevelType w:val="hybridMultilevel"/>
    <w:tmpl w:val="4764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D2E35"/>
    <w:multiLevelType w:val="hybridMultilevel"/>
    <w:tmpl w:val="BB80D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03BB0"/>
    <w:multiLevelType w:val="hybridMultilevel"/>
    <w:tmpl w:val="303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349377">
    <w:abstractNumId w:val="2"/>
  </w:num>
  <w:num w:numId="2" w16cid:durableId="1459109011">
    <w:abstractNumId w:val="20"/>
  </w:num>
  <w:num w:numId="3" w16cid:durableId="660933358">
    <w:abstractNumId w:val="0"/>
  </w:num>
  <w:num w:numId="4" w16cid:durableId="963925602">
    <w:abstractNumId w:val="1"/>
  </w:num>
  <w:num w:numId="5" w16cid:durableId="599140721">
    <w:abstractNumId w:val="14"/>
  </w:num>
  <w:num w:numId="6" w16cid:durableId="1575432681">
    <w:abstractNumId w:val="13"/>
  </w:num>
  <w:num w:numId="7" w16cid:durableId="239676583">
    <w:abstractNumId w:val="4"/>
  </w:num>
  <w:num w:numId="8" w16cid:durableId="2072802387">
    <w:abstractNumId w:val="3"/>
  </w:num>
  <w:num w:numId="9" w16cid:durableId="2128044881">
    <w:abstractNumId w:val="5"/>
  </w:num>
  <w:num w:numId="10" w16cid:durableId="1844122557">
    <w:abstractNumId w:val="16"/>
  </w:num>
  <w:num w:numId="11" w16cid:durableId="161353889">
    <w:abstractNumId w:val="19"/>
  </w:num>
  <w:num w:numId="12" w16cid:durableId="448553194">
    <w:abstractNumId w:val="7"/>
  </w:num>
  <w:num w:numId="13" w16cid:durableId="2074690392">
    <w:abstractNumId w:val="17"/>
  </w:num>
  <w:num w:numId="14" w16cid:durableId="1953510689">
    <w:abstractNumId w:val="6"/>
  </w:num>
  <w:num w:numId="15" w16cid:durableId="710543874">
    <w:abstractNumId w:val="11"/>
  </w:num>
  <w:num w:numId="16" w16cid:durableId="18239717">
    <w:abstractNumId w:val="15"/>
  </w:num>
  <w:num w:numId="17" w16cid:durableId="1711494095">
    <w:abstractNumId w:val="9"/>
  </w:num>
  <w:num w:numId="18" w16cid:durableId="1251966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2439">
    <w:abstractNumId w:val="10"/>
  </w:num>
  <w:num w:numId="20" w16cid:durableId="1189372005">
    <w:abstractNumId w:val="21"/>
  </w:num>
  <w:num w:numId="21" w16cid:durableId="1916552254">
    <w:abstractNumId w:val="8"/>
  </w:num>
  <w:num w:numId="22" w16cid:durableId="1853566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E9"/>
    <w:rsid w:val="00003C1C"/>
    <w:rsid w:val="00010CE6"/>
    <w:rsid w:val="00017F19"/>
    <w:rsid w:val="000319A7"/>
    <w:rsid w:val="00036197"/>
    <w:rsid w:val="00047927"/>
    <w:rsid w:val="0008551F"/>
    <w:rsid w:val="000866BE"/>
    <w:rsid w:val="000924AA"/>
    <w:rsid w:val="000A716B"/>
    <w:rsid w:val="000A7C5E"/>
    <w:rsid w:val="000C2105"/>
    <w:rsid w:val="000D0542"/>
    <w:rsid w:val="000D68F7"/>
    <w:rsid w:val="000E5030"/>
    <w:rsid w:val="00135C36"/>
    <w:rsid w:val="00163699"/>
    <w:rsid w:val="001A051B"/>
    <w:rsid w:val="001A541C"/>
    <w:rsid w:val="001D0D8F"/>
    <w:rsid w:val="001D7B2C"/>
    <w:rsid w:val="00200D0E"/>
    <w:rsid w:val="00210D32"/>
    <w:rsid w:val="00220061"/>
    <w:rsid w:val="00234E32"/>
    <w:rsid w:val="002415EF"/>
    <w:rsid w:val="00253853"/>
    <w:rsid w:val="002632F9"/>
    <w:rsid w:val="0026446E"/>
    <w:rsid w:val="002913E8"/>
    <w:rsid w:val="002A586F"/>
    <w:rsid w:val="002E0876"/>
    <w:rsid w:val="002E0D16"/>
    <w:rsid w:val="002E22BC"/>
    <w:rsid w:val="002E70FE"/>
    <w:rsid w:val="002F172F"/>
    <w:rsid w:val="002F3DCD"/>
    <w:rsid w:val="0033270D"/>
    <w:rsid w:val="0034121D"/>
    <w:rsid w:val="00361102"/>
    <w:rsid w:val="00376866"/>
    <w:rsid w:val="003778D5"/>
    <w:rsid w:val="00383A3B"/>
    <w:rsid w:val="003A0639"/>
    <w:rsid w:val="003A0CF6"/>
    <w:rsid w:val="003C14D7"/>
    <w:rsid w:val="003C7BC3"/>
    <w:rsid w:val="003D0478"/>
    <w:rsid w:val="003E0AE6"/>
    <w:rsid w:val="003E7618"/>
    <w:rsid w:val="00406386"/>
    <w:rsid w:val="00413DE5"/>
    <w:rsid w:val="00430FC2"/>
    <w:rsid w:val="004322F7"/>
    <w:rsid w:val="00442207"/>
    <w:rsid w:val="00445D32"/>
    <w:rsid w:val="00462780"/>
    <w:rsid w:val="0047385C"/>
    <w:rsid w:val="004763AF"/>
    <w:rsid w:val="004A14CF"/>
    <w:rsid w:val="004B1B2B"/>
    <w:rsid w:val="004B30D8"/>
    <w:rsid w:val="004B44B5"/>
    <w:rsid w:val="004C5D48"/>
    <w:rsid w:val="004E2B2E"/>
    <w:rsid w:val="004E2DBB"/>
    <w:rsid w:val="00510B2E"/>
    <w:rsid w:val="00512C7C"/>
    <w:rsid w:val="00520B1F"/>
    <w:rsid w:val="00526843"/>
    <w:rsid w:val="00532D47"/>
    <w:rsid w:val="0055232A"/>
    <w:rsid w:val="00560291"/>
    <w:rsid w:val="00564FF8"/>
    <w:rsid w:val="00567ED0"/>
    <w:rsid w:val="00572779"/>
    <w:rsid w:val="005B2F76"/>
    <w:rsid w:val="005D2397"/>
    <w:rsid w:val="005D5667"/>
    <w:rsid w:val="005E22A7"/>
    <w:rsid w:val="005F0D85"/>
    <w:rsid w:val="00603F35"/>
    <w:rsid w:val="00621064"/>
    <w:rsid w:val="00637B46"/>
    <w:rsid w:val="006616AF"/>
    <w:rsid w:val="00670A92"/>
    <w:rsid w:val="00691085"/>
    <w:rsid w:val="006B6D7F"/>
    <w:rsid w:val="006C16B6"/>
    <w:rsid w:val="006D1F1B"/>
    <w:rsid w:val="00714023"/>
    <w:rsid w:val="0071746D"/>
    <w:rsid w:val="00721AEE"/>
    <w:rsid w:val="00721CAF"/>
    <w:rsid w:val="0073161F"/>
    <w:rsid w:val="007656B8"/>
    <w:rsid w:val="00777A77"/>
    <w:rsid w:val="007822B7"/>
    <w:rsid w:val="00793386"/>
    <w:rsid w:val="007B141E"/>
    <w:rsid w:val="007B2A73"/>
    <w:rsid w:val="007C1CBB"/>
    <w:rsid w:val="008061C5"/>
    <w:rsid w:val="00827CA0"/>
    <w:rsid w:val="00833D8F"/>
    <w:rsid w:val="008466A5"/>
    <w:rsid w:val="008D55EE"/>
    <w:rsid w:val="00915CDC"/>
    <w:rsid w:val="00924118"/>
    <w:rsid w:val="0093025A"/>
    <w:rsid w:val="00931679"/>
    <w:rsid w:val="009708CF"/>
    <w:rsid w:val="00973A50"/>
    <w:rsid w:val="00974455"/>
    <w:rsid w:val="0097672D"/>
    <w:rsid w:val="00996BCE"/>
    <w:rsid w:val="009A30C6"/>
    <w:rsid w:val="009B0B60"/>
    <w:rsid w:val="009B1A5E"/>
    <w:rsid w:val="009B4D36"/>
    <w:rsid w:val="00A10716"/>
    <w:rsid w:val="00A1182E"/>
    <w:rsid w:val="00A55244"/>
    <w:rsid w:val="00A71437"/>
    <w:rsid w:val="00A826F0"/>
    <w:rsid w:val="00AA6413"/>
    <w:rsid w:val="00AA7875"/>
    <w:rsid w:val="00AB26FD"/>
    <w:rsid w:val="00AC4F2D"/>
    <w:rsid w:val="00AC72D0"/>
    <w:rsid w:val="00AD5794"/>
    <w:rsid w:val="00AD6AA9"/>
    <w:rsid w:val="00AD74B5"/>
    <w:rsid w:val="00AE64E7"/>
    <w:rsid w:val="00AF0E4E"/>
    <w:rsid w:val="00AF6622"/>
    <w:rsid w:val="00B14D41"/>
    <w:rsid w:val="00B230CF"/>
    <w:rsid w:val="00B34624"/>
    <w:rsid w:val="00B35C7E"/>
    <w:rsid w:val="00B44F65"/>
    <w:rsid w:val="00B50CA7"/>
    <w:rsid w:val="00B57D82"/>
    <w:rsid w:val="00B75D1C"/>
    <w:rsid w:val="00B93D71"/>
    <w:rsid w:val="00BA4EA8"/>
    <w:rsid w:val="00BA71BF"/>
    <w:rsid w:val="00BC09C0"/>
    <w:rsid w:val="00C036AA"/>
    <w:rsid w:val="00C05613"/>
    <w:rsid w:val="00C10D4E"/>
    <w:rsid w:val="00C20F02"/>
    <w:rsid w:val="00C256F7"/>
    <w:rsid w:val="00C35034"/>
    <w:rsid w:val="00C42733"/>
    <w:rsid w:val="00C4705B"/>
    <w:rsid w:val="00C600E9"/>
    <w:rsid w:val="00C609F9"/>
    <w:rsid w:val="00C66F4F"/>
    <w:rsid w:val="00C6708D"/>
    <w:rsid w:val="00CA3452"/>
    <w:rsid w:val="00CA7CE3"/>
    <w:rsid w:val="00CB1635"/>
    <w:rsid w:val="00CC0271"/>
    <w:rsid w:val="00CD093D"/>
    <w:rsid w:val="00CE1E25"/>
    <w:rsid w:val="00CF4321"/>
    <w:rsid w:val="00D00B93"/>
    <w:rsid w:val="00D020D1"/>
    <w:rsid w:val="00D073D1"/>
    <w:rsid w:val="00D1076C"/>
    <w:rsid w:val="00D40C67"/>
    <w:rsid w:val="00D50F54"/>
    <w:rsid w:val="00D707BA"/>
    <w:rsid w:val="00D80B66"/>
    <w:rsid w:val="00D927BC"/>
    <w:rsid w:val="00D95BDC"/>
    <w:rsid w:val="00DA7C22"/>
    <w:rsid w:val="00DC50DD"/>
    <w:rsid w:val="00DD32CB"/>
    <w:rsid w:val="00DE02A1"/>
    <w:rsid w:val="00DE0CCA"/>
    <w:rsid w:val="00DF4D94"/>
    <w:rsid w:val="00E0029E"/>
    <w:rsid w:val="00E044E8"/>
    <w:rsid w:val="00E11886"/>
    <w:rsid w:val="00E24E67"/>
    <w:rsid w:val="00E312F8"/>
    <w:rsid w:val="00E45EEC"/>
    <w:rsid w:val="00E46B34"/>
    <w:rsid w:val="00E57A5F"/>
    <w:rsid w:val="00E80458"/>
    <w:rsid w:val="00E806CE"/>
    <w:rsid w:val="00E82A2C"/>
    <w:rsid w:val="00EA4305"/>
    <w:rsid w:val="00EB128B"/>
    <w:rsid w:val="00EB26B7"/>
    <w:rsid w:val="00ED4009"/>
    <w:rsid w:val="00ED7583"/>
    <w:rsid w:val="00F01C78"/>
    <w:rsid w:val="00F01D72"/>
    <w:rsid w:val="00F034F0"/>
    <w:rsid w:val="00F141BD"/>
    <w:rsid w:val="00F14DA2"/>
    <w:rsid w:val="00F20628"/>
    <w:rsid w:val="00F21774"/>
    <w:rsid w:val="00F360E9"/>
    <w:rsid w:val="00F3639A"/>
    <w:rsid w:val="00F464BC"/>
    <w:rsid w:val="00F540C9"/>
    <w:rsid w:val="00F550A9"/>
    <w:rsid w:val="00F55E12"/>
    <w:rsid w:val="00F6392C"/>
    <w:rsid w:val="00F63EC5"/>
    <w:rsid w:val="00F80CC3"/>
    <w:rsid w:val="00F91E37"/>
    <w:rsid w:val="00FA4B11"/>
    <w:rsid w:val="00FB7F07"/>
    <w:rsid w:val="00FD231A"/>
    <w:rsid w:val="00FE59B6"/>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4295C"/>
  <w15:docId w15:val="{71B56061-09B5-418A-8575-EF302F63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E9"/>
    <w:rPr>
      <w:rFonts w:ascii="Tahoma" w:eastAsia="Calibri"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E9"/>
    <w:rPr>
      <w:rFonts w:ascii="Tahoma" w:eastAsia="Calibri" w:hAnsi="Tahoma" w:cs="Times New Roman"/>
      <w:sz w:val="24"/>
    </w:rPr>
  </w:style>
  <w:style w:type="paragraph" w:styleId="Footer">
    <w:name w:val="footer"/>
    <w:basedOn w:val="Normal"/>
    <w:link w:val="FooterChar"/>
    <w:uiPriority w:val="99"/>
    <w:unhideWhenUsed/>
    <w:rsid w:val="00C60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E9"/>
    <w:rPr>
      <w:rFonts w:ascii="Tahoma" w:eastAsia="Calibri" w:hAnsi="Tahoma" w:cs="Times New Roman"/>
      <w:sz w:val="24"/>
    </w:rPr>
  </w:style>
  <w:style w:type="paragraph" w:styleId="ListParagraph">
    <w:name w:val="List Paragraph"/>
    <w:basedOn w:val="Normal"/>
    <w:uiPriority w:val="34"/>
    <w:qFormat/>
    <w:rsid w:val="00C600E9"/>
    <w:pPr>
      <w:ind w:left="720"/>
      <w:contextualSpacing/>
    </w:pPr>
  </w:style>
  <w:style w:type="table" w:styleId="TableGrid">
    <w:name w:val="Table Grid"/>
    <w:basedOn w:val="TableNormal"/>
    <w:uiPriority w:val="59"/>
    <w:rsid w:val="00ED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71437"/>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A71437"/>
    <w:rPr>
      <w:rFonts w:ascii="Tahoma" w:eastAsia="Calibri" w:hAnsi="Tahoma" w:cs="Tahoma"/>
      <w:sz w:val="16"/>
      <w:szCs w:val="16"/>
    </w:rPr>
  </w:style>
  <w:style w:type="paragraph" w:styleId="BalloonText">
    <w:name w:val="Balloon Text"/>
    <w:basedOn w:val="Normal"/>
    <w:link w:val="BalloonTextChar"/>
    <w:uiPriority w:val="99"/>
    <w:semiHidden/>
    <w:unhideWhenUsed/>
    <w:rsid w:val="00FF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7E"/>
    <w:rPr>
      <w:rFonts w:ascii="Segoe UI" w:eastAsia="Calibri" w:hAnsi="Segoe UI" w:cs="Segoe UI"/>
      <w:sz w:val="18"/>
      <w:szCs w:val="18"/>
    </w:rPr>
  </w:style>
  <w:style w:type="character" w:styleId="Hyperlink">
    <w:name w:val="Hyperlink"/>
    <w:basedOn w:val="DefaultParagraphFont"/>
    <w:uiPriority w:val="99"/>
    <w:unhideWhenUsed/>
    <w:rsid w:val="000A716B"/>
    <w:rPr>
      <w:color w:val="0000FF" w:themeColor="hyperlink"/>
      <w:u w:val="single"/>
    </w:rPr>
  </w:style>
  <w:style w:type="character" w:styleId="UnresolvedMention">
    <w:name w:val="Unresolved Mention"/>
    <w:basedOn w:val="DefaultParagraphFont"/>
    <w:uiPriority w:val="99"/>
    <w:semiHidden/>
    <w:unhideWhenUsed/>
    <w:rsid w:val="000A716B"/>
    <w:rPr>
      <w:color w:val="605E5C"/>
      <w:shd w:val="clear" w:color="auto" w:fill="E1DFDD"/>
    </w:rPr>
  </w:style>
  <w:style w:type="paragraph" w:customStyle="1" w:styleId="Default">
    <w:name w:val="Default"/>
    <w:rsid w:val="006D1F1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20F02"/>
    <w:pPr>
      <w:spacing w:after="0" w:line="240" w:lineRule="auto"/>
    </w:pPr>
    <w:rPr>
      <w:rFonts w:ascii="Tahoma" w:eastAsia="Calibri" w:hAnsi="Tahom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7972">
      <w:bodyDiv w:val="1"/>
      <w:marLeft w:val="0"/>
      <w:marRight w:val="0"/>
      <w:marTop w:val="0"/>
      <w:marBottom w:val="0"/>
      <w:divBdr>
        <w:top w:val="none" w:sz="0" w:space="0" w:color="auto"/>
        <w:left w:val="none" w:sz="0" w:space="0" w:color="auto"/>
        <w:bottom w:val="none" w:sz="0" w:space="0" w:color="auto"/>
        <w:right w:val="none" w:sz="0" w:space="0" w:color="auto"/>
      </w:divBdr>
    </w:div>
    <w:div w:id="897083924">
      <w:bodyDiv w:val="1"/>
      <w:marLeft w:val="0"/>
      <w:marRight w:val="0"/>
      <w:marTop w:val="0"/>
      <w:marBottom w:val="0"/>
      <w:divBdr>
        <w:top w:val="none" w:sz="0" w:space="0" w:color="auto"/>
        <w:left w:val="none" w:sz="0" w:space="0" w:color="auto"/>
        <w:bottom w:val="none" w:sz="0" w:space="0" w:color="auto"/>
        <w:right w:val="none" w:sz="0" w:space="0" w:color="auto"/>
      </w:divBdr>
    </w:div>
    <w:div w:id="1123380404">
      <w:bodyDiv w:val="1"/>
      <w:marLeft w:val="0"/>
      <w:marRight w:val="0"/>
      <w:marTop w:val="0"/>
      <w:marBottom w:val="0"/>
      <w:divBdr>
        <w:top w:val="none" w:sz="0" w:space="0" w:color="auto"/>
        <w:left w:val="none" w:sz="0" w:space="0" w:color="auto"/>
        <w:bottom w:val="none" w:sz="0" w:space="0" w:color="auto"/>
        <w:right w:val="none" w:sz="0" w:space="0" w:color="auto"/>
      </w:divBdr>
    </w:div>
    <w:div w:id="1157960552">
      <w:bodyDiv w:val="1"/>
      <w:marLeft w:val="0"/>
      <w:marRight w:val="0"/>
      <w:marTop w:val="0"/>
      <w:marBottom w:val="0"/>
      <w:divBdr>
        <w:top w:val="none" w:sz="0" w:space="0" w:color="auto"/>
        <w:left w:val="none" w:sz="0" w:space="0" w:color="auto"/>
        <w:bottom w:val="none" w:sz="0" w:space="0" w:color="auto"/>
        <w:right w:val="none" w:sz="0" w:space="0" w:color="auto"/>
      </w:divBdr>
    </w:div>
    <w:div w:id="1212421944">
      <w:bodyDiv w:val="1"/>
      <w:marLeft w:val="0"/>
      <w:marRight w:val="0"/>
      <w:marTop w:val="0"/>
      <w:marBottom w:val="0"/>
      <w:divBdr>
        <w:top w:val="none" w:sz="0" w:space="0" w:color="auto"/>
        <w:left w:val="none" w:sz="0" w:space="0" w:color="auto"/>
        <w:bottom w:val="none" w:sz="0" w:space="0" w:color="auto"/>
        <w:right w:val="none" w:sz="0" w:space="0" w:color="auto"/>
      </w:divBdr>
    </w:div>
    <w:div w:id="1540050647">
      <w:bodyDiv w:val="1"/>
      <w:marLeft w:val="0"/>
      <w:marRight w:val="0"/>
      <w:marTop w:val="0"/>
      <w:marBottom w:val="0"/>
      <w:divBdr>
        <w:top w:val="none" w:sz="0" w:space="0" w:color="auto"/>
        <w:left w:val="none" w:sz="0" w:space="0" w:color="auto"/>
        <w:bottom w:val="none" w:sz="0" w:space="0" w:color="auto"/>
        <w:right w:val="none" w:sz="0" w:space="0" w:color="auto"/>
      </w:divBdr>
    </w:div>
    <w:div w:id="1780444398">
      <w:bodyDiv w:val="1"/>
      <w:marLeft w:val="0"/>
      <w:marRight w:val="0"/>
      <w:marTop w:val="0"/>
      <w:marBottom w:val="0"/>
      <w:divBdr>
        <w:top w:val="none" w:sz="0" w:space="0" w:color="auto"/>
        <w:left w:val="none" w:sz="0" w:space="0" w:color="auto"/>
        <w:bottom w:val="none" w:sz="0" w:space="0" w:color="auto"/>
        <w:right w:val="none" w:sz="0" w:space="0" w:color="auto"/>
      </w:divBdr>
    </w:div>
    <w:div w:id="1841461461">
      <w:bodyDiv w:val="1"/>
      <w:marLeft w:val="0"/>
      <w:marRight w:val="0"/>
      <w:marTop w:val="0"/>
      <w:marBottom w:val="0"/>
      <w:divBdr>
        <w:top w:val="none" w:sz="0" w:space="0" w:color="auto"/>
        <w:left w:val="none" w:sz="0" w:space="0" w:color="auto"/>
        <w:bottom w:val="none" w:sz="0" w:space="0" w:color="auto"/>
        <w:right w:val="none" w:sz="0" w:space="0" w:color="auto"/>
      </w:divBdr>
    </w:div>
    <w:div w:id="18832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E6DFDB6B26A41818136AAFFF8D1CB" ma:contentTypeVersion="12" ma:contentTypeDescription="Create a new document." ma:contentTypeScope="" ma:versionID="cc02449e04ae8278d45bbd3dcecf8ecb">
  <xsd:schema xmlns:xsd="http://www.w3.org/2001/XMLSchema" xmlns:xs="http://www.w3.org/2001/XMLSchema" xmlns:p="http://schemas.microsoft.com/office/2006/metadata/properties" xmlns:ns2="807885cc-acf9-4311-97a8-8ad9bb1c5824" xmlns:ns3="c60788fb-4989-4182-9fe9-326fc3d3c886" targetNamespace="http://schemas.microsoft.com/office/2006/metadata/properties" ma:root="true" ma:fieldsID="ba446e127f028f415f3642de8a645422" ns2:_="" ns3:_="">
    <xsd:import namespace="807885cc-acf9-4311-97a8-8ad9bb1c5824"/>
    <xsd:import namespace="c60788fb-4989-4182-9fe9-326fc3d3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885cc-acf9-4311-97a8-8ad9bb1c5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0788fb-4989-4182-9fe9-326fc3d3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30571-F2FB-4702-888D-6920AE7E2593}">
  <ds:schemaRefs>
    <ds:schemaRef ds:uri="http://schemas.microsoft.com/sharepoint/v3/contenttype/forms"/>
  </ds:schemaRefs>
</ds:datastoreItem>
</file>

<file path=customXml/itemProps2.xml><?xml version="1.0" encoding="utf-8"?>
<ds:datastoreItem xmlns:ds="http://schemas.openxmlformats.org/officeDocument/2006/customXml" ds:itemID="{A1E9EC6F-87E9-46A0-BF88-FB116B8E2D8B}">
  <ds:schemaRefs>
    <ds:schemaRef ds:uri="http://schemas.openxmlformats.org/officeDocument/2006/bibliography"/>
  </ds:schemaRefs>
</ds:datastoreItem>
</file>

<file path=customXml/itemProps3.xml><?xml version="1.0" encoding="utf-8"?>
<ds:datastoreItem xmlns:ds="http://schemas.openxmlformats.org/officeDocument/2006/customXml" ds:itemID="{2198A2C3-FB09-4A29-8817-1F9DC6E5D0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F2E5A3-9C99-4282-AB19-257EF5A7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885cc-acf9-4311-97a8-8ad9bb1c5824"/>
    <ds:schemaRef ds:uri="c60788fb-4989-4182-9fe9-326fc3d3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Bruce</dc:creator>
  <cp:lastModifiedBy>Mairi Fitzpatrick</cp:lastModifiedBy>
  <cp:revision>2</cp:revision>
  <cp:lastPrinted>2013-09-09T12:58:00Z</cp:lastPrinted>
  <dcterms:created xsi:type="dcterms:W3CDTF">2023-11-16T13:42:00Z</dcterms:created>
  <dcterms:modified xsi:type="dcterms:W3CDTF">2023-11-16T13:42:00Z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0x010100366E6DFDB6B26A41818136AAFFF8D1CB</vt:lpwstr>
  </property>
</Properties>
</file>