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B3" w:rsidRDefault="002C4B90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0" w:name="_GoBack"/>
      <w:bookmarkEnd w:id="0"/>
      <w:r>
        <w:rPr>
          <w:rFonts w:cstheme="minorHAnsi"/>
          <w:b/>
          <w:bCs/>
          <w:noProof/>
          <w:sz w:val="24"/>
          <w:szCs w:val="24"/>
          <w:lang w:eastAsia="en-GB"/>
        </w:rPr>
        <w:drawing>
          <wp:inline distT="0" distB="0" distL="0" distR="0" wp14:anchorId="376EA395" wp14:editId="2A865F33">
            <wp:extent cx="2739486" cy="99946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PS_logo_2022_hi-res_primary fitt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507" cy="100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B90" w:rsidRDefault="002C4B90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2871D8" w:rsidRPr="007A0038" w:rsidRDefault="00DE5270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038">
        <w:rPr>
          <w:rFonts w:cstheme="minorHAnsi"/>
          <w:b/>
          <w:bCs/>
          <w:sz w:val="24"/>
          <w:szCs w:val="24"/>
        </w:rPr>
        <w:t>Job description</w:t>
      </w:r>
    </w:p>
    <w:p w:rsidR="00334C42" w:rsidRPr="007A0038" w:rsidRDefault="00334C42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34C42" w:rsidRPr="007A0038" w:rsidRDefault="00334C42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038">
        <w:rPr>
          <w:rFonts w:cstheme="minorHAnsi"/>
          <w:b/>
          <w:bCs/>
          <w:sz w:val="24"/>
          <w:szCs w:val="24"/>
        </w:rPr>
        <w:t xml:space="preserve">Job title </w:t>
      </w:r>
    </w:p>
    <w:p w:rsidR="00334C42" w:rsidRDefault="005666F1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Fundraising Manager</w:t>
      </w:r>
      <w:r w:rsidR="00BE5F07">
        <w:rPr>
          <w:rFonts w:cstheme="minorHAnsi"/>
          <w:bCs/>
          <w:sz w:val="24"/>
          <w:szCs w:val="24"/>
        </w:rPr>
        <w:t xml:space="preserve"> </w:t>
      </w:r>
    </w:p>
    <w:p w:rsidR="008601E4" w:rsidRPr="007A0038" w:rsidRDefault="008601E4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E5270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038">
        <w:rPr>
          <w:rFonts w:cstheme="minorHAnsi"/>
          <w:b/>
          <w:bCs/>
          <w:sz w:val="24"/>
          <w:szCs w:val="24"/>
        </w:rPr>
        <w:t>L</w:t>
      </w:r>
      <w:r w:rsidR="00334C42" w:rsidRPr="007A0038">
        <w:rPr>
          <w:rFonts w:cstheme="minorHAnsi"/>
          <w:b/>
          <w:bCs/>
          <w:sz w:val="24"/>
          <w:szCs w:val="24"/>
        </w:rPr>
        <w:t>ocation</w:t>
      </w:r>
      <w:r w:rsidRPr="007A0038">
        <w:rPr>
          <w:rFonts w:cstheme="minorHAnsi"/>
          <w:b/>
          <w:bCs/>
          <w:sz w:val="24"/>
          <w:szCs w:val="24"/>
        </w:rPr>
        <w:t xml:space="preserve"> </w:t>
      </w:r>
    </w:p>
    <w:p w:rsidR="00334C42" w:rsidRPr="007A0038" w:rsidRDefault="00334C42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7A0038">
        <w:rPr>
          <w:rFonts w:cstheme="minorHAnsi"/>
          <w:bCs/>
          <w:sz w:val="24"/>
          <w:szCs w:val="24"/>
        </w:rPr>
        <w:t>Glasgow with flexible working</w:t>
      </w:r>
    </w:p>
    <w:p w:rsidR="00334C42" w:rsidRPr="007A0038" w:rsidRDefault="00334C42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E5270" w:rsidRPr="007A0038" w:rsidRDefault="00334C42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038">
        <w:rPr>
          <w:rFonts w:cstheme="minorHAnsi"/>
          <w:b/>
          <w:bCs/>
          <w:sz w:val="24"/>
          <w:szCs w:val="24"/>
        </w:rPr>
        <w:t xml:space="preserve">Hours </w:t>
      </w:r>
    </w:p>
    <w:p w:rsidR="00334C42" w:rsidRPr="007A0038" w:rsidRDefault="002F763C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40</w:t>
      </w:r>
      <w:r w:rsidR="004D7F63" w:rsidRPr="007A0038">
        <w:rPr>
          <w:rFonts w:cstheme="minorHAnsi"/>
          <w:bCs/>
          <w:sz w:val="24"/>
          <w:szCs w:val="24"/>
        </w:rPr>
        <w:t xml:space="preserve"> hours</w:t>
      </w:r>
      <w:r w:rsidR="00C74EBF" w:rsidRPr="007A0038">
        <w:rPr>
          <w:rFonts w:cstheme="minorHAnsi"/>
          <w:bCs/>
          <w:sz w:val="24"/>
          <w:szCs w:val="24"/>
        </w:rPr>
        <w:t xml:space="preserve"> </w:t>
      </w:r>
      <w:r w:rsidR="00FD4DF8" w:rsidRPr="007A0038">
        <w:rPr>
          <w:rFonts w:cstheme="minorHAnsi"/>
          <w:bCs/>
          <w:sz w:val="24"/>
          <w:szCs w:val="24"/>
        </w:rPr>
        <w:t>per week</w:t>
      </w:r>
    </w:p>
    <w:p w:rsidR="00DE5270" w:rsidRPr="007A0038" w:rsidRDefault="00DE5270" w:rsidP="00FD4D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7A0038">
        <w:rPr>
          <w:rFonts w:cstheme="minorHAnsi"/>
          <w:bCs/>
          <w:sz w:val="24"/>
          <w:szCs w:val="24"/>
        </w:rPr>
        <w:t>Permanent</w:t>
      </w:r>
    </w:p>
    <w:p w:rsidR="00460791" w:rsidRPr="007A0038" w:rsidRDefault="00460791" w:rsidP="00FD4D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7A0038">
        <w:rPr>
          <w:rFonts w:cstheme="minorHAnsi"/>
          <w:bCs/>
          <w:sz w:val="24"/>
          <w:szCs w:val="24"/>
        </w:rPr>
        <w:t>Flexible working - w</w:t>
      </w:r>
      <w:r w:rsidRPr="007A0038">
        <w:rPr>
          <w:rFonts w:cstheme="minorHAnsi"/>
          <w:sz w:val="24"/>
          <w:szCs w:val="24"/>
        </w:rPr>
        <w:t>e want to make sure that we find the right people to work in our team and we know that the traditional 9-5, five days a week doesn’t suit everyone. So, we would love to hear from you if you feel you’re a great fit for this role and would like to work flexibly. If you are the right person for this role, we’ll find the right working approach for you.</w:t>
      </w:r>
    </w:p>
    <w:p w:rsidR="000D38D5" w:rsidRPr="007A0038" w:rsidRDefault="000D38D5" w:rsidP="000D38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7A0038">
        <w:rPr>
          <w:rFonts w:cstheme="minorHAnsi"/>
          <w:sz w:val="24"/>
          <w:szCs w:val="24"/>
        </w:rPr>
        <w:t>Occasional weekend or out of hours work will be required in support of fundraising events</w:t>
      </w:r>
      <w:r w:rsidR="0034610D">
        <w:rPr>
          <w:rFonts w:cstheme="minorHAnsi"/>
          <w:sz w:val="24"/>
          <w:szCs w:val="24"/>
        </w:rPr>
        <w:t>.</w:t>
      </w:r>
    </w:p>
    <w:p w:rsidR="00212232" w:rsidRPr="007A0038" w:rsidRDefault="00212232" w:rsidP="00334C4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8601E4" w:rsidRDefault="00C74EBF" w:rsidP="00334C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038">
        <w:rPr>
          <w:rFonts w:cstheme="minorHAnsi"/>
          <w:b/>
          <w:bCs/>
          <w:sz w:val="24"/>
          <w:szCs w:val="24"/>
        </w:rPr>
        <w:t>Salary</w:t>
      </w:r>
      <w:r w:rsidR="00334C42" w:rsidRPr="007A0038">
        <w:rPr>
          <w:rFonts w:cstheme="minorHAnsi"/>
          <w:b/>
          <w:bCs/>
          <w:sz w:val="24"/>
          <w:szCs w:val="24"/>
        </w:rPr>
        <w:t xml:space="preserve"> </w:t>
      </w:r>
      <w:r w:rsidR="00BE5F07">
        <w:rPr>
          <w:rFonts w:cstheme="minorHAnsi"/>
          <w:b/>
          <w:bCs/>
          <w:sz w:val="24"/>
          <w:szCs w:val="24"/>
        </w:rPr>
        <w:t xml:space="preserve">range </w:t>
      </w:r>
    </w:p>
    <w:p w:rsidR="002A5767" w:rsidRPr="008601E4" w:rsidRDefault="008601E4" w:rsidP="00334C4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601E4">
        <w:rPr>
          <w:rFonts w:cstheme="minorHAnsi"/>
          <w:bCs/>
          <w:sz w:val="24"/>
          <w:szCs w:val="24"/>
        </w:rPr>
        <w:t>£30,000 - £35,000 dependent on experience</w:t>
      </w:r>
      <w:r w:rsidR="003A4278" w:rsidRPr="008601E4">
        <w:rPr>
          <w:rFonts w:cstheme="minorHAnsi"/>
          <w:bCs/>
          <w:sz w:val="24"/>
          <w:szCs w:val="24"/>
        </w:rPr>
        <w:t xml:space="preserve"> 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E5270" w:rsidRPr="007A0038" w:rsidRDefault="002871D8" w:rsidP="00334C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038">
        <w:rPr>
          <w:rFonts w:cstheme="minorHAnsi"/>
          <w:b/>
          <w:bCs/>
          <w:sz w:val="24"/>
          <w:szCs w:val="24"/>
        </w:rPr>
        <w:t>R</w:t>
      </w:r>
      <w:r w:rsidR="00DE5270" w:rsidRPr="007A0038">
        <w:rPr>
          <w:rFonts w:cstheme="minorHAnsi"/>
          <w:b/>
          <w:bCs/>
          <w:sz w:val="24"/>
          <w:szCs w:val="24"/>
        </w:rPr>
        <w:t xml:space="preserve">eporting to </w:t>
      </w:r>
    </w:p>
    <w:p w:rsidR="00334C42" w:rsidRPr="007A0038" w:rsidRDefault="00334C42" w:rsidP="00334C4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7A0038">
        <w:rPr>
          <w:rFonts w:cstheme="minorHAnsi"/>
          <w:bCs/>
          <w:sz w:val="24"/>
          <w:szCs w:val="24"/>
        </w:rPr>
        <w:t xml:space="preserve">Head of </w:t>
      </w:r>
      <w:r w:rsidR="004D7F63" w:rsidRPr="007A0038">
        <w:rPr>
          <w:rFonts w:cstheme="minorHAnsi"/>
          <w:bCs/>
          <w:sz w:val="24"/>
          <w:szCs w:val="24"/>
        </w:rPr>
        <w:t>Fundraising</w:t>
      </w:r>
      <w:r w:rsidRPr="007A0038">
        <w:rPr>
          <w:rFonts w:cstheme="minorHAnsi"/>
          <w:bCs/>
          <w:sz w:val="24"/>
          <w:szCs w:val="24"/>
        </w:rPr>
        <w:t xml:space="preserve"> and Communications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038">
        <w:rPr>
          <w:rFonts w:cstheme="minorHAnsi"/>
          <w:b/>
          <w:bCs/>
          <w:sz w:val="24"/>
          <w:szCs w:val="24"/>
        </w:rPr>
        <w:t>Job purpose</w:t>
      </w:r>
    </w:p>
    <w:p w:rsidR="00CC04AB" w:rsidRPr="007A0038" w:rsidRDefault="00CC04AB" w:rsidP="00CC04AB">
      <w:pPr>
        <w:tabs>
          <w:tab w:val="num" w:pos="720"/>
        </w:tabs>
        <w:rPr>
          <w:rFonts w:cstheme="minorHAnsi"/>
          <w:sz w:val="24"/>
          <w:szCs w:val="24"/>
          <w:lang w:val="en-US"/>
        </w:rPr>
      </w:pPr>
      <w:r w:rsidRPr="007A0038">
        <w:rPr>
          <w:rFonts w:cstheme="minorHAnsi"/>
          <w:sz w:val="24"/>
          <w:szCs w:val="24"/>
          <w:lang w:val="en-US"/>
        </w:rPr>
        <w:t xml:space="preserve">The Fundraising </w:t>
      </w:r>
      <w:r w:rsidR="000D38D5" w:rsidRPr="007A0038">
        <w:rPr>
          <w:rFonts w:cstheme="minorHAnsi"/>
          <w:sz w:val="24"/>
          <w:szCs w:val="24"/>
          <w:lang w:val="en-US"/>
        </w:rPr>
        <w:t>and</w:t>
      </w:r>
      <w:r w:rsidRPr="007A0038">
        <w:rPr>
          <w:rFonts w:cstheme="minorHAnsi"/>
          <w:sz w:val="24"/>
          <w:szCs w:val="24"/>
          <w:lang w:val="en-US"/>
        </w:rPr>
        <w:t xml:space="preserve"> Communications team at Cerebral Palsy Scotland’s purpose is to provide sustainable income, </w:t>
      </w:r>
      <w:r w:rsidR="00532349">
        <w:rPr>
          <w:rFonts w:cstheme="minorHAnsi"/>
          <w:sz w:val="24"/>
          <w:szCs w:val="24"/>
          <w:lang w:val="en-US"/>
        </w:rPr>
        <w:t>excellent supporter</w:t>
      </w:r>
      <w:r w:rsidRPr="007A0038">
        <w:rPr>
          <w:rFonts w:cstheme="minorHAnsi"/>
          <w:sz w:val="24"/>
          <w:szCs w:val="24"/>
          <w:lang w:val="en-US"/>
        </w:rPr>
        <w:t xml:space="preserve"> care</w:t>
      </w:r>
      <w:r w:rsidR="00532349">
        <w:rPr>
          <w:rFonts w:cstheme="minorHAnsi"/>
          <w:sz w:val="24"/>
          <w:szCs w:val="24"/>
          <w:lang w:val="en-US"/>
        </w:rPr>
        <w:t xml:space="preserve"> </w:t>
      </w:r>
      <w:r w:rsidRPr="007A0038">
        <w:rPr>
          <w:rFonts w:cstheme="minorHAnsi"/>
          <w:sz w:val="24"/>
          <w:szCs w:val="24"/>
          <w:lang w:val="en-US"/>
        </w:rPr>
        <w:t>and relevant communication and information for all internal and external stakeholders</w:t>
      </w:r>
      <w:r w:rsidR="00532349">
        <w:rPr>
          <w:rFonts w:cstheme="minorHAnsi"/>
          <w:sz w:val="24"/>
          <w:szCs w:val="24"/>
          <w:lang w:val="en-US"/>
        </w:rPr>
        <w:t>.</w:t>
      </w:r>
    </w:p>
    <w:p w:rsidR="00CC04AB" w:rsidRPr="007A0038" w:rsidRDefault="00CC04AB" w:rsidP="000D38D5">
      <w:pPr>
        <w:tabs>
          <w:tab w:val="num" w:pos="720"/>
        </w:tabs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  <w:lang w:val="en-US"/>
        </w:rPr>
        <w:t xml:space="preserve">The </w:t>
      </w:r>
      <w:r w:rsidR="00BA7FD3">
        <w:rPr>
          <w:rFonts w:cstheme="minorHAnsi"/>
          <w:sz w:val="24"/>
          <w:szCs w:val="24"/>
          <w:lang w:val="en-US"/>
        </w:rPr>
        <w:t>Fundraising Manager</w:t>
      </w:r>
      <w:r w:rsidRPr="007A0038">
        <w:rPr>
          <w:rFonts w:cstheme="minorHAnsi"/>
          <w:sz w:val="24"/>
          <w:szCs w:val="24"/>
          <w:lang w:val="en-US"/>
        </w:rPr>
        <w:t xml:space="preserve"> </w:t>
      </w:r>
      <w:r w:rsidRPr="007A0038">
        <w:rPr>
          <w:rFonts w:cstheme="minorHAnsi"/>
          <w:sz w:val="24"/>
          <w:szCs w:val="24"/>
        </w:rPr>
        <w:t xml:space="preserve">is part of a small </w:t>
      </w:r>
      <w:r w:rsidR="003A4278">
        <w:rPr>
          <w:rFonts w:cstheme="minorHAnsi"/>
          <w:sz w:val="24"/>
          <w:szCs w:val="24"/>
        </w:rPr>
        <w:t xml:space="preserve">but mighty </w:t>
      </w:r>
      <w:r w:rsidRPr="007A0038">
        <w:rPr>
          <w:rFonts w:cstheme="minorHAnsi"/>
          <w:sz w:val="24"/>
          <w:szCs w:val="24"/>
        </w:rPr>
        <w:t xml:space="preserve">fundraising and communications team working to support all aspects of our fundraising, events and external communications. The post holder will </w:t>
      </w:r>
      <w:r w:rsidR="003A4278">
        <w:rPr>
          <w:rFonts w:cstheme="minorHAnsi"/>
          <w:sz w:val="24"/>
          <w:szCs w:val="24"/>
        </w:rPr>
        <w:t xml:space="preserve">lead on our portfolio of trust and foundations and our individual </w:t>
      </w:r>
      <w:r w:rsidR="00365979">
        <w:rPr>
          <w:rFonts w:cstheme="minorHAnsi"/>
          <w:sz w:val="24"/>
          <w:szCs w:val="24"/>
        </w:rPr>
        <w:t>supporters</w:t>
      </w:r>
      <w:r w:rsidR="003A4278">
        <w:rPr>
          <w:rFonts w:cstheme="minorHAnsi"/>
          <w:sz w:val="24"/>
          <w:szCs w:val="24"/>
        </w:rPr>
        <w:t>, con</w:t>
      </w:r>
      <w:r w:rsidRPr="007A0038">
        <w:rPr>
          <w:rFonts w:cstheme="minorHAnsi"/>
          <w:sz w:val="24"/>
          <w:szCs w:val="24"/>
        </w:rPr>
        <w:t xml:space="preserve">tributing towards achieving the team’s annual income targets and ensuring donors have a positive experience of supporting Cerebral Palsy Scotland.  They must have </w:t>
      </w:r>
      <w:r w:rsidR="003A4278">
        <w:rPr>
          <w:rFonts w:cstheme="minorHAnsi"/>
          <w:sz w:val="24"/>
          <w:szCs w:val="24"/>
        </w:rPr>
        <w:t xml:space="preserve">some </w:t>
      </w:r>
      <w:r w:rsidRPr="007A0038">
        <w:rPr>
          <w:rFonts w:cstheme="minorHAnsi"/>
          <w:sz w:val="24"/>
          <w:szCs w:val="24"/>
        </w:rPr>
        <w:t>database management experience and exceptional attention to detail.</w:t>
      </w:r>
    </w:p>
    <w:p w:rsidR="00AB622C" w:rsidRDefault="00AB622C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038">
        <w:rPr>
          <w:rFonts w:cstheme="minorHAnsi"/>
          <w:b/>
          <w:bCs/>
          <w:sz w:val="24"/>
          <w:szCs w:val="24"/>
        </w:rPr>
        <w:t>Main duties and responsibilities</w:t>
      </w:r>
    </w:p>
    <w:p w:rsidR="002871D8" w:rsidRPr="007A0038" w:rsidRDefault="002871D8" w:rsidP="000D38D5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Work within the guidelines of the Chartered Institute of Fundraising best</w:t>
      </w:r>
      <w:r w:rsidR="00ED158F" w:rsidRPr="007A0038">
        <w:rPr>
          <w:rFonts w:cstheme="minorHAnsi"/>
          <w:sz w:val="24"/>
          <w:szCs w:val="24"/>
        </w:rPr>
        <w:t xml:space="preserve"> </w:t>
      </w:r>
      <w:r w:rsidRPr="007A0038">
        <w:rPr>
          <w:rFonts w:cstheme="minorHAnsi"/>
          <w:sz w:val="24"/>
          <w:szCs w:val="24"/>
        </w:rPr>
        <w:t>practice and the Fundraising Regulator code of practice</w:t>
      </w:r>
      <w:r w:rsidR="00334C42" w:rsidRPr="007A0038">
        <w:rPr>
          <w:rFonts w:cstheme="minorHAnsi"/>
          <w:sz w:val="24"/>
          <w:szCs w:val="24"/>
        </w:rPr>
        <w:t>.</w:t>
      </w:r>
    </w:p>
    <w:p w:rsidR="00BA7FD3" w:rsidRPr="00D7128D" w:rsidRDefault="00BA7FD3" w:rsidP="00AF0297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7128D">
        <w:rPr>
          <w:rFonts w:cstheme="minorHAnsi"/>
          <w:sz w:val="24"/>
          <w:szCs w:val="24"/>
        </w:rPr>
        <w:t>Lead on managing and growing our trust portfolio</w:t>
      </w:r>
      <w:r w:rsidR="00D7128D" w:rsidRPr="00D7128D">
        <w:rPr>
          <w:rFonts w:cstheme="minorHAnsi"/>
          <w:sz w:val="24"/>
          <w:szCs w:val="24"/>
        </w:rPr>
        <w:t xml:space="preserve"> building </w:t>
      </w:r>
      <w:r w:rsidRPr="00D7128D">
        <w:rPr>
          <w:rFonts w:cstheme="minorHAnsi"/>
          <w:sz w:val="24"/>
          <w:szCs w:val="24"/>
        </w:rPr>
        <w:t xml:space="preserve">multi-year grants and core funding support. </w:t>
      </w:r>
    </w:p>
    <w:p w:rsidR="00BA7FD3" w:rsidRPr="00BA7FD3" w:rsidRDefault="00BA7FD3" w:rsidP="00BA7FD3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BA7FD3">
        <w:rPr>
          <w:rFonts w:cstheme="minorHAnsi"/>
          <w:sz w:val="24"/>
          <w:szCs w:val="24"/>
        </w:rPr>
        <w:t xml:space="preserve">Submit clear and structured reports on the impact of </w:t>
      </w:r>
      <w:r>
        <w:rPr>
          <w:rFonts w:cstheme="minorHAnsi"/>
          <w:sz w:val="24"/>
          <w:szCs w:val="24"/>
        </w:rPr>
        <w:t>Cerebral Palsy Scotland’s</w:t>
      </w:r>
      <w:r w:rsidRPr="00BA7FD3">
        <w:rPr>
          <w:rFonts w:cstheme="minorHAnsi"/>
          <w:sz w:val="24"/>
          <w:szCs w:val="24"/>
        </w:rPr>
        <w:t xml:space="preserve"> work</w:t>
      </w:r>
      <w:r>
        <w:rPr>
          <w:rFonts w:cstheme="minorHAnsi"/>
          <w:sz w:val="24"/>
          <w:szCs w:val="24"/>
        </w:rPr>
        <w:t>.</w:t>
      </w:r>
    </w:p>
    <w:p w:rsidR="00CC04AB" w:rsidRPr="007A0038" w:rsidRDefault="00CC04AB" w:rsidP="00CC04AB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 xml:space="preserve">Plan and lead stewardship of individual donors, working on </w:t>
      </w:r>
      <w:r w:rsidR="00A96AA2" w:rsidRPr="007A0038">
        <w:rPr>
          <w:rFonts w:cstheme="minorHAnsi"/>
          <w:sz w:val="24"/>
          <w:szCs w:val="24"/>
        </w:rPr>
        <w:t>fundraising</w:t>
      </w:r>
      <w:r w:rsidRPr="007A0038">
        <w:rPr>
          <w:rFonts w:cstheme="minorHAnsi"/>
          <w:sz w:val="24"/>
          <w:szCs w:val="24"/>
        </w:rPr>
        <w:t xml:space="preserve"> campaigns both on and </w:t>
      </w:r>
      <w:r w:rsidR="00A96AA2" w:rsidRPr="007A0038">
        <w:rPr>
          <w:rFonts w:cstheme="minorHAnsi"/>
          <w:sz w:val="24"/>
          <w:szCs w:val="24"/>
        </w:rPr>
        <w:t>offline</w:t>
      </w:r>
      <w:r w:rsidRPr="007A0038">
        <w:rPr>
          <w:rFonts w:cstheme="minorHAnsi"/>
          <w:sz w:val="24"/>
          <w:szCs w:val="24"/>
        </w:rPr>
        <w:t xml:space="preserve">. </w:t>
      </w:r>
    </w:p>
    <w:p w:rsidR="00CC04AB" w:rsidRPr="007A0038" w:rsidRDefault="00CC04AB" w:rsidP="00CC04AB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 xml:space="preserve">Create and manage </w:t>
      </w:r>
      <w:r w:rsidR="00365979">
        <w:rPr>
          <w:rFonts w:cstheme="minorHAnsi"/>
          <w:sz w:val="24"/>
          <w:szCs w:val="24"/>
        </w:rPr>
        <w:t>supporter</w:t>
      </w:r>
      <w:r w:rsidRPr="007A0038">
        <w:rPr>
          <w:rFonts w:cstheme="minorHAnsi"/>
          <w:sz w:val="24"/>
          <w:szCs w:val="24"/>
        </w:rPr>
        <w:t xml:space="preserve"> journeys and look after a portfolio of individual donors</w:t>
      </w:r>
      <w:r w:rsidR="00532349">
        <w:rPr>
          <w:rFonts w:cstheme="minorHAnsi"/>
          <w:sz w:val="24"/>
          <w:szCs w:val="24"/>
        </w:rPr>
        <w:t xml:space="preserve">, major donors and </w:t>
      </w:r>
      <w:proofErr w:type="spellStart"/>
      <w:r w:rsidR="00532349">
        <w:rPr>
          <w:rFonts w:cstheme="minorHAnsi"/>
          <w:sz w:val="24"/>
          <w:szCs w:val="24"/>
        </w:rPr>
        <w:t>legators</w:t>
      </w:r>
      <w:proofErr w:type="spellEnd"/>
      <w:r w:rsidR="00D7128D">
        <w:rPr>
          <w:rFonts w:cstheme="minorHAnsi"/>
          <w:sz w:val="24"/>
          <w:szCs w:val="24"/>
        </w:rPr>
        <w:t>.</w:t>
      </w:r>
    </w:p>
    <w:p w:rsidR="00A96AA2" w:rsidRPr="007A0038" w:rsidRDefault="00A96AA2" w:rsidP="00D7128D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Grow the supporter base of the charity by identifying, researching and implementing new ways to approach potential supporters.</w:t>
      </w:r>
    </w:p>
    <w:p w:rsidR="00CC04AB" w:rsidRPr="007A0038" w:rsidRDefault="00CC04AB" w:rsidP="00CC04AB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Maintain and update the database and ensure all</w:t>
      </w:r>
      <w:r w:rsidR="00742049">
        <w:rPr>
          <w:rFonts w:cstheme="minorHAnsi"/>
          <w:sz w:val="24"/>
          <w:szCs w:val="24"/>
        </w:rPr>
        <w:t xml:space="preserve"> data is</w:t>
      </w:r>
      <w:r w:rsidRPr="007A0038">
        <w:rPr>
          <w:rFonts w:cstheme="minorHAnsi"/>
          <w:sz w:val="24"/>
          <w:szCs w:val="24"/>
        </w:rPr>
        <w:t xml:space="preserve"> stored accurately and up to date</w:t>
      </w:r>
      <w:r w:rsidR="00D7128D">
        <w:rPr>
          <w:rFonts w:cstheme="minorHAnsi"/>
          <w:sz w:val="24"/>
          <w:szCs w:val="24"/>
        </w:rPr>
        <w:t xml:space="preserve"> </w:t>
      </w:r>
      <w:r w:rsidR="00D7128D" w:rsidRPr="007A0038">
        <w:rPr>
          <w:rFonts w:cstheme="minorHAnsi"/>
          <w:sz w:val="24"/>
          <w:szCs w:val="24"/>
        </w:rPr>
        <w:t>to comply with current data protection and other fundraising regulation.</w:t>
      </w:r>
    </w:p>
    <w:p w:rsidR="00CC04AB" w:rsidRPr="00D7128D" w:rsidRDefault="00CC04AB" w:rsidP="00D7128D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Keep accur</w:t>
      </w:r>
      <w:r w:rsidR="00A96AA2" w:rsidRPr="007A0038">
        <w:rPr>
          <w:rFonts w:cstheme="minorHAnsi"/>
          <w:sz w:val="24"/>
          <w:szCs w:val="24"/>
        </w:rPr>
        <w:t>ate records of income.</w:t>
      </w:r>
    </w:p>
    <w:p w:rsidR="00CC04AB" w:rsidRPr="007A0038" w:rsidRDefault="00CC04AB" w:rsidP="00CC04AB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 w:rsidRPr="007A0038">
        <w:rPr>
          <w:rFonts w:cstheme="minorHAnsi"/>
          <w:sz w:val="24"/>
          <w:szCs w:val="24"/>
        </w:rPr>
        <w:t xml:space="preserve">Assist in </w:t>
      </w:r>
      <w:r w:rsidR="00A96AA2" w:rsidRPr="007A0038">
        <w:rPr>
          <w:rFonts w:cstheme="minorHAnsi"/>
          <w:sz w:val="24"/>
          <w:szCs w:val="24"/>
        </w:rPr>
        <w:t xml:space="preserve">the </w:t>
      </w:r>
      <w:r w:rsidRPr="007A0038">
        <w:rPr>
          <w:rFonts w:cstheme="minorHAnsi"/>
          <w:sz w:val="24"/>
          <w:szCs w:val="24"/>
        </w:rPr>
        <w:t>promotion</w:t>
      </w:r>
      <w:r w:rsidR="003A4278">
        <w:rPr>
          <w:rFonts w:cstheme="minorHAnsi"/>
          <w:sz w:val="24"/>
          <w:szCs w:val="24"/>
        </w:rPr>
        <w:t xml:space="preserve"> and delivery </w:t>
      </w:r>
      <w:r w:rsidRPr="007A0038">
        <w:rPr>
          <w:rFonts w:cstheme="minorHAnsi"/>
          <w:sz w:val="24"/>
          <w:szCs w:val="24"/>
        </w:rPr>
        <w:t>of fundraising campaigns including appeals, social media posts, newsletters and other marketing activities</w:t>
      </w:r>
      <w:r w:rsidR="00A96AA2" w:rsidRPr="007A0038">
        <w:rPr>
          <w:rFonts w:cstheme="minorHAnsi"/>
          <w:sz w:val="24"/>
          <w:szCs w:val="24"/>
        </w:rPr>
        <w:t>.</w:t>
      </w:r>
    </w:p>
    <w:p w:rsidR="00CC04AB" w:rsidRPr="007A0038" w:rsidRDefault="00CC04AB" w:rsidP="00CC04AB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Maintain a knowledge and understanding of the work undertaken by Cerebral Palsy Scotla</w:t>
      </w:r>
      <w:r w:rsidR="00A96AA2" w:rsidRPr="007A0038">
        <w:rPr>
          <w:rFonts w:cstheme="minorHAnsi"/>
          <w:sz w:val="24"/>
          <w:szCs w:val="24"/>
        </w:rPr>
        <w:t>nd and its strategic objectives.</w:t>
      </w:r>
    </w:p>
    <w:p w:rsidR="00A96AA2" w:rsidRPr="007A0038" w:rsidRDefault="00A96AA2" w:rsidP="00A96A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 xml:space="preserve">Take individual responsibility for agreed objectives and targets. </w:t>
      </w:r>
    </w:p>
    <w:p w:rsidR="00A96AA2" w:rsidRDefault="00A96AA2" w:rsidP="00CC04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Organise own time and resources effectively and use initiative.</w:t>
      </w:r>
    </w:p>
    <w:p w:rsidR="00D7128D" w:rsidRPr="00D7128D" w:rsidRDefault="00D7128D" w:rsidP="00D7128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DE5270" w:rsidRPr="007A0038" w:rsidRDefault="00CC04AB" w:rsidP="00F121A9">
      <w:pPr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 xml:space="preserve">The </w:t>
      </w:r>
      <w:r w:rsidR="00BE5F07">
        <w:rPr>
          <w:rFonts w:cstheme="minorHAnsi"/>
          <w:sz w:val="24"/>
          <w:szCs w:val="24"/>
        </w:rPr>
        <w:t>Fundraising Manager</w:t>
      </w:r>
      <w:r w:rsidRPr="007A0038">
        <w:rPr>
          <w:rFonts w:cstheme="minorHAnsi"/>
          <w:sz w:val="24"/>
          <w:szCs w:val="24"/>
        </w:rPr>
        <w:t xml:space="preserve"> will be required to undertake any further reasonable duties as required.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038">
        <w:rPr>
          <w:rFonts w:cstheme="minorHAnsi"/>
          <w:b/>
          <w:bCs/>
          <w:sz w:val="24"/>
          <w:szCs w:val="24"/>
        </w:rPr>
        <w:t>General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• Maintain a confidential, sensitive and discrete approach to personal, sensitive</w:t>
      </w:r>
      <w:r w:rsidR="00ED158F" w:rsidRPr="007A0038">
        <w:rPr>
          <w:rFonts w:cstheme="minorHAnsi"/>
          <w:sz w:val="24"/>
          <w:szCs w:val="24"/>
        </w:rPr>
        <w:t xml:space="preserve"> </w:t>
      </w:r>
      <w:r w:rsidRPr="007A0038">
        <w:rPr>
          <w:rFonts w:cstheme="minorHAnsi"/>
          <w:sz w:val="24"/>
          <w:szCs w:val="24"/>
        </w:rPr>
        <w:t>and organisational information.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• Contribute to a culture of equality and demonstrate a commitment to creating</w:t>
      </w:r>
      <w:r w:rsidR="00ED158F" w:rsidRPr="007A0038">
        <w:rPr>
          <w:rFonts w:cstheme="minorHAnsi"/>
          <w:sz w:val="24"/>
          <w:szCs w:val="24"/>
        </w:rPr>
        <w:t xml:space="preserve"> </w:t>
      </w:r>
      <w:r w:rsidRPr="007A0038">
        <w:rPr>
          <w:rFonts w:cstheme="minorHAnsi"/>
          <w:sz w:val="24"/>
          <w:szCs w:val="24"/>
        </w:rPr>
        <w:t>a genuinely inclusive organisation.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• Represent the organisation in a positive manner.</w:t>
      </w:r>
      <w:r w:rsidR="00ED158F" w:rsidRPr="007A0038">
        <w:rPr>
          <w:rFonts w:cstheme="minorHAnsi"/>
          <w:sz w:val="24"/>
          <w:szCs w:val="24"/>
        </w:rPr>
        <w:t xml:space="preserve"> 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• Maintain the level of professional development and competence required to</w:t>
      </w:r>
      <w:r w:rsidR="00ED158F" w:rsidRPr="007A0038">
        <w:rPr>
          <w:rFonts w:cstheme="minorHAnsi"/>
          <w:sz w:val="24"/>
          <w:szCs w:val="24"/>
        </w:rPr>
        <w:t xml:space="preserve"> </w:t>
      </w:r>
      <w:r w:rsidRPr="007A0038">
        <w:rPr>
          <w:rFonts w:cstheme="minorHAnsi"/>
          <w:sz w:val="24"/>
          <w:szCs w:val="24"/>
        </w:rPr>
        <w:t xml:space="preserve">carry out this role and notify the </w:t>
      </w:r>
      <w:r w:rsidR="00294B2B" w:rsidRPr="007A0038">
        <w:rPr>
          <w:rFonts w:cstheme="minorHAnsi"/>
          <w:sz w:val="24"/>
          <w:szCs w:val="24"/>
        </w:rPr>
        <w:t xml:space="preserve">organisation </w:t>
      </w:r>
      <w:r w:rsidRPr="007A0038">
        <w:rPr>
          <w:rFonts w:cstheme="minorHAnsi"/>
          <w:sz w:val="24"/>
          <w:szCs w:val="24"/>
        </w:rPr>
        <w:t>immediately of any circumstance</w:t>
      </w:r>
      <w:r w:rsidR="00ED158F" w:rsidRPr="007A0038">
        <w:rPr>
          <w:rFonts w:cstheme="minorHAnsi"/>
          <w:sz w:val="24"/>
          <w:szCs w:val="24"/>
        </w:rPr>
        <w:t xml:space="preserve"> </w:t>
      </w:r>
      <w:r w:rsidRPr="007A0038">
        <w:rPr>
          <w:rFonts w:cstheme="minorHAnsi"/>
          <w:sz w:val="24"/>
          <w:szCs w:val="24"/>
        </w:rPr>
        <w:t>that affects this.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 xml:space="preserve">• Adhere to and uphold </w:t>
      </w:r>
      <w:r w:rsidR="00DE5270" w:rsidRPr="007A0038">
        <w:rPr>
          <w:rFonts w:cstheme="minorHAnsi"/>
          <w:sz w:val="24"/>
          <w:szCs w:val="24"/>
        </w:rPr>
        <w:t>Cerebral Palsy Scotland’s</w:t>
      </w:r>
      <w:r w:rsidRPr="007A0038">
        <w:rPr>
          <w:rFonts w:cstheme="minorHAnsi"/>
          <w:sz w:val="24"/>
          <w:szCs w:val="24"/>
        </w:rPr>
        <w:t xml:space="preserve"> mission, vision, social</w:t>
      </w:r>
      <w:r w:rsidR="00ED158F" w:rsidRPr="007A0038">
        <w:rPr>
          <w:rFonts w:cstheme="minorHAnsi"/>
          <w:sz w:val="24"/>
          <w:szCs w:val="24"/>
        </w:rPr>
        <w:t xml:space="preserve"> </w:t>
      </w:r>
      <w:r w:rsidRPr="007A0038">
        <w:rPr>
          <w:rFonts w:cstheme="minorHAnsi"/>
          <w:sz w:val="24"/>
          <w:szCs w:val="24"/>
        </w:rPr>
        <w:t>purpose, strategic aims and policies</w:t>
      </w:r>
      <w:r w:rsidR="00ED158F" w:rsidRPr="007A0038">
        <w:rPr>
          <w:rFonts w:cstheme="minorHAnsi"/>
          <w:sz w:val="24"/>
          <w:szCs w:val="24"/>
        </w:rPr>
        <w:t>.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• Act with integrity and maintain the highest professional standards at all times.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• A flexible approach is required for the role, as additional, reasonable duties</w:t>
      </w:r>
      <w:r w:rsidR="00ED158F" w:rsidRPr="007A0038">
        <w:rPr>
          <w:rFonts w:cstheme="minorHAnsi"/>
          <w:sz w:val="24"/>
          <w:szCs w:val="24"/>
        </w:rPr>
        <w:t xml:space="preserve"> </w:t>
      </w:r>
      <w:r w:rsidRPr="007A0038">
        <w:rPr>
          <w:rFonts w:cstheme="minorHAnsi"/>
          <w:sz w:val="24"/>
          <w:szCs w:val="24"/>
        </w:rPr>
        <w:t>commensurate with the role and as agreed in advance with the Chief</w:t>
      </w:r>
      <w:r w:rsidR="00ED158F" w:rsidRPr="007A0038">
        <w:rPr>
          <w:rFonts w:cstheme="minorHAnsi"/>
          <w:sz w:val="24"/>
          <w:szCs w:val="24"/>
        </w:rPr>
        <w:t xml:space="preserve"> </w:t>
      </w:r>
      <w:r w:rsidRPr="007A0038">
        <w:rPr>
          <w:rFonts w:cstheme="minorHAnsi"/>
          <w:sz w:val="24"/>
          <w:szCs w:val="24"/>
        </w:rPr>
        <w:t>Executive may occur from time to time.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lastRenderedPageBreak/>
        <w:t xml:space="preserve">• Compliance with </w:t>
      </w:r>
      <w:r w:rsidR="00334C42" w:rsidRPr="007A0038">
        <w:rPr>
          <w:rFonts w:cstheme="minorHAnsi"/>
          <w:sz w:val="24"/>
          <w:szCs w:val="24"/>
        </w:rPr>
        <w:t>Cerebral Palsy Scotland</w:t>
      </w:r>
      <w:r w:rsidRPr="007A0038">
        <w:rPr>
          <w:rFonts w:cstheme="minorHAnsi"/>
          <w:sz w:val="24"/>
          <w:szCs w:val="24"/>
        </w:rPr>
        <w:t xml:space="preserve"> policies</w:t>
      </w:r>
      <w:r w:rsidR="00ED158F" w:rsidRPr="007A0038">
        <w:rPr>
          <w:rFonts w:cstheme="minorHAnsi"/>
          <w:sz w:val="24"/>
          <w:szCs w:val="24"/>
        </w:rPr>
        <w:t>.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• Act with integrity and maintain the highest professional standards at all times.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• Carry out other duties as necessary to meet the needs of the organisation</w:t>
      </w:r>
      <w:r w:rsidR="00ED158F" w:rsidRPr="007A0038">
        <w:rPr>
          <w:rFonts w:cstheme="minorHAnsi"/>
          <w:sz w:val="24"/>
          <w:szCs w:val="24"/>
        </w:rPr>
        <w:t>.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038">
        <w:rPr>
          <w:rFonts w:cstheme="minorHAnsi"/>
          <w:sz w:val="24"/>
          <w:szCs w:val="24"/>
        </w:rPr>
        <w:t>• Commitment to the organisation’s aims and values.</w:t>
      </w:r>
    </w:p>
    <w:p w:rsidR="002871D8" w:rsidRPr="007A0038" w:rsidRDefault="002871D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7A0038">
        <w:rPr>
          <w:rFonts w:cstheme="minorHAnsi"/>
          <w:i/>
          <w:iCs/>
          <w:sz w:val="24"/>
          <w:szCs w:val="24"/>
        </w:rPr>
        <w:t>This job description is not necessarily an exhaustive list of duties but is intended to reflect</w:t>
      </w:r>
      <w:r w:rsidR="00ED158F" w:rsidRPr="007A0038">
        <w:rPr>
          <w:rFonts w:cstheme="minorHAnsi"/>
          <w:i/>
          <w:iCs/>
          <w:sz w:val="24"/>
          <w:szCs w:val="24"/>
        </w:rPr>
        <w:t xml:space="preserve"> </w:t>
      </w:r>
      <w:r w:rsidRPr="007A0038">
        <w:rPr>
          <w:rFonts w:cstheme="minorHAnsi"/>
          <w:i/>
          <w:iCs/>
          <w:sz w:val="24"/>
          <w:szCs w:val="24"/>
        </w:rPr>
        <w:t>a range of duties the post-holder will perform. The job description will be reviewed</w:t>
      </w:r>
      <w:r w:rsidR="00ED158F" w:rsidRPr="007A0038">
        <w:rPr>
          <w:rFonts w:cstheme="minorHAnsi"/>
          <w:i/>
          <w:iCs/>
          <w:sz w:val="24"/>
          <w:szCs w:val="24"/>
        </w:rPr>
        <w:t xml:space="preserve"> </w:t>
      </w:r>
      <w:r w:rsidRPr="007A0038">
        <w:rPr>
          <w:rFonts w:cstheme="minorHAnsi"/>
          <w:i/>
          <w:iCs/>
          <w:sz w:val="24"/>
          <w:szCs w:val="24"/>
        </w:rPr>
        <w:t>regularly and may be changed in the light of experience and in consultation with the postholder.</w:t>
      </w:r>
    </w:p>
    <w:p w:rsidR="00532349" w:rsidRDefault="00532349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A4278" w:rsidRDefault="003A427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A4278" w:rsidRDefault="003A4278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121A9" w:rsidRDefault="00F121A9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D241E" w:rsidRPr="007A0038" w:rsidRDefault="00DD241E" w:rsidP="00287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038">
        <w:rPr>
          <w:rFonts w:cstheme="minorHAnsi"/>
          <w:b/>
          <w:bCs/>
          <w:sz w:val="24"/>
          <w:szCs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241E" w:rsidRPr="007A0038" w:rsidTr="00DD241E">
        <w:tc>
          <w:tcPr>
            <w:tcW w:w="3005" w:type="dxa"/>
          </w:tcPr>
          <w:p w:rsidR="00DD241E" w:rsidRPr="007A0038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DD241E" w:rsidRPr="007A0038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A0038">
              <w:rPr>
                <w:rFonts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006" w:type="dxa"/>
          </w:tcPr>
          <w:p w:rsidR="00DD241E" w:rsidRPr="007A0038" w:rsidRDefault="00DD241E" w:rsidP="00DD24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A0038">
              <w:rPr>
                <w:rFonts w:cstheme="minorHAnsi"/>
                <w:b/>
                <w:bCs/>
                <w:sz w:val="24"/>
                <w:szCs w:val="24"/>
              </w:rPr>
              <w:t>Desirable</w:t>
            </w:r>
          </w:p>
          <w:p w:rsidR="00DD241E" w:rsidRPr="007A0038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D241E" w:rsidRPr="007A0038" w:rsidTr="00DD241E">
        <w:tc>
          <w:tcPr>
            <w:tcW w:w="3005" w:type="dxa"/>
          </w:tcPr>
          <w:p w:rsidR="00DD241E" w:rsidRPr="007A0038" w:rsidRDefault="00DD241E" w:rsidP="00DD24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A0038">
              <w:rPr>
                <w:rFonts w:cstheme="minorHAnsi"/>
                <w:b/>
                <w:bCs/>
                <w:sz w:val="24"/>
                <w:szCs w:val="24"/>
              </w:rPr>
              <w:t>Experience</w:t>
            </w:r>
          </w:p>
          <w:p w:rsidR="00DD241E" w:rsidRPr="007A0038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D7128D" w:rsidRDefault="00D7128D" w:rsidP="00D7128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cstheme="minorHAnsi"/>
                <w:sz w:val="24"/>
                <w:szCs w:val="24"/>
              </w:rPr>
              <w:t>Working in fundraising for a charity.</w:t>
            </w:r>
          </w:p>
          <w:p w:rsidR="00D7128D" w:rsidRDefault="00D7128D" w:rsidP="00D7128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7128D" w:rsidRPr="007A0038" w:rsidRDefault="00D7128D" w:rsidP="00D7128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managing a portfolio of trusts and foundations.</w:t>
            </w:r>
          </w:p>
          <w:p w:rsidR="00D7128D" w:rsidRDefault="00D7128D" w:rsidP="00A235A4">
            <w:pPr>
              <w:outlineLvl w:val="0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:rsidR="009B6668" w:rsidRDefault="009B6668" w:rsidP="00A235A4">
            <w:pPr>
              <w:outlineLvl w:val="0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Experience of relationship management.</w:t>
            </w:r>
          </w:p>
          <w:p w:rsidR="00A235A4" w:rsidRPr="007A0038" w:rsidRDefault="00A235A4" w:rsidP="00A235A4">
            <w:pPr>
              <w:outlineLvl w:val="0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:rsidR="00A235A4" w:rsidRPr="007A0038" w:rsidRDefault="00A235A4" w:rsidP="00A235A4">
            <w:pPr>
              <w:outlineLvl w:val="0"/>
              <w:rPr>
                <w:rFonts w:eastAsia="Times New Roman" w:cstheme="minorHAnsi"/>
                <w:bCs/>
                <w:sz w:val="24"/>
                <w:szCs w:val="24"/>
              </w:rPr>
            </w:pPr>
            <w:r w:rsidRPr="007A0038">
              <w:rPr>
                <w:rFonts w:eastAsia="Times New Roman" w:cstheme="minorHAnsi"/>
                <w:bCs/>
                <w:sz w:val="24"/>
                <w:szCs w:val="24"/>
              </w:rPr>
              <w:t>Excellent interpersonal and communication skills.</w:t>
            </w:r>
          </w:p>
          <w:p w:rsidR="00A235A4" w:rsidRPr="007A0038" w:rsidRDefault="00A235A4" w:rsidP="00A235A4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DD241E" w:rsidRPr="007A0038" w:rsidRDefault="00DD241E" w:rsidP="00A7049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235A4" w:rsidRPr="007A0038" w:rsidRDefault="00A235A4" w:rsidP="00A23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:rsidR="00DA5B86" w:rsidRDefault="00DA5B86" w:rsidP="00DA5B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cstheme="minorHAnsi"/>
                <w:sz w:val="24"/>
                <w:szCs w:val="24"/>
              </w:rPr>
              <w:t>Knowledge of fundraising information systems and databases.</w:t>
            </w:r>
          </w:p>
          <w:p w:rsidR="00D7128D" w:rsidRDefault="00D7128D" w:rsidP="00DA5B8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7128D" w:rsidRPr="007A0038" w:rsidRDefault="00D7128D" w:rsidP="00D7128D">
            <w:pPr>
              <w:outlineLvl w:val="0"/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eastAsia="Times New Roman" w:cstheme="minorHAnsi"/>
                <w:bCs/>
                <w:sz w:val="24"/>
                <w:szCs w:val="24"/>
              </w:rPr>
              <w:t xml:space="preserve">Experience of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managing a</w:t>
            </w:r>
            <w:r w:rsidRPr="007A0038">
              <w:rPr>
                <w:rFonts w:eastAsia="Times New Roman" w:cstheme="minorHAnsi"/>
                <w:bCs/>
                <w:sz w:val="24"/>
                <w:szCs w:val="24"/>
              </w:rPr>
              <w:t xml:space="preserve"> database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and data.</w:t>
            </w:r>
          </w:p>
          <w:p w:rsidR="00DA5B86" w:rsidRDefault="00DA5B86" w:rsidP="00DD241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70498" w:rsidRPr="007A0038" w:rsidRDefault="00A70498" w:rsidP="00DD241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cstheme="minorHAnsi"/>
                <w:sz w:val="24"/>
                <w:szCs w:val="24"/>
              </w:rPr>
              <w:t>Experience of sales or account management.</w:t>
            </w:r>
          </w:p>
          <w:p w:rsidR="00A70498" w:rsidRPr="007A0038" w:rsidRDefault="00A70498" w:rsidP="00DD241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D241E" w:rsidRDefault="00A70498" w:rsidP="00A235A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cstheme="minorHAnsi"/>
                <w:sz w:val="24"/>
                <w:szCs w:val="24"/>
              </w:rPr>
              <w:t>Experience of communications or marketing.</w:t>
            </w:r>
          </w:p>
          <w:p w:rsidR="00DA5B86" w:rsidRPr="007A0038" w:rsidRDefault="00DA5B86" w:rsidP="00A235A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D241E" w:rsidRPr="007A0038" w:rsidTr="00DD241E">
        <w:tc>
          <w:tcPr>
            <w:tcW w:w="3005" w:type="dxa"/>
          </w:tcPr>
          <w:p w:rsidR="00FC6058" w:rsidRPr="007A0038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A0038">
              <w:rPr>
                <w:rFonts w:cstheme="minorHAnsi"/>
                <w:b/>
                <w:bCs/>
                <w:sz w:val="24"/>
                <w:szCs w:val="24"/>
              </w:rPr>
              <w:t>Knowledge and skills</w:t>
            </w:r>
          </w:p>
          <w:p w:rsidR="00DD241E" w:rsidRPr="007A0038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FC6058" w:rsidRDefault="008601E4" w:rsidP="00FC60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Creative writer </w:t>
            </w:r>
          </w:p>
          <w:p w:rsidR="008601E4" w:rsidRPr="007A0038" w:rsidRDefault="008601E4" w:rsidP="00FC60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FC6058" w:rsidRPr="007A0038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cstheme="minorHAnsi"/>
                <w:sz w:val="24"/>
                <w:szCs w:val="24"/>
              </w:rPr>
              <w:t>Excellent interpersonal skills and the ability to represent the organisation effectively to a wide range of external stakeholders.</w:t>
            </w:r>
          </w:p>
          <w:p w:rsidR="00FC6058" w:rsidRPr="007A0038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5245E" w:rsidRPr="007A0038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cstheme="minorHAnsi"/>
                <w:sz w:val="24"/>
                <w:szCs w:val="24"/>
              </w:rPr>
              <w:t>IT literate including MS Office.</w:t>
            </w:r>
          </w:p>
          <w:p w:rsidR="002C4B90" w:rsidRPr="007A0038" w:rsidRDefault="002C4B90" w:rsidP="00FC60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:rsidR="008601E4" w:rsidRPr="007A0038" w:rsidRDefault="008601E4" w:rsidP="008601E4">
            <w:pPr>
              <w:rPr>
                <w:rFonts w:cstheme="minorHAnsi"/>
                <w:bCs/>
                <w:sz w:val="24"/>
                <w:szCs w:val="24"/>
              </w:rPr>
            </w:pPr>
            <w:r w:rsidRPr="007A0038">
              <w:rPr>
                <w:rFonts w:cstheme="minorHAnsi"/>
                <w:bCs/>
                <w:sz w:val="24"/>
                <w:szCs w:val="24"/>
              </w:rPr>
              <w:t>Ability to work accurately and confidently with numbers and financial transactions.</w:t>
            </w:r>
          </w:p>
          <w:p w:rsidR="008601E4" w:rsidRPr="007A0038" w:rsidRDefault="008601E4" w:rsidP="00FC60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D241E" w:rsidRPr="007A0038" w:rsidRDefault="00DD241E" w:rsidP="00A7049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D241E" w:rsidRPr="007A0038" w:rsidTr="00DD241E">
        <w:tc>
          <w:tcPr>
            <w:tcW w:w="3005" w:type="dxa"/>
          </w:tcPr>
          <w:p w:rsidR="00FC6058" w:rsidRPr="007A0038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A0038">
              <w:rPr>
                <w:rFonts w:cstheme="minorHAnsi"/>
                <w:b/>
                <w:bCs/>
                <w:sz w:val="24"/>
                <w:szCs w:val="24"/>
              </w:rPr>
              <w:t>Personal</w:t>
            </w:r>
          </w:p>
          <w:p w:rsidR="00FC6058" w:rsidRPr="007A0038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A0038">
              <w:rPr>
                <w:rFonts w:cstheme="minorHAnsi"/>
                <w:b/>
                <w:bCs/>
                <w:sz w:val="24"/>
                <w:szCs w:val="24"/>
              </w:rPr>
              <w:t>attributes</w:t>
            </w:r>
          </w:p>
          <w:p w:rsidR="00DD241E" w:rsidRPr="007A0038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A70498" w:rsidRPr="007A0038" w:rsidRDefault="00A70498" w:rsidP="00FC60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cstheme="minorHAnsi"/>
                <w:sz w:val="24"/>
                <w:szCs w:val="24"/>
              </w:rPr>
              <w:t>Friendly, outgoing and enthusiastic, quickly connecting with others and building relationships.</w:t>
            </w:r>
          </w:p>
          <w:p w:rsidR="00A70498" w:rsidRPr="007A0038" w:rsidRDefault="00A70498" w:rsidP="00FC60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FC6058" w:rsidRPr="007A0038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cstheme="minorHAnsi"/>
                <w:sz w:val="24"/>
                <w:szCs w:val="24"/>
              </w:rPr>
              <w:t>Ability to work effectively and positively as a team member.</w:t>
            </w:r>
          </w:p>
          <w:p w:rsidR="00FC6058" w:rsidRPr="007A0038" w:rsidRDefault="00FC6058" w:rsidP="00FC605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DD241E" w:rsidRPr="007A0038" w:rsidRDefault="00FC6058" w:rsidP="00FC6058">
            <w:pPr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cstheme="minorHAnsi"/>
                <w:sz w:val="24"/>
                <w:szCs w:val="24"/>
              </w:rPr>
              <w:t>Passion and a positive attitude</w:t>
            </w:r>
            <w:r w:rsidR="00314B23" w:rsidRPr="007A0038">
              <w:rPr>
                <w:rFonts w:cstheme="minorHAnsi"/>
                <w:sz w:val="24"/>
                <w:szCs w:val="24"/>
              </w:rPr>
              <w:t>.</w:t>
            </w:r>
          </w:p>
          <w:p w:rsidR="00A70498" w:rsidRPr="007A0038" w:rsidRDefault="00A70498" w:rsidP="00FC6058">
            <w:pPr>
              <w:rPr>
                <w:rFonts w:cstheme="minorHAnsi"/>
                <w:sz w:val="24"/>
                <w:szCs w:val="24"/>
              </w:rPr>
            </w:pPr>
          </w:p>
          <w:p w:rsidR="008601E4" w:rsidRDefault="00A70498" w:rsidP="00A70498">
            <w:pPr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cstheme="minorHAnsi"/>
                <w:sz w:val="24"/>
                <w:szCs w:val="24"/>
              </w:rPr>
              <w:t>Motivating, empathetic and persuasive communicator</w:t>
            </w:r>
            <w:r w:rsidR="008601E4">
              <w:rPr>
                <w:rFonts w:cstheme="minorHAnsi"/>
                <w:sz w:val="24"/>
                <w:szCs w:val="24"/>
              </w:rPr>
              <w:t>.</w:t>
            </w:r>
          </w:p>
          <w:p w:rsidR="008601E4" w:rsidRDefault="008601E4" w:rsidP="00A70498">
            <w:pPr>
              <w:rPr>
                <w:rFonts w:cstheme="minorHAnsi"/>
                <w:sz w:val="24"/>
                <w:szCs w:val="24"/>
              </w:rPr>
            </w:pPr>
          </w:p>
          <w:p w:rsidR="00A70498" w:rsidRPr="007A0038" w:rsidRDefault="00A70498" w:rsidP="008601E4">
            <w:pPr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cstheme="minorHAnsi"/>
                <w:sz w:val="24"/>
                <w:szCs w:val="24"/>
              </w:rPr>
              <w:lastRenderedPageBreak/>
              <w:t>Works accurately with details within established standards and guidelines.</w:t>
            </w:r>
          </w:p>
        </w:tc>
        <w:tc>
          <w:tcPr>
            <w:tcW w:w="3006" w:type="dxa"/>
          </w:tcPr>
          <w:p w:rsidR="008601E4" w:rsidRPr="007A0038" w:rsidRDefault="008601E4" w:rsidP="008601E4">
            <w:pPr>
              <w:rPr>
                <w:rFonts w:cstheme="minorHAnsi"/>
                <w:sz w:val="24"/>
                <w:szCs w:val="24"/>
              </w:rPr>
            </w:pPr>
            <w:r w:rsidRPr="007A0038">
              <w:rPr>
                <w:rFonts w:cstheme="minorHAnsi"/>
                <w:sz w:val="24"/>
                <w:szCs w:val="24"/>
              </w:rPr>
              <w:lastRenderedPageBreak/>
              <w:t>Committed to own continuing professional development.</w:t>
            </w:r>
          </w:p>
          <w:p w:rsidR="00DD241E" w:rsidRPr="007A0038" w:rsidRDefault="00DD241E" w:rsidP="002871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B912C6" w:rsidRPr="00334C42" w:rsidRDefault="00E75AF8" w:rsidP="00FC60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B912C6" w:rsidRPr="00334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506EF"/>
    <w:multiLevelType w:val="hybridMultilevel"/>
    <w:tmpl w:val="4F4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34E3"/>
    <w:multiLevelType w:val="hybridMultilevel"/>
    <w:tmpl w:val="401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07786"/>
    <w:multiLevelType w:val="hybridMultilevel"/>
    <w:tmpl w:val="3B407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39F"/>
    <w:multiLevelType w:val="hybridMultilevel"/>
    <w:tmpl w:val="B596A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FD037C"/>
    <w:multiLevelType w:val="hybridMultilevel"/>
    <w:tmpl w:val="B1881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5381A"/>
    <w:multiLevelType w:val="hybridMultilevel"/>
    <w:tmpl w:val="FE9C7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D8"/>
    <w:rsid w:val="00025A5B"/>
    <w:rsid w:val="00036B58"/>
    <w:rsid w:val="0005114C"/>
    <w:rsid w:val="000548BE"/>
    <w:rsid w:val="00055659"/>
    <w:rsid w:val="000575CF"/>
    <w:rsid w:val="00085749"/>
    <w:rsid w:val="000D38D5"/>
    <w:rsid w:val="000D72D9"/>
    <w:rsid w:val="00186B7D"/>
    <w:rsid w:val="001A6B31"/>
    <w:rsid w:val="001B016D"/>
    <w:rsid w:val="001B7548"/>
    <w:rsid w:val="0020351C"/>
    <w:rsid w:val="00206075"/>
    <w:rsid w:val="00211B00"/>
    <w:rsid w:val="00212232"/>
    <w:rsid w:val="00214FF4"/>
    <w:rsid w:val="002871D8"/>
    <w:rsid w:val="00294B2B"/>
    <w:rsid w:val="002A1855"/>
    <w:rsid w:val="002A5767"/>
    <w:rsid w:val="002A5C58"/>
    <w:rsid w:val="002B63BF"/>
    <w:rsid w:val="002C4B90"/>
    <w:rsid w:val="002D47E3"/>
    <w:rsid w:val="002F763C"/>
    <w:rsid w:val="003010FC"/>
    <w:rsid w:val="0030333E"/>
    <w:rsid w:val="00314B23"/>
    <w:rsid w:val="0033336A"/>
    <w:rsid w:val="00334C42"/>
    <w:rsid w:val="0034610D"/>
    <w:rsid w:val="00365979"/>
    <w:rsid w:val="003A4278"/>
    <w:rsid w:val="003B6898"/>
    <w:rsid w:val="0040268E"/>
    <w:rsid w:val="00430DE9"/>
    <w:rsid w:val="00460791"/>
    <w:rsid w:val="004734B8"/>
    <w:rsid w:val="0049762E"/>
    <w:rsid w:val="004D2BEC"/>
    <w:rsid w:val="004D7441"/>
    <w:rsid w:val="004D7F63"/>
    <w:rsid w:val="00532349"/>
    <w:rsid w:val="00533C7D"/>
    <w:rsid w:val="00542878"/>
    <w:rsid w:val="005666F1"/>
    <w:rsid w:val="0065027B"/>
    <w:rsid w:val="006522B3"/>
    <w:rsid w:val="006735A3"/>
    <w:rsid w:val="0068274A"/>
    <w:rsid w:val="006C28B4"/>
    <w:rsid w:val="006F47B4"/>
    <w:rsid w:val="00742049"/>
    <w:rsid w:val="00747F54"/>
    <w:rsid w:val="00783DB8"/>
    <w:rsid w:val="007A0038"/>
    <w:rsid w:val="008108BF"/>
    <w:rsid w:val="008601E4"/>
    <w:rsid w:val="008C559A"/>
    <w:rsid w:val="009879A5"/>
    <w:rsid w:val="009B6668"/>
    <w:rsid w:val="009D194F"/>
    <w:rsid w:val="009D7957"/>
    <w:rsid w:val="009E5678"/>
    <w:rsid w:val="00A235A4"/>
    <w:rsid w:val="00A65D40"/>
    <w:rsid w:val="00A70498"/>
    <w:rsid w:val="00A96AA2"/>
    <w:rsid w:val="00AB5165"/>
    <w:rsid w:val="00AB622C"/>
    <w:rsid w:val="00AE0C66"/>
    <w:rsid w:val="00B413AB"/>
    <w:rsid w:val="00B70F5A"/>
    <w:rsid w:val="00B76FDA"/>
    <w:rsid w:val="00B84D95"/>
    <w:rsid w:val="00BA40BB"/>
    <w:rsid w:val="00BA7FD3"/>
    <w:rsid w:val="00BB1E2C"/>
    <w:rsid w:val="00BD4DE8"/>
    <w:rsid w:val="00BE5F07"/>
    <w:rsid w:val="00C05F75"/>
    <w:rsid w:val="00C06964"/>
    <w:rsid w:val="00C74EBF"/>
    <w:rsid w:val="00C944D1"/>
    <w:rsid w:val="00C94B5A"/>
    <w:rsid w:val="00CB632C"/>
    <w:rsid w:val="00CC04AB"/>
    <w:rsid w:val="00D44C51"/>
    <w:rsid w:val="00D5245E"/>
    <w:rsid w:val="00D61E38"/>
    <w:rsid w:val="00D7128D"/>
    <w:rsid w:val="00DA0C0A"/>
    <w:rsid w:val="00DA5B86"/>
    <w:rsid w:val="00DB0151"/>
    <w:rsid w:val="00DD241E"/>
    <w:rsid w:val="00DE5270"/>
    <w:rsid w:val="00E5768A"/>
    <w:rsid w:val="00E75AF8"/>
    <w:rsid w:val="00E80394"/>
    <w:rsid w:val="00ED158F"/>
    <w:rsid w:val="00F121A9"/>
    <w:rsid w:val="00F156D6"/>
    <w:rsid w:val="00F2710F"/>
    <w:rsid w:val="00F4643B"/>
    <w:rsid w:val="00FC6058"/>
    <w:rsid w:val="00FD4DF8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4348C-2E33-4988-BC5C-FA91359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3D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4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E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4EBF"/>
    <w:rPr>
      <w:color w:val="0000FF"/>
      <w:u w:val="single"/>
    </w:rPr>
  </w:style>
  <w:style w:type="character" w:customStyle="1" w:styleId="apply-text">
    <w:name w:val="apply-text"/>
    <w:basedOn w:val="DefaultParagraphFont"/>
    <w:rsid w:val="00C74EBF"/>
  </w:style>
  <w:style w:type="character" w:customStyle="1" w:styleId="text">
    <w:name w:val="text"/>
    <w:basedOn w:val="DefaultParagraphFont"/>
    <w:rsid w:val="00C74EBF"/>
  </w:style>
  <w:style w:type="paragraph" w:styleId="NormalWeb">
    <w:name w:val="Normal (Web)"/>
    <w:basedOn w:val="Normal"/>
    <w:uiPriority w:val="99"/>
    <w:semiHidden/>
    <w:unhideWhenUsed/>
    <w:rsid w:val="00C7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74EB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3DB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212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5DEE5"/>
            <w:right w:val="none" w:sz="0" w:space="0" w:color="auto"/>
          </w:divBdr>
          <w:divsChild>
            <w:div w:id="1025443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8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7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643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89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4916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4999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40760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2028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F18B-C18B-4D5C-BDBD-CE014A98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4597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 Campbell Lupton</dc:creator>
  <cp:keywords/>
  <dc:description/>
  <cp:lastModifiedBy>Milly MacKinnon</cp:lastModifiedBy>
  <cp:revision>2</cp:revision>
  <cp:lastPrinted>2023-10-05T17:09:00Z</cp:lastPrinted>
  <dcterms:created xsi:type="dcterms:W3CDTF">2023-11-17T10:18:00Z</dcterms:created>
  <dcterms:modified xsi:type="dcterms:W3CDTF">2023-11-17T10:18:00Z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42394242c09747dd8b00c0aebf87271d353cba6d64ddf560a7c223613e12332b</vt:lpwstr>
  </property>
</Properties>
</file>