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5FE8" w14:textId="77777777" w:rsidR="002B7351" w:rsidRDefault="002B7351"/>
    <w:p w14:paraId="168B1489" w14:textId="77777777" w:rsidR="002B7351" w:rsidRDefault="00000000">
      <w:pPr>
        <w:pStyle w:val="Heading1"/>
        <w:spacing w:before="77"/>
        <w:ind w:right="123"/>
        <w:jc w:val="center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PERSON</w:t>
      </w:r>
      <w:r>
        <w:rPr>
          <w:rFonts w:ascii="Times New Roman" w:eastAsia="Times New Roman" w:hAnsi="Times New Roman" w:cs="Times New Roman"/>
          <w:b w:val="0"/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SPECIFICATIONS</w:t>
      </w:r>
    </w:p>
    <w:p w14:paraId="709F89A8" w14:textId="77777777" w:rsidR="002B7351" w:rsidRDefault="002B7351">
      <w:pPr>
        <w:pStyle w:val="Heading1"/>
        <w:spacing w:before="77"/>
        <w:ind w:right="123"/>
        <w:jc w:val="center"/>
      </w:pPr>
    </w:p>
    <w:tbl>
      <w:tblPr>
        <w:tblStyle w:val="a"/>
        <w:tblW w:w="9650" w:type="dxa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0"/>
        <w:gridCol w:w="1560"/>
        <w:gridCol w:w="1560"/>
      </w:tblGrid>
      <w:tr w:rsidR="002B7351" w14:paraId="111BAA88" w14:textId="77777777">
        <w:trPr>
          <w:trHeight w:val="637"/>
        </w:trPr>
        <w:tc>
          <w:tcPr>
            <w:tcW w:w="6530" w:type="dxa"/>
          </w:tcPr>
          <w:p w14:paraId="3370F395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1"/>
              <w:rPr>
                <w:rFonts w:ascii="Arial" w:eastAsia="Arial" w:hAnsi="Arial" w:cs="Arial"/>
                <w:b/>
              </w:rPr>
            </w:pPr>
          </w:p>
          <w:p w14:paraId="0F3D7738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Requirements</w:t>
            </w:r>
          </w:p>
        </w:tc>
        <w:tc>
          <w:tcPr>
            <w:tcW w:w="1560" w:type="dxa"/>
          </w:tcPr>
          <w:p w14:paraId="44135BE3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" w:right="10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60" w:type="dxa"/>
          </w:tcPr>
          <w:p w14:paraId="35B8E450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97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B7351" w14:paraId="10E99172" w14:textId="77777777">
        <w:trPr>
          <w:trHeight w:val="568"/>
        </w:trPr>
        <w:tc>
          <w:tcPr>
            <w:tcW w:w="6530" w:type="dxa"/>
          </w:tcPr>
          <w:p w14:paraId="6D69D23C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8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Qualifications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Knowledge</w:t>
            </w:r>
          </w:p>
        </w:tc>
        <w:tc>
          <w:tcPr>
            <w:tcW w:w="1560" w:type="dxa"/>
          </w:tcPr>
          <w:p w14:paraId="0FB335CB" w14:textId="77777777" w:rsidR="002B7351" w:rsidRDefault="00000000">
            <w:pPr>
              <w:spacing w:before="79"/>
              <w:ind w:left="16" w:righ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1560" w:type="dxa"/>
          </w:tcPr>
          <w:p w14:paraId="69237919" w14:textId="77777777" w:rsidR="002B7351" w:rsidRDefault="00000000">
            <w:pPr>
              <w:spacing w:before="79"/>
              <w:ind w:left="19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</w:tr>
      <w:tr w:rsidR="002B7351" w14:paraId="7222AAB6" w14:textId="77777777">
        <w:trPr>
          <w:trHeight w:val="707"/>
        </w:trPr>
        <w:tc>
          <w:tcPr>
            <w:tcW w:w="6530" w:type="dxa"/>
          </w:tcPr>
          <w:p w14:paraId="6B7D8253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1"/>
              <w:rPr>
                <w:color w:val="000000"/>
              </w:rPr>
            </w:pPr>
            <w:r>
              <w:rPr>
                <w:color w:val="000000"/>
              </w:rPr>
              <w:t>Educated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degree/postgraduate/professional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membership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qualification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(or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equivalent),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relevant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discipline.</w:t>
            </w:r>
          </w:p>
        </w:tc>
        <w:tc>
          <w:tcPr>
            <w:tcW w:w="1560" w:type="dxa"/>
          </w:tcPr>
          <w:p w14:paraId="48FDA808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2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46241ABD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730CC03B" w14:textId="77777777">
        <w:trPr>
          <w:trHeight w:val="709"/>
        </w:trPr>
        <w:tc>
          <w:tcPr>
            <w:tcW w:w="6530" w:type="dxa"/>
          </w:tcPr>
          <w:p w14:paraId="36FBF118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1" w:right="221"/>
              <w:rPr>
                <w:color w:val="000000"/>
              </w:rPr>
            </w:pPr>
            <w:r>
              <w:rPr>
                <w:color w:val="000000"/>
              </w:rPr>
              <w:t>Excellent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knowledge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understanding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governance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issues</w:t>
            </w:r>
          </w:p>
        </w:tc>
        <w:tc>
          <w:tcPr>
            <w:tcW w:w="1560" w:type="dxa"/>
          </w:tcPr>
          <w:p w14:paraId="7A5CEBA0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2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9C84505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4D3D37FF" w14:textId="77777777">
        <w:trPr>
          <w:trHeight w:val="712"/>
        </w:trPr>
        <w:tc>
          <w:tcPr>
            <w:tcW w:w="6530" w:type="dxa"/>
          </w:tcPr>
          <w:p w14:paraId="4B379B75" w14:textId="77777777" w:rsidR="002B7351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Awareness of and sensitivity to the diverse backgrounds and unique needs of youth from different cultures and backgrounds </w:t>
            </w:r>
          </w:p>
          <w:p w14:paraId="2F53B371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81"/>
              <w:rPr>
                <w:color w:val="000000"/>
              </w:rPr>
            </w:pPr>
          </w:p>
        </w:tc>
        <w:tc>
          <w:tcPr>
            <w:tcW w:w="1560" w:type="dxa"/>
          </w:tcPr>
          <w:p w14:paraId="3917CB05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2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60D457E8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093ECB8D" w14:textId="77777777">
        <w:trPr>
          <w:trHeight w:val="709"/>
        </w:trPr>
        <w:tc>
          <w:tcPr>
            <w:tcW w:w="6530" w:type="dxa"/>
          </w:tcPr>
          <w:p w14:paraId="409A0DE0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color w:val="000000"/>
              </w:rPr>
            </w:pPr>
            <w:r>
              <w:rPr>
                <w:color w:val="000000"/>
              </w:rPr>
              <w:t xml:space="preserve">In-depth organisational and IT skills that align with </w:t>
            </w:r>
            <w:proofErr w:type="spellStart"/>
            <w:r>
              <w:rPr>
                <w:color w:val="000000"/>
              </w:rPr>
              <w:t>DataKirk's</w:t>
            </w:r>
            <w:proofErr w:type="spellEnd"/>
            <w:r>
              <w:rPr>
                <w:color w:val="000000"/>
              </w:rPr>
              <w:t xml:space="preserve"> mission and vision.</w:t>
            </w:r>
          </w:p>
        </w:tc>
        <w:tc>
          <w:tcPr>
            <w:tcW w:w="1560" w:type="dxa"/>
          </w:tcPr>
          <w:p w14:paraId="711314DA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1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0413DE2B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5FB43952" w14:textId="77777777">
        <w:trPr>
          <w:trHeight w:val="628"/>
        </w:trPr>
        <w:tc>
          <w:tcPr>
            <w:tcW w:w="6530" w:type="dxa"/>
          </w:tcPr>
          <w:p w14:paraId="49138EFA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8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Experience</w:t>
            </w:r>
          </w:p>
        </w:tc>
        <w:tc>
          <w:tcPr>
            <w:tcW w:w="1560" w:type="dxa"/>
          </w:tcPr>
          <w:p w14:paraId="0E60F3DA" w14:textId="77777777" w:rsidR="002B7351" w:rsidRDefault="00000000">
            <w:pPr>
              <w:spacing w:before="79"/>
              <w:ind w:left="16" w:righ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1560" w:type="dxa"/>
          </w:tcPr>
          <w:p w14:paraId="38779C4E" w14:textId="77777777" w:rsidR="002B7351" w:rsidRDefault="00000000">
            <w:pPr>
              <w:spacing w:before="79"/>
              <w:ind w:left="19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</w:tr>
      <w:tr w:rsidR="002B7351" w14:paraId="6F5822BC" w14:textId="77777777">
        <w:trPr>
          <w:trHeight w:val="882"/>
        </w:trPr>
        <w:tc>
          <w:tcPr>
            <w:tcW w:w="6530" w:type="dxa"/>
          </w:tcPr>
          <w:p w14:paraId="2007E897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42" w:lineRule="auto"/>
              <w:ind w:left="81"/>
              <w:rPr>
                <w:color w:val="000000"/>
              </w:rPr>
            </w:pPr>
            <w:r>
              <w:rPr>
                <w:color w:val="000000"/>
              </w:rPr>
              <w:t>A minimum of 5 years work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experience,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senior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level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within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 data driven charitable </w:t>
            </w:r>
            <w:proofErr w:type="spellStart"/>
            <w:r>
              <w:rPr>
                <w:color w:val="000000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6A72AE9D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rPr>
                <w:rFonts w:ascii="Arial" w:eastAsia="Arial" w:hAnsi="Arial" w:cs="Arial"/>
                <w:b/>
                <w:color w:val="000000"/>
              </w:rPr>
            </w:pPr>
          </w:p>
          <w:p w14:paraId="4CA19AFF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6EC3F9EE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7470E491" w14:textId="77777777">
        <w:trPr>
          <w:trHeight w:val="988"/>
        </w:trPr>
        <w:tc>
          <w:tcPr>
            <w:tcW w:w="6530" w:type="dxa"/>
          </w:tcPr>
          <w:p w14:paraId="23396921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81" w:right="221"/>
              <w:rPr>
                <w:color w:val="000000"/>
              </w:rPr>
            </w:pPr>
            <w:r>
              <w:rPr>
                <w:color w:val="000000"/>
              </w:rPr>
              <w:t>Demonstrated ability to spearhead and facilitate organizational transformations while delivering tailored support to essential stakeholders</w:t>
            </w:r>
          </w:p>
        </w:tc>
        <w:tc>
          <w:tcPr>
            <w:tcW w:w="1560" w:type="dxa"/>
          </w:tcPr>
          <w:p w14:paraId="6C82E0F1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rPr>
                <w:rFonts w:ascii="Arial" w:eastAsia="Arial" w:hAnsi="Arial" w:cs="Arial"/>
                <w:b/>
                <w:color w:val="000000"/>
              </w:rPr>
            </w:pPr>
          </w:p>
          <w:p w14:paraId="73FC621A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344C76A8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258AEFFA" w14:textId="77777777">
        <w:trPr>
          <w:trHeight w:val="880"/>
        </w:trPr>
        <w:tc>
          <w:tcPr>
            <w:tcW w:w="6530" w:type="dxa"/>
          </w:tcPr>
          <w:p w14:paraId="29FD9134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81"/>
              <w:rPr>
                <w:color w:val="000000"/>
              </w:rPr>
            </w:pPr>
            <w:r>
              <w:rPr>
                <w:color w:val="000000"/>
              </w:rPr>
              <w:t>Experience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establishing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maintaining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effective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working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partnerships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benefit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key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stakeholders.</w:t>
            </w:r>
          </w:p>
        </w:tc>
        <w:tc>
          <w:tcPr>
            <w:tcW w:w="1560" w:type="dxa"/>
          </w:tcPr>
          <w:p w14:paraId="7FB83B8C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rPr>
                <w:rFonts w:ascii="Arial" w:eastAsia="Arial" w:hAnsi="Arial" w:cs="Arial"/>
                <w:b/>
                <w:color w:val="000000"/>
              </w:rPr>
            </w:pPr>
          </w:p>
          <w:p w14:paraId="59D16AE2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1FE5836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4C742B52" w14:textId="77777777">
        <w:trPr>
          <w:trHeight w:val="445"/>
        </w:trPr>
        <w:tc>
          <w:tcPr>
            <w:tcW w:w="6530" w:type="dxa"/>
          </w:tcPr>
          <w:p w14:paraId="5E2513EC" w14:textId="77777777" w:rsidR="002B7351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Experience in the application of risk management  </w:t>
            </w:r>
          </w:p>
        </w:tc>
        <w:tc>
          <w:tcPr>
            <w:tcW w:w="1560" w:type="dxa"/>
          </w:tcPr>
          <w:p w14:paraId="4F7A3739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1EA57487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5A09482A" w14:textId="77777777">
        <w:trPr>
          <w:trHeight w:val="757"/>
        </w:trPr>
        <w:tc>
          <w:tcPr>
            <w:tcW w:w="6530" w:type="dxa"/>
          </w:tcPr>
          <w:p w14:paraId="1FAEBF2F" w14:textId="77777777" w:rsidR="002B7351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Proven track record achieving </w:t>
            </w:r>
            <w:proofErr w:type="spellStart"/>
            <w:r>
              <w:rPr>
                <w:color w:val="000000"/>
              </w:rPr>
              <w:t>favourable</w:t>
            </w:r>
            <w:proofErr w:type="spellEnd"/>
            <w:r>
              <w:rPr>
                <w:color w:val="000000"/>
              </w:rPr>
              <w:t xml:space="preserve"> results and pioneering innovative </w:t>
            </w:r>
            <w:proofErr w:type="gramStart"/>
            <w:r>
              <w:rPr>
                <w:color w:val="000000"/>
              </w:rPr>
              <w:t>solutions</w:t>
            </w:r>
            <w:proofErr w:type="gramEnd"/>
          </w:p>
          <w:p w14:paraId="0DE9321D" w14:textId="77777777" w:rsidR="002B7351" w:rsidRDefault="002B7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</w:tcPr>
          <w:p w14:paraId="46343350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60" w:type="dxa"/>
          </w:tcPr>
          <w:p w14:paraId="5BA1676B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1772B8FB" w14:textId="77777777">
        <w:trPr>
          <w:trHeight w:val="719"/>
        </w:trPr>
        <w:tc>
          <w:tcPr>
            <w:tcW w:w="6530" w:type="dxa"/>
          </w:tcPr>
          <w:p w14:paraId="31225A5C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color w:val="000000"/>
              </w:rPr>
            </w:pPr>
            <w:r>
              <w:rPr>
                <w:color w:val="000000"/>
              </w:rPr>
              <w:t xml:space="preserve">Experience in </w:t>
            </w:r>
            <w:r>
              <w:t>fundraising</w:t>
            </w:r>
            <w:r>
              <w:rPr>
                <w:color w:val="000000"/>
              </w:rPr>
              <w:t>, grants writing and the application of risk management</w:t>
            </w:r>
          </w:p>
        </w:tc>
        <w:tc>
          <w:tcPr>
            <w:tcW w:w="1560" w:type="dxa"/>
          </w:tcPr>
          <w:p w14:paraId="0DF152DE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6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14:paraId="7E04C126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        x</w:t>
            </w:r>
          </w:p>
        </w:tc>
      </w:tr>
    </w:tbl>
    <w:p w14:paraId="272F377F" w14:textId="77777777" w:rsidR="002B7351" w:rsidRDefault="002B7351">
      <w:pPr>
        <w:rPr>
          <w:rFonts w:ascii="Times New Roman" w:eastAsia="Times New Roman" w:hAnsi="Times New Roman" w:cs="Times New Roman"/>
        </w:rPr>
        <w:sectPr w:rsidR="002B7351">
          <w:headerReference w:type="default" r:id="rId7"/>
          <w:headerReference w:type="first" r:id="rId8"/>
          <w:footerReference w:type="first" r:id="rId9"/>
          <w:pgSz w:w="11910" w:h="16840"/>
          <w:pgMar w:top="720" w:right="580" w:bottom="2444" w:left="600" w:header="720" w:footer="720" w:gutter="0"/>
          <w:pgNumType w:start="1"/>
          <w:cols w:space="720"/>
          <w:titlePg/>
        </w:sectPr>
      </w:pPr>
    </w:p>
    <w:p w14:paraId="5970D375" w14:textId="77777777" w:rsidR="002B7351" w:rsidRDefault="002B7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04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11"/>
        <w:gridCol w:w="1553"/>
        <w:gridCol w:w="1577"/>
      </w:tblGrid>
      <w:tr w:rsidR="002B7351" w14:paraId="50D67503" w14:textId="77777777" w:rsidTr="0042725A">
        <w:trPr>
          <w:trHeight w:val="417"/>
        </w:trPr>
        <w:tc>
          <w:tcPr>
            <w:tcW w:w="7311" w:type="dxa"/>
          </w:tcPr>
          <w:p w14:paraId="586D24EA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Skills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Abilities</w:t>
            </w:r>
          </w:p>
        </w:tc>
        <w:tc>
          <w:tcPr>
            <w:tcW w:w="1553" w:type="dxa"/>
          </w:tcPr>
          <w:p w14:paraId="6E2E170C" w14:textId="77777777" w:rsidR="002B7351" w:rsidRDefault="00000000">
            <w:pPr>
              <w:spacing w:before="79"/>
              <w:ind w:left="16" w:righ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1577" w:type="dxa"/>
          </w:tcPr>
          <w:p w14:paraId="793712BA" w14:textId="77777777" w:rsidR="002B7351" w:rsidRDefault="00000000">
            <w:pPr>
              <w:spacing w:before="79"/>
              <w:ind w:left="19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</w:tr>
      <w:tr w:rsidR="002B7351" w14:paraId="66F93D5D" w14:textId="77777777" w:rsidTr="0042725A">
        <w:trPr>
          <w:trHeight w:val="692"/>
        </w:trPr>
        <w:tc>
          <w:tcPr>
            <w:tcW w:w="7311" w:type="dxa"/>
          </w:tcPr>
          <w:p w14:paraId="4E53CF47" w14:textId="77777777" w:rsidR="002B7351" w:rsidRDefault="002B7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43B2CF" w14:textId="77777777" w:rsidR="002B7351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Exceptional interpersonal and communication skills, with the ability to engage with diverse stakeholders</w:t>
            </w:r>
          </w:p>
          <w:p w14:paraId="402F64C6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3" w:right="185"/>
              <w:rPr>
                <w:color w:val="000000"/>
              </w:rPr>
            </w:pPr>
          </w:p>
        </w:tc>
        <w:tc>
          <w:tcPr>
            <w:tcW w:w="1553" w:type="dxa"/>
          </w:tcPr>
          <w:p w14:paraId="7539D4E6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46A96308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eastAsia="Arial" w:hAnsi="Arial" w:cs="Arial"/>
                <w:b/>
                <w:color w:val="000000"/>
              </w:rPr>
            </w:pPr>
          </w:p>
          <w:p w14:paraId="6B48FDE6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6A415225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4A41355E" w14:textId="77777777" w:rsidTr="0042725A">
        <w:trPr>
          <w:trHeight w:val="692"/>
        </w:trPr>
        <w:tc>
          <w:tcPr>
            <w:tcW w:w="7311" w:type="dxa"/>
          </w:tcPr>
          <w:p w14:paraId="02B41685" w14:textId="77777777" w:rsidR="002B7351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Proficient in managing a substantial and varied workload, effectively navigating conflicting priorities, and exhibiting excellent time management skills to meet demanding deadlines.</w:t>
            </w:r>
          </w:p>
        </w:tc>
        <w:tc>
          <w:tcPr>
            <w:tcW w:w="1553" w:type="dxa"/>
          </w:tcPr>
          <w:p w14:paraId="51D097D9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4A5E4E21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color w:val="000000"/>
              </w:rPr>
              <w:t xml:space="preserve">             x</w:t>
            </w:r>
          </w:p>
        </w:tc>
        <w:tc>
          <w:tcPr>
            <w:tcW w:w="1577" w:type="dxa"/>
          </w:tcPr>
          <w:p w14:paraId="1EE820DB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180190A4" w14:textId="77777777" w:rsidTr="0042725A">
        <w:trPr>
          <w:trHeight w:val="712"/>
        </w:trPr>
        <w:tc>
          <w:tcPr>
            <w:tcW w:w="7311" w:type="dxa"/>
          </w:tcPr>
          <w:p w14:paraId="42A93FC0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right="193"/>
              <w:rPr>
                <w:color w:val="000000"/>
              </w:rPr>
            </w:pPr>
            <w:r>
              <w:rPr>
                <w:color w:val="000000"/>
              </w:rPr>
              <w:t>Robust leadership acumen, empowering, motivating, and instilling inspiration in team members.</w:t>
            </w:r>
          </w:p>
        </w:tc>
        <w:tc>
          <w:tcPr>
            <w:tcW w:w="1553" w:type="dxa"/>
          </w:tcPr>
          <w:p w14:paraId="71FF721A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64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6FC948FA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5F0D5606" w14:textId="77777777" w:rsidTr="0042725A">
        <w:trPr>
          <w:trHeight w:val="469"/>
        </w:trPr>
        <w:tc>
          <w:tcPr>
            <w:tcW w:w="7311" w:type="dxa"/>
          </w:tcPr>
          <w:p w14:paraId="0F1693C3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color w:val="000000"/>
              </w:rPr>
            </w:pPr>
            <w:r>
              <w:rPr>
                <w:color w:val="000000"/>
              </w:rPr>
              <w:t>Good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interpersonal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team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working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skills with the ability to demonstrate unwavering professionalism and consistently uphold the strictest standards of confidentiality.</w:t>
            </w:r>
          </w:p>
        </w:tc>
        <w:tc>
          <w:tcPr>
            <w:tcW w:w="1553" w:type="dxa"/>
          </w:tcPr>
          <w:p w14:paraId="702F4B72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616E49AD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4900581B" w14:textId="77777777" w:rsidTr="0042725A">
        <w:trPr>
          <w:trHeight w:val="762"/>
        </w:trPr>
        <w:tc>
          <w:tcPr>
            <w:tcW w:w="7311" w:type="dxa"/>
          </w:tcPr>
          <w:p w14:paraId="1DAA1EC4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color w:val="000000"/>
              </w:rPr>
            </w:pPr>
            <w:r>
              <w:rPr>
                <w:color w:val="000000"/>
              </w:rPr>
              <w:t>Demonstrated capacity to articulate and drive organisational priorities, vision, direction, and change strategies</w:t>
            </w:r>
          </w:p>
        </w:tc>
        <w:tc>
          <w:tcPr>
            <w:tcW w:w="1553" w:type="dxa"/>
          </w:tcPr>
          <w:p w14:paraId="226AFEFA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b/>
                <w:color w:val="000000"/>
              </w:rPr>
            </w:pPr>
          </w:p>
          <w:p w14:paraId="7DC47204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64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7457024E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29247B26" w14:textId="77777777" w:rsidTr="0042725A">
        <w:trPr>
          <w:trHeight w:val="988"/>
        </w:trPr>
        <w:tc>
          <w:tcPr>
            <w:tcW w:w="7311" w:type="dxa"/>
          </w:tcPr>
          <w:p w14:paraId="2D40E1B2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right="185"/>
              <w:rPr>
                <w:color w:val="000000"/>
              </w:rPr>
            </w:pPr>
            <w:r>
              <w:rPr>
                <w:color w:val="000000"/>
              </w:rPr>
              <w:t>A tactical planner driving innovative change to enhance organisational culture and deliver positive outcomes through strategies, policies, and implementation plans.</w:t>
            </w:r>
          </w:p>
        </w:tc>
        <w:tc>
          <w:tcPr>
            <w:tcW w:w="1553" w:type="dxa"/>
          </w:tcPr>
          <w:p w14:paraId="2D1F33FF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b/>
                <w:color w:val="000000"/>
              </w:rPr>
            </w:pPr>
          </w:p>
          <w:p w14:paraId="211A784F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0F862ACC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6B2B92C6" w14:textId="77777777" w:rsidTr="0042725A">
        <w:trPr>
          <w:trHeight w:val="445"/>
        </w:trPr>
        <w:tc>
          <w:tcPr>
            <w:tcW w:w="7311" w:type="dxa"/>
          </w:tcPr>
          <w:p w14:paraId="77952CA1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8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Personal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</w:rPr>
              <w:t>ualities</w:t>
            </w:r>
          </w:p>
        </w:tc>
        <w:tc>
          <w:tcPr>
            <w:tcW w:w="1553" w:type="dxa"/>
          </w:tcPr>
          <w:p w14:paraId="30DE15CC" w14:textId="77777777" w:rsidR="002B7351" w:rsidRDefault="00000000">
            <w:pPr>
              <w:spacing w:before="79"/>
              <w:ind w:left="16" w:righ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1577" w:type="dxa"/>
          </w:tcPr>
          <w:p w14:paraId="52F70FF2" w14:textId="77777777" w:rsidR="002B7351" w:rsidRDefault="00000000">
            <w:pPr>
              <w:spacing w:before="79"/>
              <w:ind w:left="19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</w:tr>
      <w:tr w:rsidR="002B7351" w14:paraId="58005B1C" w14:textId="77777777" w:rsidTr="0042725A">
        <w:trPr>
          <w:trHeight w:val="906"/>
        </w:trPr>
        <w:tc>
          <w:tcPr>
            <w:tcW w:w="7311" w:type="dxa"/>
          </w:tcPr>
          <w:p w14:paraId="01AAAA4C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right="193"/>
              <w:rPr>
                <w:color w:val="000000"/>
              </w:rPr>
            </w:pPr>
            <w:r>
              <w:rPr>
                <w:color w:val="000000"/>
              </w:rPr>
              <w:t>Committed,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flexible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adaptable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approach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work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requirements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prepared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attend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meetings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training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outwith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normal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working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hours</w:t>
            </w:r>
          </w:p>
        </w:tc>
        <w:tc>
          <w:tcPr>
            <w:tcW w:w="1553" w:type="dxa"/>
          </w:tcPr>
          <w:p w14:paraId="0B53DC89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64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2B402CB8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00E222F2" w14:textId="77777777" w:rsidTr="0042725A">
        <w:trPr>
          <w:trHeight w:val="709"/>
        </w:trPr>
        <w:tc>
          <w:tcPr>
            <w:tcW w:w="7311" w:type="dxa"/>
          </w:tcPr>
          <w:p w14:paraId="20B42EAF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193"/>
              <w:rPr>
                <w:color w:val="000000"/>
              </w:rPr>
            </w:pPr>
            <w:r>
              <w:rPr>
                <w:color w:val="000000"/>
              </w:rPr>
              <w:t xml:space="preserve">A commitment to community engagement with the skill to connect with local </w:t>
            </w:r>
            <w:proofErr w:type="spellStart"/>
            <w:r>
              <w:rPr>
                <w:color w:val="000000"/>
              </w:rPr>
              <w:t>organisations</w:t>
            </w:r>
            <w:proofErr w:type="spellEnd"/>
            <w:r>
              <w:rPr>
                <w:color w:val="000000"/>
              </w:rPr>
              <w:t>, schools, and resources</w:t>
            </w:r>
          </w:p>
        </w:tc>
        <w:tc>
          <w:tcPr>
            <w:tcW w:w="1553" w:type="dxa"/>
          </w:tcPr>
          <w:p w14:paraId="3B6FA1C7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64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449E1D98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154F6DFA" w14:textId="77777777" w:rsidTr="0042725A">
        <w:trPr>
          <w:trHeight w:val="633"/>
        </w:trPr>
        <w:tc>
          <w:tcPr>
            <w:tcW w:w="7311" w:type="dxa"/>
          </w:tcPr>
          <w:p w14:paraId="7E633F67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color w:val="000000"/>
              </w:rPr>
            </w:pPr>
            <w:r>
              <w:rPr>
                <w:color w:val="000000"/>
              </w:rPr>
              <w:t>Ability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understand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connect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challenges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faced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by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people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living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within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our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community</w:t>
            </w:r>
          </w:p>
        </w:tc>
        <w:tc>
          <w:tcPr>
            <w:tcW w:w="1553" w:type="dxa"/>
          </w:tcPr>
          <w:p w14:paraId="40845A0A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64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07F0E2C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4305D8A8" w14:textId="77777777" w:rsidTr="0042725A">
        <w:trPr>
          <w:trHeight w:val="469"/>
        </w:trPr>
        <w:tc>
          <w:tcPr>
            <w:tcW w:w="7311" w:type="dxa"/>
          </w:tcPr>
          <w:p w14:paraId="233AC7F2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color w:val="000000"/>
              </w:rPr>
            </w:pPr>
            <w:r>
              <w:rPr>
                <w:color w:val="000000"/>
              </w:rPr>
              <w:t>Pleasant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personality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confident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manner</w:t>
            </w:r>
          </w:p>
        </w:tc>
        <w:tc>
          <w:tcPr>
            <w:tcW w:w="1553" w:type="dxa"/>
          </w:tcPr>
          <w:p w14:paraId="21154444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64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47E8A4C4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2AB35EB0" w14:textId="77777777" w:rsidTr="0042725A">
        <w:trPr>
          <w:trHeight w:val="568"/>
        </w:trPr>
        <w:tc>
          <w:tcPr>
            <w:tcW w:w="7311" w:type="dxa"/>
          </w:tcPr>
          <w:p w14:paraId="52557C9F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"/>
              <w:rPr>
                <w:color w:val="000000"/>
              </w:rPr>
            </w:pPr>
            <w:r>
              <w:rPr>
                <w:color w:val="000000"/>
              </w:rPr>
              <w:t>Understanding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equality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diversity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issues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commitment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meet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Association’sPolicy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codes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</w:p>
          <w:p w14:paraId="349AC690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rPr>
                <w:color w:val="000000"/>
              </w:rPr>
            </w:pPr>
            <w:r>
              <w:rPr>
                <w:color w:val="000000"/>
              </w:rPr>
              <w:t>practice</w:t>
            </w:r>
          </w:p>
        </w:tc>
        <w:tc>
          <w:tcPr>
            <w:tcW w:w="1553" w:type="dxa"/>
          </w:tcPr>
          <w:p w14:paraId="30C0643F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62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5FD287DF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6E85931D" w14:textId="77777777" w:rsidTr="0042725A">
        <w:trPr>
          <w:trHeight w:val="521"/>
        </w:trPr>
        <w:tc>
          <w:tcPr>
            <w:tcW w:w="7311" w:type="dxa"/>
          </w:tcPr>
          <w:p w14:paraId="3E445643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 </w:t>
            </w:r>
          </w:p>
          <w:p w14:paraId="5EAE1763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Right to work in the United Kingdom</w:t>
            </w:r>
          </w:p>
        </w:tc>
        <w:tc>
          <w:tcPr>
            <w:tcW w:w="1553" w:type="dxa"/>
          </w:tcPr>
          <w:p w14:paraId="57C42301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62" w:right="41"/>
              <w:jc w:val="center"/>
              <w:rPr>
                <w:color w:val="000000"/>
              </w:rPr>
            </w:pPr>
          </w:p>
          <w:p w14:paraId="1A7FC8BD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62" w:right="41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344B94D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02AEA441" w14:textId="77777777" w:rsidTr="0042725A">
        <w:trPr>
          <w:trHeight w:val="357"/>
        </w:trPr>
        <w:tc>
          <w:tcPr>
            <w:tcW w:w="7311" w:type="dxa"/>
          </w:tcPr>
          <w:p w14:paraId="1569BF11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A passion for the mission and values of </w:t>
            </w:r>
            <w:proofErr w:type="spellStart"/>
            <w:r>
              <w:t>DataKirk</w:t>
            </w:r>
            <w:proofErr w:type="spellEnd"/>
          </w:p>
        </w:tc>
        <w:tc>
          <w:tcPr>
            <w:tcW w:w="1553" w:type="dxa"/>
          </w:tcPr>
          <w:p w14:paraId="14D3A8A6" w14:textId="77777777" w:rsidR="002B7351" w:rsidRDefault="00000000">
            <w:pPr>
              <w:spacing w:before="98"/>
              <w:ind w:left="62" w:right="41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1577" w:type="dxa"/>
          </w:tcPr>
          <w:p w14:paraId="16F9A7FF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51" w14:paraId="3756E5B3" w14:textId="77777777" w:rsidTr="0042725A">
        <w:trPr>
          <w:trHeight w:val="469"/>
        </w:trPr>
        <w:tc>
          <w:tcPr>
            <w:tcW w:w="7311" w:type="dxa"/>
          </w:tcPr>
          <w:p w14:paraId="00DFF116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color w:val="000000"/>
              </w:rPr>
            </w:pPr>
            <w:r>
              <w:rPr>
                <w:color w:val="000000"/>
              </w:rPr>
              <w:t>Possession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full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current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driving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license</w:t>
            </w:r>
          </w:p>
        </w:tc>
        <w:tc>
          <w:tcPr>
            <w:tcW w:w="1553" w:type="dxa"/>
          </w:tcPr>
          <w:p w14:paraId="2A309790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7" w:type="dxa"/>
          </w:tcPr>
          <w:p w14:paraId="25332D20" w14:textId="77777777" w:rsidR="002B73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2B7351" w14:paraId="3B52AE74" w14:textId="77777777" w:rsidTr="0042725A">
        <w:trPr>
          <w:trHeight w:val="255"/>
        </w:trPr>
        <w:tc>
          <w:tcPr>
            <w:tcW w:w="7311" w:type="dxa"/>
          </w:tcPr>
          <w:p w14:paraId="1BB6E7A6" w14:textId="77777777" w:rsidR="002B7351" w:rsidRDefault="00000000">
            <w:pPr>
              <w:spacing w:before="82"/>
            </w:pPr>
            <w:r>
              <w:t>Resident in Edinburgh and its environs</w:t>
            </w:r>
          </w:p>
        </w:tc>
        <w:tc>
          <w:tcPr>
            <w:tcW w:w="1553" w:type="dxa"/>
          </w:tcPr>
          <w:p w14:paraId="52E17E68" w14:textId="77777777" w:rsidR="002B7351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          x</w:t>
            </w:r>
          </w:p>
        </w:tc>
        <w:tc>
          <w:tcPr>
            <w:tcW w:w="1577" w:type="dxa"/>
          </w:tcPr>
          <w:p w14:paraId="2FBB30FA" w14:textId="77777777" w:rsidR="002B7351" w:rsidRDefault="002B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</w:rPr>
            </w:pPr>
          </w:p>
        </w:tc>
      </w:tr>
    </w:tbl>
    <w:p w14:paraId="6DFB647D" w14:textId="77777777" w:rsidR="002B7351" w:rsidRDefault="002B7351"/>
    <w:sectPr w:rsidR="002B7351">
      <w:headerReference w:type="default" r:id="rId10"/>
      <w:pgSz w:w="1191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7EE2" w14:textId="77777777" w:rsidR="00F33F80" w:rsidRDefault="00F33F80">
      <w:r>
        <w:separator/>
      </w:r>
    </w:p>
  </w:endnote>
  <w:endnote w:type="continuationSeparator" w:id="0">
    <w:p w14:paraId="45D02358" w14:textId="77777777" w:rsidR="00F33F80" w:rsidRDefault="00F3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84EB" w14:textId="77777777" w:rsidR="002B7351" w:rsidRDefault="002B73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2145" w14:textId="77777777" w:rsidR="00F33F80" w:rsidRDefault="00F33F80">
      <w:r>
        <w:separator/>
      </w:r>
    </w:p>
  </w:footnote>
  <w:footnote w:type="continuationSeparator" w:id="0">
    <w:p w14:paraId="11035BD1" w14:textId="77777777" w:rsidR="00F33F80" w:rsidRDefault="00F3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5852" w14:textId="77777777" w:rsidR="002B7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sz w:val="24"/>
        <w:szCs w:val="24"/>
      </w:rPr>
      <w:t xml:space="preserve"> </w:t>
    </w:r>
    <w:r>
      <w:rPr>
        <w:color w:val="000000"/>
      </w:rPr>
      <w:t xml:space="preserve">        </w:t>
    </w: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78110FB7" wp14:editId="4194C529">
          <wp:extent cx="1022350" cy="806450"/>
          <wp:effectExtent l="0" t="0" r="0" b="0"/>
          <wp:docPr id="1" name="image1.png" descr="A close up of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text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350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B3C5" w14:textId="77777777" w:rsidR="002B7351" w:rsidRDefault="00000000">
    <w:pPr>
      <w:widowControl/>
      <w:spacing w:line="259" w:lineRule="auto"/>
    </w:pPr>
    <w:r>
      <w:rPr>
        <w:rFonts w:ascii="Arial" w:eastAsia="Arial" w:hAnsi="Arial" w:cs="Arial"/>
        <w:sz w:val="24"/>
        <w:szCs w:val="24"/>
      </w:rPr>
      <w:t xml:space="preserve">                                                                                                                                  </w:t>
    </w: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035C7C1B" wp14:editId="0E11D2DB">
          <wp:extent cx="1022350" cy="806450"/>
          <wp:effectExtent l="0" t="0" r="0" b="0"/>
          <wp:docPr id="2" name="image1.png" descr="A close up of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text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350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8138" w14:textId="77777777" w:rsidR="002B7351" w:rsidRDefault="00000000">
    <w:pPr>
      <w:widowControl/>
      <w:spacing w:line="259" w:lineRule="auto"/>
    </w:pPr>
    <w:r>
      <w:rPr>
        <w:rFonts w:ascii="Arial" w:eastAsia="Arial" w:hAnsi="Arial" w:cs="Arial"/>
        <w:sz w:val="24"/>
        <w:szCs w:val="24"/>
      </w:rPr>
      <w:t xml:space="preserve">                                                                                                            </w:t>
    </w: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5CD2D421" wp14:editId="1F20D526">
          <wp:extent cx="1022350" cy="806450"/>
          <wp:effectExtent l="0" t="0" r="0" b="0"/>
          <wp:docPr id="3" name="image1.png" descr="A close up of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text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350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51"/>
    <w:rsid w:val="002B7351"/>
    <w:rsid w:val="0042725A"/>
    <w:rsid w:val="00F3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9C90"/>
  <w15:docId w15:val="{D9DD45F8-8B7A-4918-9905-D9AD29BF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2A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02542A"/>
    <w:pPr>
      <w:spacing w:before="7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2542A"/>
    <w:rPr>
      <w:rFonts w:ascii="Arial" w:eastAsia="Arial" w:hAnsi="Arial" w:cs="Arial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254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2542A"/>
    <w:rPr>
      <w:rFonts w:ascii="Arial MT" w:eastAsia="Arial MT" w:hAnsi="Arial MT" w:cs="Arial MT"/>
      <w:kern w:val="0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02542A"/>
  </w:style>
  <w:style w:type="paragraph" w:styleId="Header">
    <w:name w:val="header"/>
    <w:basedOn w:val="Normal"/>
    <w:link w:val="HeaderChar"/>
    <w:uiPriority w:val="99"/>
    <w:unhideWhenUsed/>
    <w:rsid w:val="00513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99E"/>
    <w:rPr>
      <w:rFonts w:ascii="Arial MT" w:eastAsia="Arial MT" w:hAnsi="Arial MT" w:cs="Arial MT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3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99E"/>
    <w:rPr>
      <w:rFonts w:ascii="Arial MT" w:eastAsia="Arial MT" w:hAnsi="Arial MT" w:cs="Arial MT"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5139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+UgbBGfftafxIuozl3mgQ1Dwnw==">CgMxLjA4AHIhMVVKc0s0Nl9LMHkxdFdyODVfSnpKTzhzYy1WazZXMzZO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Badamosi</dc:creator>
  <cp:lastModifiedBy>Farida Badamosi</cp:lastModifiedBy>
  <cp:revision>2</cp:revision>
  <dcterms:created xsi:type="dcterms:W3CDTF">2023-11-02T11:36:00Z</dcterms:created>
  <dcterms:modified xsi:type="dcterms:W3CDTF">2023-11-16T16:27:00Z</dcterms:modified>
</cp:coreProperties>
</file>