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7148A" w14:textId="53745B99" w:rsidR="00D75E0F" w:rsidRDefault="008B46E5">
      <w:pPr>
        <w:rPr>
          <w:b/>
          <w:bCs/>
          <w:sz w:val="28"/>
          <w:szCs w:val="28"/>
        </w:rPr>
      </w:pPr>
      <w:r w:rsidRPr="008266DA">
        <w:rPr>
          <w:b/>
          <w:bCs/>
          <w:sz w:val="28"/>
          <w:szCs w:val="28"/>
        </w:rPr>
        <w:t xml:space="preserve">Job Title: </w:t>
      </w:r>
      <w:r w:rsidR="006C7F12" w:rsidRPr="008266DA">
        <w:rPr>
          <w:b/>
          <w:bCs/>
          <w:sz w:val="28"/>
          <w:szCs w:val="28"/>
        </w:rPr>
        <w:t>Health &amp; Wellbeing Volunteer Co-Ordinator</w:t>
      </w:r>
    </w:p>
    <w:p w14:paraId="75BC5141" w14:textId="77777777" w:rsidR="008266DA" w:rsidRPr="008266DA" w:rsidRDefault="008266DA">
      <w:pPr>
        <w:rPr>
          <w:b/>
          <w:bCs/>
          <w:sz w:val="28"/>
          <w:szCs w:val="28"/>
        </w:rPr>
      </w:pPr>
    </w:p>
    <w:p w14:paraId="41930995" w14:textId="0215AE1A" w:rsidR="008B46E5" w:rsidRPr="008266DA" w:rsidRDefault="008B46E5">
      <w:pPr>
        <w:rPr>
          <w:b/>
          <w:bCs/>
        </w:rPr>
      </w:pPr>
      <w:r w:rsidRPr="008266DA">
        <w:rPr>
          <w:b/>
          <w:bCs/>
        </w:rPr>
        <w:t>Location: East Dunbartonshire</w:t>
      </w:r>
    </w:p>
    <w:p w14:paraId="5C740EB8" w14:textId="7EC2CCE1" w:rsidR="008B46E5" w:rsidRPr="008266DA" w:rsidRDefault="008B46E5">
      <w:pPr>
        <w:rPr>
          <w:b/>
          <w:bCs/>
        </w:rPr>
      </w:pPr>
      <w:r w:rsidRPr="008266DA">
        <w:rPr>
          <w:b/>
          <w:bCs/>
        </w:rPr>
        <w:t xml:space="preserve">Part time: </w:t>
      </w:r>
      <w:r w:rsidR="00B14371" w:rsidRPr="008266DA">
        <w:rPr>
          <w:b/>
          <w:bCs/>
        </w:rPr>
        <w:t>17.5</w:t>
      </w:r>
      <w:r w:rsidRPr="008266DA">
        <w:rPr>
          <w:b/>
          <w:bCs/>
        </w:rPr>
        <w:t xml:space="preserve"> hours per week, negotiable flexibility on days/ hours per day</w:t>
      </w:r>
    </w:p>
    <w:p w14:paraId="64568CCA" w14:textId="57C731D4" w:rsidR="00C124BA" w:rsidRPr="008266DA" w:rsidRDefault="00C124BA">
      <w:pPr>
        <w:rPr>
          <w:b/>
          <w:bCs/>
        </w:rPr>
      </w:pPr>
      <w:r w:rsidRPr="008266DA">
        <w:rPr>
          <w:b/>
          <w:bCs/>
        </w:rPr>
        <w:t>Salary: £</w:t>
      </w:r>
      <w:r w:rsidR="008266DA" w:rsidRPr="008266DA">
        <w:rPr>
          <w:b/>
          <w:bCs/>
        </w:rPr>
        <w:t>13790</w:t>
      </w:r>
      <w:r w:rsidRPr="008266DA">
        <w:rPr>
          <w:b/>
          <w:bCs/>
        </w:rPr>
        <w:t xml:space="preserve"> (for </w:t>
      </w:r>
      <w:r w:rsidR="00B14371" w:rsidRPr="008266DA">
        <w:rPr>
          <w:b/>
          <w:bCs/>
        </w:rPr>
        <w:t>17.5</w:t>
      </w:r>
      <w:r w:rsidRPr="008266DA">
        <w:rPr>
          <w:b/>
          <w:bCs/>
        </w:rPr>
        <w:t xml:space="preserve"> hours per week)</w:t>
      </w:r>
    </w:p>
    <w:p w14:paraId="72E5DA54" w14:textId="6365DDC0" w:rsidR="008B46E5" w:rsidRDefault="008B46E5">
      <w:pPr>
        <w:rPr>
          <w:b/>
          <w:bCs/>
        </w:rPr>
      </w:pPr>
      <w:r w:rsidRPr="008266DA">
        <w:rPr>
          <w:b/>
          <w:bCs/>
        </w:rPr>
        <w:t>Fixed term:  1 year</w:t>
      </w:r>
    </w:p>
    <w:p w14:paraId="38C2DD09" w14:textId="2DF881F7" w:rsidR="008266DA" w:rsidRPr="008266DA" w:rsidRDefault="008266DA">
      <w:pPr>
        <w:rPr>
          <w:b/>
          <w:bCs/>
        </w:rPr>
      </w:pPr>
      <w:r w:rsidRPr="008266DA">
        <w:rPr>
          <w:b/>
          <w:bCs/>
        </w:rPr>
        <w:t xml:space="preserve">The office base for the role is in the office of East Dunbartonshire Voluntary Action, however a hybrid model of working is </w:t>
      </w:r>
      <w:proofErr w:type="gramStart"/>
      <w:r w:rsidRPr="008266DA">
        <w:rPr>
          <w:b/>
          <w:bCs/>
        </w:rPr>
        <w:t>negotiable</w:t>
      </w:r>
      <w:proofErr w:type="gramEnd"/>
    </w:p>
    <w:p w14:paraId="6EDE9610" w14:textId="1D96B22B" w:rsidR="008B46E5" w:rsidRDefault="008B46E5">
      <w:r w:rsidRPr="008266DA">
        <w:rPr>
          <w:b/>
          <w:bCs/>
          <w:sz w:val="24"/>
          <w:szCs w:val="24"/>
        </w:rPr>
        <w:t>Purpose of role:</w:t>
      </w:r>
      <w:r>
        <w:t xml:space="preserve"> This role will co-ordinate dissemination of</w:t>
      </w:r>
      <w:r w:rsidR="006C7F12">
        <w:t xml:space="preserve"> the East Dunbartonshire</w:t>
      </w:r>
      <w:r>
        <w:t xml:space="preserve"> </w:t>
      </w:r>
      <w:r w:rsidR="006C7F12">
        <w:t>H</w:t>
      </w:r>
      <w:r>
        <w:t xml:space="preserve">ealth and </w:t>
      </w:r>
      <w:proofErr w:type="spellStart"/>
      <w:r>
        <w:t>well being</w:t>
      </w:r>
      <w:proofErr w:type="spellEnd"/>
      <w:r>
        <w:t xml:space="preserve"> </w:t>
      </w:r>
      <w:r w:rsidR="006C7F12">
        <w:t xml:space="preserve">status </w:t>
      </w:r>
      <w:r>
        <w:t xml:space="preserve">which has been gathered through the </w:t>
      </w:r>
      <w:r w:rsidR="006C7F12">
        <w:t xml:space="preserve">NHS </w:t>
      </w:r>
      <w:r>
        <w:t xml:space="preserve">Greater Glasgow and Clyde </w:t>
      </w:r>
      <w:r w:rsidR="006C7F12">
        <w:t xml:space="preserve">Adult </w:t>
      </w:r>
      <w:r>
        <w:t>Health and Wellbeing Survey</w:t>
      </w:r>
      <w:r w:rsidR="006C7F12">
        <w:t>. The dissemination of the information will be delivered through Health &amp; Wellbeing</w:t>
      </w:r>
      <w:r>
        <w:t xml:space="preserve"> volunteers within communities and </w:t>
      </w:r>
      <w:r w:rsidR="006C7F12">
        <w:t xml:space="preserve">then to </w:t>
      </w:r>
      <w:r>
        <w:t xml:space="preserve">support small projects that arise </w:t>
      </w:r>
      <w:proofErr w:type="gramStart"/>
      <w:r>
        <w:t>as a consequence of</w:t>
      </w:r>
      <w:proofErr w:type="gramEnd"/>
      <w:r>
        <w:t xml:space="preserve"> that engagement. </w:t>
      </w:r>
    </w:p>
    <w:p w14:paraId="34528641" w14:textId="77777777" w:rsidR="008B46E5" w:rsidRPr="008266DA" w:rsidRDefault="008B46E5">
      <w:pPr>
        <w:rPr>
          <w:b/>
          <w:bCs/>
          <w:sz w:val="24"/>
          <w:szCs w:val="24"/>
        </w:rPr>
      </w:pPr>
      <w:r w:rsidRPr="008266DA">
        <w:rPr>
          <w:b/>
          <w:bCs/>
          <w:sz w:val="24"/>
          <w:szCs w:val="24"/>
        </w:rPr>
        <w:t xml:space="preserve">Duties: </w:t>
      </w:r>
    </w:p>
    <w:p w14:paraId="2B84DAAF" w14:textId="77777777" w:rsidR="006C7F12" w:rsidRDefault="008B46E5">
      <w:r>
        <w:t xml:space="preserve">Understand the findings of the </w:t>
      </w:r>
      <w:r w:rsidR="006C7F12">
        <w:t xml:space="preserve">NHS Greater Glasgow &amp; Clyde </w:t>
      </w:r>
      <w:r>
        <w:t xml:space="preserve">Health and Wellbeing Survey </w:t>
      </w:r>
    </w:p>
    <w:p w14:paraId="6134DF4B" w14:textId="7D8F702F" w:rsidR="008B46E5" w:rsidRDefault="006C7F12">
      <w:r>
        <w:t>Prepar</w:t>
      </w:r>
      <w:r w:rsidR="00B14371">
        <w:t>e</w:t>
      </w:r>
      <w:r>
        <w:t xml:space="preserve"> appropriate local presentations based on the survey </w:t>
      </w:r>
      <w:proofErr w:type="gramStart"/>
      <w:r>
        <w:t>data</w:t>
      </w:r>
      <w:proofErr w:type="gramEnd"/>
    </w:p>
    <w:p w14:paraId="49C0E171" w14:textId="1783129D" w:rsidR="008B46E5" w:rsidRDefault="008B46E5">
      <w:r>
        <w:t>Recruit and train volunteers from within local communities in East Dunbartonshire using a Train the Trainer approach.</w:t>
      </w:r>
    </w:p>
    <w:p w14:paraId="7FD62830" w14:textId="309405AE" w:rsidR="0084309C" w:rsidRDefault="0084309C">
      <w:r>
        <w:t xml:space="preserve">Co-ordinate </w:t>
      </w:r>
      <w:r w:rsidR="006C7F12">
        <w:t xml:space="preserve">a minimum of </w:t>
      </w:r>
      <w:r>
        <w:t>6 community engagement sessions across East Dunbartonshire including promotion and logistics planning of sessions</w:t>
      </w:r>
    </w:p>
    <w:p w14:paraId="3B236451" w14:textId="588C9994" w:rsidR="0084309C" w:rsidRDefault="0084309C">
      <w:r>
        <w:t>Collate feedback from the sessions into reports</w:t>
      </w:r>
    </w:p>
    <w:p w14:paraId="243258A1" w14:textId="1A6DCAF5" w:rsidR="0084309C" w:rsidRDefault="0084309C">
      <w:r>
        <w:t xml:space="preserve">Re-engage with communities on any actions that arise for the community </w:t>
      </w:r>
      <w:proofErr w:type="gramStart"/>
      <w:r>
        <w:t>as a result of</w:t>
      </w:r>
      <w:proofErr w:type="gramEnd"/>
      <w:r>
        <w:t xml:space="preserve"> the</w:t>
      </w:r>
      <w:r w:rsidR="006C7F12">
        <w:t xml:space="preserve"> presentations and associated local data</w:t>
      </w:r>
      <w:r>
        <w:t xml:space="preserve"> or areas of the survey that are of key interest in that </w:t>
      </w:r>
      <w:r w:rsidR="00146789">
        <w:t xml:space="preserve">community or geographic </w:t>
      </w:r>
      <w:r>
        <w:t>area.</w:t>
      </w:r>
    </w:p>
    <w:p w14:paraId="5D6F414D" w14:textId="43074014" w:rsidR="0084309C" w:rsidRDefault="0084309C">
      <w:r>
        <w:t>Co-ordinate a small grant</w:t>
      </w:r>
      <w:r w:rsidR="00146789">
        <w:t>s</w:t>
      </w:r>
      <w:r>
        <w:t xml:space="preserve"> programme</w:t>
      </w:r>
      <w:r w:rsidR="00146789">
        <w:t>,</w:t>
      </w:r>
      <w:r>
        <w:t xml:space="preserve"> to deliver actions arising from the feedback on the survey, and aligned with community connectedness</w:t>
      </w:r>
    </w:p>
    <w:p w14:paraId="08320E18" w14:textId="1A41140E" w:rsidR="00146789" w:rsidRDefault="00146789">
      <w:r>
        <w:t>Provide written and verbal feedback and reports detailing the progress and findings from the consultations</w:t>
      </w:r>
    </w:p>
    <w:p w14:paraId="2D8FFB8C" w14:textId="17F8714B" w:rsidR="00C124BA" w:rsidRPr="008266DA" w:rsidRDefault="00C124BA">
      <w:pPr>
        <w:rPr>
          <w:b/>
          <w:bCs/>
          <w:sz w:val="24"/>
          <w:szCs w:val="24"/>
        </w:rPr>
      </w:pPr>
      <w:r w:rsidRPr="008266DA">
        <w:rPr>
          <w:b/>
          <w:bCs/>
          <w:sz w:val="24"/>
          <w:szCs w:val="24"/>
        </w:rPr>
        <w:t>Skills/ Experience:</w:t>
      </w:r>
    </w:p>
    <w:p w14:paraId="0D6B6EB6" w14:textId="010FDC25" w:rsidR="00C124BA" w:rsidRDefault="00C124BA">
      <w:r>
        <w:t>Experience of or understanding of working with third sector organisations, particularly community groups and small to medium organisations</w:t>
      </w:r>
    </w:p>
    <w:p w14:paraId="7049F4F4" w14:textId="232FBD80" w:rsidR="00C124BA" w:rsidRDefault="00C124BA">
      <w:r>
        <w:t>An understanding</w:t>
      </w:r>
      <w:r w:rsidR="00146789">
        <w:t xml:space="preserve"> or interest</w:t>
      </w:r>
      <w:r>
        <w:t xml:space="preserve"> of the social perspective of health</w:t>
      </w:r>
      <w:r w:rsidR="00146789">
        <w:t xml:space="preserve"> and wellbeing</w:t>
      </w:r>
      <w:r w:rsidR="00C86C1E">
        <w:t xml:space="preserve"> </w:t>
      </w:r>
    </w:p>
    <w:p w14:paraId="7095A5A9" w14:textId="3CD46E81" w:rsidR="00C86C1E" w:rsidRDefault="00C86C1E">
      <w:r>
        <w:t>Experience of delivering training</w:t>
      </w:r>
    </w:p>
    <w:p w14:paraId="4072765A" w14:textId="65081A58" w:rsidR="00BF09E6" w:rsidRDefault="00BF09E6">
      <w:r>
        <w:t>Ability to analyse data and information and utilise this appropriately to make recommendations and inform subsequent actions</w:t>
      </w:r>
    </w:p>
    <w:p w14:paraId="0B08E660" w14:textId="681471B1" w:rsidR="00BF09E6" w:rsidRDefault="00BF09E6">
      <w:r>
        <w:lastRenderedPageBreak/>
        <w:t>Experience of planning and delivering projects</w:t>
      </w:r>
    </w:p>
    <w:p w14:paraId="7C19F681" w14:textId="3C566AA7" w:rsidR="00C124BA" w:rsidRDefault="00C124BA">
      <w:r>
        <w:t xml:space="preserve">Good communication skills, including writing reports, developing and delivering presentations and an ability to adapt style appropriately to the audience. </w:t>
      </w:r>
    </w:p>
    <w:p w14:paraId="568EE5CE" w14:textId="6D3E7A54" w:rsidR="00C124BA" w:rsidRDefault="00BF09E6">
      <w:r>
        <w:t>Ability to work with minimal direction and manage time effectively</w:t>
      </w:r>
    </w:p>
    <w:p w14:paraId="79859DA1" w14:textId="226C8D9D" w:rsidR="00146789" w:rsidRDefault="00146789">
      <w:r>
        <w:t xml:space="preserve">Ability to work as part of a </w:t>
      </w:r>
      <w:proofErr w:type="gramStart"/>
      <w:r w:rsidR="008266DA">
        <w:t>t</w:t>
      </w:r>
      <w:r>
        <w:t>eam</w:t>
      </w:r>
      <w:proofErr w:type="gramEnd"/>
    </w:p>
    <w:p w14:paraId="2A39BF37" w14:textId="130B1E14" w:rsidR="00BF09E6" w:rsidRDefault="00BF09E6">
      <w:r>
        <w:t>Some flexibility in work pattern to accommodate business needs</w:t>
      </w:r>
    </w:p>
    <w:p w14:paraId="51DB07AF" w14:textId="5C282DFA" w:rsidR="00BF09E6" w:rsidRDefault="00BF09E6">
      <w:r>
        <w:t>Effective record keeping and administration skills</w:t>
      </w:r>
    </w:p>
    <w:p w14:paraId="2C4C3C04" w14:textId="03A724D9" w:rsidR="00146789" w:rsidRDefault="00146789">
      <w:r>
        <w:t>Efficient IT skills</w:t>
      </w:r>
    </w:p>
    <w:p w14:paraId="03FD24F6" w14:textId="3E3D3F92" w:rsidR="00BF09E6" w:rsidRDefault="00BF09E6">
      <w:r>
        <w:t>Basic skills</w:t>
      </w:r>
      <w:r w:rsidR="00146789">
        <w:t xml:space="preserve"> or awareness</w:t>
      </w:r>
      <w:r>
        <w:t xml:space="preserve"> in marketing and promoting events</w:t>
      </w:r>
    </w:p>
    <w:p w14:paraId="672F5F54" w14:textId="05D426E7" w:rsidR="00C124BA" w:rsidRDefault="00C124BA"/>
    <w:p w14:paraId="61EF00AD" w14:textId="0201DFB9" w:rsidR="00CF6BD5" w:rsidRDefault="00CF6BD5">
      <w:r>
        <w:t>Applications should be made using the application form. No CV’s will be accepted.</w:t>
      </w:r>
    </w:p>
    <w:p w14:paraId="50131193" w14:textId="751CE614" w:rsidR="00CF6BD5" w:rsidRDefault="00CF6BD5">
      <w:r>
        <w:t>Applications should be returned to:</w:t>
      </w:r>
    </w:p>
    <w:p w14:paraId="3124DEEA" w14:textId="2CBDC659" w:rsidR="00CF6BD5" w:rsidRDefault="00CF6BD5">
      <w:hyperlink r:id="rId4" w:history="1">
        <w:r w:rsidRPr="00566529">
          <w:rPr>
            <w:rStyle w:val="Hyperlink"/>
          </w:rPr>
          <w:t>info@edva.org</w:t>
        </w:r>
      </w:hyperlink>
      <w:r>
        <w:t xml:space="preserve">  </w:t>
      </w:r>
    </w:p>
    <w:p w14:paraId="493959F2" w14:textId="0D5649BF" w:rsidR="00CF6BD5" w:rsidRDefault="00CF6BD5">
      <w:r>
        <w:t>or posted to:</w:t>
      </w:r>
    </w:p>
    <w:p w14:paraId="4070FA67" w14:textId="37F916A3" w:rsidR="00CF6BD5" w:rsidRDefault="00CF6BD5">
      <w:r>
        <w:t>East Dunbartonshire Voluntary Action</w:t>
      </w:r>
    </w:p>
    <w:p w14:paraId="40A68AC3" w14:textId="1C8E7F8E" w:rsidR="00CF6BD5" w:rsidRDefault="00CF6BD5">
      <w:r>
        <w:t>Unit 5, 18 Townhead</w:t>
      </w:r>
    </w:p>
    <w:p w14:paraId="64E33FBD" w14:textId="39F052F4" w:rsidR="00CF6BD5" w:rsidRDefault="00CF6BD5">
      <w:r>
        <w:t xml:space="preserve">Kirkintilloch </w:t>
      </w:r>
    </w:p>
    <w:p w14:paraId="69E0E62A" w14:textId="5CF18B38" w:rsidR="00CF6BD5" w:rsidRDefault="00CF6BD5">
      <w:r>
        <w:t>G66 1NL</w:t>
      </w:r>
    </w:p>
    <w:p w14:paraId="1B5B84B7" w14:textId="77777777" w:rsidR="00CF6BD5" w:rsidRDefault="00CF6BD5"/>
    <w:p w14:paraId="756B2723" w14:textId="77777777" w:rsidR="00CF6BD5" w:rsidRDefault="00CF6BD5"/>
    <w:sectPr w:rsidR="00CF6B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6E5"/>
    <w:rsid w:val="00146789"/>
    <w:rsid w:val="006C7F12"/>
    <w:rsid w:val="008266DA"/>
    <w:rsid w:val="0084309C"/>
    <w:rsid w:val="008B46E5"/>
    <w:rsid w:val="009B3244"/>
    <w:rsid w:val="00B14371"/>
    <w:rsid w:val="00BF09E6"/>
    <w:rsid w:val="00C124BA"/>
    <w:rsid w:val="00C86C1E"/>
    <w:rsid w:val="00CF6BD5"/>
    <w:rsid w:val="00D7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719E0"/>
  <w15:chartTrackingRefBased/>
  <w15:docId w15:val="{FB6AA632-4D53-49EF-8D71-1FD239AF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4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6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6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6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6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6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6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6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6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6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6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6E5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1437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F6B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6B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edv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Innes</dc:creator>
  <cp:keywords/>
  <dc:description/>
  <cp:lastModifiedBy>Ann Innes</cp:lastModifiedBy>
  <cp:revision>4</cp:revision>
  <dcterms:created xsi:type="dcterms:W3CDTF">2024-03-08T10:50:00Z</dcterms:created>
  <dcterms:modified xsi:type="dcterms:W3CDTF">2024-03-08T11:41:00Z</dcterms:modified>
</cp:coreProperties>
</file>