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F9C8B" w14:textId="77777777" w:rsidR="00043348" w:rsidRPr="00610985" w:rsidRDefault="00043348" w:rsidP="00043348">
      <w:pPr>
        <w:pStyle w:val="Heading1"/>
        <w:rPr>
          <w:rFonts w:asciiTheme="minorHAnsi" w:hAnsiTheme="minorHAnsi" w:cstheme="minorHAnsi"/>
          <w:b w:val="0"/>
          <w:bCs w:val="0"/>
          <w:sz w:val="22"/>
          <w:szCs w:val="22"/>
        </w:rPr>
      </w:pPr>
    </w:p>
    <w:p w14:paraId="78354953" w14:textId="77777777" w:rsidR="00043348" w:rsidRPr="00610985" w:rsidRDefault="00043348" w:rsidP="00043348">
      <w:pPr>
        <w:rPr>
          <w:rFonts w:asciiTheme="minorHAnsi" w:hAnsiTheme="minorHAnsi" w:cstheme="minorHAnsi"/>
          <w:sz w:val="22"/>
          <w:szCs w:val="22"/>
        </w:rPr>
      </w:pPr>
    </w:p>
    <w:p w14:paraId="2F4AE446" w14:textId="77777777" w:rsidR="00043348" w:rsidRPr="00610985" w:rsidRDefault="00043348" w:rsidP="00043348">
      <w:pPr>
        <w:rPr>
          <w:rFonts w:asciiTheme="minorHAnsi" w:hAnsiTheme="minorHAnsi" w:cstheme="minorHAnsi"/>
          <w:sz w:val="22"/>
          <w:szCs w:val="22"/>
        </w:rPr>
      </w:pPr>
    </w:p>
    <w:p w14:paraId="6724134A" w14:textId="77777777" w:rsidR="00043348" w:rsidRPr="00610985" w:rsidRDefault="00043348" w:rsidP="00043348">
      <w:pPr>
        <w:rPr>
          <w:rFonts w:asciiTheme="minorHAnsi" w:hAnsiTheme="minorHAnsi" w:cstheme="minorHAnsi"/>
          <w:sz w:val="22"/>
          <w:szCs w:val="22"/>
        </w:rPr>
      </w:pPr>
    </w:p>
    <w:p w14:paraId="6E04F11F" w14:textId="77777777" w:rsidR="00043348" w:rsidRPr="00610985" w:rsidRDefault="00043348" w:rsidP="00043348">
      <w:pPr>
        <w:rPr>
          <w:rFonts w:asciiTheme="minorHAnsi" w:hAnsiTheme="minorHAnsi" w:cstheme="minorHAnsi"/>
          <w:sz w:val="22"/>
          <w:szCs w:val="22"/>
        </w:rPr>
      </w:pPr>
    </w:p>
    <w:p w14:paraId="4EA31A09" w14:textId="77777777" w:rsidR="00043348" w:rsidRPr="00610985" w:rsidRDefault="00043348" w:rsidP="00043348">
      <w:pPr>
        <w:rPr>
          <w:rFonts w:asciiTheme="minorHAnsi" w:hAnsiTheme="minorHAnsi" w:cstheme="minorHAnsi"/>
          <w:sz w:val="22"/>
          <w:szCs w:val="22"/>
        </w:rPr>
      </w:pPr>
    </w:p>
    <w:p w14:paraId="622ABB23" w14:textId="77777777" w:rsidR="00043348" w:rsidRPr="00610985" w:rsidRDefault="00043348" w:rsidP="00043348">
      <w:pPr>
        <w:rPr>
          <w:rFonts w:asciiTheme="minorHAnsi" w:hAnsiTheme="minorHAnsi" w:cstheme="minorHAnsi"/>
          <w:b/>
          <w:sz w:val="32"/>
          <w:szCs w:val="32"/>
        </w:rPr>
      </w:pPr>
    </w:p>
    <w:p w14:paraId="1C5A0ED3" w14:textId="77777777" w:rsidR="00043348" w:rsidRPr="00E330DB" w:rsidRDefault="00043348" w:rsidP="00043348">
      <w:pPr>
        <w:jc w:val="center"/>
        <w:rPr>
          <w:rFonts w:asciiTheme="minorHAnsi" w:hAnsiTheme="minorHAnsi" w:cstheme="minorHAnsi"/>
          <w:b/>
          <w:sz w:val="56"/>
          <w:szCs w:val="56"/>
        </w:rPr>
      </w:pPr>
      <w:r w:rsidRPr="00E330DB">
        <w:rPr>
          <w:rFonts w:asciiTheme="minorHAnsi" w:hAnsiTheme="minorHAnsi" w:cstheme="minorHAnsi"/>
          <w:b/>
          <w:sz w:val="56"/>
          <w:szCs w:val="56"/>
        </w:rPr>
        <w:t>JOB DESCRIPTION</w:t>
      </w:r>
    </w:p>
    <w:p w14:paraId="45F777B7" w14:textId="77777777" w:rsidR="00043348" w:rsidRPr="00E330DB" w:rsidRDefault="00043348" w:rsidP="00043348">
      <w:pPr>
        <w:jc w:val="center"/>
        <w:rPr>
          <w:rFonts w:asciiTheme="minorHAnsi" w:hAnsiTheme="minorHAnsi" w:cstheme="minorHAnsi"/>
          <w:b/>
          <w:sz w:val="56"/>
          <w:szCs w:val="56"/>
        </w:rPr>
      </w:pPr>
    </w:p>
    <w:p w14:paraId="41B870C3" w14:textId="36F05638" w:rsidR="00C61593" w:rsidRPr="00E330DB" w:rsidRDefault="00CD671C" w:rsidP="00043348">
      <w:pPr>
        <w:jc w:val="center"/>
        <w:rPr>
          <w:rFonts w:asciiTheme="minorHAnsi" w:hAnsiTheme="minorHAnsi" w:cstheme="minorHAnsi"/>
          <w:b/>
          <w:sz w:val="56"/>
          <w:szCs w:val="56"/>
        </w:rPr>
      </w:pPr>
      <w:r w:rsidRPr="00E330DB">
        <w:rPr>
          <w:rFonts w:asciiTheme="minorHAnsi" w:hAnsiTheme="minorHAnsi" w:cstheme="minorHAnsi"/>
          <w:b/>
          <w:sz w:val="56"/>
          <w:szCs w:val="56"/>
        </w:rPr>
        <w:t>Youth Worker</w:t>
      </w:r>
    </w:p>
    <w:p w14:paraId="12A2AAA2" w14:textId="53B066BB" w:rsidR="00D76A7D" w:rsidRPr="00E330DB" w:rsidRDefault="00D76A7D" w:rsidP="00043348">
      <w:pPr>
        <w:jc w:val="center"/>
        <w:rPr>
          <w:rFonts w:asciiTheme="minorHAnsi" w:hAnsiTheme="minorHAnsi" w:cstheme="minorHAnsi"/>
          <w:b/>
          <w:sz w:val="56"/>
          <w:szCs w:val="56"/>
        </w:rPr>
      </w:pPr>
      <w:r w:rsidRPr="00E330DB">
        <w:rPr>
          <w:rFonts w:asciiTheme="minorHAnsi" w:hAnsiTheme="minorHAnsi" w:cstheme="minorHAnsi"/>
          <w:b/>
          <w:sz w:val="56"/>
          <w:szCs w:val="56"/>
        </w:rPr>
        <w:t xml:space="preserve">(Supporting our youth work in </w:t>
      </w:r>
      <w:r w:rsidR="00CD671C" w:rsidRPr="00E330DB">
        <w:rPr>
          <w:rFonts w:asciiTheme="minorHAnsi" w:hAnsiTheme="minorHAnsi" w:cstheme="minorHAnsi"/>
          <w:b/>
          <w:sz w:val="56"/>
          <w:szCs w:val="56"/>
        </w:rPr>
        <w:t>the Scottish Borders</w:t>
      </w:r>
      <w:r w:rsidRPr="00E330DB">
        <w:rPr>
          <w:rFonts w:asciiTheme="minorHAnsi" w:hAnsiTheme="minorHAnsi" w:cstheme="minorHAnsi"/>
          <w:b/>
          <w:sz w:val="56"/>
          <w:szCs w:val="56"/>
        </w:rPr>
        <w:t>)</w:t>
      </w:r>
    </w:p>
    <w:p w14:paraId="0A90366C" w14:textId="77777777" w:rsidR="00043348" w:rsidRPr="00E330DB" w:rsidRDefault="00043348" w:rsidP="00043348">
      <w:pPr>
        <w:jc w:val="center"/>
        <w:rPr>
          <w:rFonts w:asciiTheme="minorHAnsi" w:hAnsiTheme="minorHAnsi" w:cstheme="minorHAnsi"/>
          <w:b/>
          <w:sz w:val="32"/>
          <w:szCs w:val="32"/>
        </w:rPr>
      </w:pPr>
    </w:p>
    <w:p w14:paraId="59849564" w14:textId="77777777" w:rsidR="00043348" w:rsidRPr="00E330DB" w:rsidRDefault="00043348" w:rsidP="00043348">
      <w:pPr>
        <w:jc w:val="center"/>
        <w:rPr>
          <w:rFonts w:asciiTheme="minorHAnsi" w:hAnsiTheme="minorHAnsi" w:cstheme="minorHAnsi"/>
          <w:b/>
          <w:sz w:val="28"/>
          <w:szCs w:val="28"/>
        </w:rPr>
      </w:pPr>
    </w:p>
    <w:tbl>
      <w:tblPr>
        <w:tblW w:w="0" w:type="auto"/>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2382"/>
        <w:gridCol w:w="5239"/>
      </w:tblGrid>
      <w:tr w:rsidR="000C79E4" w:rsidRPr="00E330DB" w14:paraId="469A671E" w14:textId="77777777" w:rsidTr="00043348">
        <w:trPr>
          <w:jc w:val="center"/>
        </w:trPr>
        <w:tc>
          <w:tcPr>
            <w:tcW w:w="2382" w:type="dxa"/>
            <w:shd w:val="clear" w:color="auto" w:fill="auto"/>
          </w:tcPr>
          <w:p w14:paraId="4E63F418" w14:textId="77777777" w:rsidR="00043348" w:rsidRPr="00E330DB" w:rsidRDefault="00043348" w:rsidP="00D82A41">
            <w:pPr>
              <w:rPr>
                <w:rFonts w:asciiTheme="minorHAnsi" w:hAnsiTheme="minorHAnsi" w:cstheme="minorHAnsi"/>
                <w:b/>
                <w:sz w:val="28"/>
                <w:szCs w:val="28"/>
              </w:rPr>
            </w:pPr>
            <w:r w:rsidRPr="00E330DB">
              <w:rPr>
                <w:rFonts w:asciiTheme="minorHAnsi" w:hAnsiTheme="minorHAnsi" w:cstheme="minorHAnsi"/>
                <w:b/>
                <w:sz w:val="28"/>
                <w:szCs w:val="28"/>
              </w:rPr>
              <w:t>Closing Date:</w:t>
            </w:r>
          </w:p>
        </w:tc>
        <w:tc>
          <w:tcPr>
            <w:tcW w:w="5239" w:type="dxa"/>
            <w:shd w:val="clear" w:color="auto" w:fill="auto"/>
          </w:tcPr>
          <w:p w14:paraId="4F792969" w14:textId="7A033329" w:rsidR="00043348" w:rsidRPr="00E330DB" w:rsidRDefault="00924905" w:rsidP="006015E9">
            <w:pPr>
              <w:jc w:val="both"/>
              <w:rPr>
                <w:rFonts w:asciiTheme="minorHAnsi" w:hAnsiTheme="minorHAnsi" w:cstheme="minorHAnsi"/>
                <w:sz w:val="28"/>
                <w:szCs w:val="28"/>
              </w:rPr>
            </w:pPr>
            <w:r>
              <w:rPr>
                <w:rFonts w:asciiTheme="minorHAnsi" w:hAnsiTheme="minorHAnsi" w:cstheme="minorHAnsi"/>
                <w:sz w:val="28"/>
                <w:szCs w:val="28"/>
              </w:rPr>
              <w:t xml:space="preserve">Thursday </w:t>
            </w:r>
            <w:r w:rsidR="000D460E">
              <w:rPr>
                <w:rFonts w:asciiTheme="minorHAnsi" w:hAnsiTheme="minorHAnsi" w:cstheme="minorHAnsi"/>
                <w:sz w:val="28"/>
                <w:szCs w:val="28"/>
              </w:rPr>
              <w:t>3</w:t>
            </w:r>
            <w:r w:rsidR="000D460E" w:rsidRPr="000D460E">
              <w:rPr>
                <w:rFonts w:asciiTheme="minorHAnsi" w:hAnsiTheme="minorHAnsi" w:cstheme="minorHAnsi"/>
                <w:sz w:val="28"/>
                <w:szCs w:val="28"/>
                <w:vertAlign w:val="superscript"/>
              </w:rPr>
              <w:t>rd</w:t>
            </w:r>
            <w:r w:rsidR="000D460E">
              <w:rPr>
                <w:rFonts w:asciiTheme="minorHAnsi" w:hAnsiTheme="minorHAnsi" w:cstheme="minorHAnsi"/>
                <w:sz w:val="28"/>
                <w:szCs w:val="28"/>
              </w:rPr>
              <w:t xml:space="preserve"> April</w:t>
            </w:r>
            <w:r w:rsidR="00EE3447" w:rsidRPr="00E330DB">
              <w:rPr>
                <w:rFonts w:asciiTheme="minorHAnsi" w:hAnsiTheme="minorHAnsi" w:cstheme="minorHAnsi"/>
                <w:sz w:val="28"/>
                <w:szCs w:val="28"/>
              </w:rPr>
              <w:t xml:space="preserve"> </w:t>
            </w:r>
            <w:r>
              <w:rPr>
                <w:rFonts w:asciiTheme="minorHAnsi" w:hAnsiTheme="minorHAnsi" w:cstheme="minorHAnsi"/>
                <w:sz w:val="28"/>
                <w:szCs w:val="28"/>
              </w:rPr>
              <w:t>12</w:t>
            </w:r>
            <w:r w:rsidR="007B0844" w:rsidRPr="00E330DB">
              <w:rPr>
                <w:rFonts w:asciiTheme="minorHAnsi" w:hAnsiTheme="minorHAnsi" w:cstheme="minorHAnsi"/>
                <w:sz w:val="28"/>
                <w:szCs w:val="28"/>
              </w:rPr>
              <w:t>pm</w:t>
            </w:r>
          </w:p>
          <w:p w14:paraId="6B982398" w14:textId="53ED3E3A" w:rsidR="00A85750" w:rsidRPr="00E330DB" w:rsidRDefault="00A85750" w:rsidP="006015E9">
            <w:pPr>
              <w:jc w:val="both"/>
              <w:rPr>
                <w:rFonts w:asciiTheme="minorHAnsi" w:hAnsiTheme="minorHAnsi" w:cstheme="minorHAnsi"/>
                <w:color w:val="2F5496" w:themeColor="accent1" w:themeShade="BF"/>
                <w:sz w:val="14"/>
                <w:szCs w:val="14"/>
              </w:rPr>
            </w:pPr>
          </w:p>
        </w:tc>
      </w:tr>
      <w:tr w:rsidR="0043428C" w:rsidRPr="00E330DB" w14:paraId="25FD028E" w14:textId="77777777" w:rsidTr="00043348">
        <w:trPr>
          <w:jc w:val="center"/>
        </w:trPr>
        <w:tc>
          <w:tcPr>
            <w:tcW w:w="2382" w:type="dxa"/>
            <w:shd w:val="clear" w:color="auto" w:fill="auto"/>
          </w:tcPr>
          <w:p w14:paraId="4780A7E3" w14:textId="7E2959E5" w:rsidR="0043428C" w:rsidRPr="00E330DB" w:rsidRDefault="0043428C" w:rsidP="00D82A41">
            <w:pPr>
              <w:rPr>
                <w:rFonts w:asciiTheme="minorHAnsi" w:hAnsiTheme="minorHAnsi" w:cstheme="minorHAnsi"/>
                <w:b/>
                <w:sz w:val="28"/>
                <w:szCs w:val="28"/>
              </w:rPr>
            </w:pPr>
            <w:r w:rsidRPr="00E330DB">
              <w:rPr>
                <w:rFonts w:asciiTheme="minorHAnsi" w:hAnsiTheme="minorHAnsi" w:cstheme="minorHAnsi"/>
                <w:b/>
                <w:sz w:val="28"/>
                <w:szCs w:val="28"/>
              </w:rPr>
              <w:t>Interview Date:</w:t>
            </w:r>
          </w:p>
        </w:tc>
        <w:tc>
          <w:tcPr>
            <w:tcW w:w="5239" w:type="dxa"/>
            <w:shd w:val="clear" w:color="auto" w:fill="auto"/>
          </w:tcPr>
          <w:p w14:paraId="2DB57958" w14:textId="6CDE7B44" w:rsidR="0043428C" w:rsidRPr="00E330DB" w:rsidRDefault="00F463CA" w:rsidP="006015E9">
            <w:pPr>
              <w:jc w:val="both"/>
              <w:rPr>
                <w:rFonts w:asciiTheme="minorHAnsi" w:hAnsiTheme="minorHAnsi" w:cstheme="minorHAnsi"/>
                <w:sz w:val="28"/>
                <w:szCs w:val="28"/>
              </w:rPr>
            </w:pPr>
            <w:r w:rsidRPr="00E330DB">
              <w:rPr>
                <w:rFonts w:asciiTheme="minorHAnsi" w:hAnsiTheme="minorHAnsi" w:cstheme="minorHAnsi"/>
                <w:sz w:val="28"/>
                <w:szCs w:val="28"/>
              </w:rPr>
              <w:t xml:space="preserve">Wednesday </w:t>
            </w:r>
            <w:r w:rsidR="000D460E">
              <w:rPr>
                <w:rFonts w:asciiTheme="minorHAnsi" w:hAnsiTheme="minorHAnsi" w:cstheme="minorHAnsi"/>
                <w:sz w:val="28"/>
                <w:szCs w:val="28"/>
              </w:rPr>
              <w:t>1</w:t>
            </w:r>
            <w:r w:rsidR="00EB23EE">
              <w:rPr>
                <w:rFonts w:asciiTheme="minorHAnsi" w:hAnsiTheme="minorHAnsi" w:cstheme="minorHAnsi"/>
                <w:sz w:val="28"/>
                <w:szCs w:val="28"/>
              </w:rPr>
              <w:t>0</w:t>
            </w:r>
            <w:r w:rsidR="000D460E" w:rsidRPr="000D460E">
              <w:rPr>
                <w:rFonts w:asciiTheme="minorHAnsi" w:hAnsiTheme="minorHAnsi" w:cstheme="minorHAnsi"/>
                <w:sz w:val="28"/>
                <w:szCs w:val="28"/>
                <w:vertAlign w:val="superscript"/>
              </w:rPr>
              <w:t>th</w:t>
            </w:r>
            <w:r w:rsidR="000D460E">
              <w:rPr>
                <w:rFonts w:asciiTheme="minorHAnsi" w:hAnsiTheme="minorHAnsi" w:cstheme="minorHAnsi"/>
                <w:sz w:val="28"/>
                <w:szCs w:val="28"/>
              </w:rPr>
              <w:t xml:space="preserve"> April</w:t>
            </w:r>
            <w:r w:rsidRPr="00E330DB">
              <w:rPr>
                <w:rFonts w:asciiTheme="minorHAnsi" w:hAnsiTheme="minorHAnsi" w:cstheme="minorHAnsi"/>
                <w:sz w:val="28"/>
                <w:szCs w:val="28"/>
              </w:rPr>
              <w:t xml:space="preserve"> 2024</w:t>
            </w:r>
          </w:p>
        </w:tc>
      </w:tr>
      <w:tr w:rsidR="000C79E4" w:rsidRPr="00E330DB" w14:paraId="14670717" w14:textId="77777777" w:rsidTr="00043348">
        <w:trPr>
          <w:jc w:val="center"/>
        </w:trPr>
        <w:tc>
          <w:tcPr>
            <w:tcW w:w="2382" w:type="dxa"/>
            <w:shd w:val="clear" w:color="auto" w:fill="auto"/>
          </w:tcPr>
          <w:p w14:paraId="2C72CF21" w14:textId="77777777" w:rsidR="00043348" w:rsidRPr="00E330DB" w:rsidRDefault="00043348" w:rsidP="00D82A41">
            <w:pPr>
              <w:rPr>
                <w:rFonts w:asciiTheme="minorHAnsi" w:hAnsiTheme="minorHAnsi" w:cstheme="minorHAnsi"/>
                <w:b/>
                <w:sz w:val="28"/>
                <w:szCs w:val="28"/>
              </w:rPr>
            </w:pPr>
            <w:r w:rsidRPr="00E330DB">
              <w:rPr>
                <w:rFonts w:asciiTheme="minorHAnsi" w:hAnsiTheme="minorHAnsi" w:cstheme="minorHAnsi"/>
                <w:b/>
                <w:sz w:val="28"/>
                <w:szCs w:val="28"/>
              </w:rPr>
              <w:t>Contract Details:</w:t>
            </w:r>
          </w:p>
        </w:tc>
        <w:tc>
          <w:tcPr>
            <w:tcW w:w="5239" w:type="dxa"/>
            <w:shd w:val="clear" w:color="auto" w:fill="auto"/>
          </w:tcPr>
          <w:p w14:paraId="653E86DF" w14:textId="69232975" w:rsidR="00191215" w:rsidRPr="00E330DB" w:rsidRDefault="008012C7" w:rsidP="00191215">
            <w:pPr>
              <w:rPr>
                <w:rFonts w:asciiTheme="minorHAnsi" w:hAnsiTheme="minorHAnsi"/>
                <w:bCs/>
                <w:sz w:val="28"/>
                <w:szCs w:val="28"/>
              </w:rPr>
            </w:pPr>
            <w:r w:rsidRPr="00E330DB">
              <w:rPr>
                <w:rFonts w:asciiTheme="minorHAnsi" w:hAnsiTheme="minorHAnsi"/>
                <w:bCs/>
                <w:sz w:val="28"/>
                <w:szCs w:val="28"/>
              </w:rPr>
              <w:t>Salary</w:t>
            </w:r>
            <w:r w:rsidRPr="00D86DA0">
              <w:rPr>
                <w:rFonts w:asciiTheme="minorHAnsi" w:hAnsiTheme="minorHAnsi"/>
                <w:bCs/>
                <w:sz w:val="28"/>
                <w:szCs w:val="28"/>
              </w:rPr>
              <w:t xml:space="preserve">: </w:t>
            </w:r>
            <w:r w:rsidR="00D86DA0" w:rsidRPr="00D86DA0">
              <w:rPr>
                <w:rFonts w:asciiTheme="minorHAnsi" w:eastAsiaTheme="minorEastAsia" w:hAnsiTheme="minorHAnsi" w:cstheme="minorHAnsi"/>
                <w:sz w:val="28"/>
                <w:szCs w:val="28"/>
              </w:rPr>
              <w:t>£</w:t>
            </w:r>
            <w:r w:rsidR="00D86DA0" w:rsidRPr="00D86DA0">
              <w:rPr>
                <w:rFonts w:asciiTheme="minorHAnsi" w:hAnsiTheme="minorHAnsi" w:cstheme="minorHAnsi"/>
                <w:sz w:val="28"/>
                <w:szCs w:val="28"/>
              </w:rPr>
              <w:t>23,218 - £24,474</w:t>
            </w:r>
            <w:r w:rsidR="00D86DA0" w:rsidRPr="00D86DA0">
              <w:rPr>
                <w:rFonts w:asciiTheme="minorHAnsi" w:hAnsiTheme="minorHAnsi" w:cstheme="minorHAnsi"/>
                <w:bCs/>
              </w:rPr>
              <w:t xml:space="preserve"> </w:t>
            </w:r>
            <w:r w:rsidR="00191215" w:rsidRPr="00D86DA0">
              <w:rPr>
                <w:rFonts w:asciiTheme="minorHAnsi" w:hAnsiTheme="minorHAnsi"/>
                <w:bCs/>
              </w:rPr>
              <w:t>FTE</w:t>
            </w:r>
            <w:r w:rsidR="00191215" w:rsidRPr="00E330DB">
              <w:rPr>
                <w:rFonts w:asciiTheme="minorHAnsi" w:hAnsiTheme="minorHAnsi"/>
                <w:bCs/>
                <w:sz w:val="28"/>
                <w:szCs w:val="28"/>
              </w:rPr>
              <w:t xml:space="preserve"> per annum (pro rata for part-time staff) dependent on experience</w:t>
            </w:r>
          </w:p>
          <w:p w14:paraId="3F3AD70F" w14:textId="77777777" w:rsidR="00191215" w:rsidRPr="00E330DB" w:rsidRDefault="00191215" w:rsidP="00191215">
            <w:pPr>
              <w:rPr>
                <w:rFonts w:asciiTheme="minorHAnsi" w:hAnsiTheme="minorHAnsi"/>
                <w:bCs/>
                <w:sz w:val="28"/>
                <w:szCs w:val="28"/>
              </w:rPr>
            </w:pPr>
          </w:p>
          <w:p w14:paraId="4B80E7AD" w14:textId="09BB2827" w:rsidR="00043348" w:rsidRPr="00E330DB" w:rsidRDefault="00DF6B94" w:rsidP="00CD269C">
            <w:pPr>
              <w:rPr>
                <w:rFonts w:asciiTheme="minorHAnsi" w:hAnsiTheme="minorHAnsi" w:cstheme="minorHAnsi"/>
                <w:sz w:val="28"/>
                <w:szCs w:val="28"/>
              </w:rPr>
            </w:pPr>
            <w:r w:rsidRPr="00E330DB">
              <w:rPr>
                <w:rFonts w:asciiTheme="minorHAnsi" w:hAnsiTheme="minorHAnsi" w:cstheme="minorHAnsi"/>
                <w:sz w:val="28"/>
                <w:szCs w:val="28"/>
              </w:rPr>
              <w:t xml:space="preserve">Contract: </w:t>
            </w:r>
            <w:r w:rsidR="006A6F96" w:rsidRPr="00E330DB">
              <w:rPr>
                <w:rFonts w:asciiTheme="minorHAnsi" w:hAnsiTheme="minorHAnsi" w:cstheme="minorHAnsi"/>
                <w:sz w:val="28"/>
                <w:szCs w:val="28"/>
              </w:rPr>
              <w:t>Permanent, part-time, 1</w:t>
            </w:r>
            <w:r w:rsidR="00712853" w:rsidRPr="00E330DB">
              <w:rPr>
                <w:rFonts w:asciiTheme="minorHAnsi" w:hAnsiTheme="minorHAnsi" w:cstheme="minorHAnsi"/>
                <w:sz w:val="28"/>
                <w:szCs w:val="28"/>
              </w:rPr>
              <w:t>0</w:t>
            </w:r>
            <w:r w:rsidR="006A6F96" w:rsidRPr="00E330DB">
              <w:rPr>
                <w:rFonts w:asciiTheme="minorHAnsi" w:hAnsiTheme="minorHAnsi" w:cstheme="minorHAnsi"/>
                <w:sz w:val="28"/>
                <w:szCs w:val="28"/>
              </w:rPr>
              <w:t xml:space="preserve">hrs per </w:t>
            </w:r>
            <w:r w:rsidR="00EC38BE" w:rsidRPr="00E330DB">
              <w:rPr>
                <w:rFonts w:asciiTheme="minorHAnsi" w:hAnsiTheme="minorHAnsi" w:cstheme="minorHAnsi"/>
                <w:sz w:val="28"/>
                <w:szCs w:val="28"/>
              </w:rPr>
              <w:t>week</w:t>
            </w:r>
          </w:p>
          <w:p w14:paraId="579C593D" w14:textId="017B633D" w:rsidR="00D76A7D" w:rsidRPr="00E330DB" w:rsidRDefault="00D76A7D" w:rsidP="00580F02">
            <w:pPr>
              <w:rPr>
                <w:rFonts w:asciiTheme="minorHAnsi" w:hAnsiTheme="minorHAnsi"/>
                <w:bCs/>
                <w:sz w:val="28"/>
                <w:szCs w:val="28"/>
              </w:rPr>
            </w:pPr>
          </w:p>
          <w:p w14:paraId="0C7FA421" w14:textId="4C6E3E4F" w:rsidR="00123A68" w:rsidRPr="00E330DB" w:rsidRDefault="00123A68" w:rsidP="00123A68">
            <w:pPr>
              <w:rPr>
                <w:rFonts w:asciiTheme="minorHAnsi" w:hAnsiTheme="minorHAnsi" w:cstheme="minorBidi"/>
                <w:sz w:val="28"/>
                <w:szCs w:val="28"/>
              </w:rPr>
            </w:pPr>
            <w:r w:rsidRPr="00E330DB">
              <w:rPr>
                <w:rFonts w:asciiTheme="minorHAnsi" w:hAnsiTheme="minorHAnsi" w:cstheme="minorBidi"/>
                <w:sz w:val="28"/>
                <w:szCs w:val="28"/>
              </w:rPr>
              <w:t xml:space="preserve">Location: Hybrid working (a combination of working from home and our </w:t>
            </w:r>
            <w:r w:rsidR="00712853" w:rsidRPr="00E330DB">
              <w:rPr>
                <w:rFonts w:asciiTheme="minorHAnsi" w:hAnsiTheme="minorHAnsi" w:cstheme="minorBidi"/>
                <w:sz w:val="28"/>
                <w:szCs w:val="28"/>
              </w:rPr>
              <w:t>youth space at Rowlands in Selkirk</w:t>
            </w:r>
            <w:r w:rsidRPr="00E330DB">
              <w:rPr>
                <w:rFonts w:asciiTheme="minorHAnsi" w:hAnsiTheme="minorHAnsi" w:cstheme="minorBidi"/>
                <w:sz w:val="28"/>
                <w:szCs w:val="28"/>
              </w:rPr>
              <w:t>)</w:t>
            </w:r>
          </w:p>
          <w:p w14:paraId="036D551E" w14:textId="656FC905" w:rsidR="00D76A7D" w:rsidRPr="00E330DB" w:rsidRDefault="00D76A7D" w:rsidP="00580F02">
            <w:pPr>
              <w:rPr>
                <w:rFonts w:asciiTheme="minorHAnsi" w:hAnsiTheme="minorHAnsi" w:cstheme="minorHAnsi"/>
                <w:sz w:val="28"/>
                <w:szCs w:val="28"/>
              </w:rPr>
            </w:pPr>
          </w:p>
        </w:tc>
      </w:tr>
    </w:tbl>
    <w:p w14:paraId="4F87B0C1" w14:textId="77777777" w:rsidR="00043348" w:rsidRPr="00E330DB" w:rsidRDefault="00043348" w:rsidP="00043348">
      <w:pPr>
        <w:rPr>
          <w:rFonts w:asciiTheme="minorHAnsi" w:hAnsiTheme="minorHAnsi" w:cstheme="minorHAnsi"/>
          <w:b/>
          <w:sz w:val="28"/>
          <w:szCs w:val="28"/>
        </w:rPr>
      </w:pPr>
      <w:r w:rsidRPr="00E330DB">
        <w:rPr>
          <w:rFonts w:asciiTheme="minorHAnsi" w:hAnsiTheme="minorHAnsi" w:cstheme="minorHAnsi"/>
          <w:b/>
          <w:sz w:val="28"/>
          <w:szCs w:val="28"/>
        </w:rPr>
        <w:br w:type="page"/>
      </w:r>
    </w:p>
    <w:p w14:paraId="2394CD2F" w14:textId="77777777" w:rsidR="00043348" w:rsidRPr="00E330DB" w:rsidRDefault="00043348" w:rsidP="00043348">
      <w:pPr>
        <w:rPr>
          <w:rFonts w:asciiTheme="minorHAnsi" w:hAnsiTheme="minorHAnsi" w:cstheme="minorHAnsi"/>
          <w:b/>
          <w:sz w:val="22"/>
          <w:szCs w:val="22"/>
        </w:rPr>
      </w:pPr>
    </w:p>
    <w:p w14:paraId="1E903B39" w14:textId="77777777" w:rsidR="00043348" w:rsidRPr="00E330DB" w:rsidRDefault="00043348" w:rsidP="00043348">
      <w:pPr>
        <w:pBdr>
          <w:bottom w:val="single" w:sz="12" w:space="1" w:color="auto"/>
        </w:pBdr>
        <w:ind w:right="361"/>
        <w:rPr>
          <w:rFonts w:asciiTheme="minorHAnsi" w:hAnsiTheme="minorHAnsi" w:cstheme="minorHAnsi"/>
          <w:b/>
          <w:sz w:val="22"/>
          <w:szCs w:val="22"/>
        </w:rPr>
      </w:pPr>
    </w:p>
    <w:p w14:paraId="1E3CC78F" w14:textId="77777777" w:rsidR="00043348" w:rsidRPr="00E330DB" w:rsidRDefault="00043348" w:rsidP="00043348">
      <w:pPr>
        <w:pBdr>
          <w:bottom w:val="single" w:sz="12" w:space="1" w:color="auto"/>
        </w:pBdr>
        <w:ind w:right="361"/>
        <w:rPr>
          <w:rFonts w:asciiTheme="minorHAnsi" w:hAnsiTheme="minorHAnsi" w:cstheme="minorHAnsi"/>
          <w:b/>
          <w:color w:val="4F81BD"/>
          <w:sz w:val="22"/>
          <w:szCs w:val="22"/>
        </w:rPr>
      </w:pPr>
    </w:p>
    <w:p w14:paraId="1CC0883A" w14:textId="77777777" w:rsidR="00043348" w:rsidRPr="00E330DB" w:rsidRDefault="00043348" w:rsidP="00043348">
      <w:pPr>
        <w:ind w:right="361"/>
        <w:rPr>
          <w:rFonts w:asciiTheme="minorHAnsi" w:hAnsiTheme="minorHAnsi" w:cstheme="minorHAnsi"/>
          <w:b/>
          <w:color w:val="4F81BD"/>
          <w:sz w:val="22"/>
          <w:szCs w:val="22"/>
        </w:rPr>
      </w:pPr>
    </w:p>
    <w:p w14:paraId="2136D34B" w14:textId="60FCACE8" w:rsidR="00043348" w:rsidRPr="00E330DB" w:rsidRDefault="007B0844" w:rsidP="00043348">
      <w:pPr>
        <w:ind w:right="361"/>
        <w:jc w:val="right"/>
        <w:rPr>
          <w:rFonts w:asciiTheme="minorHAnsi" w:hAnsiTheme="minorHAnsi" w:cstheme="minorHAnsi"/>
          <w:sz w:val="22"/>
          <w:szCs w:val="22"/>
        </w:rPr>
      </w:pPr>
      <w:r w:rsidRPr="00E330DB">
        <w:rPr>
          <w:rFonts w:asciiTheme="minorHAnsi" w:hAnsiTheme="minorHAnsi" w:cstheme="minorHAnsi"/>
          <w:sz w:val="22"/>
          <w:szCs w:val="22"/>
        </w:rPr>
        <w:t>February 2024</w:t>
      </w:r>
    </w:p>
    <w:p w14:paraId="4F549CE4" w14:textId="77777777" w:rsidR="00043348" w:rsidRPr="00E330DB" w:rsidRDefault="00043348" w:rsidP="00043348">
      <w:pPr>
        <w:ind w:right="361"/>
        <w:jc w:val="right"/>
        <w:rPr>
          <w:rFonts w:asciiTheme="minorHAnsi" w:hAnsiTheme="minorHAnsi" w:cstheme="minorHAnsi"/>
          <w:sz w:val="22"/>
          <w:szCs w:val="22"/>
        </w:rPr>
      </w:pPr>
    </w:p>
    <w:p w14:paraId="214CDDE8" w14:textId="77777777" w:rsidR="007B7FA2" w:rsidRPr="00E330DB" w:rsidRDefault="007B7FA2" w:rsidP="007B7FA2">
      <w:pPr>
        <w:ind w:right="363"/>
        <w:rPr>
          <w:rFonts w:asciiTheme="minorHAnsi" w:hAnsiTheme="minorHAnsi" w:cstheme="minorHAnsi"/>
        </w:rPr>
      </w:pPr>
      <w:r w:rsidRPr="00E330DB">
        <w:rPr>
          <w:rFonts w:asciiTheme="minorHAnsi" w:hAnsiTheme="minorHAnsi" w:cstheme="minorHAnsi"/>
        </w:rPr>
        <w:t>Dear Applicant,</w:t>
      </w:r>
    </w:p>
    <w:p w14:paraId="1CE9C70E" w14:textId="77777777" w:rsidR="007B7FA2" w:rsidRPr="00E330DB" w:rsidRDefault="007B7FA2" w:rsidP="007B7FA2">
      <w:pPr>
        <w:ind w:right="363"/>
        <w:rPr>
          <w:rFonts w:asciiTheme="minorHAnsi" w:hAnsiTheme="minorHAnsi" w:cstheme="minorHAnsi"/>
          <w:b/>
        </w:rPr>
      </w:pPr>
    </w:p>
    <w:p w14:paraId="4F861949" w14:textId="77777777" w:rsidR="007B7FA2" w:rsidRPr="00E330DB" w:rsidRDefault="007B7FA2" w:rsidP="007B7FA2">
      <w:pPr>
        <w:ind w:right="363"/>
        <w:rPr>
          <w:rFonts w:asciiTheme="minorHAnsi" w:hAnsiTheme="minorHAnsi" w:cstheme="minorHAnsi"/>
        </w:rPr>
      </w:pPr>
      <w:r w:rsidRPr="00E330DB">
        <w:rPr>
          <w:rFonts w:asciiTheme="minorHAnsi" w:hAnsiTheme="minorHAnsi" w:cstheme="minorHAnsi"/>
        </w:rPr>
        <w:t xml:space="preserve">Thank you for your interest in working for LGBT Youth Scotland.   </w:t>
      </w:r>
    </w:p>
    <w:p w14:paraId="6684DE02" w14:textId="77777777" w:rsidR="007B7FA2" w:rsidRPr="00E330DB" w:rsidRDefault="007B7FA2" w:rsidP="007B7FA2">
      <w:pPr>
        <w:ind w:right="363"/>
        <w:rPr>
          <w:rFonts w:asciiTheme="minorHAnsi" w:hAnsiTheme="minorHAnsi" w:cstheme="minorHAnsi"/>
        </w:rPr>
      </w:pPr>
    </w:p>
    <w:p w14:paraId="1245E06D" w14:textId="77777777" w:rsidR="007B7FA2" w:rsidRPr="00E330DB" w:rsidRDefault="007B7FA2" w:rsidP="007B7FA2">
      <w:pPr>
        <w:ind w:right="363"/>
        <w:rPr>
          <w:rFonts w:asciiTheme="minorHAnsi" w:hAnsiTheme="minorHAnsi" w:cstheme="minorHAnsi"/>
          <w:b/>
          <w:bCs/>
        </w:rPr>
      </w:pPr>
      <w:r w:rsidRPr="00E330DB">
        <w:rPr>
          <w:rFonts w:asciiTheme="minorHAnsi" w:hAnsiTheme="minorHAnsi" w:cstheme="minorHAnsi"/>
          <w:b/>
          <w:bCs/>
        </w:rPr>
        <w:t>Who we are:</w:t>
      </w:r>
    </w:p>
    <w:p w14:paraId="1DBF6614" w14:textId="77777777" w:rsidR="007B7FA2" w:rsidRPr="00E330DB" w:rsidRDefault="007B7FA2" w:rsidP="007B7FA2">
      <w:pPr>
        <w:ind w:right="363"/>
        <w:rPr>
          <w:rFonts w:asciiTheme="minorHAnsi" w:hAnsiTheme="minorHAnsi" w:cstheme="minorHAnsi"/>
          <w:b/>
          <w:bCs/>
        </w:rPr>
      </w:pPr>
    </w:p>
    <w:p w14:paraId="52BBD4BF" w14:textId="77777777" w:rsidR="007B7FA2" w:rsidRPr="00E330DB" w:rsidRDefault="007B7FA2" w:rsidP="007B7FA2">
      <w:pPr>
        <w:ind w:right="363"/>
        <w:jc w:val="both"/>
        <w:rPr>
          <w:rFonts w:asciiTheme="minorHAnsi" w:hAnsiTheme="minorHAnsi" w:cstheme="minorHAnsi"/>
        </w:rPr>
      </w:pPr>
      <w:r w:rsidRPr="00E330DB">
        <w:rPr>
          <w:rFonts w:asciiTheme="minorHAnsi" w:hAnsiTheme="minorHAnsi" w:cstheme="minorHAnsi"/>
        </w:rPr>
        <w:t xml:space="preserve">We are Scotland’s national charity for LGBTQ+ young people. LGBTQ+ stands for lesbian, gay, bisexual, trans, queer &amp; questioning, and the positive ‘+’ aims to represent and respect everyone on the gender and sexuality spectrum, including intersex. </w:t>
      </w:r>
    </w:p>
    <w:p w14:paraId="0ADD882B" w14:textId="77777777" w:rsidR="007B7FA2" w:rsidRPr="00E330DB" w:rsidRDefault="007B7FA2" w:rsidP="007B7FA2">
      <w:pPr>
        <w:ind w:right="363"/>
        <w:jc w:val="both"/>
        <w:rPr>
          <w:rFonts w:asciiTheme="minorHAnsi" w:hAnsiTheme="minorHAnsi" w:cstheme="minorHAnsi"/>
        </w:rPr>
      </w:pPr>
    </w:p>
    <w:p w14:paraId="6FBD98DC" w14:textId="32338E12" w:rsidR="007B7FA2" w:rsidRPr="00E330DB" w:rsidRDefault="007B7FA2" w:rsidP="007B7FA2">
      <w:pPr>
        <w:ind w:right="363"/>
        <w:jc w:val="both"/>
        <w:rPr>
          <w:rFonts w:asciiTheme="minorHAnsi" w:hAnsiTheme="minorHAnsi" w:cstheme="minorHAnsi"/>
        </w:rPr>
      </w:pPr>
      <w:r w:rsidRPr="00E330DB">
        <w:rPr>
          <w:rFonts w:asciiTheme="minorHAnsi" w:hAnsiTheme="minorHAnsi" w:cstheme="minorHAnsi"/>
        </w:rPr>
        <w:t xml:space="preserve">Young people are so important – they are the future of </w:t>
      </w:r>
      <w:r w:rsidR="00CB1326" w:rsidRPr="00E330DB">
        <w:rPr>
          <w:rFonts w:asciiTheme="minorHAnsi" w:hAnsiTheme="minorHAnsi" w:cstheme="minorHAnsi"/>
        </w:rPr>
        <w:t>Scotland,</w:t>
      </w:r>
      <w:r w:rsidRPr="00E330DB">
        <w:rPr>
          <w:rFonts w:asciiTheme="minorHAnsi" w:hAnsiTheme="minorHAnsi" w:cstheme="minorHAnsi"/>
        </w:rPr>
        <w:t xml:space="preserve"> our future leaders, </w:t>
      </w:r>
      <w:r w:rsidR="00F173E3" w:rsidRPr="00E330DB">
        <w:rPr>
          <w:rFonts w:asciiTheme="minorHAnsi" w:hAnsiTheme="minorHAnsi" w:cstheme="minorHAnsi"/>
        </w:rPr>
        <w:t>teachers,</w:t>
      </w:r>
      <w:r w:rsidRPr="00E330DB">
        <w:rPr>
          <w:rFonts w:asciiTheme="minorHAnsi" w:hAnsiTheme="minorHAnsi" w:cstheme="minorHAnsi"/>
        </w:rPr>
        <w:t xml:space="preserve"> and parents. Life can be tough for any young person, but LGBTQ+ young people face unique and additional barriers to achieving all they can, and that is why LGBT Youth Scotland exists. For more than 20 years we have been creating safe spaces where LGBTQ+ young people aged 13-25 can flourish; reaching their full potential in life, </w:t>
      </w:r>
      <w:r w:rsidR="00F173E3" w:rsidRPr="00E330DB">
        <w:rPr>
          <w:rFonts w:asciiTheme="minorHAnsi" w:hAnsiTheme="minorHAnsi" w:cstheme="minorHAnsi"/>
        </w:rPr>
        <w:t>work,</w:t>
      </w:r>
      <w:r w:rsidRPr="00E330DB">
        <w:rPr>
          <w:rFonts w:asciiTheme="minorHAnsi" w:hAnsiTheme="minorHAnsi" w:cstheme="minorHAnsi"/>
        </w:rPr>
        <w:t xml:space="preserve"> and education. We believe Scotland can be a place where all young people can thrive, so we work alongside LGBTQ+ young people to remove those barriers both individually, and by amplifying collective voices to influence change. </w:t>
      </w:r>
    </w:p>
    <w:p w14:paraId="579E1573" w14:textId="77777777" w:rsidR="007B7FA2" w:rsidRPr="00E330DB" w:rsidRDefault="007B7FA2" w:rsidP="007B7FA2">
      <w:pPr>
        <w:ind w:right="363"/>
        <w:jc w:val="both"/>
        <w:rPr>
          <w:rFonts w:asciiTheme="minorHAnsi" w:hAnsiTheme="minorHAnsi" w:cstheme="minorHAnsi"/>
        </w:rPr>
      </w:pPr>
    </w:p>
    <w:p w14:paraId="66A9BB69" w14:textId="77777777" w:rsidR="007B7FA2" w:rsidRPr="00E330DB" w:rsidRDefault="007B7FA2" w:rsidP="007B7FA2">
      <w:pPr>
        <w:ind w:right="363"/>
        <w:jc w:val="both"/>
        <w:rPr>
          <w:rFonts w:asciiTheme="minorHAnsi" w:hAnsiTheme="minorHAnsi" w:cstheme="minorHAnsi"/>
        </w:rPr>
      </w:pPr>
      <w:r w:rsidRPr="00E330DB">
        <w:rPr>
          <w:rFonts w:asciiTheme="minorHAnsi" w:hAnsiTheme="minorHAnsi" w:cstheme="minorHAnsi"/>
        </w:rPr>
        <w:t xml:space="preserve">Young people are the heart of everything we do: Through our innovative youth work which empowers young people to feel a sense of belonging, and achieve their own goals; Through our equality accreditation programme, the LGBT Charter - we ensure the places young people live, learn and work are as inclusive as possible; Through our youth participation and policy work we position young people as experts in their own lives and amplify their voices to decision makers to inform positive change.  </w:t>
      </w:r>
    </w:p>
    <w:p w14:paraId="188794CC" w14:textId="77777777" w:rsidR="007B7FA2" w:rsidRPr="00E330DB" w:rsidRDefault="007B7FA2" w:rsidP="007B7FA2">
      <w:pPr>
        <w:ind w:right="363"/>
        <w:jc w:val="both"/>
        <w:rPr>
          <w:rFonts w:asciiTheme="minorHAnsi" w:hAnsiTheme="minorHAnsi" w:cstheme="minorHAnsi"/>
        </w:rPr>
      </w:pPr>
    </w:p>
    <w:p w14:paraId="24640DEF" w14:textId="77777777" w:rsidR="007B7FA2" w:rsidRPr="00E330DB" w:rsidRDefault="007B7FA2" w:rsidP="007B7FA2">
      <w:pPr>
        <w:ind w:right="363"/>
        <w:jc w:val="both"/>
        <w:rPr>
          <w:rFonts w:asciiTheme="minorHAnsi" w:hAnsiTheme="minorHAnsi" w:cstheme="minorHAnsi"/>
        </w:rPr>
      </w:pPr>
      <w:r w:rsidRPr="00E330DB">
        <w:rPr>
          <w:rFonts w:asciiTheme="minorHAnsi" w:hAnsiTheme="minorHAnsi" w:cstheme="minorHAnsi"/>
        </w:rPr>
        <w:t xml:space="preserve">LGBT Youth Scotland is run by a team of 50 staff, 10 Trustees and over 100 volunteers. We currently support over 1,000 young people directly across our services each year, and over 30,000 young people indirectly through the LGBT Charter. </w:t>
      </w:r>
    </w:p>
    <w:p w14:paraId="2D7749AA" w14:textId="77777777" w:rsidR="007B7FA2" w:rsidRPr="00E330DB" w:rsidRDefault="007B7FA2" w:rsidP="007B7FA2">
      <w:pPr>
        <w:ind w:right="363"/>
        <w:jc w:val="both"/>
        <w:rPr>
          <w:rFonts w:asciiTheme="minorHAnsi" w:hAnsiTheme="minorHAnsi" w:cstheme="minorHAnsi"/>
        </w:rPr>
      </w:pPr>
    </w:p>
    <w:p w14:paraId="5451CF4E" w14:textId="77777777" w:rsidR="007B7FA2" w:rsidRPr="00E330DB" w:rsidRDefault="007B7FA2" w:rsidP="007B7FA2">
      <w:pPr>
        <w:ind w:right="363"/>
        <w:jc w:val="both"/>
        <w:rPr>
          <w:rFonts w:asciiTheme="minorHAnsi" w:hAnsiTheme="minorHAnsi" w:cstheme="minorHAnsi"/>
        </w:rPr>
      </w:pPr>
      <w:r w:rsidRPr="00E330DB">
        <w:rPr>
          <w:rFonts w:asciiTheme="minorHAnsi" w:hAnsiTheme="minorHAnsi" w:cstheme="minorHAnsi"/>
        </w:rPr>
        <w:t xml:space="preserve">With only 65% of respondents to the latest </w:t>
      </w:r>
      <w:r w:rsidRPr="00E330DB">
        <w:rPr>
          <w:rFonts w:asciiTheme="minorHAnsi" w:hAnsiTheme="minorHAnsi" w:cstheme="minorHAnsi"/>
          <w:i/>
          <w:iCs/>
        </w:rPr>
        <w:t>Life in Scotland for LGBT Young People survey</w:t>
      </w:r>
      <w:r w:rsidRPr="00E330DB">
        <w:rPr>
          <w:rFonts w:asciiTheme="minorHAnsi" w:hAnsiTheme="minorHAnsi" w:cstheme="minorHAnsi"/>
        </w:rPr>
        <w:t xml:space="preserve"> (2022) telling us that Scotland is a good place to be LGBTQ+ (down from 81% in 2017, we know there is work to do, but we believe a truly inclusive Scotland is possible and that together we can make that a reality. To find out more, please visit our website at </w:t>
      </w:r>
      <w:hyperlink r:id="rId11" w:history="1">
        <w:r w:rsidRPr="00E330DB">
          <w:rPr>
            <w:rStyle w:val="Hyperlink"/>
            <w:rFonts w:asciiTheme="minorHAnsi" w:hAnsiTheme="minorHAnsi" w:cstheme="minorHAnsi"/>
          </w:rPr>
          <w:t>www.lgbtyouth.org.uk</w:t>
        </w:r>
      </w:hyperlink>
      <w:r w:rsidRPr="00E330DB">
        <w:rPr>
          <w:rFonts w:asciiTheme="minorHAnsi" w:hAnsiTheme="minorHAnsi" w:cstheme="minorHAnsi"/>
        </w:rPr>
        <w:t xml:space="preserve"> where you can view the many aspects of our work.   </w:t>
      </w:r>
    </w:p>
    <w:p w14:paraId="618AC74A" w14:textId="77777777" w:rsidR="007B7FA2" w:rsidRPr="00E330DB" w:rsidRDefault="007B7FA2" w:rsidP="007B7FA2">
      <w:pPr>
        <w:ind w:right="363"/>
        <w:rPr>
          <w:rFonts w:asciiTheme="minorHAnsi" w:hAnsiTheme="minorHAnsi" w:cstheme="minorHAnsi"/>
          <w:sz w:val="22"/>
          <w:szCs w:val="22"/>
        </w:rPr>
      </w:pPr>
    </w:p>
    <w:p w14:paraId="240C4790" w14:textId="77777777" w:rsidR="007B7FA2" w:rsidRPr="00E330DB" w:rsidRDefault="007B7FA2" w:rsidP="007B7FA2">
      <w:pPr>
        <w:ind w:right="363"/>
        <w:rPr>
          <w:rFonts w:asciiTheme="minorHAnsi" w:hAnsiTheme="minorHAnsi" w:cstheme="minorHAnsi"/>
          <w:b/>
          <w:bCs/>
          <w:sz w:val="22"/>
          <w:szCs w:val="22"/>
        </w:rPr>
      </w:pPr>
    </w:p>
    <w:p w14:paraId="06222573" w14:textId="77777777" w:rsidR="007B7FA2" w:rsidRPr="00E330DB" w:rsidRDefault="007B7FA2" w:rsidP="007B7FA2">
      <w:pPr>
        <w:ind w:right="363"/>
        <w:rPr>
          <w:rFonts w:asciiTheme="minorHAnsi" w:hAnsiTheme="minorHAnsi" w:cstheme="minorHAnsi"/>
          <w:b/>
          <w:bCs/>
          <w:sz w:val="22"/>
          <w:szCs w:val="22"/>
        </w:rPr>
      </w:pPr>
    </w:p>
    <w:p w14:paraId="3D3D6C09" w14:textId="77777777" w:rsidR="007B7FA2" w:rsidRPr="00E330DB" w:rsidRDefault="007B7FA2" w:rsidP="007B7FA2">
      <w:pPr>
        <w:ind w:right="363"/>
        <w:rPr>
          <w:rFonts w:asciiTheme="minorHAnsi" w:hAnsiTheme="minorHAnsi" w:cstheme="minorHAnsi"/>
          <w:b/>
          <w:bCs/>
        </w:rPr>
      </w:pPr>
      <w:r w:rsidRPr="00E330DB">
        <w:rPr>
          <w:rFonts w:asciiTheme="minorHAnsi" w:hAnsiTheme="minorHAnsi" w:cstheme="minorHAnsi"/>
          <w:b/>
          <w:bCs/>
        </w:rPr>
        <w:t>How we work:</w:t>
      </w:r>
    </w:p>
    <w:p w14:paraId="7866667D" w14:textId="77777777" w:rsidR="007B7FA2" w:rsidRPr="00E330DB" w:rsidRDefault="007B7FA2" w:rsidP="007B7FA2">
      <w:pPr>
        <w:ind w:right="363"/>
        <w:rPr>
          <w:rFonts w:asciiTheme="minorHAnsi" w:hAnsiTheme="minorHAnsi" w:cstheme="minorHAnsi"/>
          <w:b/>
          <w:bCs/>
        </w:rPr>
      </w:pPr>
    </w:p>
    <w:p w14:paraId="0B76C5B8" w14:textId="77777777" w:rsidR="007B7FA2" w:rsidRPr="00E330DB" w:rsidRDefault="007B7FA2" w:rsidP="007B7FA2">
      <w:pPr>
        <w:ind w:right="363"/>
        <w:jc w:val="both"/>
        <w:rPr>
          <w:rFonts w:asciiTheme="minorHAnsi" w:hAnsiTheme="minorHAnsi" w:cstheme="minorHAnsi"/>
          <w:lang w:val="en-US"/>
        </w:rPr>
      </w:pPr>
      <w:r w:rsidRPr="00E330DB">
        <w:rPr>
          <w:rFonts w:asciiTheme="minorHAnsi" w:hAnsiTheme="minorHAnsi" w:cstheme="minorHAnsi"/>
          <w:lang w:val="en-US"/>
        </w:rPr>
        <w:t>LGBT Youth Scotland is focused on being led by young people while supporting them to develop in a safe and supported environment. We achieve this through our excellent team of staff and volunteers who all make a significant difference in young people’s lives. It is our passion and drive to support young LGBTQ+ people across Scotland that defines us as a team and underpins all we do.</w:t>
      </w:r>
    </w:p>
    <w:p w14:paraId="668BE481" w14:textId="77777777" w:rsidR="007B7FA2" w:rsidRPr="00E330DB" w:rsidRDefault="007B7FA2" w:rsidP="007B7FA2">
      <w:pPr>
        <w:ind w:right="363"/>
        <w:jc w:val="both"/>
        <w:rPr>
          <w:rFonts w:asciiTheme="minorHAnsi" w:hAnsiTheme="minorHAnsi" w:cstheme="minorHAnsi"/>
          <w:lang w:val="en-US"/>
        </w:rPr>
      </w:pPr>
      <w:r w:rsidRPr="00E330DB">
        <w:rPr>
          <w:rFonts w:asciiTheme="minorHAnsi" w:hAnsiTheme="minorHAnsi" w:cstheme="minorHAnsi"/>
          <w:lang w:val="en-US"/>
        </w:rPr>
        <w:t xml:space="preserve"> </w:t>
      </w:r>
    </w:p>
    <w:p w14:paraId="1FCA1FB4" w14:textId="03EFAD6C" w:rsidR="007B7FA2" w:rsidRPr="00E330DB" w:rsidRDefault="007B7FA2" w:rsidP="007B7FA2">
      <w:pPr>
        <w:ind w:right="363"/>
        <w:jc w:val="both"/>
        <w:rPr>
          <w:rFonts w:asciiTheme="minorHAnsi" w:hAnsiTheme="minorHAnsi" w:cstheme="minorHAnsi"/>
          <w:lang w:val="en-US"/>
        </w:rPr>
      </w:pPr>
      <w:r w:rsidRPr="00E330DB">
        <w:rPr>
          <w:rFonts w:asciiTheme="minorHAnsi" w:hAnsiTheme="minorHAnsi" w:cstheme="minorHAnsi"/>
          <w:lang w:val="en-US"/>
        </w:rPr>
        <w:t xml:space="preserve">We believe that supporting our staff and volunteers to be healthy, safe, and happy in their roles is essential to delivering high quality services. We invest in our </w:t>
      </w:r>
      <w:r w:rsidR="00CF07A7" w:rsidRPr="00E330DB">
        <w:rPr>
          <w:rFonts w:asciiTheme="minorHAnsi" w:hAnsiTheme="minorHAnsi" w:cstheme="minorHAnsi"/>
          <w:lang w:val="en-US"/>
        </w:rPr>
        <w:t>team,</w:t>
      </w:r>
      <w:r w:rsidRPr="00E330DB">
        <w:rPr>
          <w:rFonts w:asciiTheme="minorHAnsi" w:hAnsiTheme="minorHAnsi" w:cstheme="minorHAnsi"/>
          <w:lang w:val="en-US"/>
        </w:rPr>
        <w:t xml:space="preserve"> so we better support the young people we engage with across Scotland. </w:t>
      </w:r>
    </w:p>
    <w:p w14:paraId="282EF304" w14:textId="77777777" w:rsidR="007B7FA2" w:rsidRPr="00E330DB" w:rsidRDefault="007B7FA2" w:rsidP="007B7FA2">
      <w:pPr>
        <w:ind w:right="363"/>
        <w:rPr>
          <w:rFonts w:asciiTheme="minorHAnsi" w:hAnsiTheme="minorHAnsi" w:cstheme="minorHAnsi"/>
          <w:lang w:val="en-US"/>
        </w:rPr>
      </w:pPr>
      <w:r w:rsidRPr="00E330DB">
        <w:rPr>
          <w:rFonts w:asciiTheme="minorHAnsi" w:hAnsiTheme="minorHAnsi" w:cstheme="minorHAnsi"/>
          <w:lang w:val="en-US"/>
        </w:rPr>
        <w:t xml:space="preserve"> </w:t>
      </w:r>
    </w:p>
    <w:p w14:paraId="2C2DA3E4" w14:textId="77777777" w:rsidR="007B7FA2" w:rsidRPr="00E330DB" w:rsidRDefault="007B7FA2" w:rsidP="007B7FA2">
      <w:pPr>
        <w:ind w:right="363"/>
        <w:rPr>
          <w:rFonts w:asciiTheme="minorHAnsi" w:hAnsiTheme="minorHAnsi" w:cstheme="minorHAnsi"/>
          <w:lang w:val="en-US"/>
        </w:rPr>
      </w:pPr>
      <w:r w:rsidRPr="00E330DB">
        <w:rPr>
          <w:rFonts w:asciiTheme="minorHAnsi" w:hAnsiTheme="minorHAnsi" w:cstheme="minorHAnsi"/>
          <w:lang w:val="en-US"/>
        </w:rPr>
        <w:t>LGBT Youth Scotland is a values-led organisation. Our core values are:</w:t>
      </w:r>
    </w:p>
    <w:p w14:paraId="6DF52795" w14:textId="77777777" w:rsidR="007B7FA2" w:rsidRPr="00E330DB" w:rsidRDefault="007B7FA2" w:rsidP="007B7FA2">
      <w:pPr>
        <w:ind w:right="363"/>
        <w:rPr>
          <w:rFonts w:asciiTheme="minorHAnsi" w:hAnsiTheme="minorHAnsi" w:cstheme="minorHAnsi"/>
          <w:lang w:val="en-US"/>
        </w:rPr>
      </w:pPr>
    </w:p>
    <w:p w14:paraId="70FC8373" w14:textId="77777777" w:rsidR="007B7FA2" w:rsidRPr="00E330DB" w:rsidRDefault="007B7FA2" w:rsidP="007B7FA2">
      <w:pPr>
        <w:pStyle w:val="ListParagraph"/>
        <w:numPr>
          <w:ilvl w:val="0"/>
          <w:numId w:val="36"/>
        </w:numPr>
        <w:ind w:right="363"/>
        <w:jc w:val="both"/>
        <w:rPr>
          <w:rFonts w:asciiTheme="minorHAnsi" w:hAnsiTheme="minorHAnsi" w:cstheme="minorHAnsi"/>
          <w:sz w:val="24"/>
          <w:szCs w:val="24"/>
          <w:lang w:val="en-US"/>
        </w:rPr>
      </w:pPr>
      <w:r w:rsidRPr="00E330DB">
        <w:rPr>
          <w:rFonts w:asciiTheme="minorHAnsi" w:hAnsiTheme="minorHAnsi" w:cstheme="minorHAnsi"/>
          <w:b/>
          <w:bCs/>
          <w:i/>
          <w:iCs/>
          <w:sz w:val="24"/>
          <w:szCs w:val="24"/>
          <w:lang w:val="en-US"/>
        </w:rPr>
        <w:t>Inclusion</w:t>
      </w:r>
      <w:r w:rsidRPr="00E330DB">
        <w:rPr>
          <w:rFonts w:asciiTheme="minorHAnsi" w:hAnsiTheme="minorHAnsi" w:cstheme="minorHAnsi"/>
          <w:sz w:val="24"/>
          <w:szCs w:val="24"/>
          <w:lang w:val="en-US"/>
        </w:rPr>
        <w:t xml:space="preserve"> – We champion young people’s rights. We welcome everyone who actively works to make things better with and for young people, building a more diverse and accessible community where everyone feels valued.</w:t>
      </w:r>
    </w:p>
    <w:p w14:paraId="224BCA97" w14:textId="77777777" w:rsidR="007B7FA2" w:rsidRPr="00E330DB" w:rsidRDefault="007B7FA2" w:rsidP="007B7FA2">
      <w:pPr>
        <w:pStyle w:val="ListParagraph"/>
        <w:numPr>
          <w:ilvl w:val="0"/>
          <w:numId w:val="36"/>
        </w:numPr>
        <w:ind w:right="363"/>
        <w:jc w:val="both"/>
        <w:rPr>
          <w:rFonts w:asciiTheme="minorHAnsi" w:hAnsiTheme="minorHAnsi" w:cstheme="minorHAnsi"/>
          <w:sz w:val="24"/>
          <w:szCs w:val="24"/>
          <w:lang w:val="en-US"/>
        </w:rPr>
      </w:pPr>
      <w:r w:rsidRPr="00E330DB">
        <w:rPr>
          <w:rFonts w:asciiTheme="minorHAnsi" w:hAnsiTheme="minorHAnsi" w:cstheme="minorHAnsi"/>
          <w:b/>
          <w:bCs/>
          <w:i/>
          <w:iCs/>
          <w:sz w:val="24"/>
          <w:szCs w:val="24"/>
          <w:lang w:val="en-US"/>
        </w:rPr>
        <w:t>Innovation</w:t>
      </w:r>
      <w:r w:rsidRPr="00E330DB">
        <w:rPr>
          <w:rFonts w:asciiTheme="minorHAnsi" w:hAnsiTheme="minorHAnsi" w:cstheme="minorHAnsi"/>
          <w:sz w:val="24"/>
          <w:szCs w:val="24"/>
          <w:lang w:val="en-US"/>
        </w:rPr>
        <w:t xml:space="preserve"> – We are led by the needs and views of LGBTQ+ young people to take an imaginative and creative approach in everything we do. </w:t>
      </w:r>
    </w:p>
    <w:p w14:paraId="50A7C76A" w14:textId="5B94C4A8" w:rsidR="007B7FA2" w:rsidRPr="00E330DB" w:rsidRDefault="007B7FA2" w:rsidP="007B7FA2">
      <w:pPr>
        <w:pStyle w:val="ListParagraph"/>
        <w:numPr>
          <w:ilvl w:val="0"/>
          <w:numId w:val="36"/>
        </w:numPr>
        <w:ind w:right="363"/>
        <w:jc w:val="both"/>
        <w:rPr>
          <w:rFonts w:asciiTheme="minorHAnsi" w:hAnsiTheme="minorHAnsi" w:cstheme="minorHAnsi"/>
          <w:sz w:val="24"/>
          <w:szCs w:val="24"/>
          <w:lang w:val="en-US"/>
        </w:rPr>
      </w:pPr>
      <w:r w:rsidRPr="00E330DB">
        <w:rPr>
          <w:rFonts w:asciiTheme="minorHAnsi" w:hAnsiTheme="minorHAnsi" w:cstheme="minorHAnsi"/>
          <w:b/>
          <w:bCs/>
          <w:i/>
          <w:iCs/>
          <w:sz w:val="24"/>
          <w:szCs w:val="24"/>
          <w:lang w:val="en-US"/>
        </w:rPr>
        <w:t>Empathy</w:t>
      </w:r>
      <w:r w:rsidRPr="00E330DB">
        <w:rPr>
          <w:rFonts w:asciiTheme="minorHAnsi" w:hAnsiTheme="minorHAnsi" w:cstheme="minorHAnsi"/>
          <w:sz w:val="24"/>
          <w:szCs w:val="24"/>
          <w:lang w:val="en-US"/>
        </w:rPr>
        <w:t xml:space="preserve"> – We listen to, learn </w:t>
      </w:r>
      <w:r w:rsidR="00CF07A7" w:rsidRPr="00E330DB">
        <w:rPr>
          <w:rFonts w:asciiTheme="minorHAnsi" w:hAnsiTheme="minorHAnsi" w:cstheme="minorHAnsi"/>
          <w:sz w:val="24"/>
          <w:szCs w:val="24"/>
          <w:lang w:val="en-US"/>
        </w:rPr>
        <w:t>from,</w:t>
      </w:r>
      <w:r w:rsidRPr="00E330DB">
        <w:rPr>
          <w:rFonts w:asciiTheme="minorHAnsi" w:hAnsiTheme="minorHAnsi" w:cstheme="minorHAnsi"/>
          <w:sz w:val="24"/>
          <w:szCs w:val="24"/>
          <w:lang w:val="en-US"/>
        </w:rPr>
        <w:t xml:space="preserve"> and empower one another which helps us actively influence positive change. We do this by being kind, honest and compassionate in our decision making.</w:t>
      </w:r>
    </w:p>
    <w:p w14:paraId="4F9A0F10" w14:textId="77777777" w:rsidR="007B7FA2" w:rsidRPr="00E330DB" w:rsidRDefault="007B7FA2" w:rsidP="007B7FA2">
      <w:pPr>
        <w:pStyle w:val="ListParagraph"/>
        <w:numPr>
          <w:ilvl w:val="0"/>
          <w:numId w:val="36"/>
        </w:numPr>
        <w:ind w:right="363"/>
        <w:jc w:val="both"/>
        <w:rPr>
          <w:rFonts w:asciiTheme="minorHAnsi" w:hAnsiTheme="minorHAnsi" w:cstheme="minorHAnsi"/>
          <w:sz w:val="24"/>
          <w:szCs w:val="24"/>
          <w:lang w:val="en-US"/>
        </w:rPr>
      </w:pPr>
      <w:r w:rsidRPr="00E330DB">
        <w:rPr>
          <w:rFonts w:asciiTheme="minorHAnsi" w:hAnsiTheme="minorHAnsi" w:cstheme="minorHAnsi"/>
          <w:b/>
          <w:bCs/>
          <w:i/>
          <w:iCs/>
          <w:sz w:val="24"/>
          <w:szCs w:val="24"/>
          <w:lang w:val="en-US"/>
        </w:rPr>
        <w:t>Respect</w:t>
      </w:r>
      <w:r w:rsidRPr="00E330DB">
        <w:rPr>
          <w:rFonts w:asciiTheme="minorHAnsi" w:hAnsiTheme="minorHAnsi" w:cstheme="minorHAnsi"/>
          <w:sz w:val="24"/>
          <w:szCs w:val="24"/>
          <w:lang w:val="en-US"/>
        </w:rPr>
        <w:t xml:space="preserve"> – We value young people, our partners, ourselves as individuals and each other. We value and recognize the contributions, </w:t>
      </w:r>
      <w:proofErr w:type="gramStart"/>
      <w:r w:rsidRPr="00E330DB">
        <w:rPr>
          <w:rFonts w:asciiTheme="minorHAnsi" w:hAnsiTheme="minorHAnsi" w:cstheme="minorHAnsi"/>
          <w:sz w:val="24"/>
          <w:szCs w:val="24"/>
          <w:lang w:val="en-US"/>
        </w:rPr>
        <w:t>qualities</w:t>
      </w:r>
      <w:proofErr w:type="gramEnd"/>
      <w:r w:rsidRPr="00E330DB">
        <w:rPr>
          <w:rFonts w:asciiTheme="minorHAnsi" w:hAnsiTheme="minorHAnsi" w:cstheme="minorHAnsi"/>
          <w:sz w:val="24"/>
          <w:szCs w:val="24"/>
          <w:lang w:val="en-US"/>
        </w:rPr>
        <w:t xml:space="preserve"> and achievements we all make.</w:t>
      </w:r>
    </w:p>
    <w:p w14:paraId="09F93B14" w14:textId="77777777" w:rsidR="00EC49E1" w:rsidRPr="00E330DB" w:rsidRDefault="00EC49E1" w:rsidP="00EC49E1">
      <w:pPr>
        <w:ind w:right="363"/>
        <w:rPr>
          <w:rFonts w:asciiTheme="minorHAnsi" w:hAnsiTheme="minorHAnsi" w:cstheme="minorHAnsi"/>
          <w:lang w:val="en-US"/>
        </w:rPr>
      </w:pPr>
    </w:p>
    <w:p w14:paraId="395C130E" w14:textId="77777777" w:rsidR="00EC49E1" w:rsidRPr="00E330DB" w:rsidRDefault="00EC49E1" w:rsidP="00EC49E1">
      <w:pPr>
        <w:ind w:right="363"/>
        <w:jc w:val="both"/>
        <w:rPr>
          <w:rFonts w:asciiTheme="minorHAnsi" w:hAnsiTheme="minorHAnsi" w:cstheme="minorHAnsi"/>
          <w:lang w:val="en-US"/>
        </w:rPr>
      </w:pPr>
    </w:p>
    <w:p w14:paraId="6E369173" w14:textId="77777777" w:rsidR="00E239EA" w:rsidRPr="00E330DB" w:rsidRDefault="00E239EA" w:rsidP="00E239EA">
      <w:pPr>
        <w:ind w:right="363"/>
        <w:rPr>
          <w:rFonts w:asciiTheme="minorHAnsi" w:hAnsiTheme="minorHAnsi" w:cstheme="minorHAnsi"/>
          <w:b/>
          <w:bCs/>
        </w:rPr>
      </w:pPr>
      <w:r w:rsidRPr="00E330DB">
        <w:rPr>
          <w:rFonts w:asciiTheme="minorHAnsi" w:hAnsiTheme="minorHAnsi" w:cstheme="minorHAnsi"/>
          <w:b/>
          <w:bCs/>
        </w:rPr>
        <w:t>This Role:</w:t>
      </w:r>
    </w:p>
    <w:p w14:paraId="3E76D02E" w14:textId="77777777" w:rsidR="00E239EA" w:rsidRPr="00E330DB" w:rsidRDefault="00E239EA" w:rsidP="00E239EA">
      <w:pPr>
        <w:ind w:right="363"/>
        <w:rPr>
          <w:rFonts w:asciiTheme="minorHAnsi" w:hAnsiTheme="minorHAnsi" w:cstheme="minorHAnsi"/>
        </w:rPr>
      </w:pPr>
    </w:p>
    <w:p w14:paraId="6C862916" w14:textId="391F20BA" w:rsidR="00EF0C8D" w:rsidRPr="00E330DB" w:rsidRDefault="00E239EA" w:rsidP="00EF0C8D">
      <w:pPr>
        <w:ind w:right="363"/>
        <w:jc w:val="both"/>
        <w:rPr>
          <w:rFonts w:asciiTheme="minorHAnsi" w:hAnsiTheme="minorHAnsi"/>
        </w:rPr>
      </w:pPr>
      <w:r w:rsidRPr="00E330DB">
        <w:rPr>
          <w:rFonts w:asciiTheme="minorHAnsi" w:hAnsiTheme="minorHAnsi"/>
        </w:rPr>
        <w:t xml:space="preserve">As </w:t>
      </w:r>
      <w:r w:rsidR="00EF0C8D" w:rsidRPr="00E330DB">
        <w:rPr>
          <w:rFonts w:asciiTheme="minorHAnsi" w:hAnsiTheme="minorHAnsi"/>
        </w:rPr>
        <w:t xml:space="preserve">the Youth </w:t>
      </w:r>
      <w:r w:rsidR="000F21C1" w:rsidRPr="00E330DB">
        <w:rPr>
          <w:rFonts w:asciiTheme="minorHAnsi" w:hAnsiTheme="minorHAnsi"/>
        </w:rPr>
        <w:t>Worker</w:t>
      </w:r>
      <w:r w:rsidR="00EF0C8D" w:rsidRPr="00E330DB">
        <w:rPr>
          <w:rFonts w:asciiTheme="minorHAnsi" w:hAnsiTheme="minorHAnsi"/>
        </w:rPr>
        <w:t xml:space="preserve">, you will play an important part in delivering our youth work programmes in </w:t>
      </w:r>
      <w:r w:rsidR="00CF07A7" w:rsidRPr="00E330DB">
        <w:rPr>
          <w:rFonts w:asciiTheme="minorHAnsi" w:hAnsiTheme="minorHAnsi"/>
        </w:rPr>
        <w:t>the Scottish Borders</w:t>
      </w:r>
      <w:r w:rsidR="00EF0C8D" w:rsidRPr="00E330DB">
        <w:rPr>
          <w:rFonts w:asciiTheme="minorHAnsi" w:hAnsiTheme="minorHAnsi"/>
        </w:rPr>
        <w:t xml:space="preserve">. </w:t>
      </w:r>
    </w:p>
    <w:p w14:paraId="71E3183E" w14:textId="77777777" w:rsidR="00EF0C8D" w:rsidRPr="00E330DB" w:rsidRDefault="00EF0C8D" w:rsidP="00EF0C8D">
      <w:pPr>
        <w:ind w:right="363"/>
        <w:jc w:val="both"/>
        <w:rPr>
          <w:rFonts w:asciiTheme="minorHAnsi" w:hAnsiTheme="minorHAnsi"/>
        </w:rPr>
      </w:pPr>
    </w:p>
    <w:p w14:paraId="506CDF23" w14:textId="18D8B7D7" w:rsidR="00E239EA" w:rsidRPr="00E330DB" w:rsidRDefault="00EF0C8D" w:rsidP="00E239EA">
      <w:pPr>
        <w:ind w:right="363"/>
        <w:jc w:val="both"/>
        <w:rPr>
          <w:rFonts w:asciiTheme="minorHAnsi" w:hAnsiTheme="minorHAnsi" w:cstheme="minorHAnsi"/>
        </w:rPr>
      </w:pPr>
      <w:r w:rsidRPr="00E330DB">
        <w:rPr>
          <w:rFonts w:asciiTheme="minorHAnsi" w:hAnsiTheme="minorHAnsi"/>
        </w:rPr>
        <w:t>This is an exciting opportunity to provide high quality youth work to LGBTQ+ young people</w:t>
      </w:r>
      <w:r w:rsidR="00667B93" w:rsidRPr="00E330DB">
        <w:rPr>
          <w:rFonts w:asciiTheme="minorHAnsi" w:hAnsiTheme="minorHAnsi"/>
        </w:rPr>
        <w:t>, by ensure that we are sustaining a safe and welcoming space</w:t>
      </w:r>
      <w:r w:rsidR="006A1864" w:rsidRPr="00E330DB">
        <w:rPr>
          <w:rFonts w:asciiTheme="minorHAnsi" w:hAnsiTheme="minorHAnsi"/>
        </w:rPr>
        <w:t xml:space="preserve">, </w:t>
      </w:r>
      <w:r w:rsidRPr="00E330DB">
        <w:rPr>
          <w:rFonts w:asciiTheme="minorHAnsi" w:hAnsiTheme="minorHAnsi"/>
        </w:rPr>
        <w:t xml:space="preserve">through youth groups and </w:t>
      </w:r>
      <w:r w:rsidR="008325B8" w:rsidRPr="00E330DB">
        <w:rPr>
          <w:rFonts w:asciiTheme="minorHAnsi" w:hAnsiTheme="minorHAnsi"/>
        </w:rPr>
        <w:t>1:1 asset-based-coaching,</w:t>
      </w:r>
      <w:r w:rsidRPr="00E330DB">
        <w:rPr>
          <w:rFonts w:asciiTheme="minorHAnsi" w:hAnsiTheme="minorHAnsi"/>
        </w:rPr>
        <w:t xml:space="preserve"> empowering them to achieve their potential. We are looking for a skilled youth worker who can</w:t>
      </w:r>
      <w:r w:rsidR="00051672" w:rsidRPr="00E330DB">
        <w:rPr>
          <w:rFonts w:asciiTheme="minorHAnsi" w:hAnsiTheme="minorHAnsi"/>
        </w:rPr>
        <w:t xml:space="preserve"> </w:t>
      </w:r>
      <w:r w:rsidR="00051672" w:rsidRPr="00E330DB">
        <w:rPr>
          <w:rFonts w:asciiTheme="minorHAnsi" w:hAnsiTheme="minorHAnsi"/>
          <w:lang w:val="en-US"/>
        </w:rPr>
        <w:t xml:space="preserve">plan, deliver and evaluate a </w:t>
      </w:r>
      <w:r w:rsidR="006A1864" w:rsidRPr="00E330DB">
        <w:rPr>
          <w:rFonts w:asciiTheme="minorHAnsi" w:hAnsiTheme="minorHAnsi"/>
          <w:lang w:val="en-US"/>
        </w:rPr>
        <w:t>rolling programme</w:t>
      </w:r>
      <w:r w:rsidR="00051672" w:rsidRPr="00E330DB">
        <w:rPr>
          <w:rFonts w:asciiTheme="minorHAnsi" w:hAnsiTheme="minorHAnsi"/>
          <w:lang w:val="en-US"/>
        </w:rPr>
        <w:t xml:space="preserve"> of youth groups which are youth-led and aligned to the National Youth Work Outcomes.  </w:t>
      </w:r>
    </w:p>
    <w:p w14:paraId="0A14C939" w14:textId="77777777" w:rsidR="00E239EA" w:rsidRPr="00E330DB" w:rsidRDefault="00E239EA" w:rsidP="00E239EA">
      <w:pPr>
        <w:ind w:right="363"/>
        <w:jc w:val="both"/>
        <w:rPr>
          <w:rFonts w:asciiTheme="minorHAnsi" w:hAnsiTheme="minorHAnsi" w:cstheme="minorHAnsi"/>
        </w:rPr>
      </w:pPr>
    </w:p>
    <w:p w14:paraId="5A784B46" w14:textId="240A0191" w:rsidR="00E239EA" w:rsidRDefault="00E239EA" w:rsidP="00E239EA">
      <w:pPr>
        <w:ind w:right="363"/>
        <w:jc w:val="both"/>
        <w:rPr>
          <w:rFonts w:asciiTheme="minorHAnsi" w:hAnsiTheme="minorHAnsi" w:cstheme="minorHAnsi"/>
        </w:rPr>
      </w:pPr>
      <w:r w:rsidRPr="00E330DB">
        <w:rPr>
          <w:rFonts w:asciiTheme="minorHAnsi" w:hAnsiTheme="minorHAnsi" w:cstheme="minorHAnsi"/>
        </w:rPr>
        <w:t xml:space="preserve">Your employment will be confirmed after successful short-listing, interview and any necessary checks including a </w:t>
      </w:r>
      <w:r w:rsidR="008F09EF" w:rsidRPr="00E330DB">
        <w:rPr>
          <w:rFonts w:asciiTheme="minorHAnsi" w:hAnsiTheme="minorHAnsi" w:cstheme="minorHAnsi"/>
        </w:rPr>
        <w:t>PVG disclosure</w:t>
      </w:r>
      <w:r w:rsidRPr="00E330DB">
        <w:rPr>
          <w:rFonts w:asciiTheme="minorHAnsi" w:hAnsiTheme="minorHAnsi" w:cstheme="minorHAnsi"/>
        </w:rPr>
        <w:t xml:space="preserve">, references, and your right to work in the UK. If you feel you have the relevant experience and can meet the essential criterial in the job role, we would love to hear from you. We always welcome applications that clearly demonstrate the skills and criteria we need, whether that be in a professional or volunteer capacity. We also appreciate that </w:t>
      </w:r>
      <w:r w:rsidRPr="00E330DB">
        <w:rPr>
          <w:rFonts w:asciiTheme="minorHAnsi" w:hAnsiTheme="minorHAnsi" w:cstheme="minorHAnsi"/>
        </w:rPr>
        <w:lastRenderedPageBreak/>
        <w:t xml:space="preserve">the best person for the job might not have all the essential and desirable criteria, so if you are unsure whether your skills and experience fit the specification, please contact </w:t>
      </w:r>
      <w:hyperlink r:id="rId12" w:history="1">
        <w:r w:rsidR="00CF07A7" w:rsidRPr="00E330DB">
          <w:rPr>
            <w:rStyle w:val="Hyperlink"/>
            <w:rFonts w:asciiTheme="minorHAnsi" w:hAnsiTheme="minorHAnsi" w:cstheme="minorHAnsi"/>
          </w:rPr>
          <w:t>ann.marriott@lgbtyouth.org.uk</w:t>
        </w:r>
      </w:hyperlink>
      <w:r w:rsidR="00CF07A7" w:rsidRPr="00E330DB">
        <w:t xml:space="preserve"> </w:t>
      </w:r>
      <w:r w:rsidRPr="00E330DB">
        <w:rPr>
          <w:rFonts w:asciiTheme="minorHAnsi" w:hAnsiTheme="minorHAnsi" w:cstheme="minorHAnsi"/>
        </w:rPr>
        <w:t xml:space="preserve"> for an informal conversation prior to applying.</w:t>
      </w:r>
    </w:p>
    <w:p w14:paraId="53DEA7C8" w14:textId="77777777" w:rsidR="000D460E" w:rsidRDefault="000D460E" w:rsidP="00E239EA">
      <w:pPr>
        <w:ind w:right="363"/>
        <w:jc w:val="both"/>
        <w:rPr>
          <w:rFonts w:asciiTheme="minorHAnsi" w:hAnsiTheme="minorHAnsi" w:cstheme="minorHAnsi"/>
        </w:rPr>
      </w:pPr>
    </w:p>
    <w:p w14:paraId="2A383453" w14:textId="1D704E80" w:rsidR="000D460E" w:rsidRPr="00E330DB" w:rsidRDefault="000D460E" w:rsidP="00E239EA">
      <w:pPr>
        <w:ind w:right="363"/>
        <w:jc w:val="both"/>
        <w:rPr>
          <w:rFonts w:asciiTheme="minorHAnsi" w:hAnsiTheme="minorHAnsi" w:cstheme="minorHAnsi"/>
        </w:rPr>
      </w:pPr>
      <w:r>
        <w:rPr>
          <w:rFonts w:asciiTheme="minorHAnsi" w:hAnsiTheme="minorHAnsi" w:cstheme="minorHAnsi"/>
        </w:rPr>
        <w:t>This post is funded by The Scottish Governments Community, Mental Health, and Wellbeing Fund.</w:t>
      </w:r>
    </w:p>
    <w:p w14:paraId="53ECA5C7" w14:textId="77777777" w:rsidR="00E239EA" w:rsidRPr="00E330DB" w:rsidRDefault="00E239EA" w:rsidP="00E239EA">
      <w:pPr>
        <w:ind w:right="363"/>
        <w:jc w:val="both"/>
        <w:rPr>
          <w:rFonts w:asciiTheme="minorHAnsi" w:hAnsiTheme="minorHAnsi" w:cstheme="minorHAnsi"/>
        </w:rPr>
      </w:pPr>
    </w:p>
    <w:p w14:paraId="38A0ABF8" w14:textId="77777777" w:rsidR="00E239EA" w:rsidRPr="00E330DB" w:rsidRDefault="00E239EA" w:rsidP="00E239EA">
      <w:pPr>
        <w:ind w:right="363"/>
        <w:jc w:val="both"/>
        <w:rPr>
          <w:rFonts w:asciiTheme="minorHAnsi" w:hAnsiTheme="minorHAnsi" w:cstheme="minorHAnsi"/>
        </w:rPr>
      </w:pPr>
      <w:r w:rsidRPr="00E330DB">
        <w:rPr>
          <w:rFonts w:asciiTheme="minorHAnsi" w:hAnsiTheme="minorHAnsi" w:cstheme="minorHAnsi"/>
        </w:rPr>
        <w:t>We look forward to receiving your application.</w:t>
      </w:r>
    </w:p>
    <w:p w14:paraId="06F2196C" w14:textId="77777777" w:rsidR="00E239EA" w:rsidRPr="00E330DB" w:rsidRDefault="00E239EA" w:rsidP="00E239EA">
      <w:pPr>
        <w:ind w:right="363"/>
        <w:rPr>
          <w:rFonts w:asciiTheme="minorHAnsi" w:hAnsiTheme="minorHAnsi" w:cstheme="minorHAnsi"/>
        </w:rPr>
      </w:pPr>
    </w:p>
    <w:p w14:paraId="10C5ECEC" w14:textId="4F522546" w:rsidR="00E239EA" w:rsidRPr="00E330DB" w:rsidRDefault="00C32329" w:rsidP="00E239EA">
      <w:pPr>
        <w:ind w:right="363"/>
        <w:rPr>
          <w:rFonts w:asciiTheme="minorHAnsi" w:hAnsiTheme="minorHAnsi" w:cstheme="minorHAnsi"/>
          <w:b/>
          <w:bCs/>
        </w:rPr>
      </w:pPr>
      <w:r w:rsidRPr="00E330DB">
        <w:rPr>
          <w:rFonts w:asciiTheme="minorHAnsi" w:hAnsiTheme="minorHAnsi" w:cstheme="minorHAnsi"/>
          <w:b/>
          <w:bCs/>
        </w:rPr>
        <w:t>Ann Marriott</w:t>
      </w:r>
      <w:r w:rsidR="00E239EA" w:rsidRPr="00E330DB">
        <w:rPr>
          <w:rFonts w:asciiTheme="minorHAnsi" w:hAnsiTheme="minorHAnsi" w:cstheme="minorHAnsi"/>
          <w:b/>
          <w:bCs/>
        </w:rPr>
        <w:br/>
      </w:r>
      <w:r w:rsidRPr="00E330DB">
        <w:rPr>
          <w:rFonts w:asciiTheme="minorHAnsi" w:hAnsiTheme="minorHAnsi" w:cstheme="minorHAnsi"/>
          <w:b/>
          <w:bCs/>
        </w:rPr>
        <w:t>Youth Work Manager (East)</w:t>
      </w:r>
      <w:r w:rsidR="00E239EA" w:rsidRPr="00E330DB">
        <w:rPr>
          <w:rFonts w:asciiTheme="minorHAnsi" w:hAnsiTheme="minorHAnsi" w:cstheme="minorHAnsi"/>
          <w:b/>
          <w:bCs/>
        </w:rPr>
        <w:t xml:space="preserve"> </w:t>
      </w:r>
    </w:p>
    <w:p w14:paraId="141EE56A" w14:textId="77777777" w:rsidR="00E239EA" w:rsidRPr="00E330DB" w:rsidRDefault="00E239EA" w:rsidP="00E239EA">
      <w:pPr>
        <w:spacing w:line="360" w:lineRule="auto"/>
        <w:ind w:right="361"/>
        <w:rPr>
          <w:rFonts w:asciiTheme="minorHAnsi" w:hAnsiTheme="minorHAnsi" w:cstheme="minorHAnsi"/>
        </w:rPr>
      </w:pPr>
    </w:p>
    <w:p w14:paraId="0053D885" w14:textId="77777777" w:rsidR="00E239EA" w:rsidRPr="00E330DB" w:rsidRDefault="00E239EA" w:rsidP="00E239EA">
      <w:pPr>
        <w:spacing w:line="360" w:lineRule="auto"/>
        <w:ind w:right="361"/>
        <w:rPr>
          <w:rFonts w:asciiTheme="minorHAnsi" w:hAnsiTheme="minorHAnsi" w:cstheme="minorHAnsi"/>
          <w:b/>
          <w:sz w:val="28"/>
          <w:szCs w:val="28"/>
        </w:rPr>
      </w:pPr>
    </w:p>
    <w:p w14:paraId="1D2921EA" w14:textId="4E06CF7F" w:rsidR="00A85750" w:rsidRPr="00E330DB" w:rsidRDefault="00A85750" w:rsidP="00043348">
      <w:pPr>
        <w:spacing w:line="360" w:lineRule="auto"/>
        <w:ind w:right="361"/>
        <w:rPr>
          <w:rFonts w:asciiTheme="minorHAnsi" w:hAnsiTheme="minorHAnsi" w:cstheme="minorHAnsi"/>
          <w:b/>
          <w:sz w:val="28"/>
          <w:szCs w:val="28"/>
        </w:rPr>
      </w:pPr>
    </w:p>
    <w:p w14:paraId="76530B88" w14:textId="6AEE5CC9" w:rsidR="00A85750" w:rsidRPr="00E330DB" w:rsidRDefault="00A85750" w:rsidP="00043348">
      <w:pPr>
        <w:spacing w:line="360" w:lineRule="auto"/>
        <w:ind w:right="361"/>
        <w:rPr>
          <w:rFonts w:asciiTheme="minorHAnsi" w:hAnsiTheme="minorHAnsi" w:cstheme="minorHAnsi"/>
          <w:b/>
          <w:sz w:val="28"/>
          <w:szCs w:val="28"/>
        </w:rPr>
      </w:pPr>
    </w:p>
    <w:p w14:paraId="556A78F0" w14:textId="70AE7B02" w:rsidR="00A85750" w:rsidRPr="00E330DB" w:rsidRDefault="00A85750" w:rsidP="00043348">
      <w:pPr>
        <w:spacing w:line="360" w:lineRule="auto"/>
        <w:ind w:right="361"/>
        <w:rPr>
          <w:rFonts w:asciiTheme="minorHAnsi" w:hAnsiTheme="minorHAnsi" w:cstheme="minorHAnsi"/>
          <w:b/>
          <w:sz w:val="28"/>
          <w:szCs w:val="28"/>
        </w:rPr>
      </w:pPr>
    </w:p>
    <w:p w14:paraId="3B4D611E" w14:textId="77777777" w:rsidR="00CC6616" w:rsidRPr="00E330DB" w:rsidRDefault="00CC6616" w:rsidP="00043348">
      <w:pPr>
        <w:spacing w:line="360" w:lineRule="auto"/>
        <w:ind w:right="361"/>
        <w:rPr>
          <w:rFonts w:asciiTheme="minorHAnsi" w:hAnsiTheme="minorHAnsi" w:cstheme="minorHAnsi"/>
          <w:b/>
          <w:sz w:val="28"/>
          <w:szCs w:val="28"/>
        </w:rPr>
      </w:pPr>
    </w:p>
    <w:p w14:paraId="14685F57" w14:textId="77777777" w:rsidR="00CC6616" w:rsidRPr="00E330DB" w:rsidRDefault="00CC6616" w:rsidP="00043348">
      <w:pPr>
        <w:spacing w:line="360" w:lineRule="auto"/>
        <w:ind w:right="361"/>
        <w:rPr>
          <w:rFonts w:asciiTheme="minorHAnsi" w:hAnsiTheme="minorHAnsi" w:cstheme="minorHAnsi"/>
          <w:b/>
          <w:sz w:val="28"/>
          <w:szCs w:val="28"/>
        </w:rPr>
      </w:pPr>
    </w:p>
    <w:p w14:paraId="3C2564F0" w14:textId="77777777" w:rsidR="00CC6616" w:rsidRPr="00E330DB" w:rsidRDefault="00CC6616" w:rsidP="00043348">
      <w:pPr>
        <w:spacing w:line="360" w:lineRule="auto"/>
        <w:ind w:right="361"/>
        <w:rPr>
          <w:rFonts w:asciiTheme="minorHAnsi" w:hAnsiTheme="minorHAnsi" w:cstheme="minorHAnsi"/>
          <w:b/>
          <w:sz w:val="28"/>
          <w:szCs w:val="28"/>
        </w:rPr>
      </w:pPr>
    </w:p>
    <w:p w14:paraId="297877CF" w14:textId="77777777" w:rsidR="00CC6616" w:rsidRPr="00E330DB" w:rsidRDefault="00CC6616" w:rsidP="00043348">
      <w:pPr>
        <w:spacing w:line="360" w:lineRule="auto"/>
        <w:ind w:right="361"/>
        <w:rPr>
          <w:rFonts w:asciiTheme="minorHAnsi" w:hAnsiTheme="minorHAnsi" w:cstheme="minorHAnsi"/>
          <w:b/>
          <w:sz w:val="28"/>
          <w:szCs w:val="28"/>
        </w:rPr>
      </w:pPr>
    </w:p>
    <w:p w14:paraId="1E2E824D" w14:textId="77777777" w:rsidR="00A85750" w:rsidRPr="00E330DB" w:rsidRDefault="00A85750" w:rsidP="00A85750">
      <w:pPr>
        <w:spacing w:line="360" w:lineRule="auto"/>
        <w:rPr>
          <w:rFonts w:asciiTheme="minorHAnsi" w:hAnsiTheme="minorHAnsi" w:cstheme="minorHAnsi"/>
          <w:b/>
          <w:sz w:val="28"/>
          <w:szCs w:val="28"/>
        </w:rPr>
      </w:pPr>
    </w:p>
    <w:p w14:paraId="237024BA" w14:textId="77777777" w:rsidR="00450842" w:rsidRPr="00E330DB" w:rsidRDefault="00450842" w:rsidP="00A85750">
      <w:pPr>
        <w:spacing w:line="360" w:lineRule="auto"/>
        <w:rPr>
          <w:rFonts w:asciiTheme="minorHAnsi" w:hAnsiTheme="minorHAnsi" w:cstheme="minorHAnsi"/>
          <w:b/>
          <w:sz w:val="22"/>
          <w:szCs w:val="22"/>
        </w:rPr>
      </w:pPr>
    </w:p>
    <w:p w14:paraId="40E4B461" w14:textId="77777777" w:rsidR="00D21D2F" w:rsidRPr="00E330DB" w:rsidRDefault="00D21D2F" w:rsidP="00A85750">
      <w:pPr>
        <w:spacing w:line="360" w:lineRule="auto"/>
        <w:rPr>
          <w:rFonts w:asciiTheme="minorHAnsi" w:hAnsiTheme="minorHAnsi" w:cstheme="minorHAnsi"/>
          <w:b/>
          <w:sz w:val="22"/>
          <w:szCs w:val="22"/>
        </w:rPr>
      </w:pPr>
    </w:p>
    <w:p w14:paraId="56FDFF04" w14:textId="77777777" w:rsidR="008F09EF" w:rsidRPr="00E330DB" w:rsidRDefault="008F09EF">
      <w:pPr>
        <w:rPr>
          <w:rFonts w:asciiTheme="minorHAnsi" w:hAnsiTheme="minorHAnsi" w:cstheme="minorHAnsi"/>
          <w:b/>
        </w:rPr>
      </w:pPr>
      <w:r w:rsidRPr="00E330DB">
        <w:rPr>
          <w:rFonts w:asciiTheme="minorHAnsi" w:hAnsiTheme="minorHAnsi" w:cstheme="minorHAnsi"/>
          <w:b/>
        </w:rPr>
        <w:br w:type="page"/>
      </w:r>
    </w:p>
    <w:p w14:paraId="42817634" w14:textId="4E6D6D11" w:rsidR="00641B38" w:rsidRPr="00E330DB" w:rsidRDefault="00641B38" w:rsidP="00641B38">
      <w:pPr>
        <w:spacing w:line="360" w:lineRule="auto"/>
        <w:jc w:val="center"/>
        <w:rPr>
          <w:rFonts w:asciiTheme="minorHAnsi" w:hAnsiTheme="minorHAnsi" w:cstheme="minorHAnsi"/>
          <w:b/>
        </w:rPr>
      </w:pPr>
      <w:r w:rsidRPr="00E330DB">
        <w:rPr>
          <w:rFonts w:asciiTheme="minorHAnsi" w:hAnsiTheme="minorHAnsi" w:cstheme="minorHAnsi"/>
          <w:b/>
        </w:rPr>
        <w:lastRenderedPageBreak/>
        <w:t>Role Information</w:t>
      </w:r>
    </w:p>
    <w:p w14:paraId="22F8FCB2" w14:textId="77777777" w:rsidR="00CD2928" w:rsidRPr="00E330DB" w:rsidRDefault="00CD2928" w:rsidP="00CD2928">
      <w:pPr>
        <w:spacing w:line="360" w:lineRule="auto"/>
        <w:rPr>
          <w:rFonts w:asciiTheme="minorHAnsi" w:hAnsiTheme="minorHAnsi" w:cstheme="minorHAnsi"/>
          <w:b/>
          <w:sz w:val="22"/>
          <w:szCs w:val="22"/>
        </w:rPr>
      </w:pPr>
      <w:r w:rsidRPr="00E330DB">
        <w:rPr>
          <w:rFonts w:asciiTheme="minorHAnsi" w:hAnsiTheme="minorHAnsi" w:cstheme="minorHAnsi"/>
          <w:b/>
          <w:sz w:val="22"/>
          <w:szCs w:val="22"/>
        </w:rPr>
        <w:t>Terms &amp; Conditions</w:t>
      </w:r>
    </w:p>
    <w:p w14:paraId="4FF11A04" w14:textId="77777777" w:rsidR="00A85750" w:rsidRPr="00E330DB" w:rsidRDefault="00A85750" w:rsidP="00A85750">
      <w:pPr>
        <w:spacing w:line="360" w:lineRule="auto"/>
        <w:rPr>
          <w:rFonts w:asciiTheme="minorHAnsi" w:hAnsiTheme="minorHAnsi" w:cstheme="minorHAnsi"/>
          <w:b/>
          <w:sz w:val="22"/>
          <w:szCs w:val="22"/>
        </w:rPr>
      </w:pPr>
    </w:p>
    <w:p w14:paraId="61E405C6" w14:textId="73C132C3" w:rsidR="00A85750" w:rsidRPr="00E330DB" w:rsidRDefault="00A85750" w:rsidP="00A85750">
      <w:pPr>
        <w:numPr>
          <w:ilvl w:val="0"/>
          <w:numId w:val="12"/>
        </w:numPr>
        <w:spacing w:line="360" w:lineRule="auto"/>
        <w:rPr>
          <w:rFonts w:asciiTheme="minorHAnsi" w:hAnsiTheme="minorHAnsi" w:cstheme="minorHAnsi"/>
          <w:sz w:val="22"/>
          <w:szCs w:val="22"/>
        </w:rPr>
      </w:pPr>
      <w:r w:rsidRPr="00E330DB">
        <w:rPr>
          <w:rFonts w:asciiTheme="minorHAnsi" w:hAnsiTheme="minorHAnsi" w:cstheme="minorHAnsi"/>
          <w:b/>
          <w:sz w:val="22"/>
          <w:szCs w:val="22"/>
        </w:rPr>
        <w:t>Job Title:</w:t>
      </w:r>
      <w:r w:rsidRPr="00E330DB">
        <w:rPr>
          <w:rFonts w:asciiTheme="minorHAnsi" w:hAnsiTheme="minorHAnsi" w:cstheme="minorHAnsi"/>
          <w:sz w:val="22"/>
          <w:szCs w:val="22"/>
        </w:rPr>
        <w:tab/>
      </w:r>
      <w:r w:rsidR="00C32329" w:rsidRPr="00E330DB">
        <w:rPr>
          <w:rFonts w:asciiTheme="minorHAnsi" w:hAnsiTheme="minorHAnsi" w:cstheme="minorHAnsi"/>
          <w:sz w:val="22"/>
          <w:szCs w:val="22"/>
        </w:rPr>
        <w:t>Youth Worker</w:t>
      </w:r>
      <w:r w:rsidRPr="00E330DB">
        <w:rPr>
          <w:rFonts w:asciiTheme="minorHAnsi" w:hAnsiTheme="minorHAnsi" w:cstheme="minorHAnsi"/>
          <w:sz w:val="22"/>
          <w:szCs w:val="22"/>
        </w:rPr>
        <w:t xml:space="preserve">   </w:t>
      </w:r>
    </w:p>
    <w:p w14:paraId="322C94BE" w14:textId="7CC9E399" w:rsidR="00AE78B8" w:rsidRPr="00E330DB" w:rsidRDefault="00AE78B8" w:rsidP="00A85750">
      <w:pPr>
        <w:numPr>
          <w:ilvl w:val="0"/>
          <w:numId w:val="12"/>
        </w:numPr>
        <w:spacing w:line="360" w:lineRule="auto"/>
        <w:rPr>
          <w:rFonts w:asciiTheme="minorHAnsi" w:hAnsiTheme="minorHAnsi" w:cstheme="minorHAnsi"/>
          <w:sz w:val="22"/>
          <w:szCs w:val="22"/>
        </w:rPr>
      </w:pPr>
      <w:r w:rsidRPr="00E330DB">
        <w:rPr>
          <w:rFonts w:asciiTheme="minorHAnsi" w:hAnsiTheme="minorHAnsi" w:cstheme="minorHAnsi"/>
          <w:b/>
          <w:sz w:val="22"/>
          <w:szCs w:val="22"/>
        </w:rPr>
        <w:t>Contract:</w:t>
      </w:r>
      <w:r w:rsidRPr="00E330DB">
        <w:rPr>
          <w:rFonts w:asciiTheme="minorHAnsi" w:hAnsiTheme="minorHAnsi" w:cstheme="minorHAnsi"/>
          <w:sz w:val="22"/>
          <w:szCs w:val="22"/>
        </w:rPr>
        <w:tab/>
        <w:t>Permanent</w:t>
      </w:r>
    </w:p>
    <w:p w14:paraId="67171A3B" w14:textId="3FBDC208" w:rsidR="002D6997" w:rsidRPr="00E330DB" w:rsidRDefault="00BA6393" w:rsidP="002D6997">
      <w:pPr>
        <w:numPr>
          <w:ilvl w:val="0"/>
          <w:numId w:val="12"/>
        </w:numPr>
        <w:spacing w:line="360" w:lineRule="auto"/>
        <w:rPr>
          <w:rFonts w:asciiTheme="minorHAnsi" w:hAnsiTheme="minorHAnsi" w:cstheme="minorHAnsi"/>
          <w:sz w:val="22"/>
          <w:szCs w:val="22"/>
        </w:rPr>
      </w:pPr>
      <w:r w:rsidRPr="00E330DB">
        <w:rPr>
          <w:rFonts w:asciiTheme="minorHAnsi" w:hAnsiTheme="minorHAnsi" w:cstheme="minorHAnsi"/>
          <w:b/>
          <w:sz w:val="22"/>
          <w:szCs w:val="22"/>
        </w:rPr>
        <w:t xml:space="preserve">Annual </w:t>
      </w:r>
      <w:r w:rsidR="00A85750" w:rsidRPr="00E330DB">
        <w:rPr>
          <w:rFonts w:asciiTheme="minorHAnsi" w:hAnsiTheme="minorHAnsi" w:cstheme="minorHAnsi"/>
          <w:b/>
          <w:sz w:val="22"/>
          <w:szCs w:val="22"/>
        </w:rPr>
        <w:t>Pay:</w:t>
      </w:r>
      <w:r w:rsidR="00A85750" w:rsidRPr="00E330DB">
        <w:rPr>
          <w:rFonts w:asciiTheme="minorHAnsi" w:hAnsiTheme="minorHAnsi" w:cstheme="minorHAnsi"/>
          <w:b/>
          <w:sz w:val="22"/>
          <w:szCs w:val="22"/>
        </w:rPr>
        <w:tab/>
      </w:r>
      <w:r w:rsidR="00D86DA0" w:rsidRPr="00D86DA0">
        <w:rPr>
          <w:rFonts w:asciiTheme="minorHAnsi" w:eastAsiaTheme="minorEastAsia" w:hAnsiTheme="minorHAnsi" w:cstheme="minorHAnsi"/>
          <w:sz w:val="22"/>
          <w:szCs w:val="22"/>
        </w:rPr>
        <w:t>£</w:t>
      </w:r>
      <w:r w:rsidR="00D86DA0" w:rsidRPr="00D86DA0">
        <w:rPr>
          <w:rFonts w:asciiTheme="minorHAnsi" w:hAnsiTheme="minorHAnsi" w:cstheme="minorHAnsi"/>
          <w:sz w:val="22"/>
          <w:szCs w:val="22"/>
        </w:rPr>
        <w:t>23,218 - £24,474</w:t>
      </w:r>
      <w:r w:rsidR="00D86DA0" w:rsidRPr="00E330DB">
        <w:rPr>
          <w:rFonts w:asciiTheme="minorHAnsi" w:hAnsiTheme="minorHAnsi" w:cstheme="minorHAnsi"/>
          <w:bCs/>
          <w:sz w:val="22"/>
          <w:szCs w:val="22"/>
        </w:rPr>
        <w:t xml:space="preserve"> </w:t>
      </w:r>
      <w:r w:rsidR="00AE78B8" w:rsidRPr="00E330DB">
        <w:rPr>
          <w:rFonts w:asciiTheme="minorHAnsi" w:hAnsiTheme="minorHAnsi"/>
          <w:bCs/>
          <w:sz w:val="22"/>
          <w:szCs w:val="22"/>
        </w:rPr>
        <w:t xml:space="preserve">FTE </w:t>
      </w:r>
      <w:r w:rsidR="00450842" w:rsidRPr="00E330DB">
        <w:rPr>
          <w:rFonts w:asciiTheme="minorHAnsi" w:hAnsiTheme="minorHAnsi" w:cstheme="minorHAnsi"/>
          <w:sz w:val="22"/>
          <w:szCs w:val="22"/>
        </w:rPr>
        <w:t>(</w:t>
      </w:r>
      <w:r w:rsidR="00F76C5C" w:rsidRPr="00E330DB">
        <w:rPr>
          <w:rFonts w:asciiTheme="minorHAnsi" w:hAnsiTheme="minorHAnsi" w:cstheme="minorHAnsi"/>
          <w:sz w:val="22"/>
          <w:szCs w:val="22"/>
        </w:rPr>
        <w:t>pro-rata</w:t>
      </w:r>
      <w:r w:rsidR="00450842" w:rsidRPr="00E330DB">
        <w:rPr>
          <w:rFonts w:asciiTheme="minorHAnsi" w:hAnsiTheme="minorHAnsi" w:cstheme="minorHAnsi"/>
          <w:sz w:val="22"/>
          <w:szCs w:val="22"/>
        </w:rPr>
        <w:t xml:space="preserve"> for part-time</w:t>
      </w:r>
      <w:r w:rsidR="00A85750" w:rsidRPr="00E330DB">
        <w:rPr>
          <w:rFonts w:asciiTheme="minorHAnsi" w:hAnsiTheme="minorHAnsi" w:cstheme="minorHAnsi"/>
          <w:sz w:val="22"/>
          <w:szCs w:val="22"/>
        </w:rPr>
        <w:t>)</w:t>
      </w:r>
    </w:p>
    <w:p w14:paraId="39444788" w14:textId="7ABD6397" w:rsidR="00A85750" w:rsidRPr="00E330DB" w:rsidRDefault="00A85750" w:rsidP="00C32329">
      <w:pPr>
        <w:numPr>
          <w:ilvl w:val="0"/>
          <w:numId w:val="12"/>
        </w:numPr>
        <w:spacing w:line="360" w:lineRule="auto"/>
        <w:rPr>
          <w:rFonts w:asciiTheme="minorHAnsi" w:hAnsiTheme="minorHAnsi" w:cstheme="minorHAnsi"/>
          <w:sz w:val="22"/>
          <w:szCs w:val="22"/>
        </w:rPr>
      </w:pPr>
      <w:r w:rsidRPr="00E330DB">
        <w:rPr>
          <w:rFonts w:asciiTheme="minorHAnsi" w:hAnsiTheme="minorHAnsi" w:cstheme="minorHAnsi"/>
          <w:b/>
          <w:sz w:val="22"/>
          <w:szCs w:val="22"/>
        </w:rPr>
        <w:t>Location:</w:t>
      </w:r>
      <w:r w:rsidRPr="00E330DB">
        <w:rPr>
          <w:rFonts w:asciiTheme="minorHAnsi" w:hAnsiTheme="minorHAnsi" w:cstheme="minorHAnsi"/>
          <w:sz w:val="22"/>
          <w:szCs w:val="22"/>
        </w:rPr>
        <w:tab/>
      </w:r>
      <w:r w:rsidR="002D6997" w:rsidRPr="00E330DB">
        <w:rPr>
          <w:rFonts w:ascii="CIDFont+F1" w:hAnsi="CIDFont+F1" w:cs="CIDFont+F1"/>
          <w:sz w:val="22"/>
          <w:szCs w:val="22"/>
          <w:lang w:eastAsia="en-GB"/>
        </w:rPr>
        <w:t xml:space="preserve">Hybrid working (a combination of working from home and our </w:t>
      </w:r>
      <w:r w:rsidR="00C32329" w:rsidRPr="00E330DB">
        <w:rPr>
          <w:rFonts w:ascii="CIDFont+F1" w:hAnsi="CIDFont+F1" w:cs="CIDFont+F1"/>
          <w:sz w:val="22"/>
          <w:szCs w:val="22"/>
          <w:lang w:eastAsia="en-GB"/>
        </w:rPr>
        <w:t xml:space="preserve">youth     </w:t>
      </w:r>
      <w:proofErr w:type="gramStart"/>
      <w:r w:rsidR="00C32329" w:rsidRPr="00E330DB">
        <w:rPr>
          <w:rFonts w:ascii="CIDFont+F1" w:hAnsi="CIDFont+F1" w:cs="CIDFont+F1"/>
          <w:sz w:val="22"/>
          <w:szCs w:val="22"/>
          <w:lang w:eastAsia="en-GB"/>
        </w:rPr>
        <w:t>work space</w:t>
      </w:r>
      <w:proofErr w:type="gramEnd"/>
      <w:r w:rsidR="00C32329" w:rsidRPr="00E330DB">
        <w:rPr>
          <w:rFonts w:ascii="CIDFont+F1" w:hAnsi="CIDFont+F1" w:cs="CIDFont+F1"/>
          <w:sz w:val="22"/>
          <w:szCs w:val="22"/>
          <w:lang w:eastAsia="en-GB"/>
        </w:rPr>
        <w:t xml:space="preserve"> at Rowlands, in Selkirk</w:t>
      </w:r>
      <w:r w:rsidR="002D6997" w:rsidRPr="00E330DB">
        <w:rPr>
          <w:rFonts w:ascii="CIDFont+F1" w:hAnsi="CIDFont+F1" w:cs="CIDFont+F1"/>
          <w:sz w:val="22"/>
          <w:szCs w:val="22"/>
          <w:lang w:eastAsia="en-GB"/>
        </w:rPr>
        <w:t>)</w:t>
      </w:r>
      <w:r w:rsidR="00B93D5C" w:rsidRPr="00E330DB">
        <w:rPr>
          <w:rFonts w:asciiTheme="minorHAnsi" w:hAnsiTheme="minorHAnsi" w:cstheme="minorHAnsi"/>
          <w:sz w:val="22"/>
          <w:szCs w:val="22"/>
        </w:rPr>
        <w:t xml:space="preserve"> </w:t>
      </w:r>
    </w:p>
    <w:p w14:paraId="0B78F6F7" w14:textId="09CB2185" w:rsidR="00A85750" w:rsidRPr="00E330DB" w:rsidRDefault="00A85750" w:rsidP="00A85750">
      <w:pPr>
        <w:numPr>
          <w:ilvl w:val="0"/>
          <w:numId w:val="12"/>
        </w:numPr>
        <w:spacing w:line="360" w:lineRule="auto"/>
        <w:rPr>
          <w:rFonts w:asciiTheme="minorHAnsi" w:hAnsiTheme="minorHAnsi" w:cstheme="minorHAnsi"/>
          <w:sz w:val="22"/>
          <w:szCs w:val="22"/>
        </w:rPr>
      </w:pPr>
      <w:r w:rsidRPr="00E330DB">
        <w:rPr>
          <w:rFonts w:asciiTheme="minorHAnsi" w:hAnsiTheme="minorHAnsi" w:cstheme="minorHAnsi"/>
          <w:b/>
          <w:sz w:val="22"/>
          <w:szCs w:val="22"/>
        </w:rPr>
        <w:t>Hours:</w:t>
      </w:r>
      <w:r w:rsidRPr="00E330DB">
        <w:rPr>
          <w:rFonts w:asciiTheme="minorHAnsi" w:hAnsiTheme="minorHAnsi" w:cstheme="minorHAnsi"/>
          <w:sz w:val="22"/>
          <w:szCs w:val="22"/>
        </w:rPr>
        <w:tab/>
      </w:r>
      <w:r w:rsidRPr="00E330DB">
        <w:rPr>
          <w:rFonts w:asciiTheme="minorHAnsi" w:hAnsiTheme="minorHAnsi" w:cstheme="minorHAnsi"/>
          <w:sz w:val="22"/>
          <w:szCs w:val="22"/>
        </w:rPr>
        <w:tab/>
        <w:t xml:space="preserve">Part-time, </w:t>
      </w:r>
      <w:r w:rsidR="00C32329" w:rsidRPr="00E330DB">
        <w:rPr>
          <w:rFonts w:asciiTheme="minorHAnsi" w:hAnsiTheme="minorHAnsi" w:cstheme="minorHAnsi"/>
          <w:sz w:val="22"/>
          <w:szCs w:val="22"/>
        </w:rPr>
        <w:t>10</w:t>
      </w:r>
      <w:r w:rsidRPr="00E330DB">
        <w:rPr>
          <w:rFonts w:asciiTheme="minorHAnsi" w:hAnsiTheme="minorHAnsi" w:cstheme="minorHAnsi"/>
          <w:sz w:val="22"/>
          <w:szCs w:val="22"/>
        </w:rPr>
        <w:t xml:space="preserve"> hours per week</w:t>
      </w:r>
    </w:p>
    <w:p w14:paraId="3AA70AF1" w14:textId="77777777" w:rsidR="00A85750" w:rsidRPr="00E330DB" w:rsidRDefault="00A85750" w:rsidP="00A85750">
      <w:pPr>
        <w:numPr>
          <w:ilvl w:val="0"/>
          <w:numId w:val="12"/>
        </w:numPr>
        <w:spacing w:line="360" w:lineRule="auto"/>
        <w:rPr>
          <w:rFonts w:asciiTheme="minorHAnsi" w:hAnsiTheme="minorHAnsi" w:cstheme="minorHAnsi"/>
          <w:bCs/>
          <w:sz w:val="22"/>
          <w:szCs w:val="22"/>
        </w:rPr>
      </w:pPr>
      <w:r w:rsidRPr="00E330DB">
        <w:rPr>
          <w:rFonts w:asciiTheme="minorHAnsi" w:hAnsiTheme="minorHAnsi" w:cstheme="minorHAnsi"/>
          <w:b/>
          <w:sz w:val="22"/>
          <w:szCs w:val="22"/>
        </w:rPr>
        <w:t>Leave:</w:t>
      </w:r>
      <w:r w:rsidRPr="00E330DB">
        <w:rPr>
          <w:rFonts w:asciiTheme="minorHAnsi" w:hAnsiTheme="minorHAnsi" w:cstheme="minorHAnsi"/>
          <w:b/>
          <w:sz w:val="22"/>
          <w:szCs w:val="22"/>
        </w:rPr>
        <w:tab/>
      </w:r>
      <w:r w:rsidRPr="00E330DB">
        <w:rPr>
          <w:rFonts w:asciiTheme="minorHAnsi" w:hAnsiTheme="minorHAnsi" w:cstheme="minorHAnsi"/>
          <w:b/>
          <w:sz w:val="22"/>
          <w:szCs w:val="22"/>
        </w:rPr>
        <w:tab/>
      </w:r>
      <w:r w:rsidRPr="00E330DB">
        <w:rPr>
          <w:rFonts w:asciiTheme="minorHAnsi" w:hAnsiTheme="minorHAnsi" w:cstheme="minorHAnsi"/>
          <w:bCs/>
          <w:sz w:val="22"/>
          <w:szCs w:val="22"/>
        </w:rPr>
        <w:t xml:space="preserve">35 days per annum, inclusive of 10 days over Christmas and </w:t>
      </w:r>
    </w:p>
    <w:p w14:paraId="355B95A5" w14:textId="77777777" w:rsidR="00A85750" w:rsidRPr="00E330DB" w:rsidRDefault="00A85750" w:rsidP="00A85750">
      <w:pPr>
        <w:spacing w:line="360" w:lineRule="auto"/>
        <w:ind w:left="1440" w:firstLine="720"/>
        <w:rPr>
          <w:rFonts w:asciiTheme="minorHAnsi" w:hAnsiTheme="minorHAnsi" w:cstheme="minorHAnsi"/>
          <w:bCs/>
          <w:sz w:val="22"/>
          <w:szCs w:val="22"/>
        </w:rPr>
      </w:pPr>
      <w:r w:rsidRPr="00E330DB">
        <w:rPr>
          <w:rFonts w:asciiTheme="minorHAnsi" w:hAnsiTheme="minorHAnsi" w:cstheme="minorHAnsi"/>
          <w:bCs/>
          <w:sz w:val="22"/>
          <w:szCs w:val="22"/>
        </w:rPr>
        <w:t>New Year (pro rata for part-time staff)</w:t>
      </w:r>
    </w:p>
    <w:p w14:paraId="1588A978" w14:textId="77777777" w:rsidR="00A85750" w:rsidRPr="00E330DB" w:rsidRDefault="00A85750" w:rsidP="00A85750">
      <w:pPr>
        <w:numPr>
          <w:ilvl w:val="0"/>
          <w:numId w:val="12"/>
        </w:numPr>
        <w:spacing w:line="360" w:lineRule="auto"/>
        <w:rPr>
          <w:rFonts w:asciiTheme="minorHAnsi" w:hAnsiTheme="minorHAnsi" w:cstheme="minorHAnsi"/>
          <w:sz w:val="22"/>
          <w:szCs w:val="22"/>
        </w:rPr>
      </w:pPr>
      <w:r w:rsidRPr="00E330DB">
        <w:rPr>
          <w:rFonts w:asciiTheme="minorHAnsi" w:hAnsiTheme="minorHAnsi" w:cstheme="minorHAnsi"/>
          <w:b/>
          <w:sz w:val="22"/>
          <w:szCs w:val="22"/>
        </w:rPr>
        <w:t>Probation:</w:t>
      </w:r>
      <w:r w:rsidRPr="00E330DB">
        <w:rPr>
          <w:rFonts w:asciiTheme="minorHAnsi" w:hAnsiTheme="minorHAnsi" w:cstheme="minorHAnsi"/>
          <w:sz w:val="22"/>
          <w:szCs w:val="22"/>
        </w:rPr>
        <w:tab/>
        <w:t>6-month probation period</w:t>
      </w:r>
    </w:p>
    <w:p w14:paraId="36DA21DB" w14:textId="58DA6833" w:rsidR="00A85750" w:rsidRPr="00E330DB" w:rsidRDefault="00A85750" w:rsidP="00A85750">
      <w:pPr>
        <w:numPr>
          <w:ilvl w:val="0"/>
          <w:numId w:val="12"/>
        </w:numPr>
        <w:spacing w:line="360" w:lineRule="auto"/>
        <w:rPr>
          <w:rFonts w:asciiTheme="minorHAnsi" w:hAnsiTheme="minorHAnsi" w:cstheme="minorHAnsi"/>
          <w:sz w:val="22"/>
          <w:szCs w:val="22"/>
        </w:rPr>
      </w:pPr>
      <w:r w:rsidRPr="00E330DB">
        <w:rPr>
          <w:rFonts w:asciiTheme="minorHAnsi" w:hAnsiTheme="minorHAnsi" w:cstheme="minorHAnsi"/>
          <w:b/>
          <w:sz w:val="22"/>
          <w:szCs w:val="22"/>
        </w:rPr>
        <w:t>Pension:</w:t>
      </w:r>
      <w:r w:rsidRPr="00E330DB">
        <w:rPr>
          <w:rFonts w:asciiTheme="minorHAnsi" w:hAnsiTheme="minorHAnsi" w:cstheme="minorHAnsi"/>
          <w:sz w:val="22"/>
          <w:szCs w:val="22"/>
        </w:rPr>
        <w:tab/>
        <w:t>Auto-enrolment with TPT Solutions Flexible Retirement Plan</w:t>
      </w:r>
    </w:p>
    <w:p w14:paraId="6951B06A" w14:textId="77777777" w:rsidR="00A85750" w:rsidRPr="00E330DB" w:rsidRDefault="00A85750" w:rsidP="00A85750">
      <w:pPr>
        <w:numPr>
          <w:ilvl w:val="0"/>
          <w:numId w:val="12"/>
        </w:numPr>
        <w:spacing w:line="360" w:lineRule="auto"/>
        <w:rPr>
          <w:rFonts w:asciiTheme="minorHAnsi" w:hAnsiTheme="minorHAnsi" w:cstheme="minorHAnsi"/>
          <w:sz w:val="22"/>
          <w:szCs w:val="22"/>
        </w:rPr>
      </w:pPr>
      <w:r w:rsidRPr="00E330DB">
        <w:rPr>
          <w:rFonts w:asciiTheme="minorHAnsi" w:hAnsiTheme="minorHAnsi" w:cstheme="minorHAnsi"/>
          <w:b/>
          <w:sz w:val="22"/>
          <w:szCs w:val="22"/>
        </w:rPr>
        <w:t>Benefits:</w:t>
      </w:r>
      <w:r w:rsidRPr="00E330DB">
        <w:rPr>
          <w:rFonts w:asciiTheme="minorHAnsi" w:hAnsiTheme="minorHAnsi" w:cstheme="minorHAnsi"/>
          <w:sz w:val="22"/>
          <w:szCs w:val="22"/>
        </w:rPr>
        <w:tab/>
        <w:t xml:space="preserve">Enhanced Sickness, maternity, paternity, and adoption policies. </w:t>
      </w:r>
    </w:p>
    <w:p w14:paraId="5A4FD34D" w14:textId="0CC91062" w:rsidR="00383BD9" w:rsidRPr="00E330DB" w:rsidRDefault="001849CA" w:rsidP="00A85750">
      <w:pPr>
        <w:spacing w:line="360" w:lineRule="auto"/>
        <w:rPr>
          <w:rFonts w:asciiTheme="minorHAnsi" w:hAnsiTheme="minorHAnsi" w:cstheme="minorHAnsi"/>
          <w:sz w:val="22"/>
          <w:szCs w:val="22"/>
        </w:rPr>
      </w:pPr>
      <w:r w:rsidRPr="00E330DB">
        <w:rPr>
          <w:rFonts w:asciiTheme="minorHAnsi" w:hAnsiTheme="minorHAnsi" w:cstheme="minorHAnsi"/>
          <w:sz w:val="22"/>
          <w:szCs w:val="22"/>
        </w:rPr>
        <w:tab/>
      </w:r>
      <w:r w:rsidR="00383BD9" w:rsidRPr="00E330DB">
        <w:rPr>
          <w:rFonts w:asciiTheme="minorHAnsi" w:hAnsiTheme="minorHAnsi" w:cstheme="minorHAnsi"/>
          <w:sz w:val="22"/>
          <w:szCs w:val="22"/>
        </w:rPr>
        <w:tab/>
      </w:r>
      <w:r w:rsidR="00383BD9" w:rsidRPr="00E330DB">
        <w:rPr>
          <w:rFonts w:asciiTheme="minorHAnsi" w:hAnsiTheme="minorHAnsi" w:cstheme="minorHAnsi"/>
          <w:sz w:val="22"/>
          <w:szCs w:val="22"/>
        </w:rPr>
        <w:tab/>
        <w:t xml:space="preserve">An annual leave entitlement that increases by 2 days after 3 years </w:t>
      </w:r>
      <w:r w:rsidR="00383BD9" w:rsidRPr="00E330DB">
        <w:rPr>
          <w:rFonts w:asciiTheme="minorHAnsi" w:hAnsiTheme="minorHAnsi" w:cstheme="minorHAnsi"/>
          <w:sz w:val="22"/>
          <w:szCs w:val="22"/>
        </w:rPr>
        <w:tab/>
      </w:r>
      <w:r w:rsidR="00383BD9" w:rsidRPr="00E330DB">
        <w:rPr>
          <w:rFonts w:asciiTheme="minorHAnsi" w:hAnsiTheme="minorHAnsi" w:cstheme="minorHAnsi"/>
          <w:sz w:val="22"/>
          <w:szCs w:val="22"/>
        </w:rPr>
        <w:tab/>
      </w:r>
      <w:r w:rsidR="00383BD9" w:rsidRPr="00E330DB">
        <w:rPr>
          <w:rFonts w:asciiTheme="minorHAnsi" w:hAnsiTheme="minorHAnsi" w:cstheme="minorHAnsi"/>
          <w:sz w:val="22"/>
          <w:szCs w:val="22"/>
        </w:rPr>
        <w:tab/>
        <w:t>length of service (pro-rata for part-time staff).</w:t>
      </w:r>
    </w:p>
    <w:p w14:paraId="7DE9B4E3" w14:textId="6493D5F6" w:rsidR="00A85750" w:rsidRPr="00E330DB" w:rsidRDefault="00383BD9" w:rsidP="00A85750">
      <w:pPr>
        <w:spacing w:line="360" w:lineRule="auto"/>
        <w:rPr>
          <w:rFonts w:asciiTheme="minorHAnsi" w:hAnsiTheme="minorHAnsi" w:cstheme="minorHAnsi"/>
          <w:sz w:val="22"/>
          <w:szCs w:val="22"/>
        </w:rPr>
      </w:pPr>
      <w:r w:rsidRPr="00E330DB">
        <w:rPr>
          <w:rFonts w:asciiTheme="minorHAnsi" w:hAnsiTheme="minorHAnsi" w:cstheme="minorHAnsi"/>
          <w:sz w:val="22"/>
          <w:szCs w:val="22"/>
        </w:rPr>
        <w:tab/>
      </w:r>
      <w:r w:rsidRPr="00E330DB">
        <w:rPr>
          <w:rFonts w:asciiTheme="minorHAnsi" w:hAnsiTheme="minorHAnsi" w:cstheme="minorHAnsi"/>
          <w:sz w:val="22"/>
          <w:szCs w:val="22"/>
        </w:rPr>
        <w:tab/>
      </w:r>
      <w:r w:rsidRPr="00E330DB">
        <w:rPr>
          <w:rFonts w:asciiTheme="minorHAnsi" w:hAnsiTheme="minorHAnsi" w:cstheme="minorHAnsi"/>
          <w:sz w:val="22"/>
          <w:szCs w:val="22"/>
        </w:rPr>
        <w:tab/>
      </w:r>
      <w:r w:rsidR="00A85750" w:rsidRPr="00E330DB">
        <w:rPr>
          <w:rFonts w:asciiTheme="minorHAnsi" w:hAnsiTheme="minorHAnsi" w:cstheme="minorHAnsi"/>
          <w:sz w:val="22"/>
          <w:szCs w:val="22"/>
        </w:rPr>
        <w:t xml:space="preserve">Flexible and agile working options and up to 3 days leave to </w:t>
      </w:r>
      <w:r w:rsidRPr="00E330DB">
        <w:rPr>
          <w:rFonts w:asciiTheme="minorHAnsi" w:hAnsiTheme="minorHAnsi" w:cstheme="minorHAnsi"/>
          <w:sz w:val="22"/>
          <w:szCs w:val="22"/>
        </w:rPr>
        <w:tab/>
      </w:r>
      <w:r w:rsidRPr="00E330DB">
        <w:rPr>
          <w:rFonts w:asciiTheme="minorHAnsi" w:hAnsiTheme="minorHAnsi" w:cstheme="minorHAnsi"/>
          <w:sz w:val="22"/>
          <w:szCs w:val="22"/>
        </w:rPr>
        <w:tab/>
      </w:r>
      <w:r w:rsidRPr="00E330DB">
        <w:rPr>
          <w:rFonts w:asciiTheme="minorHAnsi" w:hAnsiTheme="minorHAnsi" w:cstheme="minorHAnsi"/>
          <w:sz w:val="22"/>
          <w:szCs w:val="22"/>
        </w:rPr>
        <w:tab/>
      </w:r>
      <w:r w:rsidRPr="00E330DB">
        <w:rPr>
          <w:rFonts w:asciiTheme="minorHAnsi" w:hAnsiTheme="minorHAnsi" w:cstheme="minorHAnsi"/>
          <w:sz w:val="22"/>
          <w:szCs w:val="22"/>
        </w:rPr>
        <w:tab/>
      </w:r>
      <w:r w:rsidR="00A85750" w:rsidRPr="00E330DB">
        <w:rPr>
          <w:rFonts w:asciiTheme="minorHAnsi" w:hAnsiTheme="minorHAnsi" w:cstheme="minorHAnsi"/>
          <w:sz w:val="22"/>
          <w:szCs w:val="22"/>
        </w:rPr>
        <w:t>volunteer for another organisation.</w:t>
      </w:r>
    </w:p>
    <w:p w14:paraId="154EF9CC" w14:textId="77777777" w:rsidR="00495F84" w:rsidRPr="00E330DB" w:rsidRDefault="00495F84" w:rsidP="00A85750">
      <w:pPr>
        <w:spacing w:line="360" w:lineRule="auto"/>
        <w:rPr>
          <w:rFonts w:asciiTheme="minorHAnsi" w:hAnsiTheme="minorHAnsi" w:cstheme="minorHAnsi"/>
          <w:b/>
          <w:sz w:val="22"/>
          <w:szCs w:val="22"/>
        </w:rPr>
      </w:pPr>
    </w:p>
    <w:p w14:paraId="10153DC7" w14:textId="77777777" w:rsidR="00414189" w:rsidRPr="00E330DB" w:rsidRDefault="00414189" w:rsidP="00414189">
      <w:pPr>
        <w:spacing w:line="360" w:lineRule="auto"/>
        <w:ind w:right="363"/>
        <w:jc w:val="both"/>
        <w:rPr>
          <w:rFonts w:asciiTheme="minorHAnsi" w:hAnsiTheme="minorHAnsi" w:cstheme="minorHAnsi"/>
          <w:b/>
          <w:bCs/>
          <w:lang w:val="en-US"/>
        </w:rPr>
      </w:pPr>
      <w:r w:rsidRPr="00E330DB">
        <w:rPr>
          <w:rFonts w:asciiTheme="minorHAnsi" w:hAnsiTheme="minorHAnsi" w:cstheme="minorHAnsi"/>
          <w:b/>
          <w:bCs/>
          <w:lang w:val="en-US"/>
        </w:rPr>
        <w:t xml:space="preserve">Equality Statement: </w:t>
      </w:r>
    </w:p>
    <w:p w14:paraId="19EFC3C1" w14:textId="77777777" w:rsidR="00414189" w:rsidRPr="00E330DB" w:rsidRDefault="00414189" w:rsidP="00414189">
      <w:pPr>
        <w:spacing w:line="360" w:lineRule="auto"/>
        <w:ind w:right="363"/>
        <w:jc w:val="both"/>
        <w:rPr>
          <w:rFonts w:asciiTheme="minorHAnsi" w:hAnsiTheme="minorHAnsi" w:cstheme="minorHAnsi"/>
          <w:sz w:val="22"/>
          <w:szCs w:val="22"/>
          <w:lang w:val="en-US"/>
        </w:rPr>
      </w:pPr>
      <w:r w:rsidRPr="00E330DB">
        <w:rPr>
          <w:rFonts w:asciiTheme="minorHAnsi" w:hAnsiTheme="minorHAnsi" w:cstheme="minorHAnsi"/>
          <w:sz w:val="22"/>
          <w:szCs w:val="22"/>
          <w:lang w:val="en-US"/>
        </w:rPr>
        <w:t xml:space="preserve">LGBT Youth Scotland embraces and celebrates diversity and equal opportunity for all. We are committed to building a diverse and inclusive team which leads to better discussion, decision making and impact. We want to hire the right candidate for each role and are committed to promoting the human rights and dignity of each human being, including equality of opportunity inclusive of sexual orientation, gender or transgender identity, race, age, disability, religion or belief and socio-economic status. We work to ensure that our services are accessible and that there is an inclusive working environment for all staff and volunteers. We support flexible working arrangements and adjustments where needed.  </w:t>
      </w:r>
    </w:p>
    <w:p w14:paraId="001711DF" w14:textId="77777777" w:rsidR="00414189" w:rsidRPr="00E330DB" w:rsidRDefault="00414189" w:rsidP="00A85750">
      <w:pPr>
        <w:spacing w:line="360" w:lineRule="auto"/>
        <w:rPr>
          <w:rFonts w:asciiTheme="minorHAnsi" w:hAnsiTheme="minorHAnsi" w:cstheme="minorHAnsi"/>
          <w:b/>
          <w:sz w:val="22"/>
          <w:szCs w:val="22"/>
        </w:rPr>
      </w:pPr>
    </w:p>
    <w:p w14:paraId="52BA9559" w14:textId="5E2D049E" w:rsidR="00A85750" w:rsidRPr="00E330DB" w:rsidRDefault="00A85750" w:rsidP="00A85750">
      <w:pPr>
        <w:spacing w:line="360" w:lineRule="auto"/>
        <w:rPr>
          <w:rFonts w:asciiTheme="minorHAnsi" w:hAnsiTheme="minorHAnsi" w:cstheme="minorHAnsi"/>
          <w:b/>
          <w:sz w:val="22"/>
          <w:szCs w:val="22"/>
        </w:rPr>
      </w:pPr>
      <w:r w:rsidRPr="00E330DB">
        <w:rPr>
          <w:rFonts w:asciiTheme="minorHAnsi" w:hAnsiTheme="minorHAnsi" w:cstheme="minorHAnsi"/>
          <w:b/>
          <w:sz w:val="22"/>
          <w:szCs w:val="22"/>
        </w:rPr>
        <w:t>How to apply:</w:t>
      </w:r>
    </w:p>
    <w:p w14:paraId="5B006254" w14:textId="4C7FD938" w:rsidR="00A85750" w:rsidRPr="00E330DB" w:rsidRDefault="00A85750" w:rsidP="00A85750">
      <w:pPr>
        <w:spacing w:line="360" w:lineRule="auto"/>
        <w:rPr>
          <w:rFonts w:asciiTheme="minorHAnsi" w:hAnsiTheme="minorHAnsi" w:cstheme="minorHAnsi"/>
          <w:sz w:val="22"/>
          <w:szCs w:val="22"/>
        </w:rPr>
      </w:pPr>
      <w:r w:rsidRPr="00E330DB">
        <w:rPr>
          <w:rFonts w:asciiTheme="minorHAnsi" w:hAnsiTheme="minorHAnsi" w:cstheme="minorHAnsi"/>
        </w:rPr>
        <w:t xml:space="preserve">Visit </w:t>
      </w:r>
      <w:hyperlink r:id="rId13" w:history="1">
        <w:r w:rsidR="000E635F" w:rsidRPr="00E330DB">
          <w:rPr>
            <w:rStyle w:val="Hyperlink"/>
            <w:rFonts w:asciiTheme="minorHAnsi" w:hAnsiTheme="minorHAnsi" w:cstheme="minorHAnsi"/>
          </w:rPr>
          <w:t>Careers - LGBT Youth Scotland</w:t>
        </w:r>
      </w:hyperlink>
      <w:r w:rsidR="00103070" w:rsidRPr="00E330DB">
        <w:rPr>
          <w:rFonts w:asciiTheme="minorHAnsi" w:hAnsiTheme="minorHAnsi" w:cstheme="minorHAnsi"/>
        </w:rPr>
        <w:t xml:space="preserve"> </w:t>
      </w:r>
      <w:r w:rsidRPr="00E330DB">
        <w:rPr>
          <w:rFonts w:asciiTheme="minorHAnsi" w:hAnsiTheme="minorHAnsi" w:cstheme="minorHAnsi"/>
        </w:rPr>
        <w:t>and fill in the online application form for your</w:t>
      </w:r>
      <w:r w:rsidRPr="00E330DB">
        <w:rPr>
          <w:rFonts w:asciiTheme="minorHAnsi" w:hAnsiTheme="minorHAnsi" w:cstheme="minorHAnsi"/>
          <w:sz w:val="22"/>
          <w:szCs w:val="22"/>
        </w:rPr>
        <w:t xml:space="preserve"> chosen job. If you want to help </w:t>
      </w:r>
      <w:proofErr w:type="gramStart"/>
      <w:r w:rsidRPr="00E330DB">
        <w:rPr>
          <w:rFonts w:asciiTheme="minorHAnsi" w:hAnsiTheme="minorHAnsi" w:cstheme="minorHAnsi"/>
          <w:sz w:val="22"/>
          <w:szCs w:val="22"/>
        </w:rPr>
        <w:t>us</w:t>
      </w:r>
      <w:proofErr w:type="gramEnd"/>
      <w:r w:rsidRPr="00E330DB">
        <w:rPr>
          <w:rFonts w:asciiTheme="minorHAnsi" w:hAnsiTheme="minorHAnsi" w:cstheme="minorHAnsi"/>
          <w:sz w:val="22"/>
          <w:szCs w:val="22"/>
        </w:rPr>
        <w:t xml:space="preserve"> make LGBT Youth Scotland a more diverse organisation </w:t>
      </w:r>
      <w:r w:rsidRPr="00E330DB">
        <w:rPr>
          <w:rFonts w:asciiTheme="minorHAnsi" w:hAnsiTheme="minorHAnsi" w:cstheme="minorHAnsi"/>
          <w:sz w:val="22"/>
          <w:szCs w:val="22"/>
        </w:rPr>
        <w:lastRenderedPageBreak/>
        <w:t>then please also fill in the equal opportunities monitoring form which is kept separately from your application form and is not used as part of the short-listing process.</w:t>
      </w:r>
    </w:p>
    <w:p w14:paraId="38C9190B" w14:textId="77777777" w:rsidR="00A85750" w:rsidRPr="00E330DB" w:rsidRDefault="00A85750" w:rsidP="00A85750">
      <w:pPr>
        <w:spacing w:line="360" w:lineRule="auto"/>
        <w:rPr>
          <w:rFonts w:asciiTheme="minorHAnsi" w:hAnsiTheme="minorHAnsi" w:cstheme="minorHAnsi"/>
          <w:sz w:val="22"/>
          <w:szCs w:val="22"/>
        </w:rPr>
      </w:pPr>
    </w:p>
    <w:p w14:paraId="15D27D63" w14:textId="77777777" w:rsidR="00A85750" w:rsidRPr="00E330DB" w:rsidRDefault="00A85750" w:rsidP="00A85750">
      <w:pPr>
        <w:spacing w:line="360" w:lineRule="auto"/>
        <w:rPr>
          <w:rFonts w:asciiTheme="minorHAnsi" w:hAnsiTheme="minorHAnsi" w:cstheme="minorHAnsi"/>
          <w:sz w:val="22"/>
          <w:szCs w:val="22"/>
        </w:rPr>
      </w:pPr>
      <w:r w:rsidRPr="00E330DB">
        <w:rPr>
          <w:rFonts w:asciiTheme="minorHAnsi" w:hAnsiTheme="minorHAnsi" w:cstheme="minorHAnsi"/>
          <w:sz w:val="22"/>
          <w:szCs w:val="22"/>
        </w:rPr>
        <w:t xml:space="preserve">Please e-mail </w:t>
      </w:r>
      <w:hyperlink r:id="rId14" w:history="1">
        <w:r w:rsidRPr="00E330DB">
          <w:rPr>
            <w:rStyle w:val="Hyperlink"/>
            <w:rFonts w:asciiTheme="minorHAnsi" w:hAnsiTheme="minorHAnsi" w:cstheme="minorHAnsi"/>
            <w:sz w:val="22"/>
            <w:szCs w:val="22"/>
          </w:rPr>
          <w:t>helpdesk@lgbtyouth.org.uk</w:t>
        </w:r>
      </w:hyperlink>
      <w:r w:rsidRPr="00E330DB">
        <w:rPr>
          <w:rFonts w:asciiTheme="minorHAnsi" w:hAnsiTheme="minorHAnsi" w:cstheme="minorHAnsi"/>
          <w:sz w:val="22"/>
          <w:szCs w:val="22"/>
        </w:rPr>
        <w:t xml:space="preserve"> if you need the application form in an alternative format including large print.</w:t>
      </w:r>
    </w:p>
    <w:p w14:paraId="4720EFE5" w14:textId="77777777" w:rsidR="00A85750" w:rsidRPr="00E330DB" w:rsidRDefault="00A85750" w:rsidP="00A85750">
      <w:pPr>
        <w:spacing w:line="360" w:lineRule="auto"/>
        <w:rPr>
          <w:rFonts w:asciiTheme="minorHAnsi" w:hAnsiTheme="minorHAnsi" w:cstheme="minorHAnsi"/>
          <w:sz w:val="22"/>
          <w:szCs w:val="22"/>
        </w:rPr>
      </w:pPr>
    </w:p>
    <w:p w14:paraId="559FEF1E" w14:textId="7B6FC0AC" w:rsidR="00A85750" w:rsidRPr="00E330DB" w:rsidRDefault="00A85750" w:rsidP="00A85750">
      <w:pPr>
        <w:spacing w:line="360" w:lineRule="auto"/>
        <w:rPr>
          <w:rFonts w:asciiTheme="minorHAnsi" w:hAnsiTheme="minorHAnsi" w:cstheme="minorHAnsi"/>
          <w:sz w:val="22"/>
          <w:szCs w:val="22"/>
        </w:rPr>
      </w:pPr>
      <w:r w:rsidRPr="00E330DB">
        <w:rPr>
          <w:rFonts w:asciiTheme="minorHAnsi" w:hAnsiTheme="minorHAnsi" w:cstheme="minorHAnsi"/>
          <w:sz w:val="22"/>
          <w:szCs w:val="22"/>
        </w:rPr>
        <w:t xml:space="preserve">Shortlisted candidates will be invited for an interview </w:t>
      </w:r>
      <w:r w:rsidR="000E635F" w:rsidRPr="00E330DB">
        <w:rPr>
          <w:rFonts w:asciiTheme="minorHAnsi" w:hAnsiTheme="minorHAnsi" w:cstheme="minorHAnsi"/>
          <w:sz w:val="22"/>
          <w:szCs w:val="22"/>
        </w:rPr>
        <w:t>at Rowlands</w:t>
      </w:r>
      <w:r w:rsidR="0035372D" w:rsidRPr="00E330DB">
        <w:rPr>
          <w:rFonts w:asciiTheme="minorHAnsi" w:hAnsiTheme="minorHAnsi" w:cstheme="minorHAnsi"/>
          <w:sz w:val="22"/>
          <w:szCs w:val="22"/>
        </w:rPr>
        <w:t>.</w:t>
      </w:r>
    </w:p>
    <w:p w14:paraId="73A54450" w14:textId="77777777" w:rsidR="00A85750" w:rsidRPr="00E330DB" w:rsidRDefault="00A85750" w:rsidP="00A85750">
      <w:pPr>
        <w:spacing w:line="360" w:lineRule="auto"/>
        <w:rPr>
          <w:rFonts w:asciiTheme="minorHAnsi" w:hAnsiTheme="minorHAnsi" w:cstheme="minorHAnsi"/>
          <w:sz w:val="22"/>
          <w:szCs w:val="22"/>
        </w:rPr>
      </w:pPr>
    </w:p>
    <w:p w14:paraId="2B50473F" w14:textId="1A6BCB52" w:rsidR="00D42C37" w:rsidRPr="00E330DB" w:rsidRDefault="00A85750" w:rsidP="009779F4">
      <w:pPr>
        <w:spacing w:line="360" w:lineRule="auto"/>
        <w:rPr>
          <w:rFonts w:asciiTheme="minorHAnsi" w:hAnsiTheme="minorHAnsi" w:cstheme="minorHAnsi"/>
        </w:rPr>
      </w:pPr>
      <w:r w:rsidRPr="00E330DB">
        <w:rPr>
          <w:rFonts w:asciiTheme="minorHAnsi" w:hAnsiTheme="minorHAnsi" w:cstheme="minorHAnsi"/>
          <w:b/>
          <w:sz w:val="22"/>
          <w:szCs w:val="22"/>
        </w:rPr>
        <w:t>For info</w:t>
      </w:r>
      <w:r w:rsidR="00043348" w:rsidRPr="00E330DB">
        <w:rPr>
          <w:rFonts w:asciiTheme="minorHAnsi" w:hAnsiTheme="minorHAnsi" w:cstheme="minorHAnsi"/>
          <w:b/>
          <w:sz w:val="22"/>
          <w:szCs w:val="22"/>
        </w:rPr>
        <w:t>rmation</w:t>
      </w:r>
      <w:r w:rsidR="006F00B2" w:rsidRPr="00E330DB">
        <w:rPr>
          <w:rFonts w:asciiTheme="minorHAnsi" w:hAnsiTheme="minorHAnsi" w:cstheme="minorHAnsi"/>
          <w:b/>
          <w:sz w:val="22"/>
          <w:szCs w:val="22"/>
        </w:rPr>
        <w:t xml:space="preserve"> or </w:t>
      </w:r>
      <w:r w:rsidR="00043348" w:rsidRPr="00E330DB">
        <w:rPr>
          <w:rFonts w:asciiTheme="minorHAnsi" w:hAnsiTheme="minorHAnsi" w:cstheme="minorHAnsi"/>
          <w:b/>
          <w:sz w:val="22"/>
          <w:szCs w:val="22"/>
        </w:rPr>
        <w:t>guidance on this position contact:</w:t>
      </w:r>
      <w:r w:rsidR="009779F4" w:rsidRPr="00E330DB">
        <w:rPr>
          <w:rFonts w:asciiTheme="minorHAnsi" w:hAnsiTheme="minorHAnsi" w:cstheme="minorHAnsi"/>
          <w:b/>
          <w:sz w:val="22"/>
          <w:szCs w:val="22"/>
        </w:rPr>
        <w:t xml:space="preserve"> </w:t>
      </w:r>
      <w:hyperlink r:id="rId15" w:history="1">
        <w:r w:rsidR="0035372D" w:rsidRPr="00E330DB">
          <w:rPr>
            <w:rStyle w:val="Hyperlink"/>
            <w:rFonts w:asciiTheme="minorHAnsi" w:hAnsiTheme="minorHAnsi" w:cstheme="minorHAnsi"/>
          </w:rPr>
          <w:t>ann.marriott@lgbtyouth.org.uk</w:t>
        </w:r>
      </w:hyperlink>
      <w:r w:rsidR="0035372D" w:rsidRPr="00E330DB">
        <w:rPr>
          <w:rFonts w:asciiTheme="minorHAnsi" w:hAnsiTheme="minorHAnsi" w:cstheme="minorHAnsi"/>
        </w:rPr>
        <w:t xml:space="preserve"> </w:t>
      </w:r>
    </w:p>
    <w:p w14:paraId="368F0DE5" w14:textId="41C9FECC" w:rsidR="004079EA" w:rsidRPr="00E330DB" w:rsidRDefault="004079EA" w:rsidP="00581D79">
      <w:pPr>
        <w:spacing w:line="360" w:lineRule="auto"/>
        <w:ind w:right="361"/>
        <w:rPr>
          <w:rFonts w:asciiTheme="minorHAnsi" w:hAnsiTheme="minorHAnsi" w:cstheme="minorHAnsi"/>
          <w:sz w:val="22"/>
          <w:szCs w:val="22"/>
        </w:rPr>
        <w:sectPr w:rsidR="004079EA" w:rsidRPr="00E330DB" w:rsidSect="00F153F7">
          <w:headerReference w:type="default" r:id="rId16"/>
          <w:footerReference w:type="default" r:id="rId17"/>
          <w:headerReference w:type="first" r:id="rId18"/>
          <w:footerReference w:type="first" r:id="rId19"/>
          <w:pgSz w:w="11907" w:h="16839" w:code="9"/>
          <w:pgMar w:top="1440" w:right="1797" w:bottom="1440" w:left="1797" w:header="709" w:footer="709" w:gutter="0"/>
          <w:cols w:space="708"/>
          <w:docGrid w:linePitch="360"/>
        </w:sectPr>
      </w:pPr>
    </w:p>
    <w:p w14:paraId="53AA3B43" w14:textId="77777777" w:rsidR="00A27E98" w:rsidRPr="00E330DB" w:rsidRDefault="00A27E98" w:rsidP="00B23820">
      <w:pPr>
        <w:jc w:val="center"/>
        <w:rPr>
          <w:rFonts w:asciiTheme="minorHAnsi" w:hAnsiTheme="minorHAnsi" w:cstheme="minorHAnsi"/>
          <w:b/>
          <w:sz w:val="28"/>
          <w:szCs w:val="28"/>
        </w:rPr>
      </w:pPr>
    </w:p>
    <w:p w14:paraId="3C59D30A" w14:textId="77777777" w:rsidR="00A27E98" w:rsidRPr="00E330DB" w:rsidRDefault="00A27E98" w:rsidP="00B23820">
      <w:pPr>
        <w:jc w:val="center"/>
        <w:rPr>
          <w:rFonts w:asciiTheme="minorHAnsi" w:hAnsiTheme="minorHAnsi" w:cstheme="minorHAnsi"/>
          <w:b/>
          <w:sz w:val="28"/>
          <w:szCs w:val="28"/>
        </w:rPr>
      </w:pPr>
    </w:p>
    <w:p w14:paraId="2D5DDBB9" w14:textId="77777777" w:rsidR="00A27E98" w:rsidRPr="00E330DB" w:rsidRDefault="00A27E98" w:rsidP="00B23820">
      <w:pPr>
        <w:jc w:val="center"/>
        <w:rPr>
          <w:rFonts w:asciiTheme="minorHAnsi" w:hAnsiTheme="minorHAnsi" w:cstheme="minorHAnsi"/>
          <w:b/>
          <w:sz w:val="12"/>
          <w:szCs w:val="12"/>
        </w:rPr>
      </w:pPr>
    </w:p>
    <w:p w14:paraId="5F471543" w14:textId="5D01E93E" w:rsidR="0028016A" w:rsidRPr="00E330DB" w:rsidRDefault="00B23820" w:rsidP="00B23820">
      <w:pPr>
        <w:jc w:val="center"/>
        <w:rPr>
          <w:rFonts w:asciiTheme="minorHAnsi" w:hAnsiTheme="minorHAnsi" w:cstheme="minorHAnsi"/>
          <w:b/>
          <w:sz w:val="28"/>
          <w:szCs w:val="28"/>
        </w:rPr>
      </w:pPr>
      <w:r w:rsidRPr="00E330DB">
        <w:rPr>
          <w:rFonts w:asciiTheme="minorHAnsi" w:hAnsiTheme="minorHAnsi" w:cstheme="minorHAnsi"/>
          <w:b/>
          <w:sz w:val="28"/>
          <w:szCs w:val="28"/>
        </w:rPr>
        <w:t>R</w:t>
      </w:r>
      <w:r w:rsidR="0028016A" w:rsidRPr="00E330DB">
        <w:rPr>
          <w:rFonts w:asciiTheme="minorHAnsi" w:hAnsiTheme="minorHAnsi" w:cstheme="minorHAnsi"/>
          <w:b/>
          <w:sz w:val="28"/>
          <w:szCs w:val="28"/>
        </w:rPr>
        <w:t>OLE PROFILE</w:t>
      </w:r>
    </w:p>
    <w:p w14:paraId="45079F8E" w14:textId="77777777" w:rsidR="00730DAC" w:rsidRPr="00E330DB" w:rsidRDefault="00730DAC" w:rsidP="00730DAC">
      <w:pPr>
        <w:rPr>
          <w:rFonts w:asciiTheme="minorHAnsi" w:hAnsiTheme="minorHAnsi" w:cstheme="minorHAnsi"/>
          <w:b/>
          <w:sz w:val="18"/>
          <w:szCs w:val="18"/>
        </w:rPr>
      </w:pP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1"/>
        <w:gridCol w:w="6203"/>
        <w:gridCol w:w="3541"/>
      </w:tblGrid>
      <w:tr w:rsidR="00730DAC" w:rsidRPr="00E330DB" w14:paraId="2BF5AD24" w14:textId="77777777" w:rsidTr="328AB032">
        <w:tc>
          <w:tcPr>
            <w:tcW w:w="1827" w:type="pct"/>
            <w:shd w:val="clear" w:color="auto" w:fill="auto"/>
          </w:tcPr>
          <w:p w14:paraId="5080D9DC" w14:textId="1800A9E6" w:rsidR="00730DAC" w:rsidRPr="00E330DB" w:rsidRDefault="00730DAC" w:rsidP="328AB032">
            <w:pPr>
              <w:rPr>
                <w:rFonts w:asciiTheme="minorHAnsi" w:eastAsiaTheme="minorEastAsia" w:hAnsiTheme="minorHAnsi" w:cstheme="minorBidi"/>
                <w:b/>
                <w:bCs/>
                <w:sz w:val="22"/>
                <w:szCs w:val="22"/>
              </w:rPr>
            </w:pPr>
            <w:r w:rsidRPr="00E330DB">
              <w:rPr>
                <w:rFonts w:asciiTheme="minorHAnsi" w:eastAsiaTheme="minorEastAsia" w:hAnsiTheme="minorHAnsi" w:cstheme="minorBidi"/>
                <w:b/>
                <w:bCs/>
                <w:sz w:val="22"/>
                <w:szCs w:val="22"/>
              </w:rPr>
              <w:t xml:space="preserve">Role Title: </w:t>
            </w:r>
            <w:r w:rsidR="0035372D" w:rsidRPr="00E330DB">
              <w:rPr>
                <w:rFonts w:asciiTheme="minorHAnsi" w:eastAsiaTheme="minorEastAsia" w:hAnsiTheme="minorHAnsi" w:cstheme="minorBidi"/>
                <w:sz w:val="22"/>
                <w:szCs w:val="22"/>
              </w:rPr>
              <w:t>Youth Worker</w:t>
            </w:r>
            <w:r w:rsidRPr="00E330DB">
              <w:rPr>
                <w:rFonts w:asciiTheme="minorHAnsi" w:eastAsiaTheme="minorEastAsia" w:hAnsiTheme="minorHAnsi" w:cstheme="minorBidi"/>
                <w:sz w:val="22"/>
                <w:szCs w:val="22"/>
              </w:rPr>
              <w:t xml:space="preserve"> </w:t>
            </w:r>
          </w:p>
        </w:tc>
        <w:tc>
          <w:tcPr>
            <w:tcW w:w="3173" w:type="pct"/>
            <w:gridSpan w:val="2"/>
            <w:shd w:val="clear" w:color="auto" w:fill="auto"/>
          </w:tcPr>
          <w:p w14:paraId="7A32AD80" w14:textId="0FE5409E" w:rsidR="00730DAC" w:rsidRPr="00E330DB" w:rsidRDefault="00730DAC" w:rsidP="328AB032">
            <w:pPr>
              <w:rPr>
                <w:rFonts w:asciiTheme="minorHAnsi" w:hAnsiTheme="minorHAnsi" w:cstheme="minorBidi"/>
                <w:sz w:val="22"/>
                <w:szCs w:val="22"/>
              </w:rPr>
            </w:pPr>
            <w:r w:rsidRPr="00E330DB">
              <w:rPr>
                <w:rFonts w:asciiTheme="minorHAnsi" w:eastAsiaTheme="minorEastAsia" w:hAnsiTheme="minorHAnsi" w:cstheme="minorBidi"/>
                <w:b/>
                <w:bCs/>
                <w:sz w:val="22"/>
                <w:szCs w:val="22"/>
              </w:rPr>
              <w:t xml:space="preserve">Team: </w:t>
            </w:r>
            <w:r w:rsidRPr="00E330DB">
              <w:rPr>
                <w:rFonts w:asciiTheme="minorHAnsi" w:eastAsiaTheme="minorEastAsia" w:hAnsiTheme="minorHAnsi" w:cstheme="minorBidi"/>
                <w:sz w:val="22"/>
                <w:szCs w:val="22"/>
              </w:rPr>
              <w:t xml:space="preserve">Youth Work </w:t>
            </w:r>
            <w:r w:rsidR="00D86453" w:rsidRPr="00E330DB">
              <w:rPr>
                <w:rFonts w:asciiTheme="minorHAnsi" w:eastAsiaTheme="minorEastAsia" w:hAnsiTheme="minorHAnsi" w:cstheme="minorBidi"/>
                <w:sz w:val="22"/>
                <w:szCs w:val="22"/>
              </w:rPr>
              <w:t>(</w:t>
            </w:r>
            <w:r w:rsidR="0035372D" w:rsidRPr="00E330DB">
              <w:rPr>
                <w:rFonts w:asciiTheme="minorHAnsi" w:eastAsiaTheme="minorEastAsia" w:hAnsiTheme="minorHAnsi" w:cstheme="minorBidi"/>
                <w:sz w:val="22"/>
                <w:szCs w:val="22"/>
              </w:rPr>
              <w:t>East</w:t>
            </w:r>
            <w:r w:rsidR="00D86453" w:rsidRPr="00E330DB">
              <w:rPr>
                <w:rFonts w:asciiTheme="minorHAnsi" w:eastAsiaTheme="minorEastAsia" w:hAnsiTheme="minorHAnsi" w:cstheme="minorBidi"/>
                <w:sz w:val="22"/>
                <w:szCs w:val="22"/>
              </w:rPr>
              <w:t>)</w:t>
            </w:r>
          </w:p>
          <w:p w14:paraId="05370CE0" w14:textId="4580698A" w:rsidR="00730DAC" w:rsidRPr="00E330DB" w:rsidRDefault="00730DAC" w:rsidP="328AB032">
            <w:pPr>
              <w:rPr>
                <w:rFonts w:asciiTheme="minorHAnsi" w:eastAsiaTheme="minorEastAsia" w:hAnsiTheme="minorHAnsi" w:cstheme="minorBidi"/>
                <w:b/>
                <w:bCs/>
                <w:sz w:val="22"/>
                <w:szCs w:val="22"/>
              </w:rPr>
            </w:pPr>
            <w:r w:rsidRPr="00E330DB">
              <w:rPr>
                <w:rFonts w:asciiTheme="minorHAnsi" w:eastAsiaTheme="minorEastAsia" w:hAnsiTheme="minorHAnsi" w:cstheme="minorBidi"/>
                <w:b/>
                <w:bCs/>
                <w:sz w:val="22"/>
                <w:szCs w:val="22"/>
              </w:rPr>
              <w:t xml:space="preserve">Location: </w:t>
            </w:r>
            <w:r w:rsidR="00A1643D" w:rsidRPr="00E330DB">
              <w:rPr>
                <w:rFonts w:asciiTheme="minorHAnsi" w:eastAsiaTheme="minorEastAsia" w:hAnsiTheme="minorHAnsi" w:cstheme="minorBidi"/>
                <w:sz w:val="22"/>
                <w:szCs w:val="22"/>
              </w:rPr>
              <w:t>A hybrid combination of homeworking and the</w:t>
            </w:r>
            <w:r w:rsidR="0035372D" w:rsidRPr="00E330DB">
              <w:rPr>
                <w:rFonts w:asciiTheme="minorHAnsi" w:eastAsiaTheme="minorEastAsia" w:hAnsiTheme="minorHAnsi" w:cstheme="minorBidi"/>
                <w:sz w:val="22"/>
                <w:szCs w:val="22"/>
              </w:rPr>
              <w:t xml:space="preserve"> youth </w:t>
            </w:r>
            <w:proofErr w:type="gramStart"/>
            <w:r w:rsidR="0035372D" w:rsidRPr="00E330DB">
              <w:rPr>
                <w:rFonts w:asciiTheme="minorHAnsi" w:eastAsiaTheme="minorEastAsia" w:hAnsiTheme="minorHAnsi" w:cstheme="minorBidi"/>
                <w:sz w:val="22"/>
                <w:szCs w:val="22"/>
              </w:rPr>
              <w:t>work space</w:t>
            </w:r>
            <w:proofErr w:type="gramEnd"/>
            <w:r w:rsidR="0035372D" w:rsidRPr="00E330DB">
              <w:rPr>
                <w:rFonts w:asciiTheme="minorHAnsi" w:eastAsiaTheme="minorEastAsia" w:hAnsiTheme="minorHAnsi" w:cstheme="minorBidi"/>
                <w:sz w:val="22"/>
                <w:szCs w:val="22"/>
              </w:rPr>
              <w:t xml:space="preserve"> at Rowlands in Selkirk.</w:t>
            </w:r>
          </w:p>
        </w:tc>
      </w:tr>
      <w:tr w:rsidR="00730DAC" w:rsidRPr="00E330DB" w14:paraId="665DE426" w14:textId="77777777" w:rsidTr="328AB032">
        <w:trPr>
          <w:trHeight w:val="989"/>
        </w:trPr>
        <w:tc>
          <w:tcPr>
            <w:tcW w:w="1827" w:type="pct"/>
            <w:shd w:val="clear" w:color="auto" w:fill="auto"/>
          </w:tcPr>
          <w:p w14:paraId="3B20999F" w14:textId="5F61AEDB" w:rsidR="004F58BD" w:rsidRPr="00E330DB" w:rsidRDefault="00064F69" w:rsidP="004F58BD">
            <w:pPr>
              <w:pStyle w:val="Heading9"/>
              <w:rPr>
                <w:rFonts w:asciiTheme="minorHAnsi" w:hAnsiTheme="minorHAnsi"/>
                <w:bCs/>
                <w:i w:val="0"/>
                <w:iCs w:val="0"/>
                <w:color w:val="auto"/>
                <w:sz w:val="22"/>
                <w:szCs w:val="22"/>
              </w:rPr>
            </w:pPr>
            <w:r w:rsidRPr="00E330DB">
              <w:rPr>
                <w:rFonts w:asciiTheme="minorHAnsi" w:eastAsiaTheme="minorEastAsia" w:hAnsiTheme="minorHAnsi" w:cstheme="minorHAnsi"/>
                <w:b/>
                <w:bCs/>
                <w:i w:val="0"/>
                <w:iCs w:val="0"/>
                <w:color w:val="auto"/>
                <w:sz w:val="22"/>
                <w:szCs w:val="22"/>
              </w:rPr>
              <w:t>Pay</w:t>
            </w:r>
            <w:r w:rsidR="00730DAC" w:rsidRPr="00E330DB">
              <w:rPr>
                <w:rFonts w:asciiTheme="minorHAnsi" w:eastAsiaTheme="minorEastAsia" w:hAnsiTheme="minorHAnsi" w:cstheme="minorHAnsi"/>
                <w:b/>
                <w:bCs/>
                <w:i w:val="0"/>
                <w:iCs w:val="0"/>
                <w:color w:val="auto"/>
                <w:sz w:val="22"/>
                <w:szCs w:val="22"/>
              </w:rPr>
              <w:t xml:space="preserve">: </w:t>
            </w:r>
            <w:r w:rsidR="008E3974" w:rsidRPr="00D86DA0">
              <w:rPr>
                <w:rFonts w:asciiTheme="minorHAnsi" w:eastAsiaTheme="minorEastAsia" w:hAnsiTheme="minorHAnsi" w:cstheme="minorHAnsi"/>
                <w:color w:val="auto"/>
                <w:sz w:val="22"/>
                <w:szCs w:val="22"/>
              </w:rPr>
              <w:t>£</w:t>
            </w:r>
            <w:r w:rsidR="00EB164A" w:rsidRPr="00D86DA0">
              <w:rPr>
                <w:rFonts w:asciiTheme="minorHAnsi" w:hAnsiTheme="minorHAnsi" w:cstheme="minorHAnsi"/>
                <w:sz w:val="22"/>
                <w:szCs w:val="22"/>
              </w:rPr>
              <w:t>23,218 -</w:t>
            </w:r>
            <w:r w:rsidR="008E3974" w:rsidRPr="00D86DA0">
              <w:rPr>
                <w:rFonts w:asciiTheme="minorHAnsi" w:hAnsiTheme="minorHAnsi" w:cstheme="minorHAnsi"/>
                <w:sz w:val="22"/>
                <w:szCs w:val="22"/>
              </w:rPr>
              <w:t xml:space="preserve"> £24,474</w:t>
            </w:r>
            <w:r w:rsidR="00EB164A" w:rsidRPr="00E330DB">
              <w:rPr>
                <w:rFonts w:asciiTheme="minorHAnsi" w:hAnsiTheme="minorHAnsi" w:cstheme="minorHAnsi"/>
                <w:bCs/>
                <w:sz w:val="22"/>
                <w:szCs w:val="22"/>
              </w:rPr>
              <w:t xml:space="preserve"> </w:t>
            </w:r>
            <w:r w:rsidR="00F101D4" w:rsidRPr="00E330DB">
              <w:rPr>
                <w:rFonts w:asciiTheme="minorHAnsi" w:hAnsiTheme="minorHAnsi" w:cstheme="minorHAnsi"/>
                <w:bCs/>
                <w:i w:val="0"/>
                <w:iCs w:val="0"/>
                <w:color w:val="auto"/>
                <w:sz w:val="22"/>
                <w:szCs w:val="22"/>
              </w:rPr>
              <w:t>FTE</w:t>
            </w:r>
            <w:r w:rsidR="00F101D4" w:rsidRPr="00E330DB">
              <w:rPr>
                <w:rFonts w:asciiTheme="minorHAnsi" w:hAnsiTheme="minorHAnsi"/>
                <w:bCs/>
                <w:i w:val="0"/>
                <w:iCs w:val="0"/>
                <w:color w:val="auto"/>
                <w:sz w:val="22"/>
                <w:szCs w:val="22"/>
              </w:rPr>
              <w:t xml:space="preserve"> per annum </w:t>
            </w:r>
            <w:r w:rsidR="00450842" w:rsidRPr="00E330DB">
              <w:rPr>
                <w:rFonts w:asciiTheme="minorHAnsi" w:hAnsiTheme="minorHAnsi"/>
                <w:bCs/>
                <w:i w:val="0"/>
                <w:iCs w:val="0"/>
                <w:color w:val="auto"/>
                <w:sz w:val="22"/>
                <w:szCs w:val="22"/>
              </w:rPr>
              <w:t>(</w:t>
            </w:r>
            <w:r w:rsidR="004F58BD" w:rsidRPr="00E330DB">
              <w:rPr>
                <w:rFonts w:asciiTheme="minorHAnsi" w:hAnsiTheme="minorHAnsi"/>
                <w:bCs/>
                <w:i w:val="0"/>
                <w:iCs w:val="0"/>
                <w:color w:val="auto"/>
                <w:sz w:val="22"/>
                <w:szCs w:val="22"/>
              </w:rPr>
              <w:t>pro</w:t>
            </w:r>
            <w:r w:rsidR="00F101D4" w:rsidRPr="00E330DB">
              <w:rPr>
                <w:rFonts w:asciiTheme="minorHAnsi" w:hAnsiTheme="minorHAnsi"/>
                <w:bCs/>
                <w:i w:val="0"/>
                <w:iCs w:val="0"/>
                <w:color w:val="auto"/>
                <w:sz w:val="22"/>
                <w:szCs w:val="22"/>
              </w:rPr>
              <w:t>-r</w:t>
            </w:r>
            <w:r w:rsidR="004F58BD" w:rsidRPr="00E330DB">
              <w:rPr>
                <w:rFonts w:asciiTheme="minorHAnsi" w:hAnsiTheme="minorHAnsi"/>
                <w:bCs/>
                <w:i w:val="0"/>
                <w:iCs w:val="0"/>
                <w:color w:val="auto"/>
                <w:sz w:val="22"/>
                <w:szCs w:val="22"/>
              </w:rPr>
              <w:t>ata</w:t>
            </w:r>
            <w:r w:rsidR="00450842" w:rsidRPr="00E330DB">
              <w:rPr>
                <w:rFonts w:asciiTheme="minorHAnsi" w:hAnsiTheme="minorHAnsi"/>
                <w:bCs/>
                <w:i w:val="0"/>
                <w:iCs w:val="0"/>
                <w:color w:val="auto"/>
                <w:sz w:val="22"/>
                <w:szCs w:val="22"/>
              </w:rPr>
              <w:t xml:space="preserve"> for part-time</w:t>
            </w:r>
            <w:r w:rsidR="004F58BD" w:rsidRPr="00E330DB">
              <w:rPr>
                <w:rFonts w:asciiTheme="minorHAnsi" w:hAnsiTheme="minorHAnsi"/>
                <w:bCs/>
                <w:i w:val="0"/>
                <w:iCs w:val="0"/>
                <w:color w:val="auto"/>
                <w:sz w:val="22"/>
                <w:szCs w:val="22"/>
              </w:rPr>
              <w:t>)</w:t>
            </w:r>
          </w:p>
          <w:p w14:paraId="0035111E" w14:textId="690A26FF" w:rsidR="00730DAC" w:rsidRPr="00E330DB" w:rsidRDefault="00730DAC" w:rsidP="328AB032">
            <w:pPr>
              <w:rPr>
                <w:sz w:val="22"/>
                <w:szCs w:val="22"/>
              </w:rPr>
            </w:pPr>
            <w:r w:rsidRPr="00E330DB">
              <w:rPr>
                <w:rFonts w:asciiTheme="minorHAnsi" w:eastAsiaTheme="minorEastAsia" w:hAnsiTheme="minorHAnsi" w:cstheme="minorBidi"/>
                <w:b/>
                <w:bCs/>
                <w:sz w:val="22"/>
                <w:szCs w:val="22"/>
              </w:rPr>
              <w:t>Hours:</w:t>
            </w:r>
            <w:r w:rsidRPr="00E330DB">
              <w:rPr>
                <w:rFonts w:asciiTheme="minorHAnsi" w:eastAsiaTheme="minorEastAsia" w:hAnsiTheme="minorHAnsi" w:cstheme="minorBidi"/>
                <w:sz w:val="22"/>
                <w:szCs w:val="22"/>
              </w:rPr>
              <w:t xml:space="preserve"> </w:t>
            </w:r>
            <w:r w:rsidR="5786086F" w:rsidRPr="00E330DB">
              <w:rPr>
                <w:rFonts w:asciiTheme="minorHAnsi" w:hAnsiTheme="minorHAnsi" w:cstheme="minorBidi"/>
                <w:sz w:val="22"/>
                <w:szCs w:val="22"/>
              </w:rPr>
              <w:t>1</w:t>
            </w:r>
            <w:r w:rsidR="0035372D" w:rsidRPr="00E330DB">
              <w:rPr>
                <w:rFonts w:asciiTheme="minorHAnsi" w:hAnsiTheme="minorHAnsi" w:cstheme="minorBidi"/>
                <w:sz w:val="22"/>
                <w:szCs w:val="22"/>
              </w:rPr>
              <w:t>0</w:t>
            </w:r>
            <w:r w:rsidR="5786086F" w:rsidRPr="00E330DB">
              <w:rPr>
                <w:rFonts w:asciiTheme="minorHAnsi" w:hAnsiTheme="minorHAnsi" w:cstheme="minorBidi"/>
                <w:sz w:val="22"/>
                <w:szCs w:val="22"/>
              </w:rPr>
              <w:t xml:space="preserve"> hours per week</w:t>
            </w:r>
          </w:p>
        </w:tc>
        <w:tc>
          <w:tcPr>
            <w:tcW w:w="2020" w:type="pct"/>
            <w:shd w:val="clear" w:color="auto" w:fill="auto"/>
          </w:tcPr>
          <w:p w14:paraId="0EDE4F31" w14:textId="77777777" w:rsidR="00730DAC" w:rsidRPr="00E330DB" w:rsidRDefault="00730DAC" w:rsidP="005943C2">
            <w:pPr>
              <w:rPr>
                <w:rFonts w:asciiTheme="minorHAnsi" w:hAnsiTheme="minorHAnsi" w:cstheme="minorHAnsi"/>
                <w:b/>
                <w:sz w:val="22"/>
                <w:szCs w:val="22"/>
              </w:rPr>
            </w:pPr>
          </w:p>
          <w:p w14:paraId="0190D37D" w14:textId="59416A11" w:rsidR="00730DAC" w:rsidRPr="00E330DB" w:rsidRDefault="00730DAC" w:rsidP="328AB032">
            <w:pPr>
              <w:rPr>
                <w:rFonts w:asciiTheme="minorHAnsi" w:eastAsiaTheme="minorEastAsia" w:hAnsiTheme="minorHAnsi" w:cstheme="minorBidi"/>
                <w:sz w:val="22"/>
                <w:szCs w:val="22"/>
              </w:rPr>
            </w:pPr>
            <w:r w:rsidRPr="00E330DB">
              <w:rPr>
                <w:rFonts w:asciiTheme="minorHAnsi" w:eastAsiaTheme="minorEastAsia" w:hAnsiTheme="minorHAnsi" w:cstheme="minorBidi"/>
                <w:b/>
                <w:bCs/>
                <w:sz w:val="22"/>
                <w:szCs w:val="22"/>
              </w:rPr>
              <w:t>Reports to</w:t>
            </w:r>
            <w:r w:rsidRPr="00E330DB">
              <w:rPr>
                <w:rFonts w:asciiTheme="minorHAnsi" w:eastAsiaTheme="minorEastAsia" w:hAnsiTheme="minorHAnsi" w:cstheme="minorBidi"/>
                <w:sz w:val="22"/>
                <w:szCs w:val="22"/>
              </w:rPr>
              <w:t xml:space="preserve">:  </w:t>
            </w:r>
            <w:r w:rsidR="0035372D" w:rsidRPr="00E330DB">
              <w:rPr>
                <w:rFonts w:asciiTheme="minorHAnsi" w:eastAsiaTheme="minorEastAsia" w:hAnsiTheme="minorHAnsi" w:cstheme="minorBidi"/>
                <w:sz w:val="22"/>
                <w:szCs w:val="22"/>
              </w:rPr>
              <w:t>Ann Marriott, Youth Work Manager (East)</w:t>
            </w:r>
          </w:p>
        </w:tc>
        <w:tc>
          <w:tcPr>
            <w:tcW w:w="1153" w:type="pct"/>
            <w:shd w:val="clear" w:color="auto" w:fill="auto"/>
          </w:tcPr>
          <w:p w14:paraId="2C0E053C" w14:textId="77777777" w:rsidR="00730DAC" w:rsidRPr="00E330DB" w:rsidRDefault="00730DAC" w:rsidP="005943C2">
            <w:pPr>
              <w:jc w:val="both"/>
              <w:rPr>
                <w:rFonts w:asciiTheme="minorHAnsi" w:hAnsiTheme="minorHAnsi" w:cstheme="minorHAnsi"/>
                <w:b/>
                <w:sz w:val="22"/>
                <w:szCs w:val="22"/>
              </w:rPr>
            </w:pPr>
          </w:p>
          <w:p w14:paraId="30EB9BE2" w14:textId="7099D20D" w:rsidR="00730DAC" w:rsidRPr="00E330DB" w:rsidRDefault="00730DAC" w:rsidP="328AB032">
            <w:pPr>
              <w:jc w:val="both"/>
              <w:rPr>
                <w:rFonts w:asciiTheme="minorHAnsi" w:eastAsiaTheme="minorEastAsia" w:hAnsiTheme="minorHAnsi" w:cstheme="minorBidi"/>
                <w:b/>
                <w:bCs/>
                <w:sz w:val="22"/>
                <w:szCs w:val="22"/>
              </w:rPr>
            </w:pPr>
            <w:r w:rsidRPr="00E330DB">
              <w:rPr>
                <w:rFonts w:asciiTheme="minorHAnsi" w:eastAsiaTheme="minorEastAsia" w:hAnsiTheme="minorHAnsi" w:cstheme="minorBidi"/>
                <w:b/>
                <w:bCs/>
                <w:sz w:val="22"/>
                <w:szCs w:val="22"/>
              </w:rPr>
              <w:t>Agreed by:</w:t>
            </w:r>
            <w:r w:rsidRPr="00E330DB">
              <w:rPr>
                <w:rFonts w:asciiTheme="minorHAnsi" w:eastAsiaTheme="minorEastAsia" w:hAnsiTheme="minorHAnsi" w:cstheme="minorBidi"/>
                <w:sz w:val="22"/>
                <w:szCs w:val="22"/>
              </w:rPr>
              <w:t xml:space="preserve"> </w:t>
            </w:r>
            <w:r w:rsidR="0035372D" w:rsidRPr="00E330DB">
              <w:rPr>
                <w:rFonts w:asciiTheme="minorHAnsi" w:eastAsiaTheme="minorEastAsia" w:hAnsiTheme="minorHAnsi" w:cstheme="minorBidi"/>
                <w:sz w:val="22"/>
                <w:szCs w:val="22"/>
              </w:rPr>
              <w:t>Nicola Booth</w:t>
            </w:r>
            <w:r w:rsidR="00EB164A" w:rsidRPr="00E330DB">
              <w:rPr>
                <w:rFonts w:asciiTheme="minorHAnsi" w:eastAsiaTheme="minorEastAsia" w:hAnsiTheme="minorHAnsi" w:cstheme="minorBidi"/>
                <w:sz w:val="22"/>
                <w:szCs w:val="22"/>
              </w:rPr>
              <w:t>, Head of Youth Work</w:t>
            </w:r>
          </w:p>
          <w:p w14:paraId="59C7F063" w14:textId="492C9CF7" w:rsidR="00730DAC" w:rsidRPr="00E330DB" w:rsidRDefault="00730DAC" w:rsidP="328AB032">
            <w:pPr>
              <w:jc w:val="both"/>
              <w:rPr>
                <w:rFonts w:asciiTheme="minorHAnsi" w:eastAsiaTheme="minorEastAsia" w:hAnsiTheme="minorHAnsi" w:cstheme="minorBidi"/>
                <w:b/>
                <w:bCs/>
                <w:sz w:val="22"/>
                <w:szCs w:val="22"/>
              </w:rPr>
            </w:pPr>
            <w:r w:rsidRPr="00E330DB">
              <w:rPr>
                <w:rFonts w:asciiTheme="minorHAnsi" w:eastAsiaTheme="minorEastAsia" w:hAnsiTheme="minorHAnsi" w:cstheme="minorBidi"/>
                <w:b/>
                <w:bCs/>
                <w:sz w:val="22"/>
                <w:szCs w:val="22"/>
              </w:rPr>
              <w:t xml:space="preserve">Date: </w:t>
            </w:r>
            <w:r w:rsidR="00924905">
              <w:rPr>
                <w:rFonts w:asciiTheme="minorHAnsi" w:eastAsiaTheme="minorEastAsia" w:hAnsiTheme="minorHAnsi" w:cstheme="minorBidi"/>
                <w:b/>
                <w:bCs/>
                <w:sz w:val="22"/>
                <w:szCs w:val="22"/>
              </w:rPr>
              <w:t>21st</w:t>
            </w:r>
            <w:r w:rsidR="00EB164A" w:rsidRPr="00E330DB">
              <w:rPr>
                <w:rFonts w:asciiTheme="minorHAnsi" w:eastAsiaTheme="minorEastAsia" w:hAnsiTheme="minorHAnsi" w:cstheme="minorBidi"/>
                <w:b/>
                <w:bCs/>
                <w:sz w:val="22"/>
                <w:szCs w:val="22"/>
              </w:rPr>
              <w:t xml:space="preserve"> February 2024</w:t>
            </w:r>
          </w:p>
        </w:tc>
      </w:tr>
      <w:tr w:rsidR="00730DAC" w:rsidRPr="00E330DB" w14:paraId="3D79C719" w14:textId="77777777" w:rsidTr="328AB032">
        <w:tc>
          <w:tcPr>
            <w:tcW w:w="5000" w:type="pct"/>
            <w:gridSpan w:val="3"/>
            <w:shd w:val="clear" w:color="auto" w:fill="auto"/>
          </w:tcPr>
          <w:p w14:paraId="3B066C02" w14:textId="11799328" w:rsidR="00730DAC" w:rsidRPr="00E330DB" w:rsidRDefault="00730DAC" w:rsidP="005943C2">
            <w:pPr>
              <w:spacing w:line="360" w:lineRule="auto"/>
              <w:rPr>
                <w:rFonts w:asciiTheme="minorHAnsi" w:eastAsiaTheme="minorEastAsia" w:hAnsiTheme="minorHAnsi" w:cstheme="minorHAnsi"/>
                <w:b/>
                <w:bCs/>
                <w:sz w:val="22"/>
                <w:szCs w:val="22"/>
              </w:rPr>
            </w:pPr>
            <w:r w:rsidRPr="00E330DB">
              <w:rPr>
                <w:rFonts w:asciiTheme="minorHAnsi" w:eastAsiaTheme="minorEastAsia" w:hAnsiTheme="minorHAnsi" w:cstheme="minorHAnsi"/>
                <w:b/>
                <w:bCs/>
                <w:sz w:val="22"/>
                <w:szCs w:val="22"/>
              </w:rPr>
              <w:t>Core Purpose of the Role:</w:t>
            </w:r>
          </w:p>
          <w:p w14:paraId="7A5EC529" w14:textId="77777777" w:rsidR="00626F51" w:rsidRPr="00E330DB" w:rsidRDefault="00626F51" w:rsidP="00626F51">
            <w:pPr>
              <w:pStyle w:val="BodyTextIndent"/>
              <w:numPr>
                <w:ilvl w:val="0"/>
                <w:numId w:val="30"/>
              </w:numPr>
              <w:rPr>
                <w:rFonts w:asciiTheme="minorHAnsi" w:hAnsiTheme="minorHAnsi" w:cstheme="minorHAnsi"/>
                <w:sz w:val="22"/>
                <w:szCs w:val="22"/>
              </w:rPr>
            </w:pPr>
            <w:r w:rsidRPr="00E330DB">
              <w:rPr>
                <w:rFonts w:asciiTheme="minorHAnsi" w:hAnsiTheme="minorHAnsi" w:cstheme="minorHAnsi"/>
                <w:sz w:val="22"/>
                <w:szCs w:val="22"/>
              </w:rPr>
              <w:t xml:space="preserve">To deliver direct youth work to LGBTQ+ young people through youth group programmes and through individual one to one support  </w:t>
            </w:r>
          </w:p>
          <w:p w14:paraId="43480878" w14:textId="3C448080" w:rsidR="00730DAC" w:rsidRPr="00E330DB" w:rsidRDefault="00626F51" w:rsidP="00626F51">
            <w:pPr>
              <w:pStyle w:val="BodyTextIndent"/>
              <w:numPr>
                <w:ilvl w:val="0"/>
                <w:numId w:val="30"/>
              </w:numPr>
              <w:rPr>
                <w:rFonts w:asciiTheme="minorHAnsi" w:hAnsiTheme="minorHAnsi" w:cstheme="minorHAnsi"/>
                <w:sz w:val="22"/>
                <w:szCs w:val="22"/>
              </w:rPr>
            </w:pPr>
            <w:r w:rsidRPr="00E330DB">
              <w:rPr>
                <w:rFonts w:asciiTheme="minorHAnsi" w:hAnsiTheme="minorHAnsi" w:cstheme="minorHAnsi"/>
                <w:sz w:val="22"/>
                <w:szCs w:val="22"/>
              </w:rPr>
              <w:t xml:space="preserve">To support the </w:t>
            </w:r>
            <w:r w:rsidR="00EB164A" w:rsidRPr="00E330DB">
              <w:rPr>
                <w:rFonts w:asciiTheme="minorHAnsi" w:hAnsiTheme="minorHAnsi" w:cstheme="minorHAnsi"/>
                <w:sz w:val="22"/>
                <w:szCs w:val="22"/>
              </w:rPr>
              <w:t>East</w:t>
            </w:r>
            <w:r w:rsidRPr="00E330DB">
              <w:rPr>
                <w:rFonts w:asciiTheme="minorHAnsi" w:hAnsiTheme="minorHAnsi" w:cstheme="minorHAnsi"/>
                <w:sz w:val="22"/>
                <w:szCs w:val="22"/>
              </w:rPr>
              <w:t xml:space="preserve"> youth work team with events, projects, and community development activities.</w:t>
            </w:r>
          </w:p>
        </w:tc>
      </w:tr>
    </w:tbl>
    <w:p w14:paraId="03D7EC51" w14:textId="77777777" w:rsidR="00730DAC" w:rsidRPr="00E330DB" w:rsidRDefault="00730DAC" w:rsidP="00730DAC">
      <w:pPr>
        <w:rPr>
          <w:rFonts w:asciiTheme="minorHAnsi" w:hAnsiTheme="minorHAnsi" w:cstheme="minorHAnsi"/>
          <w:sz w:val="22"/>
          <w:szCs w:val="22"/>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6"/>
      </w:tblGrid>
      <w:tr w:rsidR="00730DAC" w:rsidRPr="00E330DB" w14:paraId="37669B97" w14:textId="77777777" w:rsidTr="00B23820">
        <w:trPr>
          <w:trHeight w:val="408"/>
        </w:trPr>
        <w:tc>
          <w:tcPr>
            <w:tcW w:w="15446" w:type="dxa"/>
            <w:shd w:val="clear" w:color="auto" w:fill="auto"/>
          </w:tcPr>
          <w:p w14:paraId="0D9197ED" w14:textId="4003BDE1" w:rsidR="00730DAC" w:rsidRPr="00E330DB" w:rsidRDefault="00730DAC" w:rsidP="005943C2">
            <w:pPr>
              <w:spacing w:line="360" w:lineRule="auto"/>
              <w:rPr>
                <w:rFonts w:asciiTheme="minorHAnsi" w:eastAsiaTheme="minorEastAsia" w:hAnsiTheme="minorHAnsi" w:cstheme="minorHAnsi"/>
                <w:b/>
                <w:bCs/>
                <w:sz w:val="22"/>
                <w:szCs w:val="22"/>
              </w:rPr>
            </w:pPr>
            <w:r w:rsidRPr="00E330DB">
              <w:rPr>
                <w:rFonts w:asciiTheme="minorHAnsi" w:eastAsiaTheme="minorEastAsia" w:hAnsiTheme="minorHAnsi" w:cstheme="minorHAnsi"/>
                <w:b/>
                <w:bCs/>
                <w:sz w:val="22"/>
                <w:szCs w:val="22"/>
              </w:rPr>
              <w:t>Principal Responsibilities:</w:t>
            </w:r>
          </w:p>
          <w:p w14:paraId="76FA74FE" w14:textId="77777777" w:rsidR="00A7798E" w:rsidRPr="00E330DB" w:rsidRDefault="00A7798E" w:rsidP="00A7798E">
            <w:pPr>
              <w:numPr>
                <w:ilvl w:val="0"/>
                <w:numId w:val="31"/>
              </w:numPr>
              <w:spacing w:line="360" w:lineRule="auto"/>
              <w:rPr>
                <w:rFonts w:asciiTheme="minorHAnsi" w:hAnsiTheme="minorHAnsi" w:cstheme="minorHAnsi"/>
                <w:sz w:val="22"/>
                <w:szCs w:val="22"/>
              </w:rPr>
            </w:pPr>
            <w:r w:rsidRPr="00E330DB">
              <w:rPr>
                <w:rFonts w:asciiTheme="minorHAnsi" w:hAnsiTheme="minorHAnsi" w:cstheme="minorHAnsi"/>
                <w:sz w:val="22"/>
                <w:szCs w:val="22"/>
                <w:lang w:val="en-US"/>
              </w:rPr>
              <w:t>Plan and deliver a weekly youth group that has a positive impact</w:t>
            </w:r>
            <w:r w:rsidRPr="00E330DB">
              <w:rPr>
                <w:rFonts w:asciiTheme="minorHAnsi" w:hAnsiTheme="minorHAnsi" w:cstheme="minorHAnsi"/>
                <w:sz w:val="22"/>
                <w:szCs w:val="22"/>
              </w:rPr>
              <w:t xml:space="preserve"> for LGBTQ+ young people.    </w:t>
            </w:r>
          </w:p>
          <w:p w14:paraId="01673587" w14:textId="7E7C5DF8" w:rsidR="00A7798E" w:rsidRPr="00E330DB" w:rsidRDefault="00A7798E" w:rsidP="00A7798E">
            <w:pPr>
              <w:numPr>
                <w:ilvl w:val="0"/>
                <w:numId w:val="31"/>
              </w:numPr>
              <w:spacing w:line="360" w:lineRule="auto"/>
              <w:rPr>
                <w:rFonts w:asciiTheme="minorHAnsi" w:hAnsiTheme="minorHAnsi" w:cstheme="minorHAnsi"/>
                <w:sz w:val="22"/>
                <w:szCs w:val="22"/>
              </w:rPr>
            </w:pPr>
            <w:r w:rsidRPr="00E330DB">
              <w:rPr>
                <w:rFonts w:asciiTheme="minorHAnsi" w:hAnsiTheme="minorHAnsi" w:cstheme="minorHAnsi"/>
                <w:sz w:val="22"/>
                <w:szCs w:val="22"/>
                <w:lang w:val="en-US"/>
              </w:rPr>
              <w:t>Provide one to one support to LGBTQ+ young people using an asset</w:t>
            </w:r>
            <w:r w:rsidR="004473FF" w:rsidRPr="00E330DB">
              <w:rPr>
                <w:rFonts w:asciiTheme="minorHAnsi" w:hAnsiTheme="minorHAnsi" w:cstheme="minorHAnsi"/>
                <w:sz w:val="22"/>
                <w:szCs w:val="22"/>
                <w:lang w:val="en-US"/>
              </w:rPr>
              <w:t>-</w:t>
            </w:r>
            <w:r w:rsidRPr="00E330DB">
              <w:rPr>
                <w:rFonts w:asciiTheme="minorHAnsi" w:hAnsiTheme="minorHAnsi" w:cstheme="minorHAnsi"/>
                <w:sz w:val="22"/>
                <w:szCs w:val="22"/>
                <w:lang w:val="en-US"/>
              </w:rPr>
              <w:t>based</w:t>
            </w:r>
            <w:r w:rsidR="004473FF" w:rsidRPr="00E330DB">
              <w:rPr>
                <w:rFonts w:asciiTheme="minorHAnsi" w:hAnsiTheme="minorHAnsi" w:cstheme="minorHAnsi"/>
                <w:sz w:val="22"/>
                <w:szCs w:val="22"/>
                <w:lang w:val="en-US"/>
              </w:rPr>
              <w:t>-</w:t>
            </w:r>
            <w:r w:rsidRPr="00E330DB">
              <w:rPr>
                <w:rFonts w:asciiTheme="minorHAnsi" w:hAnsiTheme="minorHAnsi" w:cstheme="minorHAnsi"/>
                <w:sz w:val="22"/>
                <w:szCs w:val="22"/>
                <w:lang w:val="en-US"/>
              </w:rPr>
              <w:t xml:space="preserve">coaching model. </w:t>
            </w:r>
          </w:p>
          <w:p w14:paraId="6F7D3C41" w14:textId="77777777" w:rsidR="00A7798E" w:rsidRPr="00E330DB" w:rsidRDefault="00A7798E" w:rsidP="00A7798E">
            <w:pPr>
              <w:numPr>
                <w:ilvl w:val="0"/>
                <w:numId w:val="31"/>
              </w:numPr>
              <w:spacing w:line="360" w:lineRule="auto"/>
              <w:rPr>
                <w:rFonts w:asciiTheme="minorHAnsi" w:hAnsiTheme="minorHAnsi" w:cstheme="minorHAnsi"/>
                <w:sz w:val="22"/>
                <w:szCs w:val="22"/>
              </w:rPr>
            </w:pPr>
            <w:r w:rsidRPr="00E330DB">
              <w:rPr>
                <w:rFonts w:asciiTheme="minorHAnsi" w:hAnsiTheme="minorHAnsi" w:cstheme="minorHAnsi"/>
                <w:sz w:val="22"/>
                <w:szCs w:val="22"/>
                <w:lang w:val="en-US"/>
              </w:rPr>
              <w:t>Monitor and evaluate youth work activities and contribute to written reports.</w:t>
            </w:r>
            <w:r w:rsidRPr="00E330DB">
              <w:rPr>
                <w:rFonts w:asciiTheme="minorHAnsi" w:hAnsiTheme="minorHAnsi" w:cstheme="minorHAnsi"/>
                <w:sz w:val="22"/>
                <w:szCs w:val="22"/>
              </w:rPr>
              <w:t> </w:t>
            </w:r>
          </w:p>
          <w:p w14:paraId="327D7D01" w14:textId="77777777" w:rsidR="00A7798E" w:rsidRPr="00E330DB" w:rsidRDefault="00A7798E" w:rsidP="00A7798E">
            <w:pPr>
              <w:numPr>
                <w:ilvl w:val="0"/>
                <w:numId w:val="31"/>
              </w:numPr>
              <w:spacing w:line="360" w:lineRule="auto"/>
              <w:rPr>
                <w:rFonts w:asciiTheme="minorHAnsi" w:hAnsiTheme="minorHAnsi" w:cstheme="minorHAnsi"/>
                <w:sz w:val="22"/>
                <w:szCs w:val="22"/>
              </w:rPr>
            </w:pPr>
            <w:r w:rsidRPr="00E330DB">
              <w:rPr>
                <w:rFonts w:asciiTheme="minorHAnsi" w:hAnsiTheme="minorHAnsi" w:cstheme="minorHAnsi"/>
                <w:sz w:val="22"/>
                <w:szCs w:val="22"/>
              </w:rPr>
              <w:t>Effectively support and motivate volunteers; supporting them to plan, perform and develop their skills and knowledge.</w:t>
            </w:r>
          </w:p>
          <w:p w14:paraId="13316A41" w14:textId="77777777" w:rsidR="00A7798E" w:rsidRPr="00E330DB" w:rsidRDefault="00A7798E" w:rsidP="00A7798E">
            <w:pPr>
              <w:numPr>
                <w:ilvl w:val="0"/>
                <w:numId w:val="31"/>
              </w:numPr>
              <w:spacing w:line="360" w:lineRule="auto"/>
              <w:rPr>
                <w:rFonts w:asciiTheme="minorHAnsi" w:hAnsiTheme="minorHAnsi" w:cstheme="minorHAnsi"/>
                <w:sz w:val="22"/>
                <w:szCs w:val="22"/>
              </w:rPr>
            </w:pPr>
            <w:r w:rsidRPr="00E330DB">
              <w:rPr>
                <w:rFonts w:asciiTheme="minorHAnsi" w:hAnsiTheme="minorHAnsi" w:cstheme="minorHAnsi"/>
                <w:sz w:val="22"/>
                <w:szCs w:val="22"/>
                <w:lang w:val="en-US"/>
              </w:rPr>
              <w:t xml:space="preserve">Raise the profile of LGBT Youth Scotland’s work in the area by promoting our services through relevant networks and forums. </w:t>
            </w:r>
          </w:p>
          <w:p w14:paraId="69C5FFC0" w14:textId="77777777" w:rsidR="00A7798E" w:rsidRPr="00E330DB" w:rsidRDefault="00A7798E" w:rsidP="00A7798E">
            <w:pPr>
              <w:numPr>
                <w:ilvl w:val="0"/>
                <w:numId w:val="31"/>
              </w:numPr>
              <w:spacing w:line="360" w:lineRule="auto"/>
              <w:rPr>
                <w:rFonts w:asciiTheme="minorHAnsi" w:hAnsiTheme="minorHAnsi" w:cstheme="minorHAnsi"/>
                <w:sz w:val="22"/>
                <w:szCs w:val="22"/>
              </w:rPr>
            </w:pPr>
            <w:r w:rsidRPr="00E330DB">
              <w:rPr>
                <w:rFonts w:asciiTheme="minorHAnsi" w:hAnsiTheme="minorHAnsi" w:cstheme="minorHAnsi"/>
                <w:sz w:val="22"/>
                <w:szCs w:val="22"/>
              </w:rPr>
              <w:t>Work within LGBT Youth Scotland’s framework of policies and procedures, particularly in relation to Health &amp; Safety, Safeguarding, Equality, Diversity &amp; Human Rights.  </w:t>
            </w:r>
          </w:p>
          <w:p w14:paraId="3BB595F7" w14:textId="77777777" w:rsidR="00A7798E" w:rsidRPr="00E330DB" w:rsidRDefault="00A7798E" w:rsidP="00A7798E">
            <w:pPr>
              <w:numPr>
                <w:ilvl w:val="0"/>
                <w:numId w:val="31"/>
              </w:numPr>
              <w:spacing w:line="360" w:lineRule="auto"/>
              <w:rPr>
                <w:rFonts w:asciiTheme="minorHAnsi" w:hAnsiTheme="minorHAnsi" w:cstheme="minorHAnsi"/>
                <w:sz w:val="22"/>
                <w:szCs w:val="22"/>
              </w:rPr>
            </w:pPr>
            <w:r w:rsidRPr="00E330DB">
              <w:rPr>
                <w:rFonts w:asciiTheme="minorHAnsi" w:hAnsiTheme="minorHAnsi" w:cstheme="minorHAnsi"/>
                <w:sz w:val="22"/>
                <w:szCs w:val="22"/>
              </w:rPr>
              <w:t>Develop your practice according to the principles, values and standards in community learning and development. </w:t>
            </w:r>
          </w:p>
          <w:p w14:paraId="300ACEC2" w14:textId="1F960C4E" w:rsidR="00C358CB" w:rsidRPr="00E330DB" w:rsidRDefault="00A7798E" w:rsidP="00C358CB">
            <w:pPr>
              <w:numPr>
                <w:ilvl w:val="0"/>
                <w:numId w:val="31"/>
              </w:numPr>
              <w:spacing w:line="360" w:lineRule="auto"/>
              <w:rPr>
                <w:rFonts w:asciiTheme="minorHAnsi" w:hAnsiTheme="minorHAnsi" w:cstheme="minorHAnsi"/>
                <w:sz w:val="22"/>
                <w:szCs w:val="22"/>
              </w:rPr>
            </w:pPr>
            <w:r w:rsidRPr="00E330DB">
              <w:rPr>
                <w:rFonts w:asciiTheme="minorHAnsi" w:hAnsiTheme="minorHAnsi" w:cstheme="minorHAnsi"/>
                <w:sz w:val="22"/>
                <w:szCs w:val="22"/>
              </w:rPr>
              <w:t>Contribute to key organisational priorities outlined in LGBT Youth Scotland’s Strategy and other tasks as required</w:t>
            </w:r>
            <w:r w:rsidR="00EB164A" w:rsidRPr="00E330DB">
              <w:rPr>
                <w:rFonts w:asciiTheme="minorHAnsi" w:hAnsiTheme="minorHAnsi" w:cstheme="minorHAnsi"/>
                <w:sz w:val="22"/>
                <w:szCs w:val="22"/>
              </w:rPr>
              <w:t>.</w:t>
            </w:r>
          </w:p>
          <w:p w14:paraId="523787EE" w14:textId="2E2FCB7A" w:rsidR="00C358CB" w:rsidRPr="00E330DB" w:rsidRDefault="00B23820" w:rsidP="00AC6511">
            <w:pPr>
              <w:numPr>
                <w:ilvl w:val="0"/>
                <w:numId w:val="31"/>
              </w:numPr>
              <w:spacing w:line="360" w:lineRule="auto"/>
              <w:rPr>
                <w:rFonts w:asciiTheme="minorHAnsi" w:hAnsiTheme="minorHAnsi" w:cstheme="minorHAnsi"/>
                <w:sz w:val="22"/>
                <w:szCs w:val="22"/>
              </w:rPr>
            </w:pPr>
            <w:r w:rsidRPr="00E330DB">
              <w:rPr>
                <w:rFonts w:asciiTheme="minorHAnsi" w:hAnsiTheme="minorHAnsi" w:cstheme="minorHAnsi"/>
                <w:sz w:val="22"/>
                <w:szCs w:val="22"/>
              </w:rPr>
              <w:t>To carry out such other duties as agreed with the organisation.</w:t>
            </w:r>
          </w:p>
        </w:tc>
      </w:tr>
    </w:tbl>
    <w:p w14:paraId="766BB96F" w14:textId="77777777" w:rsidR="00043348" w:rsidRPr="00E330DB" w:rsidRDefault="00043348" w:rsidP="00043348">
      <w:pPr>
        <w:jc w:val="center"/>
        <w:rPr>
          <w:rFonts w:asciiTheme="minorHAnsi" w:hAnsiTheme="minorHAnsi" w:cstheme="minorHAnsi"/>
          <w:b/>
          <w:sz w:val="22"/>
          <w:szCs w:val="22"/>
        </w:rPr>
      </w:pPr>
    </w:p>
    <w:p w14:paraId="1DB5BF67" w14:textId="77777777" w:rsidR="00B83FF6" w:rsidRPr="00E330DB" w:rsidRDefault="00B83FF6" w:rsidP="00043348">
      <w:pPr>
        <w:tabs>
          <w:tab w:val="left" w:pos="4650"/>
        </w:tabs>
        <w:jc w:val="center"/>
        <w:rPr>
          <w:rFonts w:asciiTheme="minorHAnsi" w:hAnsiTheme="minorHAnsi" w:cstheme="minorHAnsi"/>
          <w:b/>
          <w:sz w:val="22"/>
          <w:szCs w:val="22"/>
        </w:rPr>
      </w:pPr>
    </w:p>
    <w:p w14:paraId="607C916E" w14:textId="77777777" w:rsidR="0056016D" w:rsidRPr="00E330DB" w:rsidRDefault="0056016D" w:rsidP="00043348">
      <w:pPr>
        <w:tabs>
          <w:tab w:val="left" w:pos="4650"/>
        </w:tabs>
        <w:jc w:val="center"/>
        <w:rPr>
          <w:rFonts w:asciiTheme="minorHAnsi" w:hAnsiTheme="minorHAnsi" w:cstheme="minorHAnsi"/>
          <w:b/>
          <w:sz w:val="22"/>
          <w:szCs w:val="22"/>
        </w:rPr>
      </w:pPr>
    </w:p>
    <w:p w14:paraId="15128A2A" w14:textId="77777777" w:rsidR="00C358CB" w:rsidRPr="00E330DB" w:rsidRDefault="00C358CB" w:rsidP="00FF0566">
      <w:pPr>
        <w:tabs>
          <w:tab w:val="left" w:pos="4650"/>
        </w:tabs>
        <w:jc w:val="center"/>
        <w:rPr>
          <w:rFonts w:asciiTheme="minorHAnsi" w:hAnsiTheme="minorHAnsi" w:cstheme="minorHAnsi"/>
          <w:b/>
          <w:sz w:val="22"/>
          <w:szCs w:val="22"/>
        </w:rPr>
      </w:pPr>
    </w:p>
    <w:p w14:paraId="6EEA5E3D" w14:textId="77777777" w:rsidR="004473FF" w:rsidRPr="00E330DB" w:rsidRDefault="004473FF" w:rsidP="00FF0566">
      <w:pPr>
        <w:tabs>
          <w:tab w:val="left" w:pos="4650"/>
        </w:tabs>
        <w:jc w:val="center"/>
        <w:rPr>
          <w:rFonts w:asciiTheme="minorHAnsi" w:hAnsiTheme="minorHAnsi" w:cstheme="minorHAnsi"/>
          <w:b/>
          <w:sz w:val="22"/>
          <w:szCs w:val="22"/>
        </w:rPr>
      </w:pPr>
    </w:p>
    <w:p w14:paraId="76F6B0D9" w14:textId="77777777" w:rsidR="004473FF" w:rsidRPr="00E330DB" w:rsidRDefault="004473FF" w:rsidP="00FF0566">
      <w:pPr>
        <w:tabs>
          <w:tab w:val="left" w:pos="4650"/>
        </w:tabs>
        <w:jc w:val="center"/>
        <w:rPr>
          <w:rFonts w:asciiTheme="minorHAnsi" w:hAnsiTheme="minorHAnsi" w:cstheme="minorHAnsi"/>
          <w:b/>
          <w:sz w:val="22"/>
          <w:szCs w:val="22"/>
        </w:rPr>
      </w:pPr>
    </w:p>
    <w:p w14:paraId="51A9735C" w14:textId="034B369E" w:rsidR="00B23820" w:rsidRPr="00E330DB" w:rsidRDefault="0028016A" w:rsidP="00D15488">
      <w:pPr>
        <w:tabs>
          <w:tab w:val="left" w:pos="4650"/>
        </w:tabs>
        <w:jc w:val="center"/>
        <w:rPr>
          <w:rFonts w:asciiTheme="minorHAnsi" w:hAnsiTheme="minorHAnsi" w:cstheme="minorHAnsi"/>
          <w:b/>
          <w:sz w:val="22"/>
          <w:szCs w:val="22"/>
        </w:rPr>
      </w:pPr>
      <w:r w:rsidRPr="00E330DB">
        <w:rPr>
          <w:rFonts w:asciiTheme="minorHAnsi" w:hAnsiTheme="minorHAnsi" w:cstheme="minorHAnsi"/>
          <w:b/>
          <w:sz w:val="22"/>
          <w:szCs w:val="22"/>
        </w:rPr>
        <w:t>CANDIDATE SPECIFICATION</w:t>
      </w:r>
    </w:p>
    <w:p w14:paraId="1CB482C1" w14:textId="5408E74D" w:rsidR="00B23820" w:rsidRPr="00E330DB" w:rsidRDefault="00B23820" w:rsidP="00B23820">
      <w:pPr>
        <w:tabs>
          <w:tab w:val="left" w:pos="4650"/>
        </w:tabs>
        <w:rPr>
          <w:rFonts w:asciiTheme="minorHAnsi" w:hAnsiTheme="minorHAnsi" w:cstheme="minorHAnsi"/>
          <w:b/>
          <w:sz w:val="22"/>
          <w:szCs w:val="22"/>
        </w:rPr>
      </w:pPr>
    </w:p>
    <w:tbl>
      <w:tblPr>
        <w:tblW w:w="14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0"/>
        <w:gridCol w:w="5558"/>
        <w:gridCol w:w="6823"/>
      </w:tblGrid>
      <w:tr w:rsidR="00B23820" w:rsidRPr="00E330DB" w14:paraId="7F99851C" w14:textId="77777777" w:rsidTr="328AB032">
        <w:trPr>
          <w:jc w:val="center"/>
        </w:trPr>
        <w:tc>
          <w:tcPr>
            <w:tcW w:w="0" w:type="auto"/>
            <w:shd w:val="clear" w:color="auto" w:fill="B3B3B3"/>
          </w:tcPr>
          <w:p w14:paraId="1CC58A11" w14:textId="77777777" w:rsidR="00B23820" w:rsidRPr="00E330DB" w:rsidRDefault="00B23820" w:rsidP="000C094F">
            <w:pPr>
              <w:tabs>
                <w:tab w:val="left" w:pos="3670"/>
              </w:tabs>
              <w:jc w:val="center"/>
              <w:rPr>
                <w:rFonts w:asciiTheme="minorHAnsi" w:hAnsiTheme="minorHAnsi" w:cstheme="minorHAnsi"/>
                <w:b/>
                <w:bCs/>
                <w:sz w:val="22"/>
                <w:szCs w:val="22"/>
              </w:rPr>
            </w:pPr>
          </w:p>
        </w:tc>
        <w:tc>
          <w:tcPr>
            <w:tcW w:w="5558" w:type="dxa"/>
            <w:shd w:val="clear" w:color="auto" w:fill="B3B3B3"/>
          </w:tcPr>
          <w:p w14:paraId="614E6FF6" w14:textId="77777777" w:rsidR="00B23820" w:rsidRPr="00E330DB" w:rsidRDefault="00B23820" w:rsidP="000C094F">
            <w:pPr>
              <w:tabs>
                <w:tab w:val="left" w:pos="3670"/>
              </w:tabs>
              <w:jc w:val="center"/>
              <w:rPr>
                <w:rFonts w:asciiTheme="minorHAnsi" w:hAnsiTheme="minorHAnsi" w:cstheme="minorHAnsi"/>
                <w:b/>
                <w:bCs/>
                <w:sz w:val="22"/>
                <w:szCs w:val="22"/>
              </w:rPr>
            </w:pPr>
            <w:r w:rsidRPr="00E330DB">
              <w:rPr>
                <w:rFonts w:asciiTheme="minorHAnsi" w:hAnsiTheme="minorHAnsi" w:cstheme="minorHAnsi"/>
                <w:b/>
                <w:bCs/>
                <w:sz w:val="22"/>
                <w:szCs w:val="22"/>
              </w:rPr>
              <w:t>Essential</w:t>
            </w:r>
          </w:p>
        </w:tc>
        <w:tc>
          <w:tcPr>
            <w:tcW w:w="6823" w:type="dxa"/>
            <w:shd w:val="clear" w:color="auto" w:fill="B3B3B3"/>
          </w:tcPr>
          <w:p w14:paraId="192A1CA4" w14:textId="77777777" w:rsidR="00B23820" w:rsidRPr="00E330DB" w:rsidRDefault="00B23820" w:rsidP="000C094F">
            <w:pPr>
              <w:tabs>
                <w:tab w:val="left" w:pos="3670"/>
              </w:tabs>
              <w:jc w:val="center"/>
              <w:rPr>
                <w:rFonts w:asciiTheme="minorHAnsi" w:hAnsiTheme="minorHAnsi" w:cstheme="minorHAnsi"/>
                <w:b/>
                <w:bCs/>
                <w:sz w:val="22"/>
                <w:szCs w:val="22"/>
              </w:rPr>
            </w:pPr>
            <w:r w:rsidRPr="00E330DB">
              <w:rPr>
                <w:rFonts w:asciiTheme="minorHAnsi" w:hAnsiTheme="minorHAnsi" w:cstheme="minorHAnsi"/>
                <w:b/>
                <w:bCs/>
                <w:sz w:val="22"/>
                <w:szCs w:val="22"/>
              </w:rPr>
              <w:t xml:space="preserve">Desirable </w:t>
            </w:r>
          </w:p>
        </w:tc>
      </w:tr>
      <w:tr w:rsidR="00A113A7" w:rsidRPr="00E330DB" w14:paraId="22BA6135" w14:textId="77777777" w:rsidTr="00F41ED3">
        <w:trPr>
          <w:trHeight w:val="4246"/>
          <w:jc w:val="center"/>
        </w:trPr>
        <w:tc>
          <w:tcPr>
            <w:tcW w:w="0" w:type="auto"/>
          </w:tcPr>
          <w:p w14:paraId="710415A2" w14:textId="77777777" w:rsidR="00A113A7" w:rsidRPr="00E330DB" w:rsidRDefault="00A113A7" w:rsidP="000C094F">
            <w:pPr>
              <w:tabs>
                <w:tab w:val="left" w:pos="3670"/>
              </w:tabs>
              <w:rPr>
                <w:rFonts w:asciiTheme="minorHAnsi" w:hAnsiTheme="minorHAnsi" w:cstheme="minorHAnsi"/>
                <w:b/>
                <w:bCs/>
                <w:sz w:val="22"/>
                <w:szCs w:val="22"/>
              </w:rPr>
            </w:pPr>
            <w:r w:rsidRPr="00E330DB">
              <w:rPr>
                <w:rFonts w:asciiTheme="minorHAnsi" w:hAnsiTheme="minorHAnsi" w:cstheme="minorHAnsi"/>
                <w:b/>
                <w:bCs/>
                <w:sz w:val="22"/>
                <w:szCs w:val="22"/>
              </w:rPr>
              <w:t>Education &amp; Qualification</w:t>
            </w:r>
          </w:p>
          <w:p w14:paraId="3F947297" w14:textId="44BED4F2" w:rsidR="00A113A7" w:rsidRPr="00E330DB" w:rsidRDefault="00A113A7" w:rsidP="000C094F">
            <w:pPr>
              <w:tabs>
                <w:tab w:val="left" w:pos="3670"/>
              </w:tabs>
              <w:rPr>
                <w:rFonts w:asciiTheme="minorHAnsi" w:hAnsiTheme="minorHAnsi" w:cstheme="minorHAnsi"/>
                <w:b/>
                <w:bCs/>
                <w:sz w:val="22"/>
                <w:szCs w:val="22"/>
              </w:rPr>
            </w:pPr>
            <w:r w:rsidRPr="00E330DB">
              <w:rPr>
                <w:rFonts w:asciiTheme="minorHAnsi" w:hAnsiTheme="minorHAnsi" w:cstheme="minorHAnsi"/>
                <w:b/>
                <w:bCs/>
                <w:sz w:val="22"/>
                <w:szCs w:val="22"/>
              </w:rPr>
              <w:t>Experience, Knowledge and Expertise</w:t>
            </w:r>
          </w:p>
        </w:tc>
        <w:tc>
          <w:tcPr>
            <w:tcW w:w="5558" w:type="dxa"/>
          </w:tcPr>
          <w:p w14:paraId="40627C69" w14:textId="5A62BF83" w:rsidR="00A113A7" w:rsidRPr="00E330DB" w:rsidRDefault="00A113A7" w:rsidP="00665EFA">
            <w:pPr>
              <w:pStyle w:val="ListParagraph"/>
              <w:numPr>
                <w:ilvl w:val="0"/>
                <w:numId w:val="40"/>
              </w:numPr>
              <w:tabs>
                <w:tab w:val="left" w:pos="3670"/>
              </w:tabs>
              <w:rPr>
                <w:rFonts w:asciiTheme="minorHAnsi" w:hAnsiTheme="minorHAnsi" w:cstheme="minorHAnsi"/>
              </w:rPr>
            </w:pPr>
            <w:r w:rsidRPr="00E330DB">
              <w:rPr>
                <w:rFonts w:asciiTheme="minorHAnsi" w:hAnsiTheme="minorHAnsi" w:cstheme="minorHAnsi"/>
              </w:rPr>
              <w:t>Educated to degree level or equivalent experience in a relevant area</w:t>
            </w:r>
            <w:r w:rsidR="00EB164A" w:rsidRPr="00E330DB">
              <w:rPr>
                <w:rFonts w:asciiTheme="minorHAnsi" w:hAnsiTheme="minorHAnsi" w:cstheme="minorHAnsi"/>
              </w:rPr>
              <w:t>.</w:t>
            </w:r>
          </w:p>
          <w:p w14:paraId="1D4BA522" w14:textId="77777777" w:rsidR="00A113A7" w:rsidRPr="00E330DB" w:rsidRDefault="00A113A7" w:rsidP="00665EFA">
            <w:pPr>
              <w:pStyle w:val="ListParagraph"/>
              <w:numPr>
                <w:ilvl w:val="0"/>
                <w:numId w:val="40"/>
              </w:numPr>
              <w:tabs>
                <w:tab w:val="left" w:pos="3670"/>
              </w:tabs>
              <w:rPr>
                <w:rFonts w:asciiTheme="minorHAnsi" w:hAnsiTheme="minorHAnsi" w:cstheme="minorHAnsi"/>
              </w:rPr>
            </w:pPr>
            <w:r w:rsidRPr="00E330DB">
              <w:rPr>
                <w:rFonts w:asciiTheme="minorHAnsi" w:hAnsiTheme="minorHAnsi" w:cstheme="minorHAnsi"/>
              </w:rPr>
              <w:t>At least 2 years of professional / voluntary experience in community or youth work.</w:t>
            </w:r>
          </w:p>
          <w:p w14:paraId="7A0ACCC9" w14:textId="77777777" w:rsidR="00A113A7" w:rsidRPr="00E330DB" w:rsidRDefault="00A113A7" w:rsidP="00665EFA">
            <w:pPr>
              <w:pStyle w:val="ListParagraph"/>
              <w:numPr>
                <w:ilvl w:val="0"/>
                <w:numId w:val="40"/>
              </w:numPr>
              <w:tabs>
                <w:tab w:val="left" w:pos="3670"/>
              </w:tabs>
              <w:rPr>
                <w:rFonts w:asciiTheme="minorHAnsi" w:hAnsiTheme="minorHAnsi" w:cstheme="minorHAnsi"/>
              </w:rPr>
            </w:pPr>
            <w:r w:rsidRPr="00E330DB">
              <w:rPr>
                <w:rFonts w:asciiTheme="minorHAnsi" w:hAnsiTheme="minorHAnsi" w:cstheme="minorHAnsi"/>
              </w:rPr>
              <w:t>Experience of supporting and working with young people.</w:t>
            </w:r>
          </w:p>
          <w:p w14:paraId="0B5F2725" w14:textId="77777777" w:rsidR="00A113A7" w:rsidRPr="00E330DB" w:rsidRDefault="00A113A7" w:rsidP="00665EFA">
            <w:pPr>
              <w:pStyle w:val="ListParagraph"/>
              <w:numPr>
                <w:ilvl w:val="0"/>
                <w:numId w:val="40"/>
              </w:numPr>
              <w:tabs>
                <w:tab w:val="left" w:pos="3670"/>
              </w:tabs>
              <w:rPr>
                <w:rFonts w:asciiTheme="minorHAnsi" w:hAnsiTheme="minorHAnsi" w:cstheme="minorHAnsi"/>
              </w:rPr>
            </w:pPr>
            <w:r w:rsidRPr="00E330DB">
              <w:rPr>
                <w:rFonts w:asciiTheme="minorHAnsi" w:hAnsiTheme="minorHAnsi" w:cstheme="minorHAnsi"/>
              </w:rPr>
              <w:t xml:space="preserve">An understanding of community learning and development within the youth work sector. </w:t>
            </w:r>
          </w:p>
          <w:p w14:paraId="5C6D6E1D" w14:textId="77777777" w:rsidR="00A113A7" w:rsidRPr="00E330DB" w:rsidRDefault="00A113A7" w:rsidP="00665EFA">
            <w:pPr>
              <w:pStyle w:val="ListParagraph"/>
              <w:numPr>
                <w:ilvl w:val="0"/>
                <w:numId w:val="40"/>
              </w:numPr>
              <w:tabs>
                <w:tab w:val="left" w:pos="3670"/>
              </w:tabs>
              <w:rPr>
                <w:rFonts w:asciiTheme="minorHAnsi" w:hAnsiTheme="minorHAnsi" w:cstheme="minorHAnsi"/>
              </w:rPr>
            </w:pPr>
            <w:r w:rsidRPr="00E330DB">
              <w:rPr>
                <w:rFonts w:asciiTheme="minorHAnsi" w:hAnsiTheme="minorHAnsi" w:cstheme="minorHAnsi"/>
              </w:rPr>
              <w:t>Knowledge and understanding of equalities issues and the issues affecting LGBTQ+ young people.</w:t>
            </w:r>
          </w:p>
          <w:p w14:paraId="6D2626CC" w14:textId="77777777" w:rsidR="00A113A7" w:rsidRPr="00E330DB" w:rsidRDefault="00A113A7" w:rsidP="00665EFA">
            <w:pPr>
              <w:pStyle w:val="ListParagraph"/>
              <w:numPr>
                <w:ilvl w:val="0"/>
                <w:numId w:val="40"/>
              </w:numPr>
              <w:tabs>
                <w:tab w:val="left" w:pos="3670"/>
              </w:tabs>
              <w:rPr>
                <w:rFonts w:asciiTheme="minorHAnsi" w:hAnsiTheme="minorHAnsi" w:cstheme="minorHAnsi"/>
              </w:rPr>
            </w:pPr>
            <w:r w:rsidRPr="00E330DB">
              <w:rPr>
                <w:rFonts w:asciiTheme="minorHAnsi" w:hAnsiTheme="minorHAnsi" w:cstheme="minorHAnsi"/>
              </w:rPr>
              <w:t xml:space="preserve">Group work experience in a setting with young people or other vulnerable groups. </w:t>
            </w:r>
          </w:p>
          <w:p w14:paraId="6BAB5F43" w14:textId="77777777" w:rsidR="00A113A7" w:rsidRPr="00E330DB" w:rsidRDefault="00A113A7" w:rsidP="00665EFA">
            <w:pPr>
              <w:pStyle w:val="ListParagraph"/>
              <w:numPr>
                <w:ilvl w:val="0"/>
                <w:numId w:val="40"/>
              </w:numPr>
              <w:tabs>
                <w:tab w:val="left" w:pos="3670"/>
              </w:tabs>
              <w:rPr>
                <w:rFonts w:asciiTheme="minorHAnsi" w:hAnsiTheme="minorHAnsi" w:cstheme="minorHAnsi"/>
              </w:rPr>
            </w:pPr>
            <w:r w:rsidRPr="00E330DB">
              <w:rPr>
                <w:rFonts w:asciiTheme="minorHAnsi" w:hAnsiTheme="minorHAnsi" w:cstheme="minorHAnsi"/>
              </w:rPr>
              <w:t>Ability to work in an empathetic, person-centred way.</w:t>
            </w:r>
          </w:p>
          <w:p w14:paraId="2872709F" w14:textId="77777777" w:rsidR="00A113A7" w:rsidRPr="00E330DB" w:rsidRDefault="00A113A7" w:rsidP="00665EFA">
            <w:pPr>
              <w:pStyle w:val="ListParagraph"/>
              <w:numPr>
                <w:ilvl w:val="0"/>
                <w:numId w:val="40"/>
              </w:numPr>
              <w:tabs>
                <w:tab w:val="left" w:pos="3670"/>
              </w:tabs>
              <w:rPr>
                <w:rFonts w:asciiTheme="minorHAnsi" w:hAnsiTheme="minorHAnsi" w:cstheme="minorHAnsi"/>
              </w:rPr>
            </w:pPr>
            <w:r w:rsidRPr="00E330DB">
              <w:rPr>
                <w:rFonts w:asciiTheme="minorHAnsi" w:hAnsiTheme="minorHAnsi" w:cstheme="minorHAnsi"/>
                <w:lang w:val="en-US"/>
              </w:rPr>
              <w:t>Knowledge and understanding of safeguarding systems and processes.</w:t>
            </w:r>
          </w:p>
          <w:p w14:paraId="4957512A" w14:textId="77777777" w:rsidR="00A113A7" w:rsidRPr="00E330DB" w:rsidRDefault="00A113A7" w:rsidP="00665EFA">
            <w:pPr>
              <w:pStyle w:val="ListParagraph"/>
              <w:numPr>
                <w:ilvl w:val="0"/>
                <w:numId w:val="40"/>
              </w:numPr>
              <w:tabs>
                <w:tab w:val="left" w:pos="3670"/>
              </w:tabs>
              <w:rPr>
                <w:rFonts w:asciiTheme="minorHAnsi" w:hAnsiTheme="minorHAnsi" w:cstheme="minorHAnsi"/>
              </w:rPr>
            </w:pPr>
            <w:r w:rsidRPr="00E330DB">
              <w:rPr>
                <w:rFonts w:asciiTheme="minorHAnsi" w:hAnsiTheme="minorHAnsi" w:cstheme="minorHAnsi"/>
              </w:rPr>
              <w:t>Experience of using Microsoft Office applications.</w:t>
            </w:r>
          </w:p>
          <w:p w14:paraId="4D73CB9C" w14:textId="3CDFC132" w:rsidR="00A113A7" w:rsidRPr="00E330DB" w:rsidRDefault="00A113A7" w:rsidP="00D7454A">
            <w:pPr>
              <w:tabs>
                <w:tab w:val="left" w:pos="3670"/>
              </w:tabs>
              <w:ind w:left="720"/>
              <w:rPr>
                <w:rFonts w:asciiTheme="minorHAnsi" w:hAnsiTheme="minorHAnsi" w:cstheme="minorHAnsi"/>
                <w:sz w:val="22"/>
                <w:szCs w:val="22"/>
              </w:rPr>
            </w:pPr>
          </w:p>
        </w:tc>
        <w:tc>
          <w:tcPr>
            <w:tcW w:w="6823" w:type="dxa"/>
          </w:tcPr>
          <w:p w14:paraId="75EBE1E7" w14:textId="77777777" w:rsidR="00791835" w:rsidRPr="00E330DB" w:rsidRDefault="00791835" w:rsidP="00791835">
            <w:pPr>
              <w:pStyle w:val="ListParagraph"/>
              <w:numPr>
                <w:ilvl w:val="0"/>
                <w:numId w:val="42"/>
              </w:numPr>
              <w:tabs>
                <w:tab w:val="left" w:pos="3670"/>
              </w:tabs>
              <w:rPr>
                <w:rFonts w:asciiTheme="minorHAnsi" w:hAnsiTheme="minorHAnsi" w:cstheme="minorHAnsi"/>
              </w:rPr>
            </w:pPr>
            <w:r w:rsidRPr="00E330DB">
              <w:rPr>
                <w:rFonts w:asciiTheme="minorHAnsi" w:hAnsiTheme="minorHAnsi" w:cstheme="minorHAnsi"/>
              </w:rPr>
              <w:t xml:space="preserve">Degree in Community Education, Social Work, </w:t>
            </w:r>
            <w:proofErr w:type="gramStart"/>
            <w:r w:rsidRPr="00E330DB">
              <w:rPr>
                <w:rFonts w:asciiTheme="minorHAnsi" w:hAnsiTheme="minorHAnsi" w:cstheme="minorHAnsi"/>
              </w:rPr>
              <w:t>Teaching</w:t>
            </w:r>
            <w:proofErr w:type="gramEnd"/>
            <w:r w:rsidRPr="00E330DB">
              <w:rPr>
                <w:rFonts w:asciiTheme="minorHAnsi" w:hAnsiTheme="minorHAnsi" w:cstheme="minorHAnsi"/>
              </w:rPr>
              <w:t xml:space="preserve"> or a similar discipline</w:t>
            </w:r>
          </w:p>
          <w:p w14:paraId="754656D9" w14:textId="77777777" w:rsidR="00791835" w:rsidRPr="00E330DB" w:rsidRDefault="00791835" w:rsidP="00791835">
            <w:pPr>
              <w:pStyle w:val="ListParagraph"/>
              <w:numPr>
                <w:ilvl w:val="0"/>
                <w:numId w:val="42"/>
              </w:numPr>
              <w:tabs>
                <w:tab w:val="left" w:pos="3670"/>
              </w:tabs>
              <w:rPr>
                <w:rFonts w:asciiTheme="minorHAnsi" w:hAnsiTheme="minorHAnsi" w:cstheme="minorHAnsi"/>
                <w:lang w:val="en-US"/>
              </w:rPr>
            </w:pPr>
            <w:r w:rsidRPr="00E330DB">
              <w:rPr>
                <w:rFonts w:asciiTheme="minorHAnsi" w:hAnsiTheme="minorHAnsi" w:cstheme="minorHAnsi"/>
                <w:lang w:val="en-US"/>
              </w:rPr>
              <w:t>Knowledge of other support services for young people in the area</w:t>
            </w:r>
          </w:p>
          <w:p w14:paraId="267EAD75" w14:textId="0E22DD10" w:rsidR="00791835" w:rsidRPr="00E330DB" w:rsidRDefault="00791835" w:rsidP="00791835">
            <w:pPr>
              <w:pStyle w:val="ListParagraph"/>
              <w:numPr>
                <w:ilvl w:val="0"/>
                <w:numId w:val="42"/>
              </w:numPr>
              <w:tabs>
                <w:tab w:val="left" w:pos="3670"/>
              </w:tabs>
              <w:rPr>
                <w:rFonts w:asciiTheme="minorHAnsi" w:hAnsiTheme="minorHAnsi" w:cstheme="minorHAnsi"/>
                <w:lang w:val="en-US"/>
              </w:rPr>
            </w:pPr>
            <w:r w:rsidRPr="00E330DB">
              <w:rPr>
                <w:rFonts w:asciiTheme="minorHAnsi" w:hAnsiTheme="minorHAnsi" w:cstheme="minorHAnsi"/>
                <w:lang w:val="en-US"/>
              </w:rPr>
              <w:t xml:space="preserve">Experience of </w:t>
            </w:r>
            <w:r w:rsidR="009734BF" w:rsidRPr="00E330DB">
              <w:rPr>
                <w:rFonts w:asciiTheme="minorHAnsi" w:hAnsiTheme="minorHAnsi" w:cstheme="minorHAnsi"/>
                <w:lang w:val="en-US"/>
              </w:rPr>
              <w:t xml:space="preserve">supporting </w:t>
            </w:r>
            <w:r w:rsidRPr="00E330DB">
              <w:rPr>
                <w:rFonts w:asciiTheme="minorHAnsi" w:hAnsiTheme="minorHAnsi" w:cstheme="minorHAnsi"/>
                <w:lang w:val="en-US"/>
              </w:rPr>
              <w:t>volunteers</w:t>
            </w:r>
          </w:p>
          <w:p w14:paraId="4024340C" w14:textId="64D12743" w:rsidR="00665EFA" w:rsidRPr="00E330DB" w:rsidRDefault="00791835" w:rsidP="00791835">
            <w:pPr>
              <w:pStyle w:val="ListParagraph"/>
              <w:numPr>
                <w:ilvl w:val="0"/>
                <w:numId w:val="42"/>
              </w:numPr>
              <w:tabs>
                <w:tab w:val="left" w:pos="3670"/>
              </w:tabs>
              <w:rPr>
                <w:rFonts w:asciiTheme="minorHAnsi" w:hAnsiTheme="minorHAnsi" w:cstheme="minorHAnsi"/>
              </w:rPr>
            </w:pPr>
            <w:r w:rsidRPr="00E330DB">
              <w:rPr>
                <w:rFonts w:asciiTheme="minorHAnsi" w:hAnsiTheme="minorHAnsi" w:cstheme="minorHAnsi"/>
              </w:rPr>
              <w:t>Project management skills</w:t>
            </w:r>
          </w:p>
          <w:p w14:paraId="7D68C8E1" w14:textId="77777777" w:rsidR="00665EFA" w:rsidRPr="00E330DB" w:rsidRDefault="00665EFA" w:rsidP="00665EFA">
            <w:pPr>
              <w:tabs>
                <w:tab w:val="left" w:pos="3670"/>
              </w:tabs>
              <w:rPr>
                <w:rFonts w:asciiTheme="minorHAnsi" w:hAnsiTheme="minorHAnsi" w:cstheme="minorHAnsi"/>
                <w:sz w:val="22"/>
                <w:szCs w:val="22"/>
              </w:rPr>
            </w:pPr>
          </w:p>
          <w:p w14:paraId="745D5C70" w14:textId="77777777" w:rsidR="00665EFA" w:rsidRPr="00E330DB" w:rsidRDefault="00665EFA" w:rsidP="00665EFA">
            <w:pPr>
              <w:tabs>
                <w:tab w:val="left" w:pos="3670"/>
              </w:tabs>
              <w:rPr>
                <w:rFonts w:asciiTheme="minorHAnsi" w:hAnsiTheme="minorHAnsi" w:cstheme="minorHAnsi"/>
                <w:sz w:val="22"/>
                <w:szCs w:val="22"/>
              </w:rPr>
            </w:pPr>
          </w:p>
          <w:p w14:paraId="4BE4A370" w14:textId="77777777" w:rsidR="00665EFA" w:rsidRPr="00E330DB" w:rsidRDefault="00665EFA" w:rsidP="00665EFA">
            <w:pPr>
              <w:tabs>
                <w:tab w:val="left" w:pos="3670"/>
              </w:tabs>
              <w:rPr>
                <w:rFonts w:asciiTheme="minorHAnsi" w:hAnsiTheme="minorHAnsi" w:cstheme="minorHAnsi"/>
                <w:sz w:val="22"/>
                <w:szCs w:val="22"/>
              </w:rPr>
            </w:pPr>
          </w:p>
          <w:p w14:paraId="1BFF0DA0" w14:textId="7C57A4D2" w:rsidR="00A113A7" w:rsidRPr="00E330DB" w:rsidRDefault="00A113A7" w:rsidP="00665EFA">
            <w:pPr>
              <w:pStyle w:val="TableParagraph"/>
              <w:tabs>
                <w:tab w:val="left" w:pos="466"/>
                <w:tab w:val="left" w:pos="467"/>
              </w:tabs>
              <w:spacing w:line="206" w:lineRule="exact"/>
              <w:ind w:left="0"/>
              <w:rPr>
                <w:rFonts w:asciiTheme="minorHAnsi" w:hAnsiTheme="minorHAnsi" w:cstheme="minorHAnsi"/>
              </w:rPr>
            </w:pPr>
          </w:p>
        </w:tc>
      </w:tr>
    </w:tbl>
    <w:p w14:paraId="2616FD8D" w14:textId="77777777" w:rsidR="00B23820" w:rsidRPr="00E330DB" w:rsidRDefault="00B23820" w:rsidP="001F78DE">
      <w:pPr>
        <w:tabs>
          <w:tab w:val="left" w:pos="4650"/>
        </w:tabs>
        <w:rPr>
          <w:rFonts w:asciiTheme="minorHAnsi" w:hAnsiTheme="minorHAnsi" w:cstheme="minorHAnsi"/>
          <w:b/>
          <w:sz w:val="22"/>
          <w:szCs w:val="22"/>
        </w:rPr>
      </w:pPr>
    </w:p>
    <w:p w14:paraId="0FB4A395" w14:textId="77777777" w:rsidR="00AC6511" w:rsidRPr="00E330DB" w:rsidRDefault="00AC6511" w:rsidP="001F78DE">
      <w:pPr>
        <w:tabs>
          <w:tab w:val="left" w:pos="4650"/>
        </w:tabs>
        <w:rPr>
          <w:rFonts w:asciiTheme="minorHAnsi" w:hAnsiTheme="minorHAnsi" w:cstheme="minorHAnsi"/>
          <w:b/>
          <w:sz w:val="22"/>
          <w:szCs w:val="22"/>
        </w:rPr>
      </w:pPr>
    </w:p>
    <w:p w14:paraId="6BA7E52E" w14:textId="77777777" w:rsidR="00AC6511" w:rsidRPr="00E330DB" w:rsidRDefault="00AC6511" w:rsidP="001F78DE">
      <w:pPr>
        <w:tabs>
          <w:tab w:val="left" w:pos="4650"/>
        </w:tabs>
        <w:rPr>
          <w:rFonts w:asciiTheme="minorHAnsi" w:hAnsiTheme="minorHAnsi" w:cstheme="minorHAnsi"/>
          <w:b/>
          <w:sz w:val="22"/>
          <w:szCs w:val="22"/>
        </w:rPr>
      </w:pPr>
    </w:p>
    <w:p w14:paraId="37CCEA4B" w14:textId="77777777" w:rsidR="00AC6511" w:rsidRPr="00E330DB" w:rsidRDefault="00AC6511" w:rsidP="001F78DE">
      <w:pPr>
        <w:tabs>
          <w:tab w:val="left" w:pos="4650"/>
        </w:tabs>
        <w:rPr>
          <w:rFonts w:asciiTheme="minorHAnsi" w:hAnsiTheme="minorHAnsi" w:cstheme="minorHAnsi"/>
          <w:b/>
          <w:sz w:val="22"/>
          <w:szCs w:val="22"/>
        </w:rPr>
      </w:pPr>
    </w:p>
    <w:p w14:paraId="35EB86A3" w14:textId="77777777" w:rsidR="00AC6511" w:rsidRPr="00E330DB" w:rsidRDefault="00AC6511" w:rsidP="001F78DE">
      <w:pPr>
        <w:tabs>
          <w:tab w:val="left" w:pos="4650"/>
        </w:tabs>
        <w:rPr>
          <w:rFonts w:asciiTheme="minorHAnsi" w:hAnsiTheme="minorHAnsi" w:cstheme="minorHAnsi"/>
          <w:b/>
          <w:sz w:val="22"/>
          <w:szCs w:val="22"/>
        </w:rPr>
      </w:pPr>
    </w:p>
    <w:p w14:paraId="31FB0BE3" w14:textId="77777777" w:rsidR="00AC6511" w:rsidRPr="00E330DB" w:rsidRDefault="00AC6511" w:rsidP="001F78DE">
      <w:pPr>
        <w:tabs>
          <w:tab w:val="left" w:pos="4650"/>
        </w:tabs>
        <w:rPr>
          <w:rFonts w:asciiTheme="minorHAnsi" w:hAnsiTheme="minorHAnsi" w:cstheme="minorHAnsi"/>
          <w:b/>
          <w:sz w:val="22"/>
          <w:szCs w:val="22"/>
        </w:rPr>
      </w:pPr>
    </w:p>
    <w:p w14:paraId="3ADAA4AC" w14:textId="77777777" w:rsidR="00AC6511" w:rsidRPr="00E330DB" w:rsidRDefault="00AC6511" w:rsidP="001F78DE">
      <w:pPr>
        <w:tabs>
          <w:tab w:val="left" w:pos="4650"/>
        </w:tabs>
        <w:rPr>
          <w:rFonts w:asciiTheme="minorHAnsi" w:hAnsiTheme="minorHAnsi" w:cstheme="minorHAnsi"/>
          <w:b/>
          <w:sz w:val="22"/>
          <w:szCs w:val="22"/>
        </w:rPr>
      </w:pPr>
    </w:p>
    <w:p w14:paraId="2F0AD80F" w14:textId="77777777" w:rsidR="00AC6511" w:rsidRPr="00E330DB" w:rsidRDefault="00AC6511" w:rsidP="001F78DE">
      <w:pPr>
        <w:tabs>
          <w:tab w:val="left" w:pos="4650"/>
        </w:tabs>
        <w:rPr>
          <w:rFonts w:asciiTheme="minorHAnsi" w:hAnsiTheme="minorHAnsi" w:cstheme="minorHAnsi"/>
          <w:b/>
          <w:sz w:val="22"/>
          <w:szCs w:val="22"/>
        </w:rPr>
      </w:pPr>
    </w:p>
    <w:p w14:paraId="52B484FB" w14:textId="77777777" w:rsidR="00AC6511" w:rsidRPr="00E330DB" w:rsidRDefault="00AC6511" w:rsidP="001F78DE">
      <w:pPr>
        <w:tabs>
          <w:tab w:val="left" w:pos="4650"/>
        </w:tabs>
        <w:rPr>
          <w:rFonts w:asciiTheme="minorHAnsi" w:hAnsiTheme="minorHAnsi" w:cstheme="minorHAnsi"/>
          <w:b/>
          <w:sz w:val="22"/>
          <w:szCs w:val="22"/>
        </w:rPr>
      </w:pPr>
    </w:p>
    <w:p w14:paraId="2C33CBBB" w14:textId="77777777" w:rsidR="00AC6511" w:rsidRPr="00E330DB" w:rsidRDefault="00AC6511" w:rsidP="001F78DE">
      <w:pPr>
        <w:tabs>
          <w:tab w:val="left" w:pos="4650"/>
        </w:tabs>
        <w:rPr>
          <w:rFonts w:asciiTheme="minorHAnsi" w:hAnsiTheme="minorHAnsi" w:cstheme="minorHAnsi"/>
          <w:b/>
          <w:sz w:val="22"/>
          <w:szCs w:val="22"/>
        </w:rPr>
      </w:pPr>
    </w:p>
    <w:p w14:paraId="6F36F427" w14:textId="77777777" w:rsidR="00AC6511" w:rsidRPr="00E330DB" w:rsidRDefault="00AC6511" w:rsidP="001F78DE">
      <w:pPr>
        <w:tabs>
          <w:tab w:val="left" w:pos="4650"/>
        </w:tabs>
        <w:rPr>
          <w:rFonts w:asciiTheme="minorHAnsi" w:hAnsiTheme="minorHAnsi" w:cstheme="minorHAnsi"/>
          <w:b/>
          <w:sz w:val="22"/>
          <w:szCs w:val="22"/>
        </w:rPr>
      </w:pPr>
    </w:p>
    <w:p w14:paraId="2BCBEB97" w14:textId="77777777" w:rsidR="00AC6511" w:rsidRPr="00E330DB" w:rsidRDefault="00AC6511" w:rsidP="001F78DE">
      <w:pPr>
        <w:tabs>
          <w:tab w:val="left" w:pos="4650"/>
        </w:tabs>
        <w:rPr>
          <w:rFonts w:asciiTheme="minorHAnsi" w:hAnsiTheme="minorHAnsi" w:cstheme="minorHAnsi"/>
          <w:b/>
          <w:sz w:val="22"/>
          <w:szCs w:val="22"/>
        </w:rPr>
      </w:pPr>
    </w:p>
    <w:p w14:paraId="7D40502C" w14:textId="77777777" w:rsidR="00AC6511" w:rsidRPr="00E330DB" w:rsidRDefault="00AC6511" w:rsidP="001F78DE">
      <w:pPr>
        <w:tabs>
          <w:tab w:val="left" w:pos="4650"/>
        </w:tabs>
        <w:rPr>
          <w:rFonts w:asciiTheme="minorHAnsi" w:hAnsiTheme="minorHAnsi" w:cstheme="minorHAnsi"/>
          <w:b/>
          <w:sz w:val="22"/>
          <w:szCs w:val="22"/>
        </w:rPr>
      </w:pPr>
    </w:p>
    <w:p w14:paraId="470ECC80" w14:textId="77777777" w:rsidR="00AC6511" w:rsidRPr="00E330DB" w:rsidRDefault="00AC6511" w:rsidP="001F78DE">
      <w:pPr>
        <w:tabs>
          <w:tab w:val="left" w:pos="4650"/>
        </w:tabs>
        <w:rPr>
          <w:rFonts w:asciiTheme="minorHAnsi" w:hAnsiTheme="minorHAnsi" w:cstheme="minorHAnsi"/>
          <w:b/>
          <w:sz w:val="22"/>
          <w:szCs w:val="22"/>
        </w:rPr>
      </w:pPr>
    </w:p>
    <w:p w14:paraId="65A8963C" w14:textId="77777777" w:rsidR="00791835" w:rsidRPr="00E330DB" w:rsidRDefault="00791835" w:rsidP="001F78DE">
      <w:pPr>
        <w:tabs>
          <w:tab w:val="left" w:pos="4650"/>
        </w:tabs>
        <w:rPr>
          <w:rFonts w:asciiTheme="minorHAnsi" w:hAnsiTheme="minorHAnsi" w:cstheme="minorHAnsi"/>
          <w:b/>
          <w:sz w:val="22"/>
          <w:szCs w:val="22"/>
        </w:rPr>
      </w:pPr>
    </w:p>
    <w:tbl>
      <w:tblPr>
        <w:tblpPr w:leftFromText="180" w:rightFromText="180" w:vertAnchor="text" w:horzAnchor="margin" w:tblpXSpec="center" w:tblpY="209"/>
        <w:tblOverlap w:val="neve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8"/>
        <w:gridCol w:w="12642"/>
      </w:tblGrid>
      <w:tr w:rsidR="00D15488" w:rsidRPr="00E330DB" w14:paraId="0A1199AC" w14:textId="77777777" w:rsidTr="001F78DE">
        <w:tc>
          <w:tcPr>
            <w:tcW w:w="14170" w:type="dxa"/>
            <w:gridSpan w:val="2"/>
            <w:shd w:val="clear" w:color="auto" w:fill="B3B3B3"/>
          </w:tcPr>
          <w:p w14:paraId="479A6B42" w14:textId="77777777" w:rsidR="00D15488" w:rsidRPr="00E330DB" w:rsidRDefault="00D15488" w:rsidP="00D15488">
            <w:pPr>
              <w:rPr>
                <w:rFonts w:asciiTheme="minorHAnsi" w:hAnsiTheme="minorHAnsi" w:cstheme="minorHAnsi"/>
                <w:b/>
                <w:sz w:val="22"/>
                <w:szCs w:val="22"/>
              </w:rPr>
            </w:pPr>
            <w:r w:rsidRPr="00E330DB">
              <w:rPr>
                <w:rFonts w:asciiTheme="minorHAnsi" w:hAnsiTheme="minorHAnsi" w:cstheme="minorHAnsi"/>
                <w:b/>
                <w:sz w:val="22"/>
                <w:szCs w:val="22"/>
              </w:rPr>
              <w:t xml:space="preserve">Critical Personal Attributes </w:t>
            </w:r>
          </w:p>
        </w:tc>
      </w:tr>
      <w:tr w:rsidR="00D15488" w:rsidRPr="00E330DB" w14:paraId="651AA46C" w14:textId="77777777" w:rsidTr="001F78DE">
        <w:trPr>
          <w:trHeight w:val="608"/>
        </w:trPr>
        <w:tc>
          <w:tcPr>
            <w:tcW w:w="1528" w:type="dxa"/>
          </w:tcPr>
          <w:p w14:paraId="60411507" w14:textId="77777777" w:rsidR="00D15488" w:rsidRPr="00E330DB" w:rsidRDefault="00D15488" w:rsidP="00D15488">
            <w:pPr>
              <w:rPr>
                <w:rFonts w:asciiTheme="minorHAnsi" w:hAnsiTheme="minorHAnsi" w:cstheme="minorHAnsi"/>
                <w:b/>
                <w:sz w:val="22"/>
                <w:szCs w:val="22"/>
              </w:rPr>
            </w:pPr>
            <w:r w:rsidRPr="00E330DB">
              <w:rPr>
                <w:rFonts w:asciiTheme="minorHAnsi" w:hAnsiTheme="minorHAnsi" w:cstheme="minorHAnsi"/>
                <w:b/>
                <w:sz w:val="22"/>
                <w:szCs w:val="22"/>
              </w:rPr>
              <w:t>Delivering results</w:t>
            </w:r>
          </w:p>
        </w:tc>
        <w:tc>
          <w:tcPr>
            <w:tcW w:w="12642" w:type="dxa"/>
          </w:tcPr>
          <w:p w14:paraId="3BD09A90" w14:textId="77777777" w:rsidR="00D15488" w:rsidRPr="00E330DB" w:rsidRDefault="00D15488" w:rsidP="00D15488">
            <w:pPr>
              <w:numPr>
                <w:ilvl w:val="0"/>
                <w:numId w:val="39"/>
              </w:numPr>
              <w:rPr>
                <w:rFonts w:asciiTheme="minorHAnsi" w:hAnsiTheme="minorHAnsi" w:cstheme="minorHAnsi"/>
                <w:bCs/>
                <w:sz w:val="22"/>
                <w:szCs w:val="22"/>
              </w:rPr>
            </w:pPr>
            <w:r w:rsidRPr="00E330DB">
              <w:rPr>
                <w:rFonts w:asciiTheme="minorHAnsi" w:hAnsiTheme="minorHAnsi" w:cstheme="minorHAnsi"/>
                <w:bCs/>
                <w:sz w:val="22"/>
                <w:szCs w:val="22"/>
              </w:rPr>
              <w:t>Highly organised with a commitment to effective planning, delivery, monitoring, and evaluation.</w:t>
            </w:r>
          </w:p>
          <w:p w14:paraId="4CC66B2A" w14:textId="77777777" w:rsidR="00D15488" w:rsidRPr="00E330DB" w:rsidRDefault="00D15488" w:rsidP="00D15488">
            <w:pPr>
              <w:numPr>
                <w:ilvl w:val="0"/>
                <w:numId w:val="39"/>
              </w:numPr>
              <w:rPr>
                <w:rFonts w:asciiTheme="minorHAnsi" w:hAnsiTheme="minorHAnsi" w:cstheme="minorHAnsi"/>
                <w:bCs/>
                <w:sz w:val="22"/>
                <w:szCs w:val="22"/>
              </w:rPr>
            </w:pPr>
            <w:r w:rsidRPr="00E330DB">
              <w:rPr>
                <w:rFonts w:asciiTheme="minorHAnsi" w:hAnsiTheme="minorHAnsi" w:cstheme="minorHAnsi"/>
                <w:bCs/>
                <w:sz w:val="22"/>
                <w:szCs w:val="22"/>
              </w:rPr>
              <w:t>Conscientious approach to meeting deadlines and delivery of work to meet the needs of young people and other stakeholders.</w:t>
            </w:r>
          </w:p>
          <w:p w14:paraId="730A16D3" w14:textId="77777777" w:rsidR="00D15488" w:rsidRPr="00E330DB" w:rsidRDefault="00D15488" w:rsidP="00D15488">
            <w:pPr>
              <w:numPr>
                <w:ilvl w:val="0"/>
                <w:numId w:val="39"/>
              </w:numPr>
              <w:rPr>
                <w:rFonts w:asciiTheme="minorHAnsi" w:hAnsiTheme="minorHAnsi" w:cstheme="minorHAnsi"/>
                <w:bCs/>
                <w:sz w:val="22"/>
                <w:szCs w:val="22"/>
              </w:rPr>
            </w:pPr>
            <w:r w:rsidRPr="00E330DB">
              <w:rPr>
                <w:rFonts w:asciiTheme="minorHAnsi" w:hAnsiTheme="minorHAnsi" w:cstheme="minorHAnsi"/>
                <w:bCs/>
                <w:sz w:val="22"/>
                <w:szCs w:val="22"/>
              </w:rPr>
              <w:t>Ability to effectively record and manage sensitive information.</w:t>
            </w:r>
          </w:p>
        </w:tc>
      </w:tr>
      <w:tr w:rsidR="00D15488" w:rsidRPr="00E330DB" w14:paraId="4A62654D" w14:textId="77777777" w:rsidTr="001F78DE">
        <w:tc>
          <w:tcPr>
            <w:tcW w:w="1528" w:type="dxa"/>
          </w:tcPr>
          <w:p w14:paraId="4A22A22B" w14:textId="77777777" w:rsidR="00D15488" w:rsidRPr="00E330DB" w:rsidRDefault="00D15488" w:rsidP="00D15488">
            <w:pPr>
              <w:rPr>
                <w:rFonts w:asciiTheme="minorHAnsi" w:hAnsiTheme="minorHAnsi" w:cstheme="minorHAnsi"/>
                <w:b/>
                <w:sz w:val="22"/>
                <w:szCs w:val="22"/>
              </w:rPr>
            </w:pPr>
            <w:r w:rsidRPr="00E330DB">
              <w:rPr>
                <w:rFonts w:asciiTheme="minorHAnsi" w:hAnsiTheme="minorHAnsi" w:cstheme="minorHAnsi"/>
                <w:b/>
                <w:sz w:val="22"/>
                <w:szCs w:val="22"/>
              </w:rPr>
              <w:t>Personal effectiveness</w:t>
            </w:r>
          </w:p>
        </w:tc>
        <w:tc>
          <w:tcPr>
            <w:tcW w:w="12642" w:type="dxa"/>
          </w:tcPr>
          <w:p w14:paraId="2DB42AC8" w14:textId="087B1A85" w:rsidR="00D15488" w:rsidRPr="00E330DB" w:rsidRDefault="00D15488" w:rsidP="00D15488">
            <w:pPr>
              <w:numPr>
                <w:ilvl w:val="0"/>
                <w:numId w:val="38"/>
              </w:numPr>
              <w:rPr>
                <w:rFonts w:asciiTheme="minorHAnsi" w:hAnsiTheme="minorHAnsi" w:cstheme="minorHAnsi"/>
                <w:bCs/>
                <w:sz w:val="22"/>
                <w:szCs w:val="22"/>
              </w:rPr>
            </w:pPr>
            <w:r w:rsidRPr="00E330DB">
              <w:rPr>
                <w:rFonts w:asciiTheme="minorHAnsi" w:hAnsiTheme="minorHAnsi" w:cstheme="minorHAnsi"/>
                <w:bCs/>
                <w:sz w:val="22"/>
                <w:szCs w:val="22"/>
              </w:rPr>
              <w:t>Ability to articulate key messages.</w:t>
            </w:r>
          </w:p>
          <w:p w14:paraId="73DA085B" w14:textId="77777777" w:rsidR="00D15488" w:rsidRPr="00E330DB" w:rsidRDefault="00D15488" w:rsidP="00D15488">
            <w:pPr>
              <w:numPr>
                <w:ilvl w:val="0"/>
                <w:numId w:val="38"/>
              </w:numPr>
              <w:rPr>
                <w:rFonts w:asciiTheme="minorHAnsi" w:hAnsiTheme="minorHAnsi" w:cstheme="minorHAnsi"/>
                <w:bCs/>
                <w:sz w:val="22"/>
                <w:szCs w:val="22"/>
              </w:rPr>
            </w:pPr>
            <w:r w:rsidRPr="00E330DB">
              <w:rPr>
                <w:rFonts w:asciiTheme="minorHAnsi" w:hAnsiTheme="minorHAnsi" w:cstheme="minorHAnsi"/>
                <w:bCs/>
                <w:sz w:val="22"/>
                <w:szCs w:val="22"/>
              </w:rPr>
              <w:t>Ability to build effective relationships with colleagues and external stakeholders.</w:t>
            </w:r>
          </w:p>
          <w:p w14:paraId="0E7F72C3" w14:textId="77777777" w:rsidR="00D15488" w:rsidRPr="00E330DB" w:rsidRDefault="00D15488" w:rsidP="00D15488">
            <w:pPr>
              <w:numPr>
                <w:ilvl w:val="0"/>
                <w:numId w:val="38"/>
              </w:numPr>
              <w:rPr>
                <w:rFonts w:asciiTheme="minorHAnsi" w:hAnsiTheme="minorHAnsi" w:cstheme="minorHAnsi"/>
                <w:bCs/>
                <w:sz w:val="22"/>
                <w:szCs w:val="22"/>
              </w:rPr>
            </w:pPr>
            <w:r w:rsidRPr="00E330DB">
              <w:rPr>
                <w:rFonts w:asciiTheme="minorHAnsi" w:hAnsiTheme="minorHAnsi" w:cstheme="minorHAnsi"/>
                <w:bCs/>
                <w:sz w:val="22"/>
                <w:szCs w:val="22"/>
              </w:rPr>
              <w:t>Comfortable and able to work with challenging situations.</w:t>
            </w:r>
          </w:p>
        </w:tc>
      </w:tr>
      <w:tr w:rsidR="00D15488" w:rsidRPr="00E330DB" w14:paraId="61DA650C" w14:textId="77777777" w:rsidTr="001F78DE">
        <w:tc>
          <w:tcPr>
            <w:tcW w:w="1528" w:type="dxa"/>
          </w:tcPr>
          <w:p w14:paraId="3BD5193C" w14:textId="77777777" w:rsidR="00D15488" w:rsidRPr="00E330DB" w:rsidRDefault="00D15488" w:rsidP="00D15488">
            <w:pPr>
              <w:rPr>
                <w:rFonts w:asciiTheme="minorHAnsi" w:hAnsiTheme="minorHAnsi" w:cstheme="minorHAnsi"/>
                <w:b/>
                <w:sz w:val="22"/>
                <w:szCs w:val="22"/>
              </w:rPr>
            </w:pPr>
            <w:r w:rsidRPr="00E330DB">
              <w:rPr>
                <w:rFonts w:asciiTheme="minorHAnsi" w:hAnsiTheme="minorHAnsi" w:cstheme="minorHAnsi"/>
                <w:b/>
                <w:sz w:val="22"/>
                <w:szCs w:val="22"/>
              </w:rPr>
              <w:t>Young  Person centred</w:t>
            </w:r>
          </w:p>
        </w:tc>
        <w:tc>
          <w:tcPr>
            <w:tcW w:w="12642" w:type="dxa"/>
          </w:tcPr>
          <w:p w14:paraId="7935D99A" w14:textId="77777777" w:rsidR="00D15488" w:rsidRPr="00E330DB" w:rsidRDefault="00D15488" w:rsidP="00D15488">
            <w:pPr>
              <w:numPr>
                <w:ilvl w:val="0"/>
                <w:numId w:val="37"/>
              </w:numPr>
              <w:rPr>
                <w:rFonts w:asciiTheme="minorHAnsi" w:hAnsiTheme="minorHAnsi" w:cstheme="minorHAnsi"/>
                <w:bCs/>
                <w:sz w:val="22"/>
                <w:szCs w:val="22"/>
              </w:rPr>
            </w:pPr>
            <w:r w:rsidRPr="00E330DB">
              <w:rPr>
                <w:rFonts w:asciiTheme="minorHAnsi" w:hAnsiTheme="minorHAnsi" w:cstheme="minorHAnsi"/>
                <w:bCs/>
                <w:sz w:val="22"/>
                <w:szCs w:val="22"/>
              </w:rPr>
              <w:t>Awareness and commitment to meaningful youth participation.</w:t>
            </w:r>
          </w:p>
          <w:p w14:paraId="21E9DBBD" w14:textId="77777777" w:rsidR="00D15488" w:rsidRPr="00E330DB" w:rsidRDefault="00D15488" w:rsidP="00D15488">
            <w:pPr>
              <w:numPr>
                <w:ilvl w:val="0"/>
                <w:numId w:val="37"/>
              </w:numPr>
              <w:rPr>
                <w:rFonts w:asciiTheme="minorHAnsi" w:hAnsiTheme="minorHAnsi" w:cstheme="minorHAnsi"/>
                <w:bCs/>
                <w:sz w:val="22"/>
                <w:szCs w:val="22"/>
              </w:rPr>
            </w:pPr>
            <w:r w:rsidRPr="00E330DB">
              <w:rPr>
                <w:rFonts w:asciiTheme="minorHAnsi" w:hAnsiTheme="minorHAnsi" w:cstheme="minorHAnsi"/>
                <w:bCs/>
                <w:sz w:val="22"/>
                <w:szCs w:val="22"/>
              </w:rPr>
              <w:t>Awareness of issues which can affect young people’s lives.</w:t>
            </w:r>
          </w:p>
          <w:p w14:paraId="239F9FA1" w14:textId="77777777" w:rsidR="00D15488" w:rsidRPr="00E330DB" w:rsidRDefault="00D15488" w:rsidP="00D15488">
            <w:pPr>
              <w:numPr>
                <w:ilvl w:val="0"/>
                <w:numId w:val="37"/>
              </w:numPr>
              <w:rPr>
                <w:rFonts w:asciiTheme="minorHAnsi" w:hAnsiTheme="minorHAnsi" w:cstheme="minorHAnsi"/>
                <w:bCs/>
                <w:sz w:val="22"/>
                <w:szCs w:val="22"/>
              </w:rPr>
            </w:pPr>
            <w:r w:rsidRPr="00E330DB">
              <w:rPr>
                <w:rFonts w:asciiTheme="minorHAnsi" w:hAnsiTheme="minorHAnsi" w:cstheme="minorHAnsi"/>
                <w:bCs/>
                <w:sz w:val="22"/>
                <w:szCs w:val="22"/>
              </w:rPr>
              <w:t>Ability to work in an empathetic young person-centred way.</w:t>
            </w:r>
          </w:p>
          <w:p w14:paraId="3DBB9F48" w14:textId="77777777" w:rsidR="00D15488" w:rsidRPr="00E330DB" w:rsidRDefault="00D15488" w:rsidP="00D15488">
            <w:pPr>
              <w:numPr>
                <w:ilvl w:val="0"/>
                <w:numId w:val="38"/>
              </w:numPr>
              <w:rPr>
                <w:rFonts w:asciiTheme="minorHAnsi" w:hAnsiTheme="minorHAnsi" w:cstheme="minorHAnsi"/>
                <w:bCs/>
                <w:sz w:val="22"/>
                <w:szCs w:val="22"/>
              </w:rPr>
            </w:pPr>
            <w:r w:rsidRPr="00E330DB">
              <w:rPr>
                <w:rFonts w:asciiTheme="minorHAnsi" w:hAnsiTheme="minorHAnsi" w:cstheme="minorHAnsi"/>
                <w:bCs/>
                <w:sz w:val="22"/>
                <w:szCs w:val="22"/>
              </w:rPr>
              <w:t>Ability to prioritise issues relating to safeguarding.</w:t>
            </w:r>
          </w:p>
        </w:tc>
      </w:tr>
      <w:tr w:rsidR="00D15488" w:rsidRPr="00D15488" w14:paraId="6255514F" w14:textId="77777777" w:rsidTr="001F78DE">
        <w:tc>
          <w:tcPr>
            <w:tcW w:w="1528" w:type="dxa"/>
          </w:tcPr>
          <w:p w14:paraId="765D0D89" w14:textId="77777777" w:rsidR="00D15488" w:rsidRPr="00E330DB" w:rsidRDefault="00D15488" w:rsidP="00D15488">
            <w:pPr>
              <w:rPr>
                <w:rFonts w:asciiTheme="minorHAnsi" w:hAnsiTheme="minorHAnsi" w:cstheme="minorHAnsi"/>
                <w:b/>
                <w:sz w:val="22"/>
                <w:szCs w:val="22"/>
              </w:rPr>
            </w:pPr>
            <w:r w:rsidRPr="00E330DB">
              <w:rPr>
                <w:rFonts w:asciiTheme="minorHAnsi" w:hAnsiTheme="minorHAnsi" w:cstheme="minorHAnsi"/>
                <w:b/>
                <w:sz w:val="22"/>
                <w:szCs w:val="22"/>
              </w:rPr>
              <w:t>Working practices</w:t>
            </w:r>
          </w:p>
          <w:p w14:paraId="126359AD" w14:textId="77777777" w:rsidR="00D15488" w:rsidRPr="00E330DB" w:rsidRDefault="00D15488" w:rsidP="00D15488">
            <w:pPr>
              <w:rPr>
                <w:rFonts w:asciiTheme="minorHAnsi" w:hAnsiTheme="minorHAnsi" w:cstheme="minorHAnsi"/>
                <w:b/>
                <w:sz w:val="22"/>
                <w:szCs w:val="22"/>
              </w:rPr>
            </w:pPr>
          </w:p>
        </w:tc>
        <w:tc>
          <w:tcPr>
            <w:tcW w:w="12642" w:type="dxa"/>
          </w:tcPr>
          <w:p w14:paraId="0873ECEF" w14:textId="77777777" w:rsidR="00D15488" w:rsidRPr="00E330DB" w:rsidRDefault="00D15488" w:rsidP="00D15488">
            <w:pPr>
              <w:numPr>
                <w:ilvl w:val="0"/>
                <w:numId w:val="37"/>
              </w:numPr>
              <w:rPr>
                <w:rFonts w:asciiTheme="minorHAnsi" w:hAnsiTheme="minorHAnsi" w:cstheme="minorHAnsi"/>
                <w:bCs/>
                <w:sz w:val="22"/>
                <w:szCs w:val="22"/>
              </w:rPr>
            </w:pPr>
            <w:r w:rsidRPr="00E330DB">
              <w:rPr>
                <w:rFonts w:asciiTheme="minorHAnsi" w:hAnsiTheme="minorHAnsi" w:cstheme="minorHAnsi"/>
                <w:bCs/>
                <w:sz w:val="22"/>
                <w:szCs w:val="22"/>
              </w:rPr>
              <w:t xml:space="preserve">Commitment to individual rights, equality, and anti-discriminatory practice.  </w:t>
            </w:r>
          </w:p>
        </w:tc>
      </w:tr>
    </w:tbl>
    <w:p w14:paraId="7B08CE78" w14:textId="20CCBF6D" w:rsidR="000C79E4" w:rsidRPr="00AC6511" w:rsidRDefault="000C79E4" w:rsidP="0028016A">
      <w:pPr>
        <w:rPr>
          <w:rFonts w:asciiTheme="minorHAnsi" w:hAnsiTheme="minorHAnsi" w:cstheme="minorHAnsi"/>
          <w:b/>
          <w:sz w:val="22"/>
          <w:szCs w:val="22"/>
        </w:rPr>
      </w:pPr>
    </w:p>
    <w:sectPr w:rsidR="000C79E4" w:rsidRPr="00AC6511" w:rsidSect="00F153F7">
      <w:headerReference w:type="default" r:id="rId20"/>
      <w:footerReference w:type="default" r:id="rId21"/>
      <w:pgSz w:w="16839" w:h="11907" w:orient="landscape"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99563" w14:textId="77777777" w:rsidR="00F153F7" w:rsidRDefault="00F153F7">
      <w:r>
        <w:separator/>
      </w:r>
    </w:p>
  </w:endnote>
  <w:endnote w:type="continuationSeparator" w:id="0">
    <w:p w14:paraId="5DA10AA6" w14:textId="77777777" w:rsidR="00F153F7" w:rsidRDefault="00F153F7">
      <w:r>
        <w:continuationSeparator/>
      </w:r>
    </w:p>
  </w:endnote>
  <w:endnote w:type="continuationNotice" w:id="1">
    <w:p w14:paraId="740131E3" w14:textId="77777777" w:rsidR="00F153F7" w:rsidRDefault="00F153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antGarde Bk BT">
    <w:altName w:val="Century Gothic"/>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E32FE" w14:textId="462EAA89" w:rsidR="002902FA" w:rsidRDefault="00AD3B26">
    <w:pPr>
      <w:pStyle w:val="Footer"/>
    </w:pPr>
    <w:r>
      <w:rPr>
        <w:noProof/>
      </w:rPr>
      <w:drawing>
        <wp:anchor distT="0" distB="0" distL="114300" distR="114300" simplePos="0" relativeHeight="251658243" behindDoc="1" locked="0" layoutInCell="1" allowOverlap="1" wp14:anchorId="5B324A6A" wp14:editId="3A6434B5">
          <wp:simplePos x="0" y="0"/>
          <wp:positionH relativeFrom="column">
            <wp:posOffset>-1177180</wp:posOffset>
          </wp:positionH>
          <wp:positionV relativeFrom="paragraph">
            <wp:posOffset>-63776</wp:posOffset>
          </wp:positionV>
          <wp:extent cx="7585200" cy="709200"/>
          <wp:effectExtent l="0" t="0" r="0" b="825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7585200" cy="7092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00B94" w14:textId="71A4AFCD" w:rsidR="00E21CE6" w:rsidRDefault="00E543BA">
    <w:pPr>
      <w:pStyle w:val="Footer"/>
    </w:pPr>
    <w:r>
      <w:rPr>
        <w:noProof/>
      </w:rPr>
      <w:drawing>
        <wp:anchor distT="0" distB="0" distL="114300" distR="114300" simplePos="0" relativeHeight="251658241" behindDoc="1" locked="0" layoutInCell="1" allowOverlap="1" wp14:anchorId="55F94B00" wp14:editId="403F5171">
          <wp:simplePos x="0" y="0"/>
          <wp:positionH relativeFrom="column">
            <wp:posOffset>-1146381</wp:posOffset>
          </wp:positionH>
          <wp:positionV relativeFrom="paragraph">
            <wp:posOffset>-18602</wp:posOffset>
          </wp:positionV>
          <wp:extent cx="7560524" cy="683021"/>
          <wp:effectExtent l="0" t="0" r="2540"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678103" cy="693643"/>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DE05E" w14:textId="24A5A1ED" w:rsidR="00AD3B26" w:rsidRDefault="00DD6CC7" w:rsidP="00A27E98">
    <w:pPr>
      <w:pStyle w:val="Footer"/>
      <w:tabs>
        <w:tab w:val="clear" w:pos="4320"/>
        <w:tab w:val="clear" w:pos="8640"/>
        <w:tab w:val="left" w:pos="4065"/>
        <w:tab w:val="center" w:pos="7699"/>
      </w:tabs>
    </w:pPr>
    <w:r>
      <w:rPr>
        <w:noProof/>
      </w:rPr>
      <w:drawing>
        <wp:anchor distT="0" distB="0" distL="114300" distR="114300" simplePos="0" relativeHeight="251658244" behindDoc="1" locked="0" layoutInCell="1" allowOverlap="1" wp14:anchorId="53C003B0" wp14:editId="67F7B556">
          <wp:simplePos x="0" y="0"/>
          <wp:positionH relativeFrom="column">
            <wp:posOffset>-457200</wp:posOffset>
          </wp:positionH>
          <wp:positionV relativeFrom="paragraph">
            <wp:posOffset>-366765</wp:posOffset>
          </wp:positionV>
          <wp:extent cx="10717356" cy="1002050"/>
          <wp:effectExtent l="0" t="0" r="8255" b="762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0934816" cy="1022382"/>
                  </a:xfrm>
                  <a:prstGeom prst="rect">
                    <a:avLst/>
                  </a:prstGeom>
                </pic:spPr>
              </pic:pic>
            </a:graphicData>
          </a:graphic>
          <wp14:sizeRelH relativeFrom="page">
            <wp14:pctWidth>0</wp14:pctWidth>
          </wp14:sizeRelH>
          <wp14:sizeRelV relativeFrom="page">
            <wp14:pctHeight>0</wp14:pctHeight>
          </wp14:sizeRelV>
        </wp:anchor>
      </w:drawing>
    </w:r>
    <w:r w:rsidR="00AD3B26">
      <w:tab/>
    </w:r>
    <w:r w:rsidR="00A27E9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36C76" w14:textId="77777777" w:rsidR="00F153F7" w:rsidRDefault="00F153F7">
      <w:r>
        <w:separator/>
      </w:r>
    </w:p>
  </w:footnote>
  <w:footnote w:type="continuationSeparator" w:id="0">
    <w:p w14:paraId="30D382D3" w14:textId="77777777" w:rsidR="00F153F7" w:rsidRDefault="00F153F7">
      <w:r>
        <w:continuationSeparator/>
      </w:r>
    </w:p>
  </w:footnote>
  <w:footnote w:type="continuationNotice" w:id="1">
    <w:p w14:paraId="0D36D390" w14:textId="77777777" w:rsidR="00F153F7" w:rsidRDefault="00F153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DE27E" w14:textId="62449BC1" w:rsidR="00FF19B0" w:rsidRDefault="00901AE4">
    <w:pPr>
      <w:pStyle w:val="Header"/>
    </w:pPr>
    <w:r>
      <w:rPr>
        <w:noProof/>
      </w:rPr>
      <w:drawing>
        <wp:anchor distT="0" distB="0" distL="114300" distR="114300" simplePos="0" relativeHeight="251658242" behindDoc="0" locked="0" layoutInCell="1" allowOverlap="1" wp14:anchorId="42DF0025" wp14:editId="205BA124">
          <wp:simplePos x="0" y="0"/>
          <wp:positionH relativeFrom="page">
            <wp:posOffset>-5870</wp:posOffset>
          </wp:positionH>
          <wp:positionV relativeFrom="paragraph">
            <wp:posOffset>-444621</wp:posOffset>
          </wp:positionV>
          <wp:extent cx="7584763" cy="7277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84763" cy="72772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B0262" w14:textId="7617D49E" w:rsidR="00E61834" w:rsidRDefault="00584297">
    <w:pPr>
      <w:pStyle w:val="Header"/>
    </w:pPr>
    <w:r>
      <w:rPr>
        <w:noProof/>
      </w:rPr>
      <w:drawing>
        <wp:anchor distT="0" distB="0" distL="114300" distR="114300" simplePos="0" relativeHeight="251658240" behindDoc="0" locked="0" layoutInCell="1" allowOverlap="1" wp14:anchorId="0B44A34B" wp14:editId="27E611A3">
          <wp:simplePos x="0" y="0"/>
          <wp:positionH relativeFrom="page">
            <wp:posOffset>-5286</wp:posOffset>
          </wp:positionH>
          <wp:positionV relativeFrom="paragraph">
            <wp:posOffset>-460786</wp:posOffset>
          </wp:positionV>
          <wp:extent cx="7584763" cy="72772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02794" cy="72945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D6888" w14:textId="4B7CDF9F" w:rsidR="00912CE9" w:rsidRDefault="00B87F3C">
    <w:pPr>
      <w:pStyle w:val="Header"/>
    </w:pPr>
    <w:r>
      <w:rPr>
        <w:noProof/>
      </w:rPr>
      <w:drawing>
        <wp:anchor distT="0" distB="0" distL="114300" distR="114300" simplePos="0" relativeHeight="251658245" behindDoc="0" locked="0" layoutInCell="1" allowOverlap="1" wp14:anchorId="109BA4D7" wp14:editId="05338C55">
          <wp:simplePos x="0" y="0"/>
          <wp:positionH relativeFrom="page">
            <wp:posOffset>-1</wp:posOffset>
          </wp:positionH>
          <wp:positionV relativeFrom="paragraph">
            <wp:posOffset>-450215</wp:posOffset>
          </wp:positionV>
          <wp:extent cx="10703859" cy="1021713"/>
          <wp:effectExtent l="0" t="0" r="2540" b="762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943770" cy="104461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0" type="#_x0000_t75" style="width:30.75pt;height:32.1pt" o:bullet="t">
        <v:imagedata r:id="rId1" o:title="light blue arrow"/>
      </v:shape>
    </w:pict>
  </w:numPicBullet>
  <w:numPicBullet w:numPicBulletId="1">
    <w:pict>
      <v:shape id="_x0000_i1111" type="#_x0000_t75" style="width:12.85pt;height:12.85pt" o:bullet="t">
        <v:imagedata r:id="rId2" o:title="small - magenta arrow"/>
      </v:shape>
    </w:pict>
  </w:numPicBullet>
  <w:numPicBullet w:numPicBulletId="2">
    <w:pict>
      <v:shape id="_x0000_i1112" type="#_x0000_t75" style="width:12.85pt;height:13.3pt" o:bullet="t">
        <v:imagedata r:id="rId3" o:title="small - magenta arrow"/>
      </v:shape>
    </w:pict>
  </w:numPicBullet>
  <w:abstractNum w:abstractNumId="0" w15:restartNumberingAfterBreak="0">
    <w:nsid w:val="0031114F"/>
    <w:multiLevelType w:val="hybridMultilevel"/>
    <w:tmpl w:val="5F8E44AE"/>
    <w:lvl w:ilvl="0" w:tplc="1B12F4CC">
      <w:start w:val="1"/>
      <w:numFmt w:val="bullet"/>
      <w:lvlText w:val=""/>
      <w:lvlPicBulletId w:val="2"/>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0F4FC5"/>
    <w:multiLevelType w:val="hybridMultilevel"/>
    <w:tmpl w:val="F224EB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E1255A"/>
    <w:multiLevelType w:val="hybridMultilevel"/>
    <w:tmpl w:val="6346EC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5E6683"/>
    <w:multiLevelType w:val="hybridMultilevel"/>
    <w:tmpl w:val="11566C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50525C2"/>
    <w:multiLevelType w:val="hybridMultilevel"/>
    <w:tmpl w:val="7A1E69F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5" w15:restartNumberingAfterBreak="0">
    <w:nsid w:val="17E02ED3"/>
    <w:multiLevelType w:val="hybridMultilevel"/>
    <w:tmpl w:val="03BA5F12"/>
    <w:lvl w:ilvl="0" w:tplc="04090005">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124B84"/>
    <w:multiLevelType w:val="hybridMultilevel"/>
    <w:tmpl w:val="A7B43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2B2AF8"/>
    <w:multiLevelType w:val="hybridMultilevel"/>
    <w:tmpl w:val="62F6F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9A4AA0"/>
    <w:multiLevelType w:val="hybridMultilevel"/>
    <w:tmpl w:val="03621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2B66B8"/>
    <w:multiLevelType w:val="hybridMultilevel"/>
    <w:tmpl w:val="63CE3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DC4924"/>
    <w:multiLevelType w:val="hybridMultilevel"/>
    <w:tmpl w:val="77D478A0"/>
    <w:lvl w:ilvl="0" w:tplc="1B12F4CC">
      <w:start w:val="1"/>
      <w:numFmt w:val="bullet"/>
      <w:lvlText w:val=""/>
      <w:lvlPicBulletId w:val="2"/>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Symbo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Symbo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2EB45E14"/>
    <w:multiLevelType w:val="hybridMultilevel"/>
    <w:tmpl w:val="D3422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385531"/>
    <w:multiLevelType w:val="hybridMultilevel"/>
    <w:tmpl w:val="DC983AE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7476C01"/>
    <w:multiLevelType w:val="hybridMultilevel"/>
    <w:tmpl w:val="4CC228C6"/>
    <w:lvl w:ilvl="0" w:tplc="1B12F4CC">
      <w:start w:val="1"/>
      <w:numFmt w:val="bullet"/>
      <w:lvlText w:val=""/>
      <w:lvlPicBulletId w:val="2"/>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4A1A92"/>
    <w:multiLevelType w:val="hybridMultilevel"/>
    <w:tmpl w:val="2CBEE426"/>
    <w:lvl w:ilvl="0" w:tplc="6A48BB4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6C2277"/>
    <w:multiLevelType w:val="hybridMultilevel"/>
    <w:tmpl w:val="F07E93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BB5C93"/>
    <w:multiLevelType w:val="hybridMultilevel"/>
    <w:tmpl w:val="9280B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F84AEA"/>
    <w:multiLevelType w:val="hybridMultilevel"/>
    <w:tmpl w:val="952E8D56"/>
    <w:lvl w:ilvl="0" w:tplc="6A48BB4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406230"/>
    <w:multiLevelType w:val="hybridMultilevel"/>
    <w:tmpl w:val="4A8E8E8A"/>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E840F8A"/>
    <w:multiLevelType w:val="hybridMultilevel"/>
    <w:tmpl w:val="9C7CB5D4"/>
    <w:lvl w:ilvl="0" w:tplc="1B12F4C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134EE0"/>
    <w:multiLevelType w:val="hybridMultilevel"/>
    <w:tmpl w:val="68B0B8BA"/>
    <w:lvl w:ilvl="0" w:tplc="1B12F4CC">
      <w:start w:val="1"/>
      <w:numFmt w:val="bullet"/>
      <w:lvlText w:val=""/>
      <w:lvlPicBulletId w:val="2"/>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5D405D"/>
    <w:multiLevelType w:val="hybridMultilevel"/>
    <w:tmpl w:val="E3FE2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EF5193"/>
    <w:multiLevelType w:val="hybridMultilevel"/>
    <w:tmpl w:val="047A3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7A74B7"/>
    <w:multiLevelType w:val="hybridMultilevel"/>
    <w:tmpl w:val="B2CCE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72767B"/>
    <w:multiLevelType w:val="hybridMultilevel"/>
    <w:tmpl w:val="A84C009E"/>
    <w:lvl w:ilvl="0" w:tplc="6A48BB4A">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044141"/>
    <w:multiLevelType w:val="hybridMultilevel"/>
    <w:tmpl w:val="554CDEB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E5F4F82"/>
    <w:multiLevelType w:val="hybridMultilevel"/>
    <w:tmpl w:val="4DCC1BE8"/>
    <w:lvl w:ilvl="0" w:tplc="6A48BB4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2C7DDD"/>
    <w:multiLevelType w:val="hybridMultilevel"/>
    <w:tmpl w:val="D5A80FD8"/>
    <w:lvl w:ilvl="0" w:tplc="1B12F4CC">
      <w:start w:val="1"/>
      <w:numFmt w:val="bullet"/>
      <w:lvlText w:val=""/>
      <w:lvlPicBulletId w:val="2"/>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09581F"/>
    <w:multiLevelType w:val="hybridMultilevel"/>
    <w:tmpl w:val="B2E8F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A80D98"/>
    <w:multiLevelType w:val="hybridMultilevel"/>
    <w:tmpl w:val="7C589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446857"/>
    <w:multiLevelType w:val="hybridMultilevel"/>
    <w:tmpl w:val="34DAD7CC"/>
    <w:lvl w:ilvl="0" w:tplc="1B12F4CC">
      <w:start w:val="1"/>
      <w:numFmt w:val="bullet"/>
      <w:lvlText w:val=""/>
      <w:lvlPicBulletId w:val="2"/>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963430"/>
    <w:multiLevelType w:val="hybridMultilevel"/>
    <w:tmpl w:val="88386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EB7543"/>
    <w:multiLevelType w:val="hybridMultilevel"/>
    <w:tmpl w:val="DD5A401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5F66BD4"/>
    <w:multiLevelType w:val="hybridMultilevel"/>
    <w:tmpl w:val="6112564E"/>
    <w:lvl w:ilvl="0" w:tplc="04090005">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720"/>
        </w:tabs>
        <w:ind w:left="720" w:hanging="360"/>
      </w:pPr>
      <w:rPr>
        <w:rFonts w:ascii="Courier New" w:hAnsi="Courier New" w:cs="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Symbo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Symbo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4" w15:restartNumberingAfterBreak="0">
    <w:nsid w:val="6CA54C36"/>
    <w:multiLevelType w:val="hybridMultilevel"/>
    <w:tmpl w:val="E5F0C8F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5" w15:restartNumberingAfterBreak="0">
    <w:nsid w:val="6EB73280"/>
    <w:multiLevelType w:val="hybridMultilevel"/>
    <w:tmpl w:val="AADAE202"/>
    <w:lvl w:ilvl="0" w:tplc="04090005">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F682650"/>
    <w:multiLevelType w:val="hybridMultilevel"/>
    <w:tmpl w:val="01E86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C744F1"/>
    <w:multiLevelType w:val="hybridMultilevel"/>
    <w:tmpl w:val="03E6C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4922A4"/>
    <w:multiLevelType w:val="hybridMultilevel"/>
    <w:tmpl w:val="4F0878CA"/>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num w:numId="1" w16cid:durableId="1186603519">
    <w:abstractNumId w:val="15"/>
  </w:num>
  <w:num w:numId="2" w16cid:durableId="420025050">
    <w:abstractNumId w:val="1"/>
  </w:num>
  <w:num w:numId="3" w16cid:durableId="817453147">
    <w:abstractNumId w:val="33"/>
  </w:num>
  <w:num w:numId="4" w16cid:durableId="2123569524">
    <w:abstractNumId w:val="5"/>
  </w:num>
  <w:num w:numId="5" w16cid:durableId="1186090105">
    <w:abstractNumId w:val="32"/>
  </w:num>
  <w:num w:numId="6" w16cid:durableId="1458598210">
    <w:abstractNumId w:val="25"/>
  </w:num>
  <w:num w:numId="7" w16cid:durableId="988438446">
    <w:abstractNumId w:val="12"/>
  </w:num>
  <w:num w:numId="8" w16cid:durableId="1256207981">
    <w:abstractNumId w:val="35"/>
  </w:num>
  <w:num w:numId="9" w16cid:durableId="23655068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8409696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7083180">
    <w:abstractNumId w:val="18"/>
  </w:num>
  <w:num w:numId="12" w16cid:durableId="1623150217">
    <w:abstractNumId w:val="24"/>
  </w:num>
  <w:num w:numId="13" w16cid:durableId="1473329249">
    <w:abstractNumId w:val="26"/>
  </w:num>
  <w:num w:numId="14" w16cid:durableId="105972000">
    <w:abstractNumId w:val="11"/>
  </w:num>
  <w:num w:numId="15" w16cid:durableId="1912815629">
    <w:abstractNumId w:val="6"/>
  </w:num>
  <w:num w:numId="16" w16cid:durableId="490025014">
    <w:abstractNumId w:val="14"/>
  </w:num>
  <w:num w:numId="17" w16cid:durableId="1556236144">
    <w:abstractNumId w:val="24"/>
  </w:num>
  <w:num w:numId="18" w16cid:durableId="1916089444">
    <w:abstractNumId w:val="9"/>
  </w:num>
  <w:num w:numId="19" w16cid:durableId="1976056376">
    <w:abstractNumId w:val="17"/>
  </w:num>
  <w:num w:numId="20" w16cid:durableId="818496728">
    <w:abstractNumId w:val="23"/>
  </w:num>
  <w:num w:numId="21" w16cid:durableId="1870102219">
    <w:abstractNumId w:val="19"/>
  </w:num>
  <w:num w:numId="22" w16cid:durableId="1550220052">
    <w:abstractNumId w:val="8"/>
  </w:num>
  <w:num w:numId="23" w16cid:durableId="160583357">
    <w:abstractNumId w:val="0"/>
  </w:num>
  <w:num w:numId="24" w16cid:durableId="172188512">
    <w:abstractNumId w:val="20"/>
  </w:num>
  <w:num w:numId="25" w16cid:durableId="1863713146">
    <w:abstractNumId w:val="13"/>
  </w:num>
  <w:num w:numId="26" w16cid:durableId="1039597721">
    <w:abstractNumId w:val="10"/>
  </w:num>
  <w:num w:numId="27" w16cid:durableId="1388140177">
    <w:abstractNumId w:val="30"/>
  </w:num>
  <w:num w:numId="28" w16cid:durableId="1073048741">
    <w:abstractNumId w:val="27"/>
  </w:num>
  <w:num w:numId="29" w16cid:durableId="1925525363">
    <w:abstractNumId w:val="28"/>
  </w:num>
  <w:num w:numId="30" w16cid:durableId="1208569109">
    <w:abstractNumId w:val="2"/>
  </w:num>
  <w:num w:numId="31" w16cid:durableId="1432506306">
    <w:abstractNumId w:val="3"/>
  </w:num>
  <w:num w:numId="32" w16cid:durableId="481585711">
    <w:abstractNumId w:val="36"/>
  </w:num>
  <w:num w:numId="33" w16cid:durableId="286131341">
    <w:abstractNumId w:val="21"/>
  </w:num>
  <w:num w:numId="34" w16cid:durableId="2022118196">
    <w:abstractNumId w:val="22"/>
  </w:num>
  <w:num w:numId="35" w16cid:durableId="1769806773">
    <w:abstractNumId w:val="31"/>
  </w:num>
  <w:num w:numId="36" w16cid:durableId="554396175">
    <w:abstractNumId w:val="29"/>
  </w:num>
  <w:num w:numId="37" w16cid:durableId="1266187648">
    <w:abstractNumId w:val="34"/>
  </w:num>
  <w:num w:numId="38" w16cid:durableId="168257536">
    <w:abstractNumId w:val="4"/>
  </w:num>
  <w:num w:numId="39" w16cid:durableId="158078292">
    <w:abstractNumId w:val="38"/>
  </w:num>
  <w:num w:numId="40" w16cid:durableId="2125492227">
    <w:abstractNumId w:val="37"/>
  </w:num>
  <w:num w:numId="41" w16cid:durableId="707491478">
    <w:abstractNumId w:val="7"/>
  </w:num>
  <w:num w:numId="42" w16cid:durableId="10535756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D9E"/>
    <w:rsid w:val="00001C7A"/>
    <w:rsid w:val="00023BA9"/>
    <w:rsid w:val="000306BB"/>
    <w:rsid w:val="000315E8"/>
    <w:rsid w:val="00036BCB"/>
    <w:rsid w:val="000377D2"/>
    <w:rsid w:val="00043348"/>
    <w:rsid w:val="00051672"/>
    <w:rsid w:val="00064F69"/>
    <w:rsid w:val="000656AC"/>
    <w:rsid w:val="00065A52"/>
    <w:rsid w:val="000B354C"/>
    <w:rsid w:val="000B609B"/>
    <w:rsid w:val="000C3364"/>
    <w:rsid w:val="000C79E4"/>
    <w:rsid w:val="000D460E"/>
    <w:rsid w:val="000E635F"/>
    <w:rsid w:val="000F0E30"/>
    <w:rsid w:val="000F21C1"/>
    <w:rsid w:val="000F294D"/>
    <w:rsid w:val="00100677"/>
    <w:rsid w:val="00103070"/>
    <w:rsid w:val="00106119"/>
    <w:rsid w:val="00106513"/>
    <w:rsid w:val="001156D2"/>
    <w:rsid w:val="00123A68"/>
    <w:rsid w:val="0013275F"/>
    <w:rsid w:val="0014182B"/>
    <w:rsid w:val="00156454"/>
    <w:rsid w:val="00160321"/>
    <w:rsid w:val="00181D3F"/>
    <w:rsid w:val="001849CA"/>
    <w:rsid w:val="00191215"/>
    <w:rsid w:val="001B52BC"/>
    <w:rsid w:val="001B7D2A"/>
    <w:rsid w:val="001C5E58"/>
    <w:rsid w:val="001D245E"/>
    <w:rsid w:val="001D2F90"/>
    <w:rsid w:val="001E45CB"/>
    <w:rsid w:val="001E47F8"/>
    <w:rsid w:val="001F03CE"/>
    <w:rsid w:val="001F23EF"/>
    <w:rsid w:val="001F4260"/>
    <w:rsid w:val="001F78DE"/>
    <w:rsid w:val="00204DCF"/>
    <w:rsid w:val="0020674B"/>
    <w:rsid w:val="002216DF"/>
    <w:rsid w:val="00246C90"/>
    <w:rsid w:val="002516DC"/>
    <w:rsid w:val="00267E3A"/>
    <w:rsid w:val="0028016A"/>
    <w:rsid w:val="002902FA"/>
    <w:rsid w:val="002B2826"/>
    <w:rsid w:val="002B60D8"/>
    <w:rsid w:val="002D5DEC"/>
    <w:rsid w:val="002D6997"/>
    <w:rsid w:val="002E663D"/>
    <w:rsid w:val="002E6B4E"/>
    <w:rsid w:val="00316DCC"/>
    <w:rsid w:val="00324E5C"/>
    <w:rsid w:val="0033390B"/>
    <w:rsid w:val="003370D5"/>
    <w:rsid w:val="0035372D"/>
    <w:rsid w:val="00365A08"/>
    <w:rsid w:val="003705FB"/>
    <w:rsid w:val="00382C15"/>
    <w:rsid w:val="00383BD9"/>
    <w:rsid w:val="003961D1"/>
    <w:rsid w:val="003A2C47"/>
    <w:rsid w:val="003A60AB"/>
    <w:rsid w:val="003B602B"/>
    <w:rsid w:val="003E79E9"/>
    <w:rsid w:val="004079EA"/>
    <w:rsid w:val="00414189"/>
    <w:rsid w:val="0043428C"/>
    <w:rsid w:val="004473FF"/>
    <w:rsid w:val="00450842"/>
    <w:rsid w:val="00450CE2"/>
    <w:rsid w:val="00465322"/>
    <w:rsid w:val="004718E3"/>
    <w:rsid w:val="00495F84"/>
    <w:rsid w:val="004A55DD"/>
    <w:rsid w:val="004B5359"/>
    <w:rsid w:val="004F58BD"/>
    <w:rsid w:val="00504CCC"/>
    <w:rsid w:val="00521757"/>
    <w:rsid w:val="005236BD"/>
    <w:rsid w:val="00536934"/>
    <w:rsid w:val="00537F58"/>
    <w:rsid w:val="005577DC"/>
    <w:rsid w:val="0056016D"/>
    <w:rsid w:val="00562196"/>
    <w:rsid w:val="00562904"/>
    <w:rsid w:val="0056445B"/>
    <w:rsid w:val="00572F32"/>
    <w:rsid w:val="00580F02"/>
    <w:rsid w:val="00581D79"/>
    <w:rsid w:val="00584297"/>
    <w:rsid w:val="00586659"/>
    <w:rsid w:val="005A2C75"/>
    <w:rsid w:val="005A532B"/>
    <w:rsid w:val="005C1CCA"/>
    <w:rsid w:val="005D55B1"/>
    <w:rsid w:val="005E4116"/>
    <w:rsid w:val="005E5475"/>
    <w:rsid w:val="005F100A"/>
    <w:rsid w:val="006015E9"/>
    <w:rsid w:val="006017DD"/>
    <w:rsid w:val="00610985"/>
    <w:rsid w:val="00626168"/>
    <w:rsid w:val="00626F51"/>
    <w:rsid w:val="00630C4A"/>
    <w:rsid w:val="00641B38"/>
    <w:rsid w:val="006539A0"/>
    <w:rsid w:val="0065613B"/>
    <w:rsid w:val="00665EFA"/>
    <w:rsid w:val="00667B93"/>
    <w:rsid w:val="0068194F"/>
    <w:rsid w:val="00682563"/>
    <w:rsid w:val="00683D6A"/>
    <w:rsid w:val="00693FAD"/>
    <w:rsid w:val="006A1864"/>
    <w:rsid w:val="006A57E6"/>
    <w:rsid w:val="006A6F96"/>
    <w:rsid w:val="006C37F1"/>
    <w:rsid w:val="006D36B3"/>
    <w:rsid w:val="006D4D9E"/>
    <w:rsid w:val="006D6D37"/>
    <w:rsid w:val="006F00B2"/>
    <w:rsid w:val="007011DF"/>
    <w:rsid w:val="00712853"/>
    <w:rsid w:val="00713921"/>
    <w:rsid w:val="00722C00"/>
    <w:rsid w:val="00730DAC"/>
    <w:rsid w:val="00733901"/>
    <w:rsid w:val="00745D8B"/>
    <w:rsid w:val="0077363D"/>
    <w:rsid w:val="0078436B"/>
    <w:rsid w:val="007848F2"/>
    <w:rsid w:val="00790521"/>
    <w:rsid w:val="00791835"/>
    <w:rsid w:val="007946F3"/>
    <w:rsid w:val="007A6AA6"/>
    <w:rsid w:val="007B0844"/>
    <w:rsid w:val="007B3520"/>
    <w:rsid w:val="007B7FA2"/>
    <w:rsid w:val="007E174A"/>
    <w:rsid w:val="007E64F8"/>
    <w:rsid w:val="007F5C89"/>
    <w:rsid w:val="008012C7"/>
    <w:rsid w:val="00814AEB"/>
    <w:rsid w:val="00822DE6"/>
    <w:rsid w:val="00825C1D"/>
    <w:rsid w:val="008325B8"/>
    <w:rsid w:val="008707E5"/>
    <w:rsid w:val="00871277"/>
    <w:rsid w:val="008758B2"/>
    <w:rsid w:val="00877BBD"/>
    <w:rsid w:val="008A1F06"/>
    <w:rsid w:val="008A7DFF"/>
    <w:rsid w:val="008B6204"/>
    <w:rsid w:val="008D1E90"/>
    <w:rsid w:val="008E3974"/>
    <w:rsid w:val="008F09EF"/>
    <w:rsid w:val="00901AE4"/>
    <w:rsid w:val="009066EE"/>
    <w:rsid w:val="00912CE9"/>
    <w:rsid w:val="00922FF1"/>
    <w:rsid w:val="00924905"/>
    <w:rsid w:val="009434E6"/>
    <w:rsid w:val="009529BD"/>
    <w:rsid w:val="0095327D"/>
    <w:rsid w:val="00957795"/>
    <w:rsid w:val="009734BF"/>
    <w:rsid w:val="009779F4"/>
    <w:rsid w:val="00981ECD"/>
    <w:rsid w:val="009864A2"/>
    <w:rsid w:val="009A0165"/>
    <w:rsid w:val="009B170D"/>
    <w:rsid w:val="009C4256"/>
    <w:rsid w:val="009E2CBE"/>
    <w:rsid w:val="00A113A7"/>
    <w:rsid w:val="00A12F54"/>
    <w:rsid w:val="00A1643D"/>
    <w:rsid w:val="00A17260"/>
    <w:rsid w:val="00A27E98"/>
    <w:rsid w:val="00A576FF"/>
    <w:rsid w:val="00A651A0"/>
    <w:rsid w:val="00A7798E"/>
    <w:rsid w:val="00A813EE"/>
    <w:rsid w:val="00A835B2"/>
    <w:rsid w:val="00A85750"/>
    <w:rsid w:val="00AA5E58"/>
    <w:rsid w:val="00AA691D"/>
    <w:rsid w:val="00AC0269"/>
    <w:rsid w:val="00AC0CC2"/>
    <w:rsid w:val="00AC5D47"/>
    <w:rsid w:val="00AC6255"/>
    <w:rsid w:val="00AC6511"/>
    <w:rsid w:val="00AD3B26"/>
    <w:rsid w:val="00AE78B8"/>
    <w:rsid w:val="00AF1B2E"/>
    <w:rsid w:val="00B217D3"/>
    <w:rsid w:val="00B23820"/>
    <w:rsid w:val="00B26991"/>
    <w:rsid w:val="00B37CE1"/>
    <w:rsid w:val="00B51C38"/>
    <w:rsid w:val="00B64327"/>
    <w:rsid w:val="00B83FF6"/>
    <w:rsid w:val="00B87F3C"/>
    <w:rsid w:val="00B93D5C"/>
    <w:rsid w:val="00BA053E"/>
    <w:rsid w:val="00BA6393"/>
    <w:rsid w:val="00BB6EC0"/>
    <w:rsid w:val="00BF452F"/>
    <w:rsid w:val="00C01D11"/>
    <w:rsid w:val="00C02FEF"/>
    <w:rsid w:val="00C134AF"/>
    <w:rsid w:val="00C16522"/>
    <w:rsid w:val="00C32329"/>
    <w:rsid w:val="00C3543E"/>
    <w:rsid w:val="00C358CB"/>
    <w:rsid w:val="00C40D78"/>
    <w:rsid w:val="00C61593"/>
    <w:rsid w:val="00C811AC"/>
    <w:rsid w:val="00C84922"/>
    <w:rsid w:val="00C87532"/>
    <w:rsid w:val="00C91A14"/>
    <w:rsid w:val="00C91C98"/>
    <w:rsid w:val="00CA0FF3"/>
    <w:rsid w:val="00CB1326"/>
    <w:rsid w:val="00CB4C2D"/>
    <w:rsid w:val="00CC01C2"/>
    <w:rsid w:val="00CC13B1"/>
    <w:rsid w:val="00CC6616"/>
    <w:rsid w:val="00CC6FB3"/>
    <w:rsid w:val="00CD269C"/>
    <w:rsid w:val="00CD2928"/>
    <w:rsid w:val="00CD3F62"/>
    <w:rsid w:val="00CD671C"/>
    <w:rsid w:val="00CE5155"/>
    <w:rsid w:val="00CE6C53"/>
    <w:rsid w:val="00CE719B"/>
    <w:rsid w:val="00CF07A7"/>
    <w:rsid w:val="00CF2278"/>
    <w:rsid w:val="00CF2900"/>
    <w:rsid w:val="00CF48D8"/>
    <w:rsid w:val="00D15488"/>
    <w:rsid w:val="00D21D2F"/>
    <w:rsid w:val="00D418EB"/>
    <w:rsid w:val="00D42C37"/>
    <w:rsid w:val="00D7454A"/>
    <w:rsid w:val="00D75203"/>
    <w:rsid w:val="00D76A7D"/>
    <w:rsid w:val="00D82A41"/>
    <w:rsid w:val="00D86453"/>
    <w:rsid w:val="00D86DA0"/>
    <w:rsid w:val="00DA148E"/>
    <w:rsid w:val="00DA39DF"/>
    <w:rsid w:val="00DB5BB3"/>
    <w:rsid w:val="00DD4259"/>
    <w:rsid w:val="00DD6CC7"/>
    <w:rsid w:val="00DF6B94"/>
    <w:rsid w:val="00E176A3"/>
    <w:rsid w:val="00E21CE6"/>
    <w:rsid w:val="00E239EA"/>
    <w:rsid w:val="00E306B5"/>
    <w:rsid w:val="00E316A4"/>
    <w:rsid w:val="00E330DB"/>
    <w:rsid w:val="00E40E39"/>
    <w:rsid w:val="00E41F84"/>
    <w:rsid w:val="00E543BA"/>
    <w:rsid w:val="00E61834"/>
    <w:rsid w:val="00E66636"/>
    <w:rsid w:val="00E80C25"/>
    <w:rsid w:val="00E91575"/>
    <w:rsid w:val="00E9283E"/>
    <w:rsid w:val="00E938C8"/>
    <w:rsid w:val="00EA1CBD"/>
    <w:rsid w:val="00EA5531"/>
    <w:rsid w:val="00EB164A"/>
    <w:rsid w:val="00EB23EE"/>
    <w:rsid w:val="00EB2691"/>
    <w:rsid w:val="00EC1503"/>
    <w:rsid w:val="00EC38BE"/>
    <w:rsid w:val="00EC49E1"/>
    <w:rsid w:val="00EC63E4"/>
    <w:rsid w:val="00ED424A"/>
    <w:rsid w:val="00EE3447"/>
    <w:rsid w:val="00EE3AEE"/>
    <w:rsid w:val="00EE574D"/>
    <w:rsid w:val="00EF0C8D"/>
    <w:rsid w:val="00EF0F8C"/>
    <w:rsid w:val="00EF39D1"/>
    <w:rsid w:val="00EF7CCB"/>
    <w:rsid w:val="00F101D4"/>
    <w:rsid w:val="00F13399"/>
    <w:rsid w:val="00F153F7"/>
    <w:rsid w:val="00F173E3"/>
    <w:rsid w:val="00F35143"/>
    <w:rsid w:val="00F4047C"/>
    <w:rsid w:val="00F463CA"/>
    <w:rsid w:val="00F47FB8"/>
    <w:rsid w:val="00F54B4D"/>
    <w:rsid w:val="00F76C5C"/>
    <w:rsid w:val="00F812CE"/>
    <w:rsid w:val="00FC45A6"/>
    <w:rsid w:val="00FC71D6"/>
    <w:rsid w:val="00FF0566"/>
    <w:rsid w:val="00FF19B0"/>
    <w:rsid w:val="0E72078B"/>
    <w:rsid w:val="100DD7EC"/>
    <w:rsid w:val="128B97F6"/>
    <w:rsid w:val="1FB621CA"/>
    <w:rsid w:val="328AB032"/>
    <w:rsid w:val="5726CB4B"/>
    <w:rsid w:val="5786086F"/>
    <w:rsid w:val="5EE8E471"/>
    <w:rsid w:val="5EF8270A"/>
    <w:rsid w:val="652AA59A"/>
    <w:rsid w:val="6978BAE6"/>
    <w:rsid w:val="6D463D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86808B"/>
  <w15:docId w15:val="{A6CCAED8-23EC-4E77-8E77-5EC4C795C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4D9E"/>
    <w:rPr>
      <w:rFonts w:ascii="AvantGarde Bk BT" w:hAnsi="AvantGarde Bk BT" w:cs="Arial"/>
      <w:sz w:val="24"/>
      <w:szCs w:val="24"/>
      <w:lang w:eastAsia="en-US"/>
    </w:rPr>
  </w:style>
  <w:style w:type="paragraph" w:styleId="Heading1">
    <w:name w:val="heading 1"/>
    <w:basedOn w:val="Normal"/>
    <w:next w:val="Normal"/>
    <w:link w:val="Heading1Char"/>
    <w:qFormat/>
    <w:rsid w:val="00043348"/>
    <w:pPr>
      <w:keepNext/>
      <w:jc w:val="right"/>
      <w:outlineLvl w:val="0"/>
    </w:pPr>
    <w:rPr>
      <w:rFonts w:ascii="Arial" w:hAnsi="Arial"/>
      <w:b/>
      <w:bCs/>
      <w:sz w:val="52"/>
    </w:rPr>
  </w:style>
  <w:style w:type="paragraph" w:styleId="Heading3">
    <w:name w:val="heading 3"/>
    <w:basedOn w:val="Normal"/>
    <w:next w:val="Normal"/>
    <w:link w:val="Heading3Char"/>
    <w:unhideWhenUsed/>
    <w:qFormat/>
    <w:rsid w:val="00CD269C"/>
    <w:pPr>
      <w:keepNext/>
      <w:keepLines/>
      <w:spacing w:before="200"/>
      <w:outlineLvl w:val="2"/>
    </w:pPr>
    <w:rPr>
      <w:rFonts w:asciiTheme="majorHAnsi" w:eastAsiaTheme="majorEastAsia" w:hAnsiTheme="majorHAnsi" w:cstheme="majorBidi"/>
      <w:b/>
      <w:bCs/>
      <w:color w:val="4472C4" w:themeColor="accent1"/>
    </w:rPr>
  </w:style>
  <w:style w:type="paragraph" w:styleId="Heading9">
    <w:name w:val="heading 9"/>
    <w:basedOn w:val="Normal"/>
    <w:next w:val="Normal"/>
    <w:link w:val="Heading9Char"/>
    <w:unhideWhenUsed/>
    <w:qFormat/>
    <w:rsid w:val="00730DA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D4D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6D4D9E"/>
    <w:rPr>
      <w:rFonts w:ascii="Times New Roman" w:hAnsi="Times New Roman" w:cs="Times New Roman"/>
      <w:sz w:val="20"/>
      <w:szCs w:val="20"/>
      <w:lang w:val="en-US"/>
    </w:rPr>
  </w:style>
  <w:style w:type="character" w:styleId="FootnoteReference">
    <w:name w:val="footnote reference"/>
    <w:semiHidden/>
    <w:rsid w:val="006D4D9E"/>
    <w:rPr>
      <w:vertAlign w:val="superscript"/>
    </w:rPr>
  </w:style>
  <w:style w:type="paragraph" w:styleId="DocumentMap">
    <w:name w:val="Document Map"/>
    <w:basedOn w:val="Normal"/>
    <w:semiHidden/>
    <w:rsid w:val="006D4D9E"/>
    <w:pPr>
      <w:shd w:val="clear" w:color="auto" w:fill="000080"/>
    </w:pPr>
    <w:rPr>
      <w:rFonts w:ascii="Tahoma" w:hAnsi="Tahoma" w:cs="Tahoma"/>
      <w:sz w:val="20"/>
      <w:szCs w:val="20"/>
    </w:rPr>
  </w:style>
  <w:style w:type="paragraph" w:styleId="Header">
    <w:name w:val="header"/>
    <w:basedOn w:val="Normal"/>
    <w:rsid w:val="006D4D9E"/>
    <w:pPr>
      <w:tabs>
        <w:tab w:val="center" w:pos="4320"/>
        <w:tab w:val="right" w:pos="8640"/>
      </w:tabs>
    </w:pPr>
  </w:style>
  <w:style w:type="paragraph" w:styleId="Footer">
    <w:name w:val="footer"/>
    <w:basedOn w:val="Normal"/>
    <w:link w:val="FooterChar"/>
    <w:uiPriority w:val="99"/>
    <w:rsid w:val="006D4D9E"/>
    <w:pPr>
      <w:tabs>
        <w:tab w:val="center" w:pos="4320"/>
        <w:tab w:val="right" w:pos="8640"/>
      </w:tabs>
    </w:pPr>
  </w:style>
  <w:style w:type="paragraph" w:styleId="BalloonText">
    <w:name w:val="Balloon Text"/>
    <w:basedOn w:val="Normal"/>
    <w:semiHidden/>
    <w:rsid w:val="00106513"/>
    <w:rPr>
      <w:rFonts w:ascii="Tahoma" w:hAnsi="Tahoma" w:cs="Tahoma"/>
      <w:sz w:val="16"/>
      <w:szCs w:val="16"/>
    </w:rPr>
  </w:style>
  <w:style w:type="paragraph" w:customStyle="1" w:styleId="Char1">
    <w:name w:val="Char1"/>
    <w:basedOn w:val="Normal"/>
    <w:rsid w:val="0028016A"/>
    <w:pPr>
      <w:spacing w:after="120" w:line="240" w:lineRule="exact"/>
    </w:pPr>
    <w:rPr>
      <w:rFonts w:ascii="Verdana" w:hAnsi="Verdana" w:cs="Times New Roman"/>
      <w:sz w:val="20"/>
      <w:szCs w:val="20"/>
      <w:lang w:val="en-US"/>
    </w:rPr>
  </w:style>
  <w:style w:type="character" w:styleId="CommentReference">
    <w:name w:val="annotation reference"/>
    <w:rsid w:val="00E91575"/>
    <w:rPr>
      <w:sz w:val="16"/>
      <w:szCs w:val="16"/>
    </w:rPr>
  </w:style>
  <w:style w:type="paragraph" w:styleId="CommentText">
    <w:name w:val="annotation text"/>
    <w:basedOn w:val="Normal"/>
    <w:link w:val="CommentTextChar"/>
    <w:rsid w:val="00E91575"/>
    <w:rPr>
      <w:sz w:val="20"/>
      <w:szCs w:val="20"/>
    </w:rPr>
  </w:style>
  <w:style w:type="character" w:customStyle="1" w:styleId="CommentTextChar">
    <w:name w:val="Comment Text Char"/>
    <w:link w:val="CommentText"/>
    <w:rsid w:val="00E91575"/>
    <w:rPr>
      <w:rFonts w:ascii="AvantGarde Bk BT" w:hAnsi="AvantGarde Bk BT" w:cs="Arial"/>
      <w:lang w:eastAsia="en-US"/>
    </w:rPr>
  </w:style>
  <w:style w:type="paragraph" w:styleId="CommentSubject">
    <w:name w:val="annotation subject"/>
    <w:basedOn w:val="CommentText"/>
    <w:next w:val="CommentText"/>
    <w:link w:val="CommentSubjectChar"/>
    <w:rsid w:val="00E91575"/>
    <w:rPr>
      <w:b/>
      <w:bCs/>
    </w:rPr>
  </w:style>
  <w:style w:type="character" w:customStyle="1" w:styleId="CommentSubjectChar">
    <w:name w:val="Comment Subject Char"/>
    <w:link w:val="CommentSubject"/>
    <w:rsid w:val="00E91575"/>
    <w:rPr>
      <w:rFonts w:ascii="AvantGarde Bk BT" w:hAnsi="AvantGarde Bk BT" w:cs="Arial"/>
      <w:b/>
      <w:bCs/>
      <w:lang w:eastAsia="en-US"/>
    </w:rPr>
  </w:style>
  <w:style w:type="character" w:customStyle="1" w:styleId="Heading1Char">
    <w:name w:val="Heading 1 Char"/>
    <w:link w:val="Heading1"/>
    <w:rsid w:val="00043348"/>
    <w:rPr>
      <w:rFonts w:ascii="Arial" w:hAnsi="Arial" w:cs="Arial"/>
      <w:b/>
      <w:bCs/>
      <w:sz w:val="52"/>
      <w:szCs w:val="24"/>
      <w:lang w:eastAsia="en-US"/>
    </w:rPr>
  </w:style>
  <w:style w:type="character" w:styleId="Hyperlink">
    <w:name w:val="Hyperlink"/>
    <w:rsid w:val="00043348"/>
    <w:rPr>
      <w:color w:val="0000FF"/>
      <w:u w:val="single"/>
    </w:rPr>
  </w:style>
  <w:style w:type="character" w:customStyle="1" w:styleId="FooterChar">
    <w:name w:val="Footer Char"/>
    <w:link w:val="Footer"/>
    <w:uiPriority w:val="99"/>
    <w:rsid w:val="000C79E4"/>
    <w:rPr>
      <w:rFonts w:ascii="AvantGarde Bk BT" w:hAnsi="AvantGarde Bk BT" w:cs="Arial"/>
      <w:sz w:val="24"/>
      <w:szCs w:val="24"/>
      <w:lang w:eastAsia="en-US"/>
    </w:rPr>
  </w:style>
  <w:style w:type="character" w:customStyle="1" w:styleId="UnresolvedMention1">
    <w:name w:val="Unresolved Mention1"/>
    <w:uiPriority w:val="99"/>
    <w:semiHidden/>
    <w:unhideWhenUsed/>
    <w:rsid w:val="009529BD"/>
    <w:rPr>
      <w:color w:val="605E5C"/>
      <w:shd w:val="clear" w:color="auto" w:fill="E1DFDD"/>
    </w:rPr>
  </w:style>
  <w:style w:type="paragraph" w:customStyle="1" w:styleId="Char10">
    <w:name w:val="Char10"/>
    <w:basedOn w:val="Normal"/>
    <w:rsid w:val="006F00B2"/>
    <w:pPr>
      <w:spacing w:after="120" w:line="240" w:lineRule="exact"/>
    </w:pPr>
    <w:rPr>
      <w:rFonts w:ascii="Verdana" w:hAnsi="Verdana" w:cs="Times New Roman"/>
      <w:sz w:val="20"/>
      <w:szCs w:val="20"/>
      <w:lang w:val="en-US"/>
    </w:rPr>
  </w:style>
  <w:style w:type="paragraph" w:styleId="BodyTextIndent">
    <w:name w:val="Body Text Indent"/>
    <w:basedOn w:val="Normal"/>
    <w:link w:val="BodyTextIndentChar"/>
    <w:rsid w:val="00CD269C"/>
    <w:pPr>
      <w:spacing w:after="120"/>
      <w:ind w:left="283"/>
    </w:pPr>
  </w:style>
  <w:style w:type="character" w:customStyle="1" w:styleId="BodyTextIndentChar">
    <w:name w:val="Body Text Indent Char"/>
    <w:basedOn w:val="DefaultParagraphFont"/>
    <w:link w:val="BodyTextIndent"/>
    <w:rsid w:val="00CD269C"/>
    <w:rPr>
      <w:rFonts w:ascii="AvantGarde Bk BT" w:hAnsi="AvantGarde Bk BT" w:cs="Arial"/>
      <w:sz w:val="24"/>
      <w:szCs w:val="24"/>
      <w:lang w:eastAsia="en-US"/>
    </w:rPr>
  </w:style>
  <w:style w:type="paragraph" w:styleId="ListParagraph">
    <w:name w:val="List Paragraph"/>
    <w:basedOn w:val="Normal"/>
    <w:uiPriority w:val="34"/>
    <w:qFormat/>
    <w:rsid w:val="00CD269C"/>
    <w:pPr>
      <w:ind w:left="720"/>
    </w:pPr>
    <w:rPr>
      <w:rFonts w:ascii="Calibri" w:eastAsia="Calibri" w:hAnsi="Calibri" w:cs="Times New Roman"/>
      <w:sz w:val="22"/>
      <w:szCs w:val="22"/>
      <w:lang w:eastAsia="en-GB"/>
    </w:rPr>
  </w:style>
  <w:style w:type="character" w:customStyle="1" w:styleId="Heading3Char">
    <w:name w:val="Heading 3 Char"/>
    <w:basedOn w:val="DefaultParagraphFont"/>
    <w:link w:val="Heading3"/>
    <w:rsid w:val="00CD269C"/>
    <w:rPr>
      <w:rFonts w:asciiTheme="majorHAnsi" w:eastAsiaTheme="majorEastAsia" w:hAnsiTheme="majorHAnsi" w:cstheme="majorBidi"/>
      <w:b/>
      <w:bCs/>
      <w:color w:val="4472C4" w:themeColor="accent1"/>
      <w:sz w:val="24"/>
      <w:szCs w:val="24"/>
      <w:lang w:eastAsia="en-US"/>
    </w:rPr>
  </w:style>
  <w:style w:type="paragraph" w:styleId="NormalWeb">
    <w:name w:val="Normal (Web)"/>
    <w:basedOn w:val="Normal"/>
    <w:uiPriority w:val="99"/>
    <w:rsid w:val="00CD269C"/>
    <w:pPr>
      <w:spacing w:before="100" w:beforeAutospacing="1" w:after="100" w:afterAutospacing="1"/>
    </w:pPr>
    <w:rPr>
      <w:rFonts w:ascii="Times New Roman" w:hAnsi="Times New Roman" w:cs="Times New Roman"/>
      <w:lang w:val="en-US"/>
    </w:rPr>
  </w:style>
  <w:style w:type="character" w:customStyle="1" w:styleId="Heading9Char">
    <w:name w:val="Heading 9 Char"/>
    <w:basedOn w:val="DefaultParagraphFont"/>
    <w:link w:val="Heading9"/>
    <w:rsid w:val="00730DAC"/>
    <w:rPr>
      <w:rFonts w:asciiTheme="majorHAnsi" w:eastAsiaTheme="majorEastAsia" w:hAnsiTheme="majorHAnsi" w:cstheme="majorBidi"/>
      <w:i/>
      <w:iCs/>
      <w:color w:val="404040" w:themeColor="text1" w:themeTint="BF"/>
      <w:lang w:eastAsia="en-US"/>
    </w:rPr>
  </w:style>
  <w:style w:type="character" w:styleId="UnresolvedMention">
    <w:name w:val="Unresolved Mention"/>
    <w:basedOn w:val="DefaultParagraphFont"/>
    <w:uiPriority w:val="99"/>
    <w:semiHidden/>
    <w:unhideWhenUsed/>
    <w:rsid w:val="00581D79"/>
    <w:rPr>
      <w:color w:val="605E5C"/>
      <w:shd w:val="clear" w:color="auto" w:fill="E1DFDD"/>
    </w:rPr>
  </w:style>
  <w:style w:type="paragraph" w:customStyle="1" w:styleId="TableParagraph">
    <w:name w:val="Table Paragraph"/>
    <w:basedOn w:val="Normal"/>
    <w:uiPriority w:val="1"/>
    <w:qFormat/>
    <w:rsid w:val="00B23820"/>
    <w:pPr>
      <w:widowControl w:val="0"/>
      <w:autoSpaceDE w:val="0"/>
      <w:autoSpaceDN w:val="0"/>
      <w:ind w:left="467"/>
    </w:pPr>
    <w:rPr>
      <w:rFonts w:ascii="Calibri" w:eastAsia="Calibri" w:hAnsi="Calibri" w:cs="Calibri"/>
      <w:sz w:val="22"/>
      <w:szCs w:val="22"/>
      <w:lang w:val="en-US"/>
    </w:rPr>
  </w:style>
  <w:style w:type="character" w:styleId="FollowedHyperlink">
    <w:name w:val="FollowedHyperlink"/>
    <w:basedOn w:val="DefaultParagraphFont"/>
    <w:semiHidden/>
    <w:unhideWhenUsed/>
    <w:rsid w:val="009C42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gbtyouth.org.uk/career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ann.marriott@lgbtyouth.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gbtyouth.org.uk" TargetMode="External"/><Relationship Id="rId5" Type="http://schemas.openxmlformats.org/officeDocument/2006/relationships/numbering" Target="numbering.xml"/><Relationship Id="rId15" Type="http://schemas.openxmlformats.org/officeDocument/2006/relationships/hyperlink" Target="mailto:ann.marriott@lgbtyouth.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lpdesk@lgbtyouth.org.uk"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B45C4EF8117640B2EED06E65F1E25A" ma:contentTypeVersion="17" ma:contentTypeDescription="Create a new document." ma:contentTypeScope="" ma:versionID="93362227649b38ebd6ebf65f18473faf">
  <xsd:schema xmlns:xsd="http://www.w3.org/2001/XMLSchema" xmlns:xs="http://www.w3.org/2001/XMLSchema" xmlns:p="http://schemas.microsoft.com/office/2006/metadata/properties" xmlns:ns2="05c10051-7e6a-47f5-b11d-b99165421f06" xmlns:ns3="1f288aab-dfa9-4ce7-9e31-a1486ad883f9" targetNamespace="http://schemas.microsoft.com/office/2006/metadata/properties" ma:root="true" ma:fieldsID="b8ddc4723da3ebbbaec006d2807020b8" ns2:_="" ns3:_="">
    <xsd:import namespace="05c10051-7e6a-47f5-b11d-b99165421f06"/>
    <xsd:import namespace="1f288aab-dfa9-4ce7-9e31-a1486ad883f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c10051-7e6a-47f5-b11d-b99165421f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b9cdcb-c6e2-4e1f-b7fc-5e781f7266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288aab-dfa9-4ce7-9e31-a1486ad883f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a1b1384-a9d7-41b2-af2b-6fb1d48efe7a}" ma:internalName="TaxCatchAll" ma:showField="CatchAllData" ma:web="1f288aab-dfa9-4ce7-9e31-a1486ad883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5c10051-7e6a-47f5-b11d-b99165421f06">
      <Terms xmlns="http://schemas.microsoft.com/office/infopath/2007/PartnerControls"/>
    </lcf76f155ced4ddcb4097134ff3c332f>
    <TaxCatchAll xmlns="1f288aab-dfa9-4ce7-9e31-a1486ad883f9" xsi:nil="true"/>
  </documentManagement>
</p:properties>
</file>

<file path=customXml/itemProps1.xml><?xml version="1.0" encoding="utf-8"?>
<ds:datastoreItem xmlns:ds="http://schemas.openxmlformats.org/officeDocument/2006/customXml" ds:itemID="{F2D072B4-A41A-4F73-A278-86AC01D89493}">
  <ds:schemaRefs>
    <ds:schemaRef ds:uri="http://schemas.microsoft.com/sharepoint/v3/contenttype/forms"/>
  </ds:schemaRefs>
</ds:datastoreItem>
</file>

<file path=customXml/itemProps2.xml><?xml version="1.0" encoding="utf-8"?>
<ds:datastoreItem xmlns:ds="http://schemas.openxmlformats.org/officeDocument/2006/customXml" ds:itemID="{C5157DC8-6516-4E24-9BF7-37D39243A2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c10051-7e6a-47f5-b11d-b99165421f06"/>
    <ds:schemaRef ds:uri="1f288aab-dfa9-4ce7-9e31-a1486ad883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CF16BE-5462-458B-8171-D823C436017A}">
  <ds:schemaRefs>
    <ds:schemaRef ds:uri="http://schemas.openxmlformats.org/officeDocument/2006/bibliography"/>
  </ds:schemaRefs>
</ds:datastoreItem>
</file>

<file path=customXml/itemProps4.xml><?xml version="1.0" encoding="utf-8"?>
<ds:datastoreItem xmlns:ds="http://schemas.openxmlformats.org/officeDocument/2006/customXml" ds:itemID="{4C6F6033-B49C-45DE-9296-B9C7E1314607}">
  <ds:schemaRefs>
    <ds:schemaRef ds:uri="http://schemas.microsoft.com/office/2006/metadata/properties"/>
    <ds:schemaRef ds:uri="http://schemas.microsoft.com/office/infopath/2007/PartnerControls"/>
    <ds:schemaRef ds:uri="05c10051-7e6a-47f5-b11d-b99165421f06"/>
    <ds:schemaRef ds:uri="1f288aab-dfa9-4ce7-9e31-a1486ad883f9"/>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1713</Words>
  <Characters>9765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ROLE PROFILE</vt:lpstr>
    </vt:vector>
  </TitlesOfParts>
  <Company>Microsoft</Company>
  <LinksUpToDate>false</LinksUpToDate>
  <CharactersWithSpaces>11456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dc:title>
  <dc:creator>Hugh Torrance</dc:creator>
  <cp:lastModifiedBy>Ann Marriott_(She/Her)</cp:lastModifiedBy>
  <cp:revision>3</cp:revision>
  <cp:lastPrinted>2018-09-20T13:24:00Z</cp:lastPrinted>
  <dcterms:created xsi:type="dcterms:W3CDTF">2024-03-06T09:05:00Z</dcterms:created>
  <dcterms:modified xsi:type="dcterms:W3CDTF">2024-03-06T09:42:00Z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0x0101001CB45C4EF8117640B2EED06E65F1E25A</vt:lpwstr>
  </property>
</Properties>
</file>