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36BA" w:rsidR="00164739" w:rsidP="006C2C6E" w:rsidRDefault="574763BD" w14:paraId="67B1C57D" w14:textId="11AE6148">
      <w:pPr>
        <w:jc w:val="center"/>
        <w:rPr>
          <w:rFonts w:cstheme="minorHAnsi"/>
          <w:b/>
          <w:bCs/>
          <w:sz w:val="36"/>
          <w:szCs w:val="36"/>
        </w:rPr>
      </w:pPr>
      <w:r w:rsidRPr="00BE36BA">
        <w:rPr>
          <w:rFonts w:ascii="Corbel" w:hAnsi="Corbel"/>
          <w:b/>
          <w:bCs/>
          <w:sz w:val="36"/>
          <w:szCs w:val="36"/>
        </w:rPr>
        <w:t>Spire</w:t>
      </w:r>
      <w:r w:rsidRPr="00BE36BA" w:rsidR="00620280">
        <w:rPr>
          <w:rFonts w:ascii="Corbel" w:hAnsi="Corbel"/>
          <w:b/>
          <w:bCs/>
          <w:sz w:val="36"/>
          <w:szCs w:val="36"/>
        </w:rPr>
        <w:t xml:space="preserve"> V</w:t>
      </w:r>
      <w:r w:rsidRPr="00BE36BA">
        <w:rPr>
          <w:rFonts w:ascii="Corbel" w:hAnsi="Corbel"/>
          <w:b/>
          <w:bCs/>
          <w:sz w:val="36"/>
          <w:szCs w:val="36"/>
        </w:rPr>
        <w:t>iew</w:t>
      </w:r>
      <w:r w:rsidRPr="00BE36BA">
        <w:rPr>
          <w:rFonts w:cstheme="minorHAnsi"/>
          <w:b/>
          <w:bCs/>
          <w:sz w:val="36"/>
          <w:szCs w:val="36"/>
        </w:rPr>
        <w:t xml:space="preserve"> Housing Association</w:t>
      </w:r>
    </w:p>
    <w:p w:rsidRPr="00BE36BA" w:rsidR="006C2C6E" w:rsidP="006C2C6E" w:rsidRDefault="574763BD" w14:paraId="3F0FA53F" w14:textId="7F313649">
      <w:pPr>
        <w:jc w:val="center"/>
        <w:rPr>
          <w:rFonts w:cstheme="minorHAnsi"/>
          <w:b/>
          <w:bCs/>
          <w:sz w:val="36"/>
          <w:szCs w:val="36"/>
        </w:rPr>
      </w:pPr>
      <w:r w:rsidRPr="00BE36BA">
        <w:rPr>
          <w:rFonts w:cstheme="minorHAnsi"/>
          <w:b/>
          <w:bCs/>
          <w:sz w:val="36"/>
          <w:szCs w:val="36"/>
        </w:rPr>
        <w:t>Heritage Engagement Officer</w:t>
      </w:r>
    </w:p>
    <w:p w:rsidRPr="00BE36BA" w:rsidR="006C2C6E" w:rsidP="006C2C6E" w:rsidRDefault="006C2C6E" w14:paraId="672A6659" w14:textId="77777777">
      <w:pPr>
        <w:jc w:val="center"/>
        <w:rPr>
          <w:rFonts w:cstheme="minorHAnsi"/>
          <w:sz w:val="24"/>
          <w:szCs w:val="24"/>
        </w:rPr>
      </w:pPr>
    </w:p>
    <w:p w:rsidRPr="00BE36BA" w:rsidR="006C2C6E" w:rsidP="006C2C6E" w:rsidRDefault="006C2C6E" w14:paraId="532AD6A0" w14:textId="71F80BAD">
      <w:pPr>
        <w:rPr>
          <w:rFonts w:cstheme="minorHAnsi"/>
          <w:sz w:val="24"/>
          <w:szCs w:val="24"/>
        </w:rPr>
      </w:pPr>
      <w:r w:rsidRPr="00BE36BA">
        <w:rPr>
          <w:rFonts w:cstheme="minorHAnsi"/>
          <w:sz w:val="24"/>
          <w:szCs w:val="24"/>
        </w:rPr>
        <w:t xml:space="preserve">Job Title- </w:t>
      </w:r>
      <w:r w:rsidRPr="00BE36BA" w:rsidR="102FEC1D">
        <w:rPr>
          <w:rFonts w:cstheme="minorHAnsi"/>
          <w:sz w:val="24"/>
          <w:szCs w:val="24"/>
        </w:rPr>
        <w:t>Heritage Engagement Officer</w:t>
      </w:r>
    </w:p>
    <w:p w:rsidRPr="00BE36BA" w:rsidR="006C2C6E" w:rsidP="398499AF" w:rsidRDefault="00B96559" w14:paraId="3C9BE478" w14:textId="7AB428AA">
      <w:pPr>
        <w:rPr>
          <w:rFonts w:cs="Calibri" w:cstheme="minorAscii"/>
          <w:sz w:val="24"/>
          <w:szCs w:val="24"/>
        </w:rPr>
      </w:pPr>
      <w:r w:rsidRPr="398499AF" w:rsidR="00B96559">
        <w:rPr>
          <w:rFonts w:cs="Calibri" w:cstheme="minorAscii"/>
          <w:sz w:val="24"/>
          <w:szCs w:val="24"/>
        </w:rPr>
        <w:t>Salary</w:t>
      </w:r>
      <w:r w:rsidRPr="398499AF" w:rsidR="0801D1F7">
        <w:rPr>
          <w:rFonts w:cs="Calibri" w:cstheme="minorAscii"/>
          <w:sz w:val="24"/>
          <w:szCs w:val="24"/>
        </w:rPr>
        <w:t xml:space="preserve"> </w:t>
      </w:r>
      <w:r w:rsidRPr="398499AF" w:rsidR="00A3531D">
        <w:rPr>
          <w:rFonts w:cs="Calibri" w:cstheme="minorAscii"/>
          <w:sz w:val="24"/>
          <w:szCs w:val="24"/>
        </w:rPr>
        <w:t>£</w:t>
      </w:r>
      <w:r w:rsidRPr="398499AF" w:rsidR="22297DE5">
        <w:rPr>
          <w:rFonts w:cs="Calibri" w:cstheme="minorAscii"/>
          <w:sz w:val="24"/>
          <w:szCs w:val="24"/>
        </w:rPr>
        <w:t xml:space="preserve">33,409 (pro rata) </w:t>
      </w:r>
    </w:p>
    <w:p w:rsidRPr="00BE36BA" w:rsidR="006C2C6E" w:rsidP="006C2C6E" w:rsidRDefault="00CE0AC6" w14:paraId="5126D2AA" w14:textId="442F79C8">
      <w:pPr>
        <w:rPr>
          <w:rFonts w:cstheme="minorHAnsi"/>
          <w:sz w:val="24"/>
          <w:szCs w:val="24"/>
        </w:rPr>
      </w:pPr>
      <w:r w:rsidRPr="00BE36BA">
        <w:rPr>
          <w:rFonts w:cstheme="minorHAnsi"/>
          <w:sz w:val="24"/>
          <w:szCs w:val="24"/>
        </w:rPr>
        <w:t xml:space="preserve">Hours of work- </w:t>
      </w:r>
      <w:r w:rsidRPr="00BE36BA" w:rsidR="00211C10">
        <w:rPr>
          <w:rFonts w:cstheme="minorHAnsi"/>
          <w:sz w:val="24"/>
          <w:szCs w:val="24"/>
        </w:rPr>
        <w:t>14</w:t>
      </w:r>
      <w:r w:rsidRPr="00BE36BA" w:rsidR="00233F61">
        <w:rPr>
          <w:rFonts w:cstheme="minorHAnsi"/>
          <w:sz w:val="24"/>
          <w:szCs w:val="24"/>
        </w:rPr>
        <w:t xml:space="preserve"> hours per week over</w:t>
      </w:r>
      <w:r w:rsidRPr="00BE36BA" w:rsidR="00014C52">
        <w:rPr>
          <w:rFonts w:cstheme="minorHAnsi"/>
          <w:sz w:val="24"/>
          <w:szCs w:val="24"/>
        </w:rPr>
        <w:t xml:space="preserve"> </w:t>
      </w:r>
      <w:r w:rsidRPr="00BE36BA" w:rsidR="229BF67D">
        <w:rPr>
          <w:rFonts w:cstheme="minorHAnsi"/>
          <w:sz w:val="24"/>
          <w:szCs w:val="24"/>
        </w:rPr>
        <w:t>24</w:t>
      </w:r>
      <w:r w:rsidRPr="00BE36BA" w:rsidR="00014C52">
        <w:rPr>
          <w:rFonts w:cstheme="minorHAnsi"/>
          <w:sz w:val="24"/>
          <w:szCs w:val="24"/>
        </w:rPr>
        <w:t xml:space="preserve"> months</w:t>
      </w:r>
    </w:p>
    <w:p w:rsidRPr="00BE36BA" w:rsidR="006C2C6E" w:rsidP="398499AF" w:rsidRDefault="006C2C6E" w14:paraId="51962C57" w14:textId="0DFFF2C6">
      <w:pPr>
        <w:rPr>
          <w:rFonts w:cs="Calibri" w:cstheme="minorAscii"/>
          <w:sz w:val="24"/>
          <w:szCs w:val="24"/>
        </w:rPr>
      </w:pPr>
      <w:r w:rsidRPr="398499AF" w:rsidR="006C2C6E">
        <w:rPr>
          <w:rFonts w:cs="Calibri" w:cstheme="minorAscii"/>
          <w:sz w:val="24"/>
          <w:szCs w:val="24"/>
        </w:rPr>
        <w:t xml:space="preserve">Location- </w:t>
      </w:r>
      <w:r w:rsidRPr="398499AF" w:rsidR="2B7BB19D">
        <w:rPr>
          <w:rFonts w:cs="Calibri" w:cstheme="minorAscii"/>
          <w:sz w:val="24"/>
          <w:szCs w:val="24"/>
        </w:rPr>
        <w:t>Royston</w:t>
      </w:r>
      <w:r w:rsidRPr="398499AF" w:rsidR="1CE61EC9">
        <w:rPr>
          <w:rFonts w:cs="Calibri" w:cstheme="minorAscii"/>
          <w:sz w:val="24"/>
          <w:szCs w:val="24"/>
        </w:rPr>
        <w:t xml:space="preserve">hill </w:t>
      </w:r>
      <w:r w:rsidRPr="398499AF" w:rsidR="2B7BB19D">
        <w:rPr>
          <w:rFonts w:cs="Calibri" w:cstheme="minorAscii"/>
          <w:sz w:val="24"/>
          <w:szCs w:val="24"/>
        </w:rPr>
        <w:t>Community Hub</w:t>
      </w:r>
    </w:p>
    <w:p w:rsidRPr="00BE36BA" w:rsidR="006C2C6E" w:rsidP="006C2C6E" w:rsidRDefault="006C2C6E" w14:paraId="0A37501D" w14:textId="77777777">
      <w:pPr>
        <w:rPr>
          <w:rFonts w:cstheme="minorHAnsi"/>
          <w:sz w:val="24"/>
          <w:szCs w:val="24"/>
        </w:rPr>
      </w:pPr>
    </w:p>
    <w:p w:rsidRPr="00BE36BA" w:rsidR="006C2C6E" w:rsidP="006C2C6E" w:rsidRDefault="006C2C6E" w14:paraId="4B70BF8A" w14:textId="77777777">
      <w:pPr>
        <w:rPr>
          <w:rFonts w:cstheme="minorHAnsi"/>
          <w:b/>
          <w:sz w:val="24"/>
          <w:szCs w:val="24"/>
        </w:rPr>
      </w:pPr>
      <w:r w:rsidRPr="00BE36BA">
        <w:rPr>
          <w:rFonts w:cstheme="minorHAnsi"/>
          <w:b/>
          <w:sz w:val="24"/>
          <w:szCs w:val="24"/>
        </w:rPr>
        <w:t>Job Overview</w:t>
      </w:r>
    </w:p>
    <w:p w:rsidRPr="00BE36BA" w:rsidR="006C2C6E" w:rsidP="006C2C6E" w:rsidRDefault="006C2C6E" w14:paraId="55007E48" w14:textId="3D8066CD">
      <w:pPr>
        <w:rPr>
          <w:rFonts w:cstheme="minorHAnsi"/>
          <w:sz w:val="24"/>
          <w:szCs w:val="24"/>
        </w:rPr>
      </w:pPr>
      <w:r w:rsidRPr="00BE36BA">
        <w:rPr>
          <w:rFonts w:cstheme="minorHAnsi"/>
          <w:sz w:val="24"/>
          <w:szCs w:val="24"/>
        </w:rPr>
        <w:t>You will facilitate project delivery and support the development of Community Engagement using Heritage as an engagement tool to increase participation in our ne</w:t>
      </w:r>
      <w:r w:rsidRPr="00BE36BA" w:rsidR="69BD7AC2">
        <w:rPr>
          <w:rFonts w:cstheme="minorHAnsi"/>
          <w:sz w:val="24"/>
          <w:szCs w:val="24"/>
        </w:rPr>
        <w:t>w</w:t>
      </w:r>
      <w:r w:rsidRPr="00BE36BA" w:rsidR="00977206">
        <w:rPr>
          <w:rFonts w:cstheme="minorHAnsi"/>
          <w:sz w:val="24"/>
          <w:szCs w:val="24"/>
        </w:rPr>
        <w:t>,</w:t>
      </w:r>
      <w:r w:rsidRPr="00BE36BA" w:rsidR="69BD7AC2">
        <w:rPr>
          <w:rFonts w:cstheme="minorHAnsi"/>
          <w:sz w:val="24"/>
          <w:szCs w:val="24"/>
        </w:rPr>
        <w:t xml:space="preserve"> What was there before the tenements</w:t>
      </w:r>
      <w:r w:rsidRPr="00BE36BA" w:rsidR="00977206">
        <w:rPr>
          <w:rFonts w:cstheme="minorHAnsi"/>
          <w:sz w:val="24"/>
          <w:szCs w:val="24"/>
        </w:rPr>
        <w:t>?</w:t>
      </w:r>
      <w:r w:rsidRPr="00BE36BA">
        <w:rPr>
          <w:rFonts w:cstheme="minorHAnsi"/>
          <w:sz w:val="24"/>
          <w:szCs w:val="24"/>
        </w:rPr>
        <w:t xml:space="preserve"> project.</w:t>
      </w:r>
    </w:p>
    <w:p w:rsidRPr="00BE36BA" w:rsidR="006C2C6E" w:rsidP="006C2C6E" w:rsidRDefault="006C2C6E" w14:paraId="78D420C7" w14:textId="77777777">
      <w:pPr>
        <w:rPr>
          <w:rFonts w:cstheme="minorHAnsi"/>
          <w:sz w:val="24"/>
          <w:szCs w:val="24"/>
        </w:rPr>
      </w:pPr>
      <w:r w:rsidRPr="00BE36BA">
        <w:rPr>
          <w:rFonts w:cstheme="minorHAnsi"/>
          <w:sz w:val="24"/>
          <w:szCs w:val="24"/>
        </w:rPr>
        <w:t>You will liaise with organisations, community groups and individuals to create volunteering opportunities.</w:t>
      </w:r>
    </w:p>
    <w:p w:rsidRPr="00BE36BA" w:rsidR="006C2C6E" w:rsidP="006C2C6E" w:rsidRDefault="006C2C6E" w14:paraId="0F624F42" w14:textId="6660CC2F">
      <w:pPr>
        <w:rPr>
          <w:rFonts w:cstheme="minorHAnsi"/>
          <w:sz w:val="24"/>
          <w:szCs w:val="24"/>
        </w:rPr>
      </w:pPr>
      <w:r w:rsidRPr="00BE36BA">
        <w:rPr>
          <w:rFonts w:cstheme="minorHAnsi"/>
          <w:sz w:val="24"/>
          <w:szCs w:val="24"/>
        </w:rPr>
        <w:t xml:space="preserve">The </w:t>
      </w:r>
      <w:r w:rsidRPr="00BE36BA" w:rsidR="699FFA73">
        <w:rPr>
          <w:rFonts w:cstheme="minorHAnsi"/>
          <w:sz w:val="24"/>
          <w:szCs w:val="24"/>
        </w:rPr>
        <w:t>Heritage Engagement Officer</w:t>
      </w:r>
      <w:r w:rsidRPr="00BE36BA">
        <w:rPr>
          <w:rFonts w:cstheme="minorHAnsi"/>
          <w:sz w:val="24"/>
          <w:szCs w:val="24"/>
        </w:rPr>
        <w:t xml:space="preserve"> will recruit, engage volunteers in training programme and provide guidance and support to volunteers.</w:t>
      </w:r>
    </w:p>
    <w:p w:rsidRPr="00BE36BA" w:rsidR="00AB1BA7" w:rsidP="006C2C6E" w:rsidRDefault="00AB1BA7" w14:paraId="75CCA108" w14:textId="77777777">
      <w:pPr>
        <w:rPr>
          <w:rFonts w:cstheme="minorHAnsi"/>
          <w:sz w:val="24"/>
          <w:szCs w:val="24"/>
        </w:rPr>
      </w:pPr>
    </w:p>
    <w:p w:rsidRPr="00BE36BA" w:rsidR="003925FD" w:rsidP="003925FD" w:rsidRDefault="006C2C6E" w14:paraId="05ECB885" w14:textId="77777777">
      <w:pPr>
        <w:rPr>
          <w:rFonts w:cstheme="minorHAnsi"/>
          <w:sz w:val="24"/>
          <w:szCs w:val="24"/>
        </w:rPr>
      </w:pPr>
      <w:r w:rsidRPr="00BE36BA">
        <w:rPr>
          <w:rFonts w:cstheme="minorHAnsi"/>
          <w:b/>
          <w:sz w:val="24"/>
          <w:szCs w:val="24"/>
        </w:rPr>
        <w:t>Key Duties &amp; Responsibilities</w:t>
      </w:r>
      <w:r w:rsidRPr="00BE36BA" w:rsidR="003925FD">
        <w:rPr>
          <w:rFonts w:cstheme="minorHAnsi"/>
          <w:sz w:val="24"/>
          <w:szCs w:val="24"/>
        </w:rPr>
        <w:t xml:space="preserve"> </w:t>
      </w:r>
    </w:p>
    <w:p w:rsidRPr="00BE36BA" w:rsidR="006C2C6E" w:rsidP="006C2C6E" w:rsidRDefault="003925FD" w14:paraId="4C282FEB" w14:textId="705FF6A7">
      <w:pPr>
        <w:rPr>
          <w:rFonts w:cstheme="minorHAnsi"/>
          <w:sz w:val="24"/>
          <w:szCs w:val="24"/>
        </w:rPr>
      </w:pPr>
      <w:r w:rsidRPr="00BE36BA">
        <w:rPr>
          <w:rFonts w:cstheme="minorHAnsi"/>
          <w:sz w:val="24"/>
          <w:szCs w:val="24"/>
        </w:rPr>
        <w:t xml:space="preserve">Coordinate the digitisation of </w:t>
      </w:r>
      <w:r w:rsidRPr="00BE36BA" w:rsidR="00542989">
        <w:rPr>
          <w:rFonts w:cstheme="minorHAnsi"/>
          <w:sz w:val="24"/>
          <w:szCs w:val="24"/>
        </w:rPr>
        <w:t>a</w:t>
      </w:r>
      <w:r w:rsidRPr="00BE36BA">
        <w:rPr>
          <w:rFonts w:cstheme="minorHAnsi"/>
          <w:sz w:val="24"/>
          <w:szCs w:val="24"/>
        </w:rPr>
        <w:t xml:space="preserve"> photography collection and the creation of heritage resources which will be archived digitally and will be made available to the wider community and beyond.</w:t>
      </w:r>
    </w:p>
    <w:p w:rsidRPr="00BE36BA" w:rsidR="006C2C6E" w:rsidP="006C2C6E" w:rsidRDefault="006C2C6E" w14:paraId="4CD7F1D2" w14:textId="77777777">
      <w:pPr>
        <w:rPr>
          <w:rFonts w:cstheme="minorHAnsi"/>
          <w:sz w:val="24"/>
          <w:szCs w:val="24"/>
        </w:rPr>
      </w:pPr>
      <w:r w:rsidRPr="00BE36BA">
        <w:rPr>
          <w:rFonts w:cstheme="minorHAnsi"/>
          <w:sz w:val="24"/>
          <w:szCs w:val="24"/>
        </w:rPr>
        <w:t>To undertake recruitment of volunteers.</w:t>
      </w:r>
    </w:p>
    <w:p w:rsidRPr="00BE36BA" w:rsidR="006C2C6E" w:rsidP="006C2C6E" w:rsidRDefault="006C2C6E" w14:paraId="1FFC420B" w14:textId="77777777">
      <w:pPr>
        <w:rPr>
          <w:rFonts w:cstheme="minorHAnsi"/>
          <w:sz w:val="24"/>
          <w:szCs w:val="24"/>
        </w:rPr>
      </w:pPr>
      <w:r w:rsidRPr="00BE36BA">
        <w:rPr>
          <w:rFonts w:cstheme="minorHAnsi"/>
          <w:sz w:val="24"/>
          <w:szCs w:val="24"/>
        </w:rPr>
        <w:t xml:space="preserve">To provide guidance, training and development to all volunteers through supervision, ensuring they feel supported whilst </w:t>
      </w:r>
      <w:r w:rsidRPr="00BE36BA" w:rsidR="00966ABD">
        <w:rPr>
          <w:rFonts w:cstheme="minorHAnsi"/>
          <w:sz w:val="24"/>
          <w:szCs w:val="24"/>
        </w:rPr>
        <w:t>participating in the project.</w:t>
      </w:r>
    </w:p>
    <w:p w:rsidRPr="00BE36BA" w:rsidR="00966ABD" w:rsidP="006C2C6E" w:rsidRDefault="00966ABD" w14:paraId="62214B30" w14:textId="3012BE08">
      <w:pPr>
        <w:rPr>
          <w:rFonts w:cstheme="minorHAnsi"/>
          <w:sz w:val="24"/>
          <w:szCs w:val="24"/>
        </w:rPr>
      </w:pPr>
      <w:r w:rsidRPr="00BE36BA">
        <w:rPr>
          <w:rFonts w:cstheme="minorHAnsi"/>
          <w:sz w:val="24"/>
          <w:szCs w:val="24"/>
        </w:rPr>
        <w:t xml:space="preserve">Work with </w:t>
      </w:r>
      <w:r w:rsidRPr="00BE36BA" w:rsidR="009F2EEE">
        <w:rPr>
          <w:rFonts w:cstheme="minorHAnsi"/>
          <w:sz w:val="24"/>
          <w:szCs w:val="24"/>
        </w:rPr>
        <w:t xml:space="preserve">Management Board </w:t>
      </w:r>
      <w:r w:rsidRPr="00BE36BA">
        <w:rPr>
          <w:rFonts w:cstheme="minorHAnsi"/>
          <w:sz w:val="24"/>
          <w:szCs w:val="24"/>
        </w:rPr>
        <w:t>and partner organisations to develop heritage related activities which enhance programme of activity for volunteers.</w:t>
      </w:r>
    </w:p>
    <w:p w:rsidRPr="00BE36BA" w:rsidR="006C2C6E" w:rsidP="006C2C6E" w:rsidRDefault="00966ABD" w14:paraId="374F6CA8" w14:textId="77777777">
      <w:pPr>
        <w:rPr>
          <w:rFonts w:cstheme="minorHAnsi"/>
          <w:sz w:val="24"/>
          <w:szCs w:val="24"/>
        </w:rPr>
      </w:pPr>
      <w:r w:rsidRPr="00BE36BA">
        <w:rPr>
          <w:rFonts w:cstheme="minorHAnsi"/>
          <w:sz w:val="24"/>
          <w:szCs w:val="24"/>
        </w:rPr>
        <w:t>To regularly review and evaluate the heritage and volunteer activity to ensure positive outcomes are being assessed and evaluated</w:t>
      </w:r>
      <w:r w:rsidRPr="00BE36BA" w:rsidR="00AA5C4F">
        <w:rPr>
          <w:rFonts w:cstheme="minorHAnsi"/>
          <w:sz w:val="24"/>
          <w:szCs w:val="24"/>
        </w:rPr>
        <w:t>.</w:t>
      </w:r>
    </w:p>
    <w:p w:rsidRPr="00BE36BA" w:rsidR="00AA5C4F" w:rsidP="006C2C6E" w:rsidRDefault="00AA5C4F" w14:paraId="02EB378F" w14:textId="436A57F3">
      <w:pPr>
        <w:rPr>
          <w:rFonts w:cstheme="minorHAnsi"/>
          <w:sz w:val="24"/>
          <w:szCs w:val="24"/>
        </w:rPr>
      </w:pPr>
      <w:r w:rsidRPr="00BE36BA">
        <w:rPr>
          <w:rFonts w:cstheme="minorHAnsi"/>
          <w:sz w:val="24"/>
          <w:szCs w:val="24"/>
        </w:rPr>
        <w:t>To coordinate volunteers, school pupils and community groups to deliver a range of heritage related activities and inte</w:t>
      </w:r>
      <w:r w:rsidRPr="00BE36BA" w:rsidR="00220466">
        <w:rPr>
          <w:rFonts w:cstheme="minorHAnsi"/>
          <w:sz w:val="24"/>
          <w:szCs w:val="24"/>
        </w:rPr>
        <w:t>rpre</w:t>
      </w:r>
      <w:r w:rsidRPr="00BE36BA">
        <w:rPr>
          <w:rFonts w:cstheme="minorHAnsi"/>
          <w:sz w:val="24"/>
          <w:szCs w:val="24"/>
        </w:rPr>
        <w:t xml:space="preserve">ting their stories to celebrate and share </w:t>
      </w:r>
      <w:r w:rsidRPr="00BE36BA" w:rsidR="0130BBDA">
        <w:rPr>
          <w:rFonts w:cstheme="minorHAnsi"/>
          <w:sz w:val="24"/>
          <w:szCs w:val="24"/>
        </w:rPr>
        <w:t>Royston</w:t>
      </w:r>
      <w:r w:rsidRPr="00BE36BA" w:rsidR="009F2EEE">
        <w:rPr>
          <w:rFonts w:cstheme="minorHAnsi"/>
          <w:sz w:val="24"/>
          <w:szCs w:val="24"/>
        </w:rPr>
        <w:t>’</w:t>
      </w:r>
      <w:r w:rsidRPr="00BE36BA" w:rsidR="0130BBDA">
        <w:rPr>
          <w:rFonts w:cstheme="minorHAnsi"/>
          <w:sz w:val="24"/>
          <w:szCs w:val="24"/>
        </w:rPr>
        <w:t>s</w:t>
      </w:r>
      <w:r w:rsidRPr="00BE36BA">
        <w:rPr>
          <w:rFonts w:cstheme="minorHAnsi"/>
          <w:sz w:val="24"/>
          <w:szCs w:val="24"/>
        </w:rPr>
        <w:t xml:space="preserve"> heritage.</w:t>
      </w:r>
    </w:p>
    <w:p w:rsidRPr="00BE36BA" w:rsidR="009F2EEE" w:rsidP="006C2C6E" w:rsidRDefault="009F2EEE" w14:paraId="247802B4" w14:textId="77777777">
      <w:pPr>
        <w:rPr>
          <w:rFonts w:cstheme="minorHAnsi"/>
          <w:sz w:val="24"/>
          <w:szCs w:val="24"/>
        </w:rPr>
      </w:pPr>
    </w:p>
    <w:p w:rsidRPr="00BE36BA" w:rsidR="00AA5C4F" w:rsidP="006C2C6E" w:rsidRDefault="00AA5C4F" w14:paraId="0495E737" w14:textId="77777777">
      <w:pPr>
        <w:rPr>
          <w:rFonts w:cstheme="minorHAnsi"/>
          <w:b/>
          <w:sz w:val="24"/>
          <w:szCs w:val="24"/>
        </w:rPr>
      </w:pPr>
      <w:r w:rsidRPr="00BE36BA">
        <w:rPr>
          <w:rFonts w:cstheme="minorHAnsi"/>
          <w:b/>
          <w:sz w:val="24"/>
          <w:szCs w:val="24"/>
        </w:rPr>
        <w:t>Person Specification</w:t>
      </w:r>
    </w:p>
    <w:p w:rsidRPr="00BE36BA" w:rsidR="00AA5C4F" w:rsidP="006C2C6E" w:rsidRDefault="00AA5C4F" w14:paraId="25C57A16" w14:textId="77777777">
      <w:pPr>
        <w:rPr>
          <w:rFonts w:cstheme="minorHAnsi"/>
          <w:b/>
          <w:sz w:val="28"/>
          <w:szCs w:val="28"/>
        </w:rPr>
      </w:pPr>
      <w:r w:rsidRPr="00BE36BA">
        <w:rPr>
          <w:rFonts w:cstheme="minorHAnsi"/>
          <w:b/>
          <w:sz w:val="28"/>
          <w:szCs w:val="28"/>
        </w:rPr>
        <w:lastRenderedPageBreak/>
        <w:t>Knowledge, skills, experience required for the role</w:t>
      </w:r>
    </w:p>
    <w:p w:rsidRPr="00BE36BA" w:rsidR="00AA5C4F" w:rsidP="00AA5C4F" w:rsidRDefault="00AA5C4F" w14:paraId="368C65A5" w14:textId="77777777">
      <w:pPr>
        <w:pStyle w:val="ListParagraph"/>
        <w:numPr>
          <w:ilvl w:val="0"/>
          <w:numId w:val="1"/>
        </w:numPr>
        <w:rPr>
          <w:rFonts w:cstheme="minorHAnsi"/>
          <w:sz w:val="24"/>
          <w:szCs w:val="24"/>
        </w:rPr>
      </w:pPr>
      <w:r w:rsidRPr="00BE36BA">
        <w:rPr>
          <w:rFonts w:cstheme="minorHAnsi"/>
          <w:sz w:val="24"/>
          <w:szCs w:val="24"/>
        </w:rPr>
        <w:t>Experience of working in a heritage setting or delivering a heritage related activity</w:t>
      </w:r>
    </w:p>
    <w:p w:rsidRPr="00BE36BA" w:rsidR="000763BD" w:rsidP="00AA5C4F" w:rsidRDefault="000763BD" w14:paraId="00AE83C8" w14:textId="77777777">
      <w:pPr>
        <w:pStyle w:val="ListParagraph"/>
        <w:numPr>
          <w:ilvl w:val="0"/>
          <w:numId w:val="1"/>
        </w:numPr>
        <w:rPr>
          <w:rFonts w:cstheme="minorHAnsi"/>
          <w:sz w:val="24"/>
          <w:szCs w:val="24"/>
        </w:rPr>
      </w:pPr>
      <w:r w:rsidRPr="00BE36BA">
        <w:rPr>
          <w:rFonts w:cstheme="minorHAnsi"/>
          <w:sz w:val="24"/>
          <w:szCs w:val="24"/>
        </w:rPr>
        <w:t>Experience of supporting groups and individuals with Digital Technology and accessing online resources</w:t>
      </w:r>
    </w:p>
    <w:p w:rsidRPr="00BE36BA" w:rsidR="00AA5C4F" w:rsidP="00AA5C4F" w:rsidRDefault="00AA5C4F" w14:paraId="22E3F691" w14:textId="77777777">
      <w:pPr>
        <w:pStyle w:val="ListParagraph"/>
        <w:numPr>
          <w:ilvl w:val="0"/>
          <w:numId w:val="1"/>
        </w:numPr>
        <w:rPr>
          <w:rFonts w:cstheme="minorHAnsi"/>
          <w:sz w:val="24"/>
          <w:szCs w:val="24"/>
        </w:rPr>
      </w:pPr>
      <w:r w:rsidRPr="00BE36BA">
        <w:rPr>
          <w:rFonts w:cstheme="minorHAnsi"/>
          <w:sz w:val="24"/>
          <w:szCs w:val="24"/>
        </w:rPr>
        <w:t>Experience of engaging and developing relationships with volunteers and partner organisations</w:t>
      </w:r>
    </w:p>
    <w:p w:rsidRPr="00BE36BA" w:rsidR="00AA5C4F" w:rsidP="00AA5C4F" w:rsidRDefault="00AA5C4F" w14:paraId="05B88019" w14:textId="77777777">
      <w:pPr>
        <w:pStyle w:val="ListParagraph"/>
        <w:numPr>
          <w:ilvl w:val="0"/>
          <w:numId w:val="1"/>
        </w:numPr>
        <w:rPr>
          <w:rFonts w:cstheme="minorHAnsi"/>
          <w:sz w:val="24"/>
          <w:szCs w:val="24"/>
        </w:rPr>
      </w:pPr>
      <w:r w:rsidRPr="00BE36BA">
        <w:rPr>
          <w:rFonts w:cstheme="minorHAnsi"/>
          <w:sz w:val="24"/>
          <w:szCs w:val="24"/>
        </w:rPr>
        <w:t>Good organisational skills with the ability to work with a proactive, flexible approach to meet project outcomes.</w:t>
      </w:r>
    </w:p>
    <w:p w:rsidRPr="00BE36BA" w:rsidR="00734937" w:rsidP="00AA5C4F" w:rsidRDefault="00734937" w14:paraId="56EC859E" w14:textId="77777777">
      <w:pPr>
        <w:pStyle w:val="ListParagraph"/>
        <w:numPr>
          <w:ilvl w:val="0"/>
          <w:numId w:val="1"/>
        </w:numPr>
        <w:rPr>
          <w:rFonts w:cstheme="minorHAnsi"/>
          <w:sz w:val="24"/>
          <w:szCs w:val="24"/>
        </w:rPr>
      </w:pPr>
      <w:r w:rsidRPr="00BE36BA">
        <w:rPr>
          <w:rFonts w:cstheme="minorHAnsi"/>
          <w:sz w:val="24"/>
          <w:szCs w:val="24"/>
        </w:rPr>
        <w:t>Good digital skills would be advantageous but not essential as training can be given.</w:t>
      </w:r>
    </w:p>
    <w:p w:rsidRPr="00BE36BA" w:rsidR="00AA5C4F" w:rsidP="00AA5C4F" w:rsidRDefault="00AA5C4F" w14:paraId="7DEC4722" w14:textId="77777777">
      <w:pPr>
        <w:pStyle w:val="ListParagraph"/>
        <w:numPr>
          <w:ilvl w:val="0"/>
          <w:numId w:val="1"/>
        </w:numPr>
        <w:rPr>
          <w:rFonts w:cstheme="minorHAnsi"/>
          <w:sz w:val="24"/>
          <w:szCs w:val="24"/>
        </w:rPr>
      </w:pPr>
      <w:r w:rsidRPr="00BE36BA">
        <w:rPr>
          <w:rFonts w:cstheme="minorHAnsi"/>
          <w:sz w:val="24"/>
          <w:szCs w:val="24"/>
        </w:rPr>
        <w:t>Experience of monitoring on the finance and activity outcomes and reporting this information back to funders and Board of Trustees.</w:t>
      </w:r>
    </w:p>
    <w:p w:rsidRPr="00BE36BA" w:rsidR="00AA5C4F" w:rsidP="00AA5C4F" w:rsidRDefault="00AA5C4F" w14:paraId="321F9B80" w14:textId="77777777">
      <w:pPr>
        <w:pStyle w:val="ListParagraph"/>
        <w:numPr>
          <w:ilvl w:val="0"/>
          <w:numId w:val="1"/>
        </w:numPr>
        <w:rPr>
          <w:rFonts w:cstheme="minorHAnsi"/>
          <w:sz w:val="24"/>
          <w:szCs w:val="24"/>
        </w:rPr>
      </w:pPr>
      <w:r w:rsidRPr="00BE36BA">
        <w:rPr>
          <w:rFonts w:cstheme="minorHAnsi"/>
          <w:sz w:val="24"/>
          <w:szCs w:val="24"/>
        </w:rPr>
        <w:t>The ability to work independently as well as part of a team.</w:t>
      </w:r>
    </w:p>
    <w:p w:rsidRPr="00BE36BA" w:rsidR="00E7198F" w:rsidP="00E7198F" w:rsidRDefault="00E7198F" w14:paraId="76E57FFE" w14:textId="77777777">
      <w:pPr>
        <w:pStyle w:val="ListParagraph"/>
        <w:rPr>
          <w:rFonts w:cstheme="minorHAnsi"/>
          <w:sz w:val="24"/>
          <w:szCs w:val="24"/>
        </w:rPr>
      </w:pPr>
    </w:p>
    <w:p w:rsidRPr="00BE36BA" w:rsidR="00C34A22" w:rsidP="00C34A22" w:rsidRDefault="00C34A22" w14:paraId="3B08E3CA" w14:textId="2B51EB91">
      <w:pPr>
        <w:pStyle w:val="BodyText"/>
        <w:ind w:left="360"/>
        <w:rPr>
          <w:rFonts w:asciiTheme="minorHAnsi" w:hAnsiTheme="minorHAnsi" w:cstheme="minorHAnsi"/>
          <w:sz w:val="28"/>
          <w:szCs w:val="28"/>
        </w:rPr>
      </w:pPr>
      <w:r w:rsidRPr="00BE36BA">
        <w:rPr>
          <w:rFonts w:asciiTheme="minorHAnsi" w:hAnsiTheme="minorHAnsi" w:cstheme="minorHAnsi"/>
          <w:sz w:val="28"/>
          <w:szCs w:val="28"/>
        </w:rPr>
        <w:t>Person Specification</w:t>
      </w:r>
      <w:r w:rsidRPr="00BE36BA">
        <w:rPr>
          <w:rFonts w:asciiTheme="minorHAnsi" w:hAnsiTheme="minorHAnsi" w:cstheme="minorHAnsi"/>
          <w:b w:val="0"/>
          <w:sz w:val="28"/>
          <w:szCs w:val="28"/>
        </w:rPr>
        <w:t>:</w:t>
      </w:r>
      <w:r w:rsidRPr="00BE36BA">
        <w:rPr>
          <w:rFonts w:asciiTheme="minorHAnsi" w:hAnsiTheme="minorHAnsi" w:cstheme="minorHAnsi"/>
          <w:b w:val="0"/>
          <w:sz w:val="28"/>
          <w:szCs w:val="28"/>
        </w:rPr>
        <w:tab/>
      </w:r>
    </w:p>
    <w:p w:rsidRPr="00BE36BA" w:rsidR="00C34A22" w:rsidP="000560BF" w:rsidRDefault="00C34A22" w14:paraId="2EC6661F" w14:textId="5F0E83E4">
      <w:pPr>
        <w:ind w:left="360"/>
        <w:rPr>
          <w:rFonts w:cstheme="minorHAnsi"/>
          <w:sz w:val="24"/>
          <w:szCs w:val="24"/>
        </w:rPr>
      </w:pPr>
      <w:r w:rsidRPr="00BE36BA">
        <w:rPr>
          <w:rFonts w:cstheme="minorHAnsi"/>
          <w:sz w:val="24"/>
          <w:szCs w:val="24"/>
        </w:rPr>
        <w:t>All of the following requirements will be assessed from a combination of information provided from the CV, the interview process and references:</w:t>
      </w:r>
    </w:p>
    <w:tbl>
      <w:tblPr>
        <w:tblW w:w="9262" w:type="dxa"/>
        <w:tblInd w:w="-10" w:type="dxa"/>
        <w:tblLayout w:type="fixed"/>
        <w:tblLook w:val="0000" w:firstRow="0" w:lastRow="0" w:firstColumn="0" w:lastColumn="0" w:noHBand="0" w:noVBand="0"/>
      </w:tblPr>
      <w:tblGrid>
        <w:gridCol w:w="6487"/>
        <w:gridCol w:w="1418"/>
        <w:gridCol w:w="1357"/>
      </w:tblGrid>
      <w:tr w:rsidRPr="00BE36BA" w:rsidR="00C34A22" w:rsidTr="002D1BF6" w14:paraId="29D3EB1A" w14:textId="77777777">
        <w:trPr>
          <w:trHeight w:val="536"/>
        </w:trPr>
        <w:tc>
          <w:tcPr>
            <w:tcW w:w="6487"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0C489246" w14:textId="77777777">
            <w:pPr>
              <w:autoSpaceDE w:val="0"/>
              <w:spacing w:before="57" w:after="57"/>
              <w:rPr>
                <w:rFonts w:cstheme="minorHAnsi"/>
                <w:b/>
                <w:sz w:val="24"/>
                <w:szCs w:val="24"/>
              </w:rPr>
            </w:pPr>
            <w:r w:rsidRPr="00BE36BA">
              <w:rPr>
                <w:rFonts w:cstheme="minorHAnsi"/>
                <w:b/>
                <w:sz w:val="24"/>
                <w:szCs w:val="24"/>
              </w:rPr>
              <w:t>Skills and Abilities</w:t>
            </w:r>
          </w:p>
        </w:tc>
        <w:tc>
          <w:tcPr>
            <w:tcW w:w="1418"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57204731" w14:textId="77777777">
            <w:pPr>
              <w:autoSpaceDE w:val="0"/>
              <w:spacing w:before="57" w:after="57"/>
              <w:jc w:val="center"/>
              <w:rPr>
                <w:rFonts w:cstheme="minorHAnsi"/>
                <w:b/>
                <w:sz w:val="24"/>
                <w:szCs w:val="24"/>
              </w:rPr>
            </w:pPr>
            <w:r w:rsidRPr="00BE36BA">
              <w:rPr>
                <w:rFonts w:cstheme="minorHAnsi"/>
                <w:b/>
                <w:sz w:val="24"/>
                <w:szCs w:val="24"/>
              </w:rPr>
              <w:t>Essential</w:t>
            </w:r>
          </w:p>
        </w:tc>
        <w:tc>
          <w:tcPr>
            <w:tcW w:w="1357" w:type="dxa"/>
            <w:tcBorders>
              <w:top w:val="single" w:color="000000" w:sz="4" w:space="0"/>
              <w:left w:val="single" w:color="000000" w:sz="4" w:space="0"/>
              <w:bottom w:val="single" w:color="000000" w:sz="4" w:space="0"/>
              <w:right w:val="single" w:color="000000" w:sz="4" w:space="0"/>
            </w:tcBorders>
            <w:shd w:val="clear" w:color="auto" w:fill="D6E3BC"/>
            <w:vAlign w:val="center"/>
          </w:tcPr>
          <w:p w:rsidRPr="00BE36BA" w:rsidR="00C34A22" w:rsidP="002D1BF6" w:rsidRDefault="00C34A22" w14:paraId="0C5812BF" w14:textId="77777777">
            <w:pPr>
              <w:autoSpaceDE w:val="0"/>
              <w:spacing w:before="57" w:after="57"/>
              <w:jc w:val="center"/>
              <w:rPr>
                <w:rFonts w:cstheme="minorHAnsi"/>
                <w:b/>
                <w:sz w:val="24"/>
                <w:szCs w:val="24"/>
              </w:rPr>
            </w:pPr>
            <w:r w:rsidRPr="00BE36BA">
              <w:rPr>
                <w:rFonts w:cstheme="minorHAnsi"/>
                <w:b/>
                <w:sz w:val="24"/>
                <w:szCs w:val="24"/>
              </w:rPr>
              <w:t>Desirable</w:t>
            </w:r>
          </w:p>
        </w:tc>
      </w:tr>
      <w:tr w:rsidRPr="00BE36BA" w:rsidR="00C34A22" w:rsidTr="002D1BF6" w14:paraId="31A8623C" w14:textId="77777777">
        <w:trPr>
          <w:trHeight w:val="407"/>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1EF0363" w14:textId="77777777">
            <w:pPr>
              <w:autoSpaceDE w:val="0"/>
              <w:snapToGrid w:val="0"/>
              <w:spacing w:before="57" w:after="57"/>
              <w:rPr>
                <w:rFonts w:cstheme="minorHAnsi"/>
                <w:sz w:val="24"/>
                <w:szCs w:val="24"/>
              </w:rPr>
            </w:pPr>
            <w:r w:rsidRPr="00BE36BA">
              <w:rPr>
                <w:rFonts w:cstheme="minorHAnsi"/>
                <w:sz w:val="24"/>
                <w:szCs w:val="24"/>
              </w:rPr>
              <w:t>Excellent verbal, written, communication and presentation skills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961B69F"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04A7BA72" w14:textId="77777777">
            <w:pPr>
              <w:autoSpaceDE w:val="0"/>
              <w:snapToGrid w:val="0"/>
              <w:spacing w:before="57" w:after="57"/>
              <w:jc w:val="center"/>
              <w:rPr>
                <w:rFonts w:cstheme="minorHAnsi"/>
                <w:sz w:val="24"/>
                <w:szCs w:val="24"/>
              </w:rPr>
            </w:pPr>
          </w:p>
        </w:tc>
      </w:tr>
      <w:tr w:rsidRPr="00BE36BA" w:rsidR="00C34A22" w:rsidTr="002D1BF6" w14:paraId="1F6AB101" w14:textId="77777777">
        <w:trPr>
          <w:trHeight w:val="405"/>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3CD61D4" w14:textId="77777777">
            <w:pPr>
              <w:autoSpaceDE w:val="0"/>
              <w:snapToGrid w:val="0"/>
              <w:spacing w:before="57" w:after="57"/>
              <w:rPr>
                <w:rFonts w:cstheme="minorHAnsi"/>
                <w:sz w:val="24"/>
                <w:szCs w:val="24"/>
              </w:rPr>
            </w:pPr>
            <w:r w:rsidRPr="00BE36BA">
              <w:rPr>
                <w:rFonts w:cstheme="minorHAnsi"/>
                <w:sz w:val="24"/>
                <w:szCs w:val="24"/>
              </w:rPr>
              <w:t>Ability to meet deadlines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92EC72D"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329BD5ED"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3E704601" w14:textId="77777777">
        <w:trPr>
          <w:trHeight w:val="405"/>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B1526EA" w14:textId="77777777">
            <w:pPr>
              <w:autoSpaceDE w:val="0"/>
              <w:snapToGrid w:val="0"/>
              <w:spacing w:before="57" w:after="57"/>
              <w:rPr>
                <w:rFonts w:cstheme="minorHAnsi"/>
                <w:sz w:val="24"/>
                <w:szCs w:val="24"/>
              </w:rPr>
            </w:pPr>
            <w:r w:rsidRPr="00BE36BA">
              <w:rPr>
                <w:rFonts w:cstheme="minorHAnsi"/>
                <w:sz w:val="24"/>
                <w:szCs w:val="24"/>
              </w:rPr>
              <w:t>Excellent Group Work Facilitation Skills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582B7A6"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12CC3093" w14:textId="77777777">
            <w:pPr>
              <w:autoSpaceDE w:val="0"/>
              <w:snapToGrid w:val="0"/>
              <w:spacing w:before="57" w:after="57"/>
              <w:jc w:val="center"/>
              <w:rPr>
                <w:rFonts w:cstheme="minorHAnsi"/>
                <w:sz w:val="24"/>
                <w:szCs w:val="24"/>
              </w:rPr>
            </w:pPr>
          </w:p>
        </w:tc>
      </w:tr>
      <w:tr w:rsidRPr="00BE36BA" w:rsidR="00C34A22" w:rsidTr="002D1BF6" w14:paraId="7F3B42E8" w14:textId="77777777">
        <w:trPr>
          <w:trHeight w:val="660"/>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43A5C97" w14:textId="77777777">
            <w:pPr>
              <w:snapToGrid w:val="0"/>
              <w:spacing w:before="57" w:after="57"/>
              <w:rPr>
                <w:rFonts w:cstheme="minorHAnsi"/>
                <w:sz w:val="24"/>
                <w:szCs w:val="24"/>
              </w:rPr>
            </w:pPr>
            <w:r w:rsidRPr="00BE36BA">
              <w:rPr>
                <w:rFonts w:cstheme="minorHAnsi"/>
                <w:sz w:val="24"/>
                <w:szCs w:val="24"/>
              </w:rPr>
              <w:t>Excellent organisational skills and the ability to manage a wide range of tasks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DFF10F3"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3D3A4379" w14:textId="77777777">
            <w:pPr>
              <w:autoSpaceDE w:val="0"/>
              <w:snapToGrid w:val="0"/>
              <w:spacing w:before="57" w:after="57"/>
              <w:jc w:val="center"/>
              <w:rPr>
                <w:rFonts w:cstheme="minorHAnsi"/>
                <w:sz w:val="24"/>
                <w:szCs w:val="24"/>
              </w:rPr>
            </w:pPr>
          </w:p>
        </w:tc>
      </w:tr>
      <w:tr w:rsidRPr="00BE36BA" w:rsidR="00C34A22" w:rsidTr="002D1BF6" w14:paraId="1CED74F4" w14:textId="77777777">
        <w:trPr>
          <w:trHeight w:val="662"/>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F82C933" w14:textId="77777777">
            <w:pPr>
              <w:autoSpaceDE w:val="0"/>
              <w:snapToGrid w:val="0"/>
              <w:spacing w:before="57" w:after="57"/>
              <w:rPr>
                <w:rFonts w:cstheme="minorHAnsi"/>
                <w:sz w:val="24"/>
                <w:szCs w:val="24"/>
              </w:rPr>
            </w:pPr>
            <w:r w:rsidRPr="00BE36BA">
              <w:rPr>
                <w:rFonts w:cstheme="minorHAnsi"/>
                <w:sz w:val="24"/>
                <w:szCs w:val="24"/>
              </w:rPr>
              <w:t>Ability to use own initiative and organise own workload in consultation with SVHA</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76D7A5F"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3DFC8E57" w14:textId="77777777">
            <w:pPr>
              <w:autoSpaceDE w:val="0"/>
              <w:snapToGrid w:val="0"/>
              <w:spacing w:before="57" w:after="57"/>
              <w:jc w:val="center"/>
              <w:rPr>
                <w:rFonts w:cstheme="minorHAnsi"/>
                <w:sz w:val="24"/>
                <w:szCs w:val="24"/>
              </w:rPr>
            </w:pPr>
          </w:p>
        </w:tc>
      </w:tr>
      <w:tr w:rsidRPr="00BE36BA" w:rsidR="00C34A22" w:rsidTr="002D1BF6" w14:paraId="539ED8A1" w14:textId="77777777">
        <w:trPr>
          <w:trHeight w:val="82"/>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CAC63D8" w14:textId="77777777">
            <w:pPr>
              <w:autoSpaceDE w:val="0"/>
              <w:snapToGrid w:val="0"/>
              <w:spacing w:before="57" w:after="57"/>
              <w:rPr>
                <w:rFonts w:cstheme="minorHAnsi"/>
                <w:sz w:val="24"/>
                <w:szCs w:val="24"/>
              </w:rPr>
            </w:pPr>
            <w:r w:rsidRPr="00BE36BA">
              <w:rPr>
                <w:rFonts w:cstheme="minorHAnsi"/>
                <w:sz w:val="24"/>
                <w:szCs w:val="24"/>
              </w:rPr>
              <w:t>Ability to prioritise and to manage sometimes competing demands and ability to cope with limited resources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C7F3FF1"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18C4DEAA"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4EB87940" w14:textId="77777777">
        <w:trPr>
          <w:trHeight w:val="418"/>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FE96D29" w14:textId="77777777">
            <w:pPr>
              <w:autoSpaceDE w:val="0"/>
              <w:snapToGrid w:val="0"/>
              <w:spacing w:before="57" w:after="57"/>
              <w:rPr>
                <w:rFonts w:cstheme="minorHAnsi"/>
                <w:sz w:val="24"/>
                <w:szCs w:val="24"/>
              </w:rPr>
            </w:pPr>
            <w:r w:rsidRPr="00BE36BA">
              <w:rPr>
                <w:rFonts w:cstheme="minorHAnsi"/>
                <w:sz w:val="24"/>
                <w:szCs w:val="24"/>
              </w:rPr>
              <w:t>Ability to foster collective working between organisations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90D7B1D"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6538CA5F"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1524DE9B" w14:textId="77777777">
        <w:trPr>
          <w:trHeight w:val="407"/>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61064D1" w14:textId="77777777">
            <w:pPr>
              <w:autoSpaceDE w:val="0"/>
              <w:snapToGrid w:val="0"/>
              <w:spacing w:before="57" w:after="57"/>
              <w:rPr>
                <w:rFonts w:cstheme="minorHAnsi"/>
                <w:sz w:val="24"/>
                <w:szCs w:val="24"/>
              </w:rPr>
            </w:pPr>
            <w:r w:rsidRPr="00BE36BA">
              <w:rPr>
                <w:rFonts w:cstheme="minorHAnsi"/>
                <w:sz w:val="24"/>
                <w:szCs w:val="24"/>
              </w:rPr>
              <w:t xml:space="preserve">Ability to be self-administering </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DF8743B"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0F8FA7CB" w14:textId="77777777">
            <w:pPr>
              <w:autoSpaceDE w:val="0"/>
              <w:snapToGrid w:val="0"/>
              <w:spacing w:before="57" w:after="57"/>
              <w:jc w:val="center"/>
              <w:rPr>
                <w:rFonts w:cstheme="minorHAnsi"/>
                <w:sz w:val="24"/>
                <w:szCs w:val="24"/>
              </w:rPr>
            </w:pPr>
          </w:p>
        </w:tc>
      </w:tr>
      <w:tr w:rsidRPr="00BE36BA" w:rsidR="00C34A22" w:rsidTr="002D1BF6" w14:paraId="773F2A99" w14:textId="77777777">
        <w:trPr>
          <w:trHeight w:val="664"/>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27C9B34" w14:textId="77777777">
            <w:pPr>
              <w:autoSpaceDE w:val="0"/>
              <w:snapToGrid w:val="0"/>
              <w:spacing w:before="57" w:after="57"/>
              <w:rPr>
                <w:rFonts w:cstheme="minorHAnsi"/>
                <w:sz w:val="24"/>
                <w:szCs w:val="24"/>
              </w:rPr>
            </w:pPr>
            <w:r w:rsidRPr="00BE36BA">
              <w:rPr>
                <w:rFonts w:cstheme="minorHAnsi"/>
                <w:sz w:val="24"/>
                <w:szCs w:val="24"/>
              </w:rPr>
              <w:t>Ability to demonstrate an active commitment towards equal opportunities and anti-discriminatory practice</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15AEAE3"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57F1EDDD" w14:textId="77777777">
            <w:pPr>
              <w:autoSpaceDE w:val="0"/>
              <w:snapToGrid w:val="0"/>
              <w:spacing w:before="57" w:after="57"/>
              <w:jc w:val="center"/>
              <w:rPr>
                <w:rFonts w:cstheme="minorHAnsi"/>
                <w:sz w:val="24"/>
                <w:szCs w:val="24"/>
              </w:rPr>
            </w:pPr>
          </w:p>
        </w:tc>
      </w:tr>
      <w:tr w:rsidRPr="00BE36BA" w:rsidR="00C34A22" w:rsidTr="002D1BF6" w14:paraId="38E00710" w14:textId="77777777">
        <w:trPr>
          <w:trHeight w:val="665"/>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D521E53" w14:textId="77777777">
            <w:pPr>
              <w:autoSpaceDE w:val="0"/>
              <w:snapToGrid w:val="0"/>
              <w:spacing w:before="57" w:after="57"/>
              <w:rPr>
                <w:rFonts w:cstheme="minorHAnsi"/>
                <w:sz w:val="24"/>
                <w:szCs w:val="24"/>
              </w:rPr>
            </w:pPr>
            <w:r w:rsidRPr="00BE36BA">
              <w:rPr>
                <w:rFonts w:cstheme="minorHAnsi"/>
                <w:sz w:val="24"/>
                <w:szCs w:val="24"/>
              </w:rPr>
              <w:t>Ability to deal with information in a confidential manner and respond with sensitivity to the opinions of others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26241F9"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6E89D5E8" w14:textId="77777777">
            <w:pPr>
              <w:autoSpaceDE w:val="0"/>
              <w:snapToGrid w:val="0"/>
              <w:spacing w:before="57" w:after="57"/>
              <w:jc w:val="center"/>
              <w:rPr>
                <w:rFonts w:cstheme="minorHAnsi"/>
                <w:sz w:val="24"/>
                <w:szCs w:val="24"/>
              </w:rPr>
            </w:pPr>
          </w:p>
        </w:tc>
      </w:tr>
      <w:tr w:rsidRPr="00BE36BA" w:rsidR="00C34A22" w:rsidTr="002D1BF6" w14:paraId="4C1E8D66" w14:textId="77777777">
        <w:trPr>
          <w:trHeight w:val="428"/>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57BCC4E" w14:textId="77777777">
            <w:pPr>
              <w:autoSpaceDE w:val="0"/>
              <w:snapToGrid w:val="0"/>
              <w:spacing w:before="57" w:after="57"/>
              <w:rPr>
                <w:rFonts w:cstheme="minorHAnsi"/>
                <w:sz w:val="24"/>
                <w:szCs w:val="24"/>
              </w:rPr>
            </w:pPr>
            <w:r w:rsidRPr="00BE36BA">
              <w:rPr>
                <w:rFonts w:cstheme="minorHAnsi"/>
                <w:sz w:val="24"/>
                <w:szCs w:val="24"/>
              </w:rPr>
              <w:t>Ability to think creatively</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959777E"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784A0E96"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106759FD" w14:textId="77777777">
        <w:trPr>
          <w:trHeight w:val="418"/>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B23541A" w14:textId="77777777">
            <w:pPr>
              <w:snapToGrid w:val="0"/>
              <w:spacing w:before="57" w:after="57"/>
              <w:rPr>
                <w:rFonts w:cstheme="minorHAnsi"/>
                <w:sz w:val="24"/>
                <w:szCs w:val="24"/>
              </w:rPr>
            </w:pPr>
            <w:r w:rsidRPr="00BE36BA">
              <w:rPr>
                <w:rFonts w:cstheme="minorHAnsi"/>
                <w:sz w:val="24"/>
                <w:szCs w:val="24"/>
              </w:rPr>
              <w:t>Ability to inspire and motivate others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55E3F51"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2BAFC00C" w14:textId="77777777">
            <w:pPr>
              <w:autoSpaceDE w:val="0"/>
              <w:snapToGrid w:val="0"/>
              <w:spacing w:before="57" w:after="57"/>
              <w:jc w:val="center"/>
              <w:rPr>
                <w:rFonts w:cstheme="minorHAnsi"/>
                <w:sz w:val="24"/>
                <w:szCs w:val="24"/>
              </w:rPr>
            </w:pPr>
          </w:p>
        </w:tc>
      </w:tr>
      <w:tr w:rsidRPr="00BE36BA" w:rsidR="00C34A22" w:rsidTr="002D1BF6" w14:paraId="0E542231" w14:textId="77777777">
        <w:trPr>
          <w:trHeight w:val="675"/>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7F3F947" w14:textId="77777777">
            <w:pPr>
              <w:autoSpaceDE w:val="0"/>
              <w:snapToGrid w:val="0"/>
              <w:spacing w:before="57" w:after="57"/>
              <w:rPr>
                <w:rFonts w:cstheme="minorHAnsi"/>
                <w:sz w:val="24"/>
                <w:szCs w:val="24"/>
              </w:rPr>
            </w:pPr>
            <w:r w:rsidRPr="00BE36BA">
              <w:rPr>
                <w:rFonts w:cstheme="minorHAnsi"/>
                <w:sz w:val="24"/>
                <w:szCs w:val="24"/>
              </w:rPr>
              <w:t>Strong interpersonal skills and the ability to deal with a diverse range of people</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5AF05BE"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767C018B" w14:textId="77777777">
            <w:pPr>
              <w:autoSpaceDE w:val="0"/>
              <w:snapToGrid w:val="0"/>
              <w:spacing w:before="57" w:after="57"/>
              <w:jc w:val="center"/>
              <w:rPr>
                <w:rFonts w:cstheme="minorHAnsi"/>
                <w:sz w:val="24"/>
                <w:szCs w:val="24"/>
              </w:rPr>
            </w:pPr>
          </w:p>
        </w:tc>
      </w:tr>
      <w:tr w:rsidRPr="00BE36BA" w:rsidR="00C34A22" w:rsidTr="002D1BF6" w14:paraId="2EE1C174"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CB06C78" w14:textId="77777777">
            <w:pPr>
              <w:autoSpaceDE w:val="0"/>
              <w:snapToGrid w:val="0"/>
              <w:spacing w:before="57" w:after="57"/>
              <w:rPr>
                <w:rFonts w:cstheme="minorHAnsi"/>
                <w:sz w:val="24"/>
                <w:szCs w:val="24"/>
              </w:rPr>
            </w:pPr>
            <w:r w:rsidRPr="00BE36BA">
              <w:rPr>
                <w:rFonts w:cstheme="minorHAnsi"/>
                <w:sz w:val="24"/>
                <w:szCs w:val="24"/>
              </w:rPr>
              <w:lastRenderedPageBreak/>
              <w:t>Good IT skills including word processing and database management</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73E1A0D"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147A3220" w14:textId="77777777">
            <w:pPr>
              <w:autoSpaceDE w:val="0"/>
              <w:snapToGrid w:val="0"/>
              <w:spacing w:before="57" w:after="57"/>
              <w:jc w:val="center"/>
              <w:rPr>
                <w:rFonts w:cstheme="minorHAnsi"/>
                <w:sz w:val="24"/>
                <w:szCs w:val="24"/>
              </w:rPr>
            </w:pPr>
          </w:p>
        </w:tc>
      </w:tr>
      <w:tr w:rsidRPr="00BE36BA" w:rsidR="00C34A22" w:rsidTr="002D1BF6" w14:paraId="3C0A3DD9" w14:textId="77777777">
        <w:trPr>
          <w:trHeight w:val="506"/>
        </w:trPr>
        <w:tc>
          <w:tcPr>
            <w:tcW w:w="6487"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25C75217" w14:textId="77777777">
            <w:pPr>
              <w:autoSpaceDE w:val="0"/>
              <w:spacing w:before="57" w:after="57"/>
              <w:rPr>
                <w:rFonts w:cstheme="minorHAnsi"/>
                <w:b/>
                <w:sz w:val="24"/>
                <w:szCs w:val="24"/>
              </w:rPr>
            </w:pPr>
            <w:r w:rsidRPr="00BE36BA">
              <w:rPr>
                <w:rFonts w:cstheme="minorHAnsi"/>
                <w:b/>
                <w:sz w:val="24"/>
                <w:szCs w:val="24"/>
              </w:rPr>
              <w:t>Experience</w:t>
            </w:r>
          </w:p>
        </w:tc>
        <w:tc>
          <w:tcPr>
            <w:tcW w:w="1418"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6AA4F2C0"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D6E3BC"/>
            <w:vAlign w:val="center"/>
          </w:tcPr>
          <w:p w:rsidRPr="00BE36BA" w:rsidR="00C34A22" w:rsidP="002D1BF6" w:rsidRDefault="00C34A22" w14:paraId="5501AB02" w14:textId="77777777">
            <w:pPr>
              <w:autoSpaceDE w:val="0"/>
              <w:snapToGrid w:val="0"/>
              <w:spacing w:before="57" w:after="57"/>
              <w:jc w:val="center"/>
              <w:rPr>
                <w:rFonts w:cstheme="minorHAnsi"/>
                <w:sz w:val="24"/>
                <w:szCs w:val="24"/>
              </w:rPr>
            </w:pPr>
          </w:p>
        </w:tc>
      </w:tr>
      <w:tr w:rsidRPr="00BE36BA" w:rsidR="00C34A22" w:rsidTr="002D1BF6" w14:paraId="2EA389E3" w14:textId="77777777">
        <w:trPr>
          <w:trHeight w:val="415"/>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FF38AAA" w14:textId="77777777">
            <w:pPr>
              <w:autoSpaceDE w:val="0"/>
              <w:snapToGrid w:val="0"/>
              <w:spacing w:before="57" w:after="57"/>
              <w:rPr>
                <w:rFonts w:cstheme="minorHAnsi"/>
                <w:sz w:val="24"/>
                <w:szCs w:val="24"/>
              </w:rPr>
            </w:pPr>
            <w:r w:rsidRPr="00BE36BA">
              <w:rPr>
                <w:rFonts w:cstheme="minorHAnsi"/>
                <w:sz w:val="24"/>
                <w:szCs w:val="24"/>
              </w:rPr>
              <w:t>Experience of working in, or with, the voluntary sector</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D1B9DFB"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57889AB2"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63A8C49F" w14:textId="77777777">
        <w:trPr>
          <w:trHeight w:val="911"/>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2EDA088" w14:textId="77777777">
            <w:pPr>
              <w:autoSpaceDE w:val="0"/>
              <w:snapToGrid w:val="0"/>
              <w:spacing w:before="57" w:after="57"/>
              <w:rPr>
                <w:rFonts w:cstheme="minorHAnsi"/>
                <w:sz w:val="24"/>
                <w:szCs w:val="24"/>
              </w:rPr>
            </w:pPr>
            <w:r w:rsidRPr="00BE36BA">
              <w:rPr>
                <w:rFonts w:cstheme="minorHAnsi"/>
                <w:sz w:val="24"/>
                <w:szCs w:val="24"/>
              </w:rPr>
              <w:t>Experience of working with volunteers, an empathy with volunteers and an understanding of their needs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1345DCC"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50FF0D29" w14:textId="77777777">
            <w:pPr>
              <w:autoSpaceDE w:val="0"/>
              <w:snapToGrid w:val="0"/>
              <w:spacing w:before="57" w:after="57"/>
              <w:jc w:val="center"/>
              <w:rPr>
                <w:rFonts w:cstheme="minorHAnsi"/>
                <w:sz w:val="24"/>
                <w:szCs w:val="24"/>
              </w:rPr>
            </w:pPr>
          </w:p>
        </w:tc>
      </w:tr>
      <w:tr w:rsidRPr="00BE36BA" w:rsidR="00C34A22" w:rsidTr="002D1BF6" w14:paraId="412B95BF" w14:textId="77777777">
        <w:trPr>
          <w:trHeight w:val="420"/>
        </w:trPr>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C8BEE30" w14:textId="6ABC95FB">
            <w:pPr>
              <w:autoSpaceDE w:val="0"/>
              <w:snapToGrid w:val="0"/>
              <w:spacing w:before="57" w:after="57"/>
              <w:rPr>
                <w:rFonts w:cstheme="minorHAnsi"/>
                <w:sz w:val="24"/>
                <w:szCs w:val="24"/>
              </w:rPr>
            </w:pPr>
            <w:r w:rsidRPr="00BE36BA">
              <w:rPr>
                <w:rFonts w:cstheme="minorHAnsi"/>
                <w:sz w:val="24"/>
                <w:szCs w:val="24"/>
              </w:rPr>
              <w:t xml:space="preserve">Experience of </w:t>
            </w:r>
            <w:r w:rsidR="00A42FB8">
              <w:rPr>
                <w:rFonts w:cstheme="minorHAnsi"/>
                <w:sz w:val="24"/>
                <w:szCs w:val="24"/>
              </w:rPr>
              <w:t xml:space="preserve">working with </w:t>
            </w:r>
            <w:r w:rsidR="000926C4">
              <w:rPr>
                <w:rFonts w:cstheme="minorHAnsi"/>
                <w:sz w:val="24"/>
                <w:szCs w:val="24"/>
              </w:rPr>
              <w:t>heritage projects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F3D8CE3"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7752DE6B"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5F3ED7B1"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401CA95D" w14:textId="77777777">
            <w:pPr>
              <w:snapToGrid w:val="0"/>
              <w:spacing w:before="57" w:after="57"/>
              <w:rPr>
                <w:rFonts w:cstheme="minorHAnsi"/>
                <w:sz w:val="24"/>
                <w:szCs w:val="24"/>
              </w:rPr>
            </w:pPr>
            <w:r w:rsidRPr="00BE36BA">
              <w:rPr>
                <w:rFonts w:cstheme="minorHAnsi"/>
                <w:sz w:val="24"/>
                <w:szCs w:val="24"/>
              </w:rPr>
              <w:t>Experience of working across different sectors and developing links with other agencies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69A1A9F"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00FC0455"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795475E6"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8E57E97" w14:textId="77777777">
            <w:pPr>
              <w:autoSpaceDE w:val="0"/>
              <w:snapToGrid w:val="0"/>
              <w:spacing w:before="57" w:after="57"/>
              <w:rPr>
                <w:rFonts w:cstheme="minorHAnsi"/>
                <w:sz w:val="24"/>
                <w:szCs w:val="24"/>
              </w:rPr>
            </w:pPr>
            <w:r w:rsidRPr="00BE36BA">
              <w:rPr>
                <w:rFonts w:cstheme="minorHAnsi"/>
                <w:sz w:val="24"/>
                <w:szCs w:val="24"/>
              </w:rPr>
              <w:t>Experience of contributing effectively as a team member</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7362B43"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2426A353" w14:textId="77777777">
            <w:pPr>
              <w:autoSpaceDE w:val="0"/>
              <w:snapToGrid w:val="0"/>
              <w:spacing w:before="57" w:after="57"/>
              <w:jc w:val="center"/>
              <w:rPr>
                <w:rFonts w:cstheme="minorHAnsi"/>
                <w:sz w:val="24"/>
                <w:szCs w:val="24"/>
              </w:rPr>
            </w:pPr>
          </w:p>
        </w:tc>
      </w:tr>
      <w:tr w:rsidRPr="00BE36BA" w:rsidR="00C34A22" w:rsidTr="002D1BF6" w14:paraId="24882163"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383BF516" w14:textId="77777777">
            <w:pPr>
              <w:autoSpaceDE w:val="0"/>
              <w:snapToGrid w:val="0"/>
              <w:spacing w:before="57" w:after="57"/>
              <w:rPr>
                <w:rFonts w:cstheme="minorHAnsi"/>
                <w:sz w:val="24"/>
                <w:szCs w:val="24"/>
              </w:rPr>
            </w:pPr>
            <w:r w:rsidRPr="00BE36BA">
              <w:rPr>
                <w:rFonts w:cstheme="minorHAnsi"/>
                <w:sz w:val="24"/>
                <w:szCs w:val="24"/>
              </w:rPr>
              <w:t>Experience of using evaluation and monitoring tools and techniques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F3622A2"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0ADB924C"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110A8923"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5759A26" w14:textId="77777777">
            <w:pPr>
              <w:autoSpaceDE w:val="0"/>
              <w:snapToGrid w:val="0"/>
              <w:spacing w:before="57" w:after="57"/>
              <w:rPr>
                <w:rFonts w:cstheme="minorHAnsi"/>
                <w:sz w:val="24"/>
                <w:szCs w:val="24"/>
              </w:rPr>
            </w:pPr>
            <w:r w:rsidRPr="00BE36BA">
              <w:rPr>
                <w:rFonts w:cstheme="minorHAnsi"/>
                <w:sz w:val="24"/>
                <w:szCs w:val="24"/>
              </w:rPr>
              <w:t>Experience of report writing and an ability to maintain records and produce clear written and oral reports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BA76CB5"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410251D7"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4FABBA73" w14:textId="77777777">
        <w:trPr>
          <w:trHeight w:val="499"/>
        </w:trPr>
        <w:tc>
          <w:tcPr>
            <w:tcW w:w="6487"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5C3BC9FF" w14:textId="77777777">
            <w:pPr>
              <w:autoSpaceDE w:val="0"/>
              <w:spacing w:before="57" w:after="57"/>
              <w:rPr>
                <w:rFonts w:cstheme="minorHAnsi"/>
                <w:b/>
                <w:sz w:val="24"/>
                <w:szCs w:val="24"/>
              </w:rPr>
            </w:pPr>
            <w:r w:rsidRPr="00BE36BA">
              <w:rPr>
                <w:rFonts w:cstheme="minorHAnsi"/>
                <w:b/>
                <w:sz w:val="24"/>
                <w:szCs w:val="24"/>
              </w:rPr>
              <w:t>Knowledge</w:t>
            </w:r>
          </w:p>
        </w:tc>
        <w:tc>
          <w:tcPr>
            <w:tcW w:w="1418"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7CC12402"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D6E3BC"/>
            <w:vAlign w:val="center"/>
          </w:tcPr>
          <w:p w:rsidRPr="00BE36BA" w:rsidR="00C34A22" w:rsidP="002D1BF6" w:rsidRDefault="00C34A22" w14:paraId="188F61E8" w14:textId="77777777">
            <w:pPr>
              <w:autoSpaceDE w:val="0"/>
              <w:snapToGrid w:val="0"/>
              <w:spacing w:before="57" w:after="57"/>
              <w:jc w:val="center"/>
              <w:rPr>
                <w:rFonts w:cstheme="minorHAnsi"/>
                <w:sz w:val="24"/>
                <w:szCs w:val="24"/>
              </w:rPr>
            </w:pPr>
          </w:p>
        </w:tc>
      </w:tr>
      <w:tr w:rsidRPr="00BE36BA" w:rsidR="00C34A22" w:rsidTr="002D1BF6" w14:paraId="623CDF1F"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A1CBE53" w14:textId="77777777">
            <w:pPr>
              <w:autoSpaceDE w:val="0"/>
              <w:snapToGrid w:val="0"/>
              <w:spacing w:before="57" w:after="57"/>
              <w:rPr>
                <w:rFonts w:cstheme="minorHAnsi"/>
                <w:sz w:val="24"/>
                <w:szCs w:val="24"/>
              </w:rPr>
            </w:pPr>
            <w:r w:rsidRPr="00BE36BA">
              <w:rPr>
                <w:rFonts w:cstheme="minorHAnsi"/>
                <w:sz w:val="24"/>
                <w:szCs w:val="24"/>
              </w:rPr>
              <w:t>Understanding of volunteering</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BBE22E3"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184D22CD" w14:textId="77777777">
            <w:pPr>
              <w:autoSpaceDE w:val="0"/>
              <w:snapToGrid w:val="0"/>
              <w:spacing w:before="57" w:after="57"/>
              <w:jc w:val="center"/>
              <w:rPr>
                <w:rFonts w:cstheme="minorHAnsi"/>
                <w:sz w:val="24"/>
                <w:szCs w:val="24"/>
              </w:rPr>
            </w:pPr>
          </w:p>
        </w:tc>
      </w:tr>
      <w:tr w:rsidRPr="00BE36BA" w:rsidR="00AC20C7" w:rsidTr="002D1BF6" w14:paraId="2210DBDC"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AC20C7" w:rsidP="002D1BF6" w:rsidRDefault="00DA638B" w14:paraId="1F8B17F2" w14:textId="2771DD59">
            <w:pPr>
              <w:autoSpaceDE w:val="0"/>
              <w:snapToGrid w:val="0"/>
              <w:spacing w:before="57" w:after="57"/>
              <w:rPr>
                <w:rFonts w:cstheme="minorHAnsi"/>
                <w:sz w:val="24"/>
                <w:szCs w:val="24"/>
              </w:rPr>
            </w:pPr>
            <w:r>
              <w:rPr>
                <w:rFonts w:cstheme="minorHAnsi"/>
                <w:sz w:val="24"/>
                <w:szCs w:val="24"/>
              </w:rPr>
              <w:t>Knowledge</w:t>
            </w:r>
            <w:r w:rsidR="00AC20C7">
              <w:rPr>
                <w:rFonts w:cstheme="minorHAnsi"/>
                <w:sz w:val="24"/>
                <w:szCs w:val="24"/>
              </w:rPr>
              <w:t xml:space="preserve"> of Heritage</w:t>
            </w:r>
            <w:r>
              <w:rPr>
                <w:rFonts w:cstheme="minorHAnsi"/>
                <w:sz w:val="24"/>
                <w:szCs w:val="24"/>
              </w:rPr>
              <w:t xml:space="preserve"> projects and what they can achieve</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AC20C7" w:rsidP="002D1BF6" w:rsidRDefault="00AC20C7" w14:paraId="36225371"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AC20C7" w:rsidP="002D1BF6" w:rsidRDefault="00DA638B" w14:paraId="5DE7D630" w14:textId="343E2126">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7A915B11"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448A17F" w14:textId="77777777">
            <w:pPr>
              <w:autoSpaceDE w:val="0"/>
              <w:snapToGrid w:val="0"/>
              <w:spacing w:before="57" w:after="57"/>
              <w:rPr>
                <w:rFonts w:cstheme="minorHAnsi"/>
                <w:sz w:val="24"/>
                <w:szCs w:val="24"/>
              </w:rPr>
            </w:pPr>
            <w:r w:rsidRPr="00BE36BA">
              <w:rPr>
                <w:rFonts w:cstheme="minorHAnsi"/>
                <w:sz w:val="24"/>
                <w:szCs w:val="24"/>
              </w:rPr>
              <w:t>Knowledge of the voluntary sector</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1685AEF"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rsidRPr="00BE36BA" w:rsidR="00C34A22" w:rsidP="002D1BF6" w:rsidRDefault="00C34A22" w14:paraId="1B75357A" w14:textId="77777777">
            <w:pPr>
              <w:jc w:val="center"/>
              <w:rPr>
                <w:rFonts w:cstheme="minorHAnsi"/>
                <w:sz w:val="24"/>
                <w:szCs w:val="24"/>
              </w:rPr>
            </w:pPr>
            <w:r w:rsidRPr="00BE36BA">
              <w:rPr>
                <w:rFonts w:cstheme="minorHAnsi"/>
                <w:sz w:val="24"/>
                <w:szCs w:val="24"/>
              </w:rPr>
              <w:t>√</w:t>
            </w:r>
          </w:p>
        </w:tc>
      </w:tr>
      <w:tr w:rsidRPr="00BE36BA" w:rsidR="00C34A22" w:rsidTr="002D1BF6" w14:paraId="27163264"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355F8709" w14:textId="77777777">
            <w:pPr>
              <w:autoSpaceDE w:val="0"/>
              <w:snapToGrid w:val="0"/>
              <w:spacing w:before="57" w:after="57"/>
              <w:rPr>
                <w:rFonts w:cstheme="minorHAnsi"/>
                <w:sz w:val="24"/>
                <w:szCs w:val="24"/>
              </w:rPr>
            </w:pPr>
            <w:r w:rsidRPr="00BE36BA">
              <w:rPr>
                <w:rFonts w:cstheme="minorHAnsi"/>
                <w:sz w:val="24"/>
                <w:szCs w:val="24"/>
              </w:rPr>
              <w:t>Knowledge of good practice in volunteering</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CCC3D10"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Pr>
          <w:p w:rsidRPr="00BE36BA" w:rsidR="00C34A22" w:rsidP="002D1BF6" w:rsidRDefault="00C34A22" w14:paraId="324F4BA8" w14:textId="77777777">
            <w:pPr>
              <w:jc w:val="center"/>
              <w:rPr>
                <w:rFonts w:cstheme="minorHAnsi"/>
                <w:sz w:val="24"/>
                <w:szCs w:val="24"/>
              </w:rPr>
            </w:pPr>
            <w:r w:rsidRPr="00BE36BA">
              <w:rPr>
                <w:rFonts w:cstheme="minorHAnsi"/>
                <w:sz w:val="24"/>
                <w:szCs w:val="24"/>
              </w:rPr>
              <w:t>√</w:t>
            </w:r>
          </w:p>
        </w:tc>
      </w:tr>
      <w:tr w:rsidRPr="00BE36BA" w:rsidR="00C34A22" w:rsidTr="002D1BF6" w14:paraId="57A556D1"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997EF50" w14:textId="77777777">
            <w:pPr>
              <w:autoSpaceDE w:val="0"/>
              <w:snapToGrid w:val="0"/>
              <w:spacing w:before="57" w:after="57"/>
              <w:rPr>
                <w:rFonts w:cstheme="minorHAnsi"/>
                <w:sz w:val="24"/>
                <w:szCs w:val="24"/>
              </w:rPr>
            </w:pPr>
            <w:r w:rsidRPr="00BE36BA">
              <w:rPr>
                <w:rFonts w:cstheme="minorHAnsi"/>
                <w:sz w:val="24"/>
                <w:szCs w:val="24"/>
              </w:rPr>
              <w:t>Understanding of the issues facing the community of Royston</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74C48063"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317E5C3D"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5B315A1B" w14:textId="77777777">
        <w:trPr>
          <w:trHeight w:val="486"/>
        </w:trPr>
        <w:tc>
          <w:tcPr>
            <w:tcW w:w="6487"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7D0074C7" w14:textId="77777777">
            <w:pPr>
              <w:autoSpaceDE w:val="0"/>
              <w:spacing w:before="57" w:after="57"/>
              <w:rPr>
                <w:rFonts w:cstheme="minorHAnsi"/>
                <w:b/>
                <w:sz w:val="24"/>
                <w:szCs w:val="24"/>
              </w:rPr>
            </w:pPr>
            <w:r w:rsidRPr="00BE36BA">
              <w:rPr>
                <w:rFonts w:cstheme="minorHAnsi"/>
                <w:b/>
                <w:sz w:val="24"/>
                <w:szCs w:val="24"/>
              </w:rPr>
              <w:t>Training and Qualifications</w:t>
            </w:r>
          </w:p>
        </w:tc>
        <w:tc>
          <w:tcPr>
            <w:tcW w:w="1418"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158CE2DE"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D6E3BC"/>
            <w:vAlign w:val="center"/>
          </w:tcPr>
          <w:p w:rsidRPr="00BE36BA" w:rsidR="00C34A22" w:rsidP="002D1BF6" w:rsidRDefault="00C34A22" w14:paraId="58E819C4" w14:textId="77777777">
            <w:pPr>
              <w:autoSpaceDE w:val="0"/>
              <w:snapToGrid w:val="0"/>
              <w:spacing w:before="57" w:after="57"/>
              <w:jc w:val="center"/>
              <w:rPr>
                <w:rFonts w:cstheme="minorHAnsi"/>
                <w:sz w:val="24"/>
                <w:szCs w:val="24"/>
              </w:rPr>
            </w:pPr>
          </w:p>
        </w:tc>
      </w:tr>
      <w:tr w:rsidRPr="00BE36BA" w:rsidR="00C34A22" w:rsidTr="002D1BF6" w14:paraId="6402E516"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0F5A98DA" w14:textId="77777777">
            <w:pPr>
              <w:autoSpaceDE w:val="0"/>
              <w:snapToGrid w:val="0"/>
              <w:spacing w:before="57" w:after="57"/>
              <w:rPr>
                <w:rFonts w:cstheme="minorHAnsi"/>
                <w:sz w:val="24"/>
                <w:szCs w:val="24"/>
              </w:rPr>
            </w:pPr>
            <w:r w:rsidRPr="00BE36BA">
              <w:rPr>
                <w:rFonts w:cstheme="minorHAnsi"/>
                <w:sz w:val="24"/>
                <w:szCs w:val="24"/>
              </w:rPr>
              <w:t>Educated to higher level or professional qualification</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1A68AE9"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0D2BCA77"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2B25A6CB" w14:textId="77777777">
        <w:trPr>
          <w:trHeight w:val="454"/>
        </w:trPr>
        <w:tc>
          <w:tcPr>
            <w:tcW w:w="6487"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5E1B5D20" w14:textId="77777777">
            <w:pPr>
              <w:autoSpaceDE w:val="0"/>
              <w:spacing w:before="57" w:after="57"/>
              <w:rPr>
                <w:rFonts w:cstheme="minorHAnsi"/>
                <w:b/>
                <w:sz w:val="24"/>
                <w:szCs w:val="24"/>
              </w:rPr>
            </w:pPr>
            <w:r w:rsidRPr="00BE36BA">
              <w:rPr>
                <w:rFonts w:cstheme="minorHAnsi"/>
                <w:b/>
                <w:sz w:val="24"/>
                <w:szCs w:val="24"/>
              </w:rPr>
              <w:t>Other</w:t>
            </w:r>
          </w:p>
        </w:tc>
        <w:tc>
          <w:tcPr>
            <w:tcW w:w="1418" w:type="dxa"/>
            <w:tcBorders>
              <w:top w:val="single" w:color="000000" w:sz="4" w:space="0"/>
              <w:left w:val="single" w:color="000000" w:sz="4" w:space="0"/>
              <w:bottom w:val="single" w:color="000000" w:sz="4" w:space="0"/>
            </w:tcBorders>
            <w:shd w:val="clear" w:color="auto" w:fill="D6E3BC"/>
            <w:vAlign w:val="center"/>
          </w:tcPr>
          <w:p w:rsidRPr="00BE36BA" w:rsidR="00C34A22" w:rsidP="002D1BF6" w:rsidRDefault="00C34A22" w14:paraId="5AD07030"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D6E3BC"/>
            <w:vAlign w:val="center"/>
          </w:tcPr>
          <w:p w:rsidRPr="00BE36BA" w:rsidR="00C34A22" w:rsidP="002D1BF6" w:rsidRDefault="00C34A22" w14:paraId="096CB9EE" w14:textId="77777777">
            <w:pPr>
              <w:autoSpaceDE w:val="0"/>
              <w:snapToGrid w:val="0"/>
              <w:spacing w:before="57" w:after="57"/>
              <w:jc w:val="center"/>
              <w:rPr>
                <w:rFonts w:cstheme="minorHAnsi"/>
                <w:sz w:val="24"/>
                <w:szCs w:val="24"/>
              </w:rPr>
            </w:pPr>
          </w:p>
        </w:tc>
      </w:tr>
      <w:tr w:rsidRPr="00BE36BA" w:rsidR="00C34A22" w:rsidTr="002D1BF6" w14:paraId="2A9EC57F"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E7C9096" w14:textId="77777777">
            <w:pPr>
              <w:autoSpaceDE w:val="0"/>
              <w:snapToGrid w:val="0"/>
              <w:spacing w:before="57" w:after="57"/>
              <w:rPr>
                <w:rFonts w:cstheme="minorHAnsi"/>
                <w:sz w:val="24"/>
                <w:szCs w:val="24"/>
              </w:rPr>
            </w:pPr>
            <w:r w:rsidRPr="00BE36BA">
              <w:rPr>
                <w:rFonts w:cstheme="minorHAnsi"/>
                <w:sz w:val="24"/>
                <w:szCs w:val="24"/>
              </w:rPr>
              <w:t>Ability to work comfortably with a range of partners</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BC3B856"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4E83A005" w14:textId="77777777">
            <w:pPr>
              <w:autoSpaceDE w:val="0"/>
              <w:snapToGrid w:val="0"/>
              <w:spacing w:before="57" w:after="57"/>
              <w:jc w:val="center"/>
              <w:rPr>
                <w:rFonts w:cstheme="minorHAnsi"/>
                <w:sz w:val="24"/>
                <w:szCs w:val="24"/>
              </w:rPr>
            </w:pPr>
          </w:p>
        </w:tc>
      </w:tr>
      <w:tr w:rsidRPr="00BE36BA" w:rsidR="00C34A22" w:rsidTr="002D1BF6" w14:paraId="28E16528"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280B5F45" w14:textId="77777777">
            <w:pPr>
              <w:autoSpaceDE w:val="0"/>
              <w:snapToGrid w:val="0"/>
              <w:spacing w:before="57" w:after="57"/>
              <w:rPr>
                <w:rFonts w:cstheme="minorHAnsi"/>
                <w:sz w:val="24"/>
                <w:szCs w:val="24"/>
              </w:rPr>
            </w:pPr>
            <w:r w:rsidRPr="00BE36BA">
              <w:rPr>
                <w:rFonts w:cstheme="minorHAnsi"/>
                <w:sz w:val="24"/>
                <w:szCs w:val="24"/>
              </w:rPr>
              <w:t>Driving License with access to own vehicle</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5752B481" w14:textId="77777777">
            <w:pPr>
              <w:autoSpaceDE w:val="0"/>
              <w:snapToGrid w:val="0"/>
              <w:spacing w:before="57" w:after="57"/>
              <w:jc w:val="center"/>
              <w:rPr>
                <w:rFonts w:cstheme="minorHAnsi"/>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1AE39BEC" w14:textId="77777777">
            <w:pPr>
              <w:autoSpaceDE w:val="0"/>
              <w:snapToGrid w:val="0"/>
              <w:spacing w:before="57" w:after="57"/>
              <w:jc w:val="center"/>
              <w:rPr>
                <w:rFonts w:cstheme="minorHAnsi"/>
                <w:sz w:val="24"/>
                <w:szCs w:val="24"/>
              </w:rPr>
            </w:pPr>
            <w:r w:rsidRPr="00BE36BA">
              <w:rPr>
                <w:rFonts w:cstheme="minorHAnsi"/>
                <w:sz w:val="24"/>
                <w:szCs w:val="24"/>
              </w:rPr>
              <w:t>√</w:t>
            </w:r>
          </w:p>
        </w:tc>
      </w:tr>
      <w:tr w:rsidRPr="00BE36BA" w:rsidR="00C34A22" w:rsidTr="002D1BF6" w14:paraId="15411B24" w14:textId="77777777">
        <w:tc>
          <w:tcPr>
            <w:tcW w:w="6487"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69F280C0" w14:textId="77777777">
            <w:pPr>
              <w:autoSpaceDE w:val="0"/>
              <w:snapToGrid w:val="0"/>
              <w:spacing w:before="57" w:after="57"/>
              <w:rPr>
                <w:rFonts w:cstheme="minorHAnsi"/>
                <w:sz w:val="24"/>
                <w:szCs w:val="24"/>
              </w:rPr>
            </w:pPr>
            <w:r w:rsidRPr="00BE36BA">
              <w:rPr>
                <w:rFonts w:cstheme="minorHAnsi"/>
                <w:sz w:val="24"/>
                <w:szCs w:val="24"/>
              </w:rPr>
              <w:t>Ability to work evening and weekends on a flexible basis (with time off in lieu)</w:t>
            </w:r>
          </w:p>
        </w:tc>
        <w:tc>
          <w:tcPr>
            <w:tcW w:w="1418" w:type="dxa"/>
            <w:tcBorders>
              <w:top w:val="single" w:color="000000" w:sz="4" w:space="0"/>
              <w:left w:val="single" w:color="000000" w:sz="4" w:space="0"/>
              <w:bottom w:val="single" w:color="000000" w:sz="4" w:space="0"/>
            </w:tcBorders>
            <w:shd w:val="clear" w:color="auto" w:fill="auto"/>
            <w:vAlign w:val="center"/>
          </w:tcPr>
          <w:p w:rsidRPr="00BE36BA" w:rsidR="00C34A22" w:rsidP="002D1BF6" w:rsidRDefault="00C34A22" w14:paraId="1742420F" w14:textId="77777777">
            <w:pPr>
              <w:autoSpaceDE w:val="0"/>
              <w:snapToGrid w:val="0"/>
              <w:spacing w:before="57" w:after="57"/>
              <w:jc w:val="center"/>
              <w:rPr>
                <w:rFonts w:cstheme="minorHAnsi"/>
                <w:sz w:val="24"/>
                <w:szCs w:val="24"/>
              </w:rPr>
            </w:pPr>
            <w:r w:rsidRPr="00BE36BA">
              <w:rPr>
                <w:rFonts w:cstheme="minorHAnsi"/>
                <w:sz w:val="24"/>
                <w:szCs w:val="24"/>
              </w:rPr>
              <w:t>√</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36BA" w:rsidR="00C34A22" w:rsidP="002D1BF6" w:rsidRDefault="00C34A22" w14:paraId="63ECFA09" w14:textId="77777777">
            <w:pPr>
              <w:autoSpaceDE w:val="0"/>
              <w:snapToGrid w:val="0"/>
              <w:spacing w:before="57" w:after="57"/>
              <w:jc w:val="center"/>
              <w:rPr>
                <w:rFonts w:cstheme="minorHAnsi"/>
                <w:sz w:val="24"/>
                <w:szCs w:val="24"/>
              </w:rPr>
            </w:pPr>
          </w:p>
        </w:tc>
      </w:tr>
    </w:tbl>
    <w:p w:rsidRPr="00BE36BA" w:rsidR="00C34A22" w:rsidP="00620280" w:rsidRDefault="00C34A22" w14:paraId="7DBAEED2" w14:textId="77777777">
      <w:pPr>
        <w:rPr>
          <w:rFonts w:cstheme="minorHAnsi"/>
          <w:sz w:val="24"/>
          <w:szCs w:val="24"/>
          <w:u w:val="single"/>
        </w:rPr>
      </w:pPr>
    </w:p>
    <w:p w:rsidRPr="00BE36BA" w:rsidR="00BB4B51" w:rsidRDefault="00BB4B51" w14:paraId="6A05A809" w14:textId="5FBEDE2E">
      <w:pPr>
        <w:rPr>
          <w:rFonts w:cstheme="minorHAnsi"/>
          <w:sz w:val="24"/>
          <w:szCs w:val="24"/>
        </w:rPr>
      </w:pPr>
      <w:r w:rsidRPr="00BE36BA">
        <w:rPr>
          <w:rFonts w:cstheme="minorHAnsi"/>
          <w:sz w:val="24"/>
          <w:szCs w:val="24"/>
        </w:rPr>
        <w:br w:type="page"/>
      </w:r>
    </w:p>
    <w:p w:rsidRPr="00BE36BA" w:rsidR="00BB4B51" w:rsidP="00BB4B51" w:rsidRDefault="00BB4B51" w14:paraId="1C9F94B8" w14:textId="7002451C">
      <w:pPr>
        <w:jc w:val="center"/>
        <w:rPr>
          <w:rFonts w:ascii="Calibri" w:hAnsi="Calibri" w:cs="Calibri"/>
          <w:b/>
          <w:bCs/>
          <w:sz w:val="32"/>
          <w:szCs w:val="32"/>
        </w:rPr>
      </w:pPr>
      <w:r w:rsidRPr="00BE36BA">
        <w:rPr>
          <w:rFonts w:ascii="Calibri" w:hAnsi="Calibri" w:cs="Calibri"/>
          <w:b/>
          <w:bCs/>
          <w:sz w:val="32"/>
          <w:szCs w:val="32"/>
        </w:rPr>
        <w:lastRenderedPageBreak/>
        <w:t>What was there before the tenement's</w:t>
      </w:r>
      <w:r w:rsidR="00BE36BA">
        <w:rPr>
          <w:rFonts w:ascii="Calibri" w:hAnsi="Calibri" w:cs="Calibri"/>
          <w:b/>
          <w:bCs/>
          <w:sz w:val="32"/>
          <w:szCs w:val="32"/>
        </w:rPr>
        <w:t>?</w:t>
      </w:r>
    </w:p>
    <w:p w:rsidRPr="00BE36BA" w:rsidR="0011314E" w:rsidP="00BB4B51" w:rsidRDefault="0011314E" w14:paraId="16DF8AFB" w14:textId="77777777">
      <w:pPr>
        <w:rPr>
          <w:rFonts w:ascii="Calibri" w:hAnsi="Calibri" w:cs="Calibri"/>
          <w:b/>
          <w:bCs/>
          <w:sz w:val="28"/>
          <w:szCs w:val="28"/>
        </w:rPr>
      </w:pPr>
      <w:r w:rsidRPr="00BE36BA">
        <w:rPr>
          <w:rFonts w:ascii="Calibri" w:hAnsi="Calibri" w:cs="Calibri"/>
          <w:b/>
          <w:bCs/>
          <w:sz w:val="28"/>
          <w:szCs w:val="28"/>
        </w:rPr>
        <w:t>Background Information</w:t>
      </w:r>
    </w:p>
    <w:p w:rsidRPr="00BE36BA" w:rsidR="00BB4B51" w:rsidP="00BB4B51" w:rsidRDefault="00BB4B51" w14:paraId="3E69FF3D" w14:textId="5E938581">
      <w:pPr>
        <w:rPr>
          <w:rFonts w:ascii="Calibri" w:hAnsi="Calibri" w:cs="Calibri"/>
          <w:sz w:val="24"/>
          <w:szCs w:val="24"/>
        </w:rPr>
      </w:pPr>
      <w:r w:rsidRPr="398499AF" w:rsidR="00BB4B51">
        <w:rPr>
          <w:rFonts w:ascii="Calibri" w:hAnsi="Calibri" w:cs="Calibri"/>
          <w:sz w:val="24"/>
          <w:szCs w:val="24"/>
        </w:rPr>
        <w:t>Spire View Housing Association (SVHA) is a small community based and tenant controlled social landlord with a wider commitment to the regeneration of Royston, in north-east Glasgow, one of the most disadvantaged neighbourhoods in Scotland</w:t>
      </w:r>
      <w:r w:rsidRPr="398499AF" w:rsidR="00BB4B51">
        <w:rPr>
          <w:rFonts w:ascii="Calibri" w:hAnsi="Calibri" w:cs="Calibri"/>
          <w:sz w:val="24"/>
          <w:szCs w:val="24"/>
        </w:rPr>
        <w:t xml:space="preserve">.  </w:t>
      </w:r>
      <w:r w:rsidRPr="398499AF" w:rsidR="00BB4B51">
        <w:rPr>
          <w:rFonts w:ascii="Calibri" w:hAnsi="Calibri" w:cs="Calibri"/>
          <w:sz w:val="24"/>
          <w:szCs w:val="24"/>
        </w:rPr>
        <w:t xml:space="preserve">SVHA has </w:t>
      </w:r>
      <w:r w:rsidRPr="398499AF" w:rsidR="00BB4B51">
        <w:rPr>
          <w:rFonts w:ascii="Calibri" w:hAnsi="Calibri" w:cs="Calibri"/>
          <w:sz w:val="24"/>
          <w:szCs w:val="24"/>
        </w:rPr>
        <w:t>operated</w:t>
      </w:r>
      <w:r w:rsidRPr="398499AF" w:rsidR="00BB4B51">
        <w:rPr>
          <w:rFonts w:ascii="Calibri" w:hAnsi="Calibri" w:cs="Calibri"/>
          <w:sz w:val="24"/>
          <w:szCs w:val="24"/>
        </w:rPr>
        <w:t xml:space="preserve"> in the Royston area for over 25 years with the core function of providing </w:t>
      </w:r>
      <w:r w:rsidRPr="398499AF" w:rsidR="00BB4B51">
        <w:rPr>
          <w:rFonts w:ascii="Calibri" w:hAnsi="Calibri" w:cs="Calibri"/>
          <w:sz w:val="24"/>
          <w:szCs w:val="24"/>
        </w:rPr>
        <w:t>good quality</w:t>
      </w:r>
      <w:r w:rsidRPr="398499AF" w:rsidR="00BB4B51">
        <w:rPr>
          <w:rFonts w:ascii="Calibri" w:hAnsi="Calibri" w:cs="Calibri"/>
          <w:sz w:val="24"/>
          <w:szCs w:val="24"/>
        </w:rPr>
        <w:t>, affordable housing which targets households and families in greatest need</w:t>
      </w:r>
      <w:r w:rsidRPr="398499AF" w:rsidR="00BB4B51">
        <w:rPr>
          <w:rFonts w:ascii="Calibri" w:hAnsi="Calibri" w:cs="Calibri"/>
          <w:sz w:val="24"/>
          <w:szCs w:val="24"/>
        </w:rPr>
        <w:t xml:space="preserve">.  </w:t>
      </w:r>
      <w:r w:rsidRPr="398499AF" w:rsidR="00BB4B51">
        <w:rPr>
          <w:rFonts w:ascii="Calibri" w:hAnsi="Calibri" w:cs="Calibri"/>
          <w:sz w:val="24"/>
          <w:szCs w:val="24"/>
        </w:rPr>
        <w:t xml:space="preserve">We employ </w:t>
      </w:r>
      <w:r w:rsidRPr="398499AF" w:rsidR="49DEACA2">
        <w:rPr>
          <w:rFonts w:ascii="Calibri" w:hAnsi="Calibri" w:cs="Calibri"/>
          <w:sz w:val="24"/>
          <w:szCs w:val="24"/>
        </w:rPr>
        <w:t>20.45</w:t>
      </w:r>
      <w:r w:rsidRPr="398499AF" w:rsidR="00BB4B51">
        <w:rPr>
          <w:rFonts w:ascii="Calibri" w:hAnsi="Calibri" w:cs="Calibri"/>
          <w:sz w:val="24"/>
          <w:szCs w:val="24"/>
        </w:rPr>
        <w:t xml:space="preserve"> FTE staff and over the last 25 years have delivered </w:t>
      </w:r>
      <w:r w:rsidRPr="398499AF" w:rsidR="00BB4B51">
        <w:rPr>
          <w:rFonts w:ascii="Calibri" w:hAnsi="Calibri" w:cs="Calibri"/>
          <w:sz w:val="24"/>
          <w:szCs w:val="24"/>
        </w:rPr>
        <w:t>a</w:t>
      </w:r>
      <w:r w:rsidRPr="398499AF" w:rsidR="00BB4B51">
        <w:rPr>
          <w:rFonts w:ascii="Calibri" w:hAnsi="Calibri" w:cs="Calibri"/>
          <w:sz w:val="24"/>
          <w:szCs w:val="24"/>
        </w:rPr>
        <w:t xml:space="preserve"> number of </w:t>
      </w:r>
      <w:r w:rsidRPr="398499AF" w:rsidR="00BB4B51">
        <w:rPr>
          <w:rFonts w:ascii="Calibri" w:hAnsi="Calibri" w:cs="Calibri"/>
          <w:sz w:val="24"/>
          <w:szCs w:val="24"/>
        </w:rPr>
        <w:t>community projects and initiatives in Royston in partnership with other local organisations which address poverty and inequality i</w:t>
      </w:r>
      <w:r w:rsidRPr="398499AF" w:rsidR="00BB4B51">
        <w:rPr>
          <w:rFonts w:ascii="Calibri" w:hAnsi="Calibri" w:cs="Calibri"/>
          <w:sz w:val="24"/>
          <w:szCs w:val="24"/>
        </w:rPr>
        <w:t xml:space="preserve">n order to </w:t>
      </w:r>
      <w:r w:rsidRPr="398499AF" w:rsidR="00BB4B51">
        <w:rPr>
          <w:rFonts w:ascii="Calibri" w:hAnsi="Calibri" w:cs="Calibri"/>
          <w:sz w:val="24"/>
          <w:szCs w:val="24"/>
        </w:rPr>
        <w:t>improve the lives of local people.</w:t>
      </w:r>
    </w:p>
    <w:p w:rsidRPr="00BE36BA" w:rsidR="00BB4B51" w:rsidP="00BB4B51" w:rsidRDefault="00BB4B51" w14:paraId="0371A5F3" w14:textId="2E79E535">
      <w:pPr>
        <w:rPr>
          <w:rFonts w:ascii="Calibri" w:hAnsi="Calibri" w:cs="Calibri"/>
          <w:sz w:val="24"/>
          <w:szCs w:val="24"/>
          <w:shd w:val="clear" w:color="auto" w:fill="FFFFFF"/>
        </w:rPr>
      </w:pPr>
      <w:r w:rsidRPr="00BE36BA">
        <w:rPr>
          <w:rFonts w:ascii="Calibri" w:hAnsi="Calibri" w:cs="Calibri"/>
          <w:sz w:val="24"/>
          <w:szCs w:val="24"/>
        </w:rPr>
        <w:t xml:space="preserve">In 2016 we secured funding to buy and develop the old rainbow </w:t>
      </w:r>
      <w:r w:rsidRPr="00BE36BA" w:rsidR="00BF3936">
        <w:rPr>
          <w:rFonts w:ascii="Calibri" w:hAnsi="Calibri" w:cs="Calibri"/>
          <w:sz w:val="24"/>
          <w:szCs w:val="24"/>
        </w:rPr>
        <w:t xml:space="preserve">hall </w:t>
      </w:r>
      <w:r w:rsidRPr="00BE36BA">
        <w:rPr>
          <w:rFonts w:ascii="Calibri" w:hAnsi="Calibri" w:cs="Calibri"/>
          <w:sz w:val="24"/>
          <w:szCs w:val="24"/>
        </w:rPr>
        <w:t xml:space="preserve">which is now the </w:t>
      </w:r>
      <w:proofErr w:type="spellStart"/>
      <w:r w:rsidRPr="00BE36BA">
        <w:rPr>
          <w:rFonts w:ascii="Calibri" w:hAnsi="Calibri" w:cs="Calibri"/>
          <w:sz w:val="24"/>
          <w:szCs w:val="24"/>
        </w:rPr>
        <w:t>Roystonhill</w:t>
      </w:r>
      <w:proofErr w:type="spellEnd"/>
      <w:r w:rsidRPr="00BE36BA">
        <w:rPr>
          <w:rFonts w:ascii="Calibri" w:hAnsi="Calibri" w:cs="Calibri"/>
          <w:sz w:val="24"/>
          <w:szCs w:val="24"/>
        </w:rPr>
        <w:t xml:space="preserve"> Community Hub – a vibrant community centre in the heart Royston which opened in 2019.  The Hub is the centre of community activity which includes a community café, the Pantry (a </w:t>
      </w:r>
      <w:r w:rsidRPr="00BE36BA">
        <w:rPr>
          <w:rFonts w:ascii="Calibri" w:hAnsi="Calibri" w:cs="Calibri"/>
          <w:sz w:val="24"/>
          <w:szCs w:val="24"/>
          <w:shd w:val="clear" w:color="auto" w:fill="FFFFFF"/>
        </w:rPr>
        <w:t>membership-based shop that provides good food at a subsidised rate), volunteer opportunities, and is host to a range of community events and activities; health, fitness and social groups, and specialised family and individual support services.</w:t>
      </w:r>
    </w:p>
    <w:p w:rsidRPr="00BE36BA" w:rsidR="00BB4B51" w:rsidP="00BB4B51" w:rsidRDefault="00BB4B51" w14:paraId="2976FBEA" w14:textId="5A710746">
      <w:pPr>
        <w:rPr>
          <w:rFonts w:ascii="Calibri" w:hAnsi="Calibri" w:cs="Calibri"/>
          <w:sz w:val="24"/>
          <w:szCs w:val="24"/>
        </w:rPr>
      </w:pPr>
      <w:r w:rsidRPr="00BE36BA">
        <w:rPr>
          <w:rFonts w:ascii="Calibri" w:hAnsi="Calibri" w:cs="Calibri"/>
          <w:sz w:val="24"/>
          <w:szCs w:val="24"/>
        </w:rPr>
        <w:t xml:space="preserve">We are part of the Royston Strategy Group (RSG) and as such we collaborate to ensure a joined-up approach to regeneration and partnership working which addresses the many issues our community faces, ensuring that local people have a voice in shaping the things they want to see happen in their community and are directly involved in the design and delivery of services which affect them the most. </w:t>
      </w:r>
    </w:p>
    <w:p w:rsidRPr="00BE36BA" w:rsidR="00BB4B51" w:rsidP="00BB4B51" w:rsidRDefault="00BB4B51" w14:paraId="54AAF79B" w14:textId="5EC25944">
      <w:pPr>
        <w:pStyle w:val="Heading1"/>
        <w:spacing w:before="0"/>
        <w:rPr>
          <w:rFonts w:ascii="Calibri" w:hAnsi="Calibri" w:eastAsia="Arial" w:cs="Calibri"/>
          <w:b/>
          <w:bCs/>
          <w:color w:val="auto"/>
          <w:sz w:val="28"/>
          <w:szCs w:val="28"/>
        </w:rPr>
      </w:pPr>
      <w:r w:rsidRPr="00BE36BA">
        <w:rPr>
          <w:rFonts w:ascii="Calibri" w:hAnsi="Calibri" w:eastAsia="Arial" w:cs="Calibri"/>
          <w:b/>
          <w:bCs/>
          <w:color w:val="auto"/>
          <w:sz w:val="28"/>
          <w:szCs w:val="28"/>
        </w:rPr>
        <w:t xml:space="preserve">About </w:t>
      </w:r>
      <w:r w:rsidRPr="00BE36BA" w:rsidR="000B742B">
        <w:rPr>
          <w:rFonts w:ascii="Calibri" w:hAnsi="Calibri" w:eastAsia="Arial" w:cs="Calibri"/>
          <w:b/>
          <w:bCs/>
          <w:color w:val="auto"/>
          <w:sz w:val="28"/>
          <w:szCs w:val="28"/>
        </w:rPr>
        <w:t>the</w:t>
      </w:r>
      <w:r w:rsidRPr="00BE36BA">
        <w:rPr>
          <w:rFonts w:ascii="Calibri" w:hAnsi="Calibri" w:eastAsia="Arial" w:cs="Calibri"/>
          <w:b/>
          <w:bCs/>
          <w:color w:val="auto"/>
          <w:sz w:val="28"/>
          <w:szCs w:val="28"/>
        </w:rPr>
        <w:t xml:space="preserve"> project</w:t>
      </w:r>
    </w:p>
    <w:p w:rsidRPr="00BE36BA" w:rsidR="00BB4B51" w:rsidP="00BB4B51" w:rsidRDefault="00BB4B51" w14:paraId="4056182D" w14:textId="59D75F46">
      <w:pPr>
        <w:rPr>
          <w:rFonts w:ascii="Calibri" w:hAnsi="Calibri" w:eastAsia="Arial Nova" w:cs="Calibri"/>
          <w:sz w:val="24"/>
          <w:szCs w:val="24"/>
        </w:rPr>
      </w:pPr>
      <w:r w:rsidRPr="00BE36BA">
        <w:rPr>
          <w:rFonts w:ascii="Calibri" w:hAnsi="Calibri" w:eastAsia="Arial Nova" w:cs="Calibri"/>
          <w:sz w:val="24"/>
          <w:szCs w:val="24"/>
        </w:rPr>
        <w:t>In terms of community engagement, we have consulted with a range of local groups who have been involved in previous heritage activities and are keen to share their skills and experience with other local groups and volunteers to meet the What was there before the Tenements outcomes.</w:t>
      </w:r>
      <w:r w:rsidRPr="00BE36BA" w:rsidR="009B5DCB">
        <w:rPr>
          <w:rFonts w:ascii="Calibri" w:hAnsi="Calibri" w:eastAsia="Arial Nova" w:cs="Calibri"/>
          <w:sz w:val="24"/>
          <w:szCs w:val="24"/>
        </w:rPr>
        <w:t xml:space="preserve"> </w:t>
      </w:r>
      <w:r w:rsidRPr="00BE36BA">
        <w:rPr>
          <w:rFonts w:ascii="Calibri" w:hAnsi="Calibri" w:eastAsia="Arial Nova" w:cs="Calibri"/>
          <w:sz w:val="24"/>
          <w:szCs w:val="24"/>
        </w:rPr>
        <w:t xml:space="preserve">We have also consulted and engaged with local young people from Royston Youth Action Group who have shown an interest in learning about the history and heritage of their local community and contributing to our digital platform. </w:t>
      </w:r>
    </w:p>
    <w:p w:rsidRPr="00BE36BA" w:rsidR="00BB4B51" w:rsidP="00BB4B51" w:rsidRDefault="00BB4B51" w14:paraId="52AECEA8" w14:textId="34D96811">
      <w:pPr>
        <w:rPr>
          <w:rFonts w:ascii="Calibri" w:hAnsi="Calibri" w:eastAsia="Arial Nova" w:cs="Calibri"/>
          <w:sz w:val="24"/>
          <w:szCs w:val="24"/>
        </w:rPr>
      </w:pPr>
      <w:r w:rsidRPr="00BE36BA">
        <w:rPr>
          <w:rFonts w:ascii="Calibri" w:hAnsi="Calibri" w:eastAsia="Arial Nova" w:cs="Calibri"/>
          <w:sz w:val="24"/>
          <w:szCs w:val="24"/>
        </w:rPr>
        <w:t>Rosemount Lifelong Learning have indicated that they would like to contribute resources including volunteer time to support the project and its outcomes. We have co-ordinated with Claire Thomson, Librarian at the Mithell Library who has advised us on the archived records applicable to our local area, and how to make the records accessible to our project, both in terms of accessing physical material and accessing digitised records. After an initial visit to the archives to assess the number of records held, we identified several documents that will be beneficial to our project including a photography collection. Furthermore, we have engaged with the Mitchell Library with regards to introducing our volunteers to the archived collection.</w:t>
      </w:r>
    </w:p>
    <w:p w:rsidRPr="00BE36BA" w:rsidR="00BB4B51" w:rsidP="0056377D" w:rsidRDefault="00BB4B51" w14:paraId="45FC7CD6" w14:textId="4310D209">
      <w:pPr>
        <w:rPr>
          <w:rFonts w:ascii="Calibri" w:hAnsi="Calibri" w:eastAsia="Arial Nova" w:cs="Calibri"/>
          <w:sz w:val="24"/>
          <w:szCs w:val="24"/>
        </w:rPr>
      </w:pPr>
      <w:r w:rsidRPr="398499AF" w:rsidR="00BB4B51">
        <w:rPr>
          <w:rFonts w:ascii="Calibri" w:hAnsi="Calibri" w:eastAsia="Arial Nova" w:cs="Calibri"/>
          <w:sz w:val="24"/>
          <w:szCs w:val="24"/>
        </w:rPr>
        <w:t>Spire View HA</w:t>
      </w:r>
      <w:r w:rsidRPr="398499AF" w:rsidR="3757821E">
        <w:rPr>
          <w:rFonts w:ascii="Calibri" w:hAnsi="Calibri" w:eastAsia="Arial Nova" w:cs="Calibri"/>
          <w:sz w:val="24"/>
          <w:szCs w:val="24"/>
        </w:rPr>
        <w:t>’s</w:t>
      </w:r>
      <w:r w:rsidRPr="398499AF" w:rsidR="00BB4B51">
        <w:rPr>
          <w:rFonts w:ascii="Calibri" w:hAnsi="Calibri" w:eastAsia="Arial Nova" w:cs="Calibri"/>
          <w:sz w:val="24"/>
          <w:szCs w:val="24"/>
        </w:rPr>
        <w:t xml:space="preserve"> </w:t>
      </w:r>
      <w:r w:rsidRPr="398499AF" w:rsidR="2915BA1B">
        <w:rPr>
          <w:rFonts w:ascii="Calibri" w:hAnsi="Calibri" w:eastAsia="Arial Nova" w:cs="Calibri"/>
          <w:sz w:val="24"/>
          <w:szCs w:val="24"/>
        </w:rPr>
        <w:t>Management Committee</w:t>
      </w:r>
      <w:r w:rsidRPr="398499AF" w:rsidR="00BB4B51">
        <w:rPr>
          <w:rFonts w:ascii="Calibri" w:hAnsi="Calibri" w:eastAsia="Arial Nova" w:cs="Calibri"/>
          <w:sz w:val="24"/>
          <w:szCs w:val="24"/>
        </w:rPr>
        <w:t xml:space="preserve"> have engaged with local groups and organisations such as Royston Youth Action, Rosemount Lifelong Learning, and our locally elected official </w:t>
      </w:r>
      <w:r w:rsidRPr="398499AF" w:rsidR="00BB4B51">
        <w:rPr>
          <w:rFonts w:ascii="Calibri" w:hAnsi="Calibri" w:eastAsia="Arial Nova" w:cs="Calibri"/>
          <w:sz w:val="24"/>
          <w:szCs w:val="24"/>
        </w:rPr>
        <w:t xml:space="preserve">all of whom have presented a letter of support for our project and the new learning activity plan. </w:t>
      </w:r>
    </w:p>
    <w:p w:rsidRPr="00BE36BA" w:rsidR="00BB4B51" w:rsidP="00BB4B51" w:rsidRDefault="00BB4B51" w14:paraId="024DEA19" w14:textId="77777777">
      <w:pPr>
        <w:spacing w:after="0"/>
        <w:jc w:val="both"/>
        <w:rPr>
          <w:rFonts w:ascii="Calibri" w:hAnsi="Calibri" w:eastAsia="Arial Nova" w:cs="Calibri"/>
          <w:sz w:val="24"/>
          <w:szCs w:val="24"/>
        </w:rPr>
      </w:pPr>
      <w:r w:rsidRPr="00BE36BA">
        <w:rPr>
          <w:rFonts w:ascii="Calibri" w:hAnsi="Calibri" w:eastAsia="Arial Nova" w:cs="Calibri"/>
          <w:sz w:val="24"/>
          <w:szCs w:val="24"/>
        </w:rPr>
        <w:t>Recovering from Covid 19 we are eager to develop a new volunteering programme that will reduce social isolation and increase opportunities for people to make new friends and have fun. Additionally, people will be inspired to promote a positive message about their town, through celebrating their heritage with the wider community.</w:t>
      </w:r>
    </w:p>
    <w:p w:rsidRPr="00BE36BA" w:rsidR="00BB4B51" w:rsidP="00BB4B51" w:rsidRDefault="00BB4B51" w14:paraId="021A7815" w14:textId="77777777">
      <w:pPr>
        <w:spacing w:after="0"/>
        <w:jc w:val="both"/>
        <w:rPr>
          <w:rFonts w:ascii="Calibri" w:hAnsi="Calibri" w:eastAsia="Arial Nova" w:cs="Calibri"/>
          <w:sz w:val="24"/>
          <w:szCs w:val="24"/>
        </w:rPr>
      </w:pPr>
    </w:p>
    <w:p w:rsidRPr="00BE36BA" w:rsidR="00BB4B51" w:rsidP="00BB4B51" w:rsidRDefault="00BB4B51" w14:paraId="4C7D7D8B" w14:textId="77777777">
      <w:pPr>
        <w:rPr>
          <w:rFonts w:ascii="Calibri" w:hAnsi="Calibri" w:eastAsia="Arial" w:cs="Calibri"/>
          <w:sz w:val="24"/>
          <w:szCs w:val="24"/>
        </w:rPr>
      </w:pPr>
      <w:r w:rsidRPr="00BE36BA">
        <w:rPr>
          <w:rFonts w:ascii="Calibri" w:hAnsi="Calibri" w:eastAsia="Arial" w:cs="Calibri"/>
          <w:sz w:val="24"/>
          <w:szCs w:val="24"/>
        </w:rPr>
        <w:t xml:space="preserve">In more pragmatic terms with respect to the social history we want to focus on, for many residents, </w:t>
      </w:r>
      <w:proofErr w:type="spellStart"/>
      <w:r w:rsidRPr="00BE36BA">
        <w:rPr>
          <w:rFonts w:ascii="Calibri" w:hAnsi="Calibri" w:eastAsia="Arial" w:cs="Calibri"/>
          <w:sz w:val="24"/>
          <w:szCs w:val="24"/>
        </w:rPr>
        <w:t>Roystonhill</w:t>
      </w:r>
      <w:proofErr w:type="spellEnd"/>
      <w:r w:rsidRPr="00BE36BA">
        <w:rPr>
          <w:rFonts w:ascii="Calibri" w:hAnsi="Calibri" w:eastAsia="Arial" w:cs="Calibri"/>
          <w:sz w:val="24"/>
          <w:szCs w:val="24"/>
        </w:rPr>
        <w:t>/</w:t>
      </w:r>
      <w:proofErr w:type="spellStart"/>
      <w:r w:rsidRPr="00BE36BA">
        <w:rPr>
          <w:rFonts w:ascii="Calibri" w:hAnsi="Calibri" w:eastAsia="Arial" w:cs="Calibri"/>
          <w:sz w:val="24"/>
          <w:szCs w:val="24"/>
        </w:rPr>
        <w:t>Garngad</w:t>
      </w:r>
      <w:proofErr w:type="spellEnd"/>
      <w:r w:rsidRPr="00BE36BA">
        <w:rPr>
          <w:rFonts w:ascii="Calibri" w:hAnsi="Calibri" w:eastAsia="Arial" w:cs="Calibri"/>
          <w:sz w:val="24"/>
          <w:szCs w:val="24"/>
        </w:rPr>
        <w:t xml:space="preserve"> is still a living memory, but there has been regeneration and development phases where housing and industry have been demolished - sadly there exists a narrow window of opportunity for capturing and preserving those memories before they are lost forever.</w:t>
      </w:r>
    </w:p>
    <w:p w:rsidRPr="00BE36BA" w:rsidR="00BB4B51" w:rsidP="00BB4B51" w:rsidRDefault="00BB4B51" w14:paraId="05462C04" w14:textId="77777777">
      <w:pPr>
        <w:rPr>
          <w:rFonts w:ascii="Calibri" w:hAnsi="Calibri" w:eastAsia="Arial Nova" w:cs="Calibri"/>
          <w:sz w:val="24"/>
          <w:szCs w:val="24"/>
        </w:rPr>
      </w:pPr>
      <w:r w:rsidRPr="00BE36BA">
        <w:rPr>
          <w:rFonts w:ascii="Calibri" w:hAnsi="Calibri" w:eastAsia="Arial Nova" w:cs="Calibri"/>
          <w:sz w:val="24"/>
          <w:szCs w:val="24"/>
        </w:rPr>
        <w:t>Spire View HA are committed to establishing strong links between older people and younger people and will coordinate activities and events to encourage intergenerational working. The project will provide support to bring older and younger people together from across the community using digital inclusion to bring together this age range of residents to share stories of the past. Using digital technology to archive and share their stories for future generations, will also help to reduce social isolation, whilst improving the younger volunteer’s employability and personal development, and sharing and celebrating their heritage together. We have consulted within the community and have identified young people and organisations who support the digital heritage project and its outcomes.</w:t>
      </w:r>
    </w:p>
    <w:p w:rsidRPr="00BE36BA" w:rsidR="00BB4B51" w:rsidP="00BB4B51" w:rsidRDefault="00BB4B51" w14:paraId="70133E36" w14:textId="215608C3">
      <w:pPr>
        <w:rPr>
          <w:rFonts w:ascii="Calibri" w:hAnsi="Calibri" w:eastAsia="Arial Nova" w:cs="Calibri"/>
          <w:sz w:val="24"/>
          <w:szCs w:val="24"/>
        </w:rPr>
      </w:pPr>
      <w:r w:rsidRPr="398499AF" w:rsidR="00BB4B51">
        <w:rPr>
          <w:rFonts w:ascii="Calibri" w:hAnsi="Calibri" w:eastAsia="Arial Nova" w:cs="Calibri"/>
          <w:sz w:val="24"/>
          <w:szCs w:val="24"/>
        </w:rPr>
        <w:t xml:space="preserve">We would like to create a digital and exhibitions space at </w:t>
      </w:r>
      <w:r w:rsidRPr="398499AF" w:rsidR="00BB4B51">
        <w:rPr>
          <w:rFonts w:ascii="Calibri" w:hAnsi="Calibri" w:eastAsia="Arial Nova" w:cs="Calibri"/>
          <w:sz w:val="24"/>
          <w:szCs w:val="24"/>
        </w:rPr>
        <w:t>Royston</w:t>
      </w:r>
      <w:r w:rsidRPr="398499AF" w:rsidR="14496D19">
        <w:rPr>
          <w:rFonts w:ascii="Calibri" w:hAnsi="Calibri" w:eastAsia="Arial Nova" w:cs="Calibri"/>
          <w:sz w:val="24"/>
          <w:szCs w:val="24"/>
        </w:rPr>
        <w:t>hill</w:t>
      </w:r>
      <w:r w:rsidRPr="398499AF" w:rsidR="00BB4B51">
        <w:rPr>
          <w:rFonts w:ascii="Calibri" w:hAnsi="Calibri" w:eastAsia="Arial Nova" w:cs="Calibri"/>
          <w:sz w:val="24"/>
          <w:szCs w:val="24"/>
        </w:rPr>
        <w:t xml:space="preserve"> Community Hub for people to continue to share their family memories and stories after the projects ends by sharing their photographs and film footage of the local area where it can be documented and stored for future generations creating a </w:t>
      </w:r>
      <w:r w:rsidRPr="398499AF" w:rsidR="447B9093">
        <w:rPr>
          <w:rFonts w:ascii="Calibri" w:hAnsi="Calibri" w:eastAsia="Arial Nova" w:cs="Calibri"/>
          <w:sz w:val="24"/>
          <w:szCs w:val="24"/>
        </w:rPr>
        <w:t>timeline</w:t>
      </w:r>
      <w:r w:rsidRPr="398499AF" w:rsidR="00BB4B51">
        <w:rPr>
          <w:rFonts w:ascii="Calibri" w:hAnsi="Calibri" w:eastAsia="Arial Nova" w:cs="Calibri"/>
          <w:sz w:val="24"/>
          <w:szCs w:val="24"/>
        </w:rPr>
        <w:t xml:space="preserve"> digital archive of regeneration and change across the local area.</w:t>
      </w:r>
    </w:p>
    <w:p w:rsidRPr="00BE36BA" w:rsidR="00BB4B51" w:rsidP="00BB4B51" w:rsidRDefault="00BB4B51" w14:paraId="2D4696A1" w14:textId="77777777">
      <w:pPr>
        <w:spacing w:after="0"/>
        <w:jc w:val="both"/>
        <w:rPr>
          <w:rFonts w:ascii="Calibri" w:hAnsi="Calibri" w:eastAsia="Arial Nova" w:cs="Calibri"/>
          <w:color w:val="333333"/>
          <w:sz w:val="24"/>
          <w:szCs w:val="24"/>
        </w:rPr>
      </w:pPr>
    </w:p>
    <w:p w:rsidRPr="00BE36BA" w:rsidR="00BB4B51" w:rsidP="00BB4B51" w:rsidRDefault="00195C7F" w14:paraId="3D5AA162" w14:textId="018F2A72">
      <w:pPr>
        <w:spacing w:after="0"/>
        <w:rPr>
          <w:rFonts w:ascii="Calibri" w:hAnsi="Calibri" w:eastAsia="Arial" w:cs="Calibri"/>
          <w:b/>
          <w:bCs/>
          <w:color w:val="0B0C0C"/>
          <w:sz w:val="28"/>
          <w:szCs w:val="28"/>
        </w:rPr>
      </w:pPr>
      <w:r w:rsidRPr="00BE36BA">
        <w:rPr>
          <w:rFonts w:ascii="Calibri" w:hAnsi="Calibri" w:eastAsia="Arial" w:cs="Calibri"/>
          <w:b/>
          <w:bCs/>
          <w:color w:val="0B0C0C"/>
          <w:sz w:val="28"/>
          <w:szCs w:val="28"/>
        </w:rPr>
        <w:t>What was there before the tenements?</w:t>
      </w:r>
    </w:p>
    <w:p w:rsidRPr="00BE36BA" w:rsidR="00BB4B51" w:rsidP="00BB4B51" w:rsidRDefault="00BB4B51" w14:paraId="66609057" w14:textId="56EC764C">
      <w:pPr>
        <w:rPr>
          <w:rFonts w:ascii="Calibri" w:hAnsi="Calibri" w:eastAsia="Arial Nova" w:cs="Calibri"/>
          <w:color w:val="000000" w:themeColor="text1"/>
          <w:sz w:val="24"/>
          <w:szCs w:val="24"/>
        </w:rPr>
      </w:pPr>
      <w:r w:rsidRPr="398499AF" w:rsidR="00BB4B51">
        <w:rPr>
          <w:rFonts w:ascii="Calibri" w:hAnsi="Calibri" w:eastAsia="Arial Nova" w:cs="Calibri"/>
          <w:sz w:val="24"/>
          <w:szCs w:val="24"/>
        </w:rPr>
        <w:t xml:space="preserve">Our Management </w:t>
      </w:r>
      <w:r w:rsidRPr="398499AF" w:rsidR="0D1E1892">
        <w:rPr>
          <w:rFonts w:ascii="Calibri" w:hAnsi="Calibri" w:eastAsia="Arial Nova" w:cs="Calibri"/>
          <w:sz w:val="24"/>
          <w:szCs w:val="24"/>
        </w:rPr>
        <w:t>Committee</w:t>
      </w:r>
      <w:r w:rsidRPr="398499AF" w:rsidR="00BB4B51">
        <w:rPr>
          <w:rFonts w:ascii="Calibri" w:hAnsi="Calibri" w:eastAsia="Arial Nova" w:cs="Calibri"/>
          <w:sz w:val="24"/>
          <w:szCs w:val="24"/>
        </w:rPr>
        <w:t xml:space="preserve"> would like to develop a digital heritage platform to </w:t>
      </w:r>
      <w:r w:rsidRPr="398499AF" w:rsidR="56936269">
        <w:rPr>
          <w:rFonts w:ascii="Calibri" w:hAnsi="Calibri" w:eastAsia="Arial Nova" w:cs="Calibri"/>
          <w:sz w:val="24"/>
          <w:szCs w:val="24"/>
        </w:rPr>
        <w:t>host (</w:t>
      </w:r>
      <w:r w:rsidRPr="398499AF" w:rsidR="00BB4B51">
        <w:rPr>
          <w:rFonts w:ascii="Calibri" w:hAnsi="Calibri" w:eastAsia="Arial Nova" w:cs="Calibri"/>
          <w:sz w:val="24"/>
          <w:szCs w:val="24"/>
        </w:rPr>
        <w:t>What was there before the Tenements?) with the aim to explore</w:t>
      </w:r>
      <w:r w:rsidRPr="398499AF" w:rsidR="00BB4B51">
        <w:rPr>
          <w:rFonts w:ascii="Calibri" w:hAnsi="Calibri" w:eastAsia="Arial Nova" w:cs="Calibri"/>
          <w:color w:val="000000" w:themeColor="text1" w:themeTint="FF" w:themeShade="FF"/>
          <w:sz w:val="24"/>
          <w:szCs w:val="24"/>
        </w:rPr>
        <w:t xml:space="preserve"> Royston's history and heritage through archived photography and document collections available at local and national archives and how it relates to the local and national story of industry, transport, and housing.</w:t>
      </w:r>
    </w:p>
    <w:p w:rsidRPr="00BE36BA" w:rsidR="00BB4B51" w:rsidP="00BB4B51" w:rsidRDefault="00BB4B51" w14:paraId="218E4488" w14:textId="77777777">
      <w:pPr>
        <w:rPr>
          <w:rFonts w:ascii="Calibri" w:hAnsi="Calibri" w:eastAsia="Arial Nova" w:cs="Calibri"/>
          <w:sz w:val="24"/>
          <w:szCs w:val="24"/>
        </w:rPr>
      </w:pPr>
      <w:r w:rsidRPr="00BE36BA">
        <w:rPr>
          <w:rFonts w:ascii="Calibri" w:hAnsi="Calibri" w:eastAsia="Arial Nova" w:cs="Calibri"/>
          <w:sz w:val="24"/>
          <w:szCs w:val="24"/>
        </w:rPr>
        <w:t xml:space="preserve">Through community and partnership collaboration we aim to celebrate and share our history and culture in new and exciting ways. The heritage activities we have planned are incredibly valuable to our community and will help people have a greater sense of identity, place, and increased community spirit, pulling people together and encouraging learning. </w:t>
      </w:r>
    </w:p>
    <w:p w:rsidRPr="00BE36BA" w:rsidR="00BB4B51" w:rsidP="00BB4B51" w:rsidRDefault="00BB4B51" w14:paraId="69E7D099" w14:textId="77777777">
      <w:pPr>
        <w:spacing w:after="0"/>
        <w:jc w:val="both"/>
        <w:rPr>
          <w:rFonts w:ascii="Calibri" w:hAnsi="Calibri" w:eastAsia="Arial Nova" w:cs="Calibri"/>
          <w:sz w:val="24"/>
          <w:szCs w:val="24"/>
        </w:rPr>
      </w:pPr>
      <w:r w:rsidRPr="00BE36BA">
        <w:rPr>
          <w:rFonts w:ascii="Calibri" w:hAnsi="Calibri" w:eastAsia="Arial Nova" w:cs="Calibri"/>
          <w:sz w:val="24"/>
          <w:szCs w:val="24"/>
        </w:rPr>
        <w:t xml:space="preserve">A heritage engagement officer will be recruited whose role will be to coordinate and administrate the project whilst providing additional support to learner /volunteers’ personal development. A community engagement/volunteering mentoring programme will be established to recruit and build capacity through volunteers whose role will be to research, </w:t>
      </w:r>
      <w:r w:rsidRPr="00BE36BA">
        <w:rPr>
          <w:rFonts w:ascii="Calibri" w:hAnsi="Calibri" w:eastAsia="Arial Nova" w:cs="Calibri"/>
          <w:sz w:val="24"/>
          <w:szCs w:val="24"/>
        </w:rPr>
        <w:lastRenderedPageBreak/>
        <w:t>promote and share our heritage findings by increasing the use of digital technology, digital participation whilst creating an online digital heritage platform.</w:t>
      </w:r>
    </w:p>
    <w:p w:rsidRPr="00BE36BA" w:rsidR="00BB4B51" w:rsidP="00BB4B51" w:rsidRDefault="00BB4B51" w14:paraId="7D3A6A73" w14:textId="77777777">
      <w:pPr>
        <w:spacing w:after="0"/>
        <w:jc w:val="both"/>
        <w:rPr>
          <w:rFonts w:ascii="Calibri" w:hAnsi="Calibri" w:eastAsia="Arial Nova" w:cs="Calibri"/>
          <w:sz w:val="24"/>
          <w:szCs w:val="24"/>
        </w:rPr>
      </w:pPr>
    </w:p>
    <w:p w:rsidRPr="00BE36BA" w:rsidR="00BB4B51" w:rsidP="00BB4B51" w:rsidRDefault="00BB4B51" w14:paraId="7A9EFCE5" w14:textId="5820E49A">
      <w:pPr>
        <w:spacing w:after="0"/>
        <w:jc w:val="both"/>
        <w:rPr>
          <w:rFonts w:ascii="Calibri" w:hAnsi="Calibri" w:eastAsia="Arial Nova" w:cs="Calibri"/>
          <w:sz w:val="24"/>
          <w:szCs w:val="24"/>
        </w:rPr>
      </w:pPr>
      <w:r w:rsidRPr="70F6D104" w:rsidR="00BB4B51">
        <w:rPr>
          <w:rFonts w:ascii="Calibri" w:hAnsi="Calibri" w:eastAsia="Arial Nova" w:cs="Calibri"/>
          <w:sz w:val="24"/>
          <w:szCs w:val="24"/>
        </w:rPr>
        <w:t xml:space="preserve">We want to see the benefits of our past heritage delivered to people to feel a greater connection with their heritage and that of others </w:t>
      </w:r>
      <w:r w:rsidRPr="70F6D104" w:rsidR="4671F549">
        <w:rPr>
          <w:rFonts w:ascii="Calibri" w:hAnsi="Calibri" w:eastAsia="Arial Nova" w:cs="Calibri"/>
          <w:sz w:val="24"/>
          <w:szCs w:val="24"/>
        </w:rPr>
        <w:t>by:</w:t>
      </w:r>
    </w:p>
    <w:p w:rsidRPr="00BE36BA" w:rsidR="00BB4B51" w:rsidP="00BB4B51" w:rsidRDefault="00BB4B51" w14:paraId="4058E436" w14:textId="77777777">
      <w:pPr>
        <w:pStyle w:val="ListParagraph"/>
        <w:numPr>
          <w:ilvl w:val="0"/>
          <w:numId w:val="5"/>
        </w:numPr>
        <w:spacing w:after="0"/>
        <w:jc w:val="both"/>
        <w:rPr>
          <w:rFonts w:ascii="Calibri" w:hAnsi="Calibri" w:eastAsia="Arial Nova" w:cs="Calibri"/>
          <w:sz w:val="24"/>
          <w:szCs w:val="24"/>
        </w:rPr>
      </w:pPr>
      <w:r w:rsidRPr="00BE36BA">
        <w:rPr>
          <w:rFonts w:ascii="Calibri" w:hAnsi="Calibri" w:eastAsia="Arial Nova" w:cs="Calibri"/>
          <w:sz w:val="24"/>
          <w:szCs w:val="24"/>
        </w:rPr>
        <w:t xml:space="preserve">Researching the archived </w:t>
      </w:r>
      <w:proofErr w:type="spellStart"/>
      <w:r w:rsidRPr="00BE36BA">
        <w:rPr>
          <w:rFonts w:ascii="Calibri" w:hAnsi="Calibri" w:eastAsia="Arial Nova" w:cs="Calibri"/>
          <w:sz w:val="24"/>
          <w:szCs w:val="24"/>
        </w:rPr>
        <w:t>Garngad</w:t>
      </w:r>
      <w:proofErr w:type="spellEnd"/>
      <w:r w:rsidRPr="00BE36BA">
        <w:rPr>
          <w:rFonts w:ascii="Calibri" w:hAnsi="Calibri" w:eastAsia="Arial Nova" w:cs="Calibri"/>
          <w:sz w:val="24"/>
          <w:szCs w:val="24"/>
        </w:rPr>
        <w:t>/Royston collection held at the Mitchell Library including accessing the digitised Special Collection of photographs and research documents providing alternative means of access via our online digital platform. Participants and volunteers will have the opportunity to visit the Mitchell Library and browse the collection in person whilst receiving onsite training increasing volunteer's skills.</w:t>
      </w:r>
    </w:p>
    <w:p w:rsidRPr="00BE36BA" w:rsidR="00BB4B51" w:rsidP="00BB4B51" w:rsidRDefault="00BB4B51" w14:paraId="2D37D1BF" w14:textId="77777777">
      <w:pPr>
        <w:pStyle w:val="ListParagraph"/>
        <w:spacing w:after="0"/>
        <w:jc w:val="both"/>
        <w:rPr>
          <w:rFonts w:ascii="Calibri" w:hAnsi="Calibri" w:eastAsia="Arial Nova" w:cs="Calibri"/>
          <w:sz w:val="24"/>
          <w:szCs w:val="24"/>
        </w:rPr>
      </w:pPr>
    </w:p>
    <w:p w:rsidRPr="00BE36BA" w:rsidR="00BB4B51" w:rsidP="00BB4B51" w:rsidRDefault="00BB4B51" w14:paraId="517655F7" w14:textId="77777777">
      <w:pPr>
        <w:pStyle w:val="ListParagraph"/>
        <w:numPr>
          <w:ilvl w:val="0"/>
          <w:numId w:val="5"/>
        </w:numPr>
        <w:spacing w:after="0"/>
        <w:jc w:val="both"/>
        <w:rPr>
          <w:rFonts w:ascii="Calibri" w:hAnsi="Calibri" w:eastAsia="Arial Nova" w:cs="Calibri"/>
          <w:color w:val="0A0A0A"/>
          <w:sz w:val="24"/>
          <w:szCs w:val="24"/>
        </w:rPr>
      </w:pPr>
      <w:r w:rsidRPr="00BE36BA">
        <w:rPr>
          <w:rFonts w:ascii="Calibri" w:hAnsi="Calibri" w:eastAsia="Arial Nova" w:cs="Calibri"/>
          <w:color w:val="0A0A0A"/>
          <w:sz w:val="24"/>
          <w:szCs w:val="24"/>
        </w:rPr>
        <w:t>Our community reminiscence sessions guided by trained experts, will provide opportunities for gathering our rich heritage sources and allow people to recall their experiences of living, working, and socialising in the local area.</w:t>
      </w:r>
    </w:p>
    <w:p w:rsidRPr="00BE36BA" w:rsidR="00BB4B51" w:rsidP="00BB4B51" w:rsidRDefault="00BB4B51" w14:paraId="43CCCCCE" w14:textId="77777777">
      <w:pPr>
        <w:spacing w:after="0"/>
        <w:jc w:val="both"/>
        <w:rPr>
          <w:rFonts w:ascii="Calibri" w:hAnsi="Calibri" w:eastAsia="Arial Nova" w:cs="Calibri"/>
          <w:sz w:val="24"/>
          <w:szCs w:val="24"/>
        </w:rPr>
      </w:pPr>
    </w:p>
    <w:p w:rsidRPr="00BE36BA" w:rsidR="00BB4B51" w:rsidP="00BB4B51" w:rsidRDefault="00BB4B51" w14:paraId="22D9E024" w14:textId="77777777">
      <w:pPr>
        <w:pStyle w:val="ListParagraph"/>
        <w:numPr>
          <w:ilvl w:val="0"/>
          <w:numId w:val="5"/>
        </w:numPr>
        <w:spacing w:after="0"/>
        <w:jc w:val="both"/>
        <w:rPr>
          <w:rFonts w:ascii="Calibri" w:hAnsi="Calibri" w:eastAsia="Arial Nova" w:cs="Calibri"/>
          <w:sz w:val="24"/>
          <w:szCs w:val="24"/>
        </w:rPr>
      </w:pPr>
      <w:r w:rsidRPr="00BE36BA">
        <w:rPr>
          <w:rFonts w:ascii="Calibri" w:hAnsi="Calibri" w:eastAsia="Arial Nova" w:cs="Calibri"/>
          <w:sz w:val="24"/>
          <w:szCs w:val="24"/>
        </w:rPr>
        <w:t xml:space="preserve">Providing public access by creating a local and national online digital presence. sharing and celebrating our local history/heritage resources making them more available to visitors and increasing access to virtual visitors via our online website. </w:t>
      </w:r>
    </w:p>
    <w:p w:rsidRPr="00BE36BA" w:rsidR="00BB4B51" w:rsidP="00BB4B51" w:rsidRDefault="00BB4B51" w14:paraId="1B788EBC" w14:textId="77777777">
      <w:pPr>
        <w:spacing w:after="0"/>
        <w:jc w:val="both"/>
        <w:rPr>
          <w:rFonts w:ascii="Calibri" w:hAnsi="Calibri" w:eastAsia="Arial Nova" w:cs="Calibri"/>
          <w:sz w:val="24"/>
          <w:szCs w:val="24"/>
        </w:rPr>
      </w:pPr>
    </w:p>
    <w:p w:rsidRPr="00BE36BA" w:rsidR="00BB4B51" w:rsidP="00BB4B51" w:rsidRDefault="00BB4B51" w14:paraId="7B088AF9" w14:textId="77777777">
      <w:pPr>
        <w:pStyle w:val="ListParagraph"/>
        <w:numPr>
          <w:ilvl w:val="0"/>
          <w:numId w:val="5"/>
        </w:numPr>
        <w:spacing w:after="0"/>
        <w:jc w:val="both"/>
        <w:rPr>
          <w:rFonts w:ascii="Calibri" w:hAnsi="Calibri" w:eastAsia="Arial Nova" w:cs="Calibri"/>
          <w:sz w:val="24"/>
          <w:szCs w:val="24"/>
        </w:rPr>
      </w:pPr>
      <w:r w:rsidRPr="00BE36BA">
        <w:rPr>
          <w:rFonts w:ascii="Calibri" w:hAnsi="Calibri" w:eastAsia="Arial Nova" w:cs="Calibri"/>
          <w:sz w:val="24"/>
          <w:szCs w:val="24"/>
        </w:rPr>
        <w:t>Volunteers will become familiar with the range of skills needed for the meaningful documentation of our heritage and cultural assets, and the ability to present them effectively for the use by varied user groups and audiences engaged in areas such as cultural heritage tourism both locally and nationally</w:t>
      </w:r>
    </w:p>
    <w:p w:rsidRPr="00BE36BA" w:rsidR="00BB4B51" w:rsidP="00BB4B51" w:rsidRDefault="00BB4B51" w14:paraId="11C87A01" w14:textId="77777777">
      <w:pPr>
        <w:spacing w:after="0"/>
        <w:jc w:val="both"/>
        <w:rPr>
          <w:rFonts w:ascii="Calibri" w:hAnsi="Calibri" w:eastAsia="Arial Nova" w:cs="Calibri"/>
          <w:sz w:val="24"/>
          <w:szCs w:val="24"/>
        </w:rPr>
      </w:pPr>
    </w:p>
    <w:p w:rsidRPr="00BE36BA" w:rsidR="00BB4B51" w:rsidP="00BB4B51" w:rsidRDefault="00BB4B51" w14:paraId="52FD4277" w14:textId="77777777">
      <w:pPr>
        <w:pStyle w:val="ListParagraph"/>
        <w:numPr>
          <w:ilvl w:val="0"/>
          <w:numId w:val="6"/>
        </w:numPr>
        <w:spacing w:after="0"/>
        <w:jc w:val="both"/>
        <w:rPr>
          <w:rFonts w:ascii="Calibri" w:hAnsi="Calibri" w:eastAsia="Arial Nova" w:cs="Calibri"/>
          <w:sz w:val="24"/>
          <w:szCs w:val="24"/>
        </w:rPr>
      </w:pPr>
      <w:r w:rsidRPr="00BE36BA">
        <w:rPr>
          <w:rFonts w:ascii="Calibri" w:hAnsi="Calibri" w:eastAsia="Arial Nova" w:cs="Calibri"/>
          <w:sz w:val="24"/>
          <w:szCs w:val="24"/>
        </w:rPr>
        <w:t>People have shared stories that they felt would be lost due to an ageing community if not captured now, stories regarding the regeneration and development of the area with regards to housing, industry, and social relationships.</w:t>
      </w:r>
    </w:p>
    <w:p w:rsidRPr="00BE36BA" w:rsidR="00BB4B51" w:rsidP="00BB4B51" w:rsidRDefault="00BB4B51" w14:paraId="58EBC1B8" w14:textId="77777777">
      <w:pPr>
        <w:pStyle w:val="ListParagraph"/>
        <w:spacing w:after="0"/>
        <w:jc w:val="both"/>
        <w:rPr>
          <w:rFonts w:ascii="Calibri" w:hAnsi="Calibri" w:eastAsia="Arial Nova" w:cs="Calibri"/>
          <w:sz w:val="24"/>
          <w:szCs w:val="24"/>
        </w:rPr>
      </w:pPr>
    </w:p>
    <w:p w:rsidRPr="00BE36BA" w:rsidR="00BB4B51" w:rsidP="00BB4B51" w:rsidRDefault="00BB4B51" w14:paraId="67739EA9" w14:textId="77777777">
      <w:pPr>
        <w:pStyle w:val="ListParagraph"/>
        <w:numPr>
          <w:ilvl w:val="0"/>
          <w:numId w:val="6"/>
        </w:numPr>
        <w:spacing w:after="0"/>
        <w:jc w:val="both"/>
        <w:rPr>
          <w:rFonts w:ascii="Calibri" w:hAnsi="Calibri" w:eastAsia="Arial Nova" w:cs="Calibri"/>
          <w:sz w:val="24"/>
          <w:szCs w:val="24"/>
        </w:rPr>
      </w:pPr>
      <w:r w:rsidRPr="00BE36BA">
        <w:rPr>
          <w:rFonts w:ascii="Calibri" w:hAnsi="Calibri" w:eastAsia="Arial Nova" w:cs="Calibri"/>
          <w:sz w:val="24"/>
          <w:szCs w:val="24"/>
        </w:rPr>
        <w:t>Our activity plan will include both formal and informal training opportunities.</w:t>
      </w:r>
    </w:p>
    <w:p w:rsidRPr="00BE36BA" w:rsidR="00BB4B51" w:rsidP="00BB4B51" w:rsidRDefault="00BB4B51" w14:paraId="599AAC09" w14:textId="77777777">
      <w:pPr>
        <w:spacing w:after="0"/>
        <w:jc w:val="both"/>
        <w:rPr>
          <w:rFonts w:ascii="Calibri" w:hAnsi="Calibri" w:eastAsia="Arial Nova" w:cs="Calibri"/>
          <w:sz w:val="24"/>
          <w:szCs w:val="24"/>
        </w:rPr>
      </w:pPr>
    </w:p>
    <w:p w:rsidRPr="00BE36BA" w:rsidR="00BB4B51" w:rsidP="00BB4B51" w:rsidRDefault="00BB4B51" w14:paraId="1DC6ABAA" w14:textId="77777777">
      <w:pPr>
        <w:spacing w:after="0"/>
        <w:jc w:val="both"/>
        <w:rPr>
          <w:rFonts w:ascii="Calibri" w:hAnsi="Calibri" w:eastAsia="Arial Nova" w:cs="Calibri"/>
          <w:sz w:val="24"/>
          <w:szCs w:val="24"/>
        </w:rPr>
      </w:pPr>
      <w:r w:rsidRPr="00BE36BA">
        <w:rPr>
          <w:rFonts w:ascii="Calibri" w:hAnsi="Calibri" w:eastAsia="Arial Nova" w:cs="Calibri"/>
          <w:sz w:val="24"/>
          <w:szCs w:val="24"/>
        </w:rPr>
        <w:t>Our new project and digital heritage platform will provide the resources to meet with the groups including older people resident in the area and individuals to record their stories.</w:t>
      </w:r>
    </w:p>
    <w:p w:rsidRPr="00BE36BA" w:rsidR="00BB4B51" w:rsidP="00BB4B51" w:rsidRDefault="00BB4B51" w14:paraId="69B45CCA" w14:textId="77777777">
      <w:pPr>
        <w:spacing w:after="0"/>
        <w:jc w:val="both"/>
        <w:rPr>
          <w:rFonts w:ascii="Calibri" w:hAnsi="Calibri" w:eastAsia="Arial Nova" w:cs="Calibri"/>
          <w:sz w:val="24"/>
          <w:szCs w:val="24"/>
        </w:rPr>
      </w:pPr>
    </w:p>
    <w:p w:rsidRPr="00BE36BA" w:rsidR="00BB4B51" w:rsidP="00BB4B51" w:rsidRDefault="00BB4B51" w14:paraId="4096D595" w14:textId="1964128D">
      <w:pPr>
        <w:spacing w:after="0"/>
        <w:jc w:val="both"/>
        <w:rPr>
          <w:rFonts w:ascii="Calibri" w:hAnsi="Calibri" w:eastAsia="Arial Nova" w:cs="Calibri"/>
          <w:sz w:val="24"/>
          <w:szCs w:val="24"/>
        </w:rPr>
      </w:pPr>
      <w:r w:rsidRPr="00BE36BA">
        <w:rPr>
          <w:rFonts w:ascii="Calibri" w:hAnsi="Calibri" w:eastAsia="Arial Nova" w:cs="Calibri"/>
          <w:sz w:val="24"/>
          <w:szCs w:val="24"/>
        </w:rPr>
        <w:t>A digital participation programme will be delivered by experienced training providers whose role will focus on developing a sustainable outlet which will host an archive of online resources to provide access to an array of research materials, recorded oral histories and photography archive for the residents of Royston beyond the life of the project, produced and updated by skilled volunteers who are eager to contribute to their community.</w:t>
      </w:r>
      <w:r w:rsidRPr="00BE36BA" w:rsidR="003A127A">
        <w:rPr>
          <w:rFonts w:ascii="Calibri" w:hAnsi="Calibri" w:eastAsia="Arial Nova" w:cs="Calibri"/>
          <w:sz w:val="24"/>
          <w:szCs w:val="24"/>
        </w:rPr>
        <w:t xml:space="preserve"> </w:t>
      </w:r>
      <w:r w:rsidRPr="00BE36BA">
        <w:rPr>
          <w:rFonts w:ascii="Calibri" w:hAnsi="Calibri" w:eastAsia="Arial Nova" w:cs="Calibri"/>
          <w:sz w:val="24"/>
          <w:szCs w:val="24"/>
        </w:rPr>
        <w:t xml:space="preserve">Overall, the Royston digital heritage space will provide a portable asset which can be shared with the wider community, creating new audience development and increase community cohesion and people’s life chances, enabling them to develop skills for lifelong learning resulting in an enhanced connectivity across the community. </w:t>
      </w:r>
    </w:p>
    <w:p w:rsidRPr="00BE36BA" w:rsidR="002073E5" w:rsidP="00BB4B51" w:rsidRDefault="002073E5" w14:paraId="7CB72AEF" w14:textId="77777777">
      <w:pPr>
        <w:spacing w:after="0"/>
        <w:rPr>
          <w:rFonts w:ascii="Calibri" w:hAnsi="Calibri" w:eastAsia="Arial" w:cs="Calibri"/>
          <w:color w:val="0B0C0C"/>
          <w:sz w:val="24"/>
          <w:szCs w:val="24"/>
        </w:rPr>
      </w:pPr>
    </w:p>
    <w:p w:rsidRPr="00BE36BA" w:rsidR="00BB4B51" w:rsidP="00BB4B51" w:rsidRDefault="00BB4B51" w14:paraId="3A0D5A67" w14:textId="58096D69">
      <w:pPr>
        <w:spacing w:after="0"/>
        <w:rPr>
          <w:rFonts w:ascii="Calibri" w:hAnsi="Calibri" w:eastAsia="Arial Nova" w:cs="Calibri"/>
          <w:sz w:val="24"/>
          <w:szCs w:val="24"/>
        </w:rPr>
      </w:pPr>
      <w:r w:rsidRPr="00BE36BA">
        <w:rPr>
          <w:rFonts w:ascii="Calibri" w:hAnsi="Calibri" w:eastAsia="Arial Nova" w:cs="Calibri"/>
          <w:sz w:val="24"/>
          <w:szCs w:val="24"/>
        </w:rPr>
        <w:t xml:space="preserve">Local people will increase their skills, knowledge, and transferable skills to increase employability and volunteering opportunities. </w:t>
      </w:r>
    </w:p>
    <w:p w:rsidRPr="00BE36BA" w:rsidR="00BB4B51" w:rsidP="00BB4B51" w:rsidRDefault="00BB4B51" w14:paraId="2D52060C" w14:textId="77777777">
      <w:pPr>
        <w:spacing w:after="0"/>
        <w:rPr>
          <w:rFonts w:ascii="Calibri" w:hAnsi="Calibri" w:eastAsia="Arial Nova" w:cs="Calibri"/>
          <w:sz w:val="24"/>
          <w:szCs w:val="24"/>
        </w:rPr>
      </w:pPr>
      <w:r w:rsidRPr="00BE36BA">
        <w:rPr>
          <w:rFonts w:ascii="Calibri" w:hAnsi="Calibri" w:eastAsia="Arial Nova" w:cs="Calibri"/>
          <w:sz w:val="24"/>
          <w:szCs w:val="24"/>
        </w:rPr>
        <w:t xml:space="preserve">• 10 trained volunteers </w:t>
      </w:r>
    </w:p>
    <w:p w:rsidRPr="00BE36BA" w:rsidR="00BB4B51" w:rsidP="00BB4B51" w:rsidRDefault="00BB4B51" w14:paraId="3EBED207" w14:textId="5B58D7F6">
      <w:pPr>
        <w:spacing w:after="0"/>
        <w:rPr>
          <w:rFonts w:ascii="Calibri" w:hAnsi="Calibri" w:eastAsia="Arial Nova" w:cs="Calibri"/>
          <w:sz w:val="24"/>
          <w:szCs w:val="24"/>
        </w:rPr>
      </w:pPr>
      <w:r w:rsidRPr="398499AF" w:rsidR="00BB4B51">
        <w:rPr>
          <w:rFonts w:ascii="Calibri" w:hAnsi="Calibri" w:eastAsia="Arial Nova" w:cs="Calibri"/>
          <w:sz w:val="24"/>
          <w:szCs w:val="24"/>
        </w:rPr>
        <w:t xml:space="preserve">• Over 100 participants creating content for the What was there before the Tenements? </w:t>
      </w:r>
      <w:r>
        <w:tab/>
      </w:r>
      <w:r w:rsidRPr="398499AF" w:rsidR="00BB4B51">
        <w:rPr>
          <w:rFonts w:ascii="Calibri" w:hAnsi="Calibri" w:eastAsia="Arial Nova" w:cs="Calibri"/>
          <w:sz w:val="24"/>
          <w:szCs w:val="24"/>
        </w:rPr>
        <w:t xml:space="preserve">online platform </w:t>
      </w:r>
    </w:p>
    <w:p w:rsidRPr="00BE36BA" w:rsidR="00BB4B51" w:rsidP="00BB4B51" w:rsidRDefault="00BB4B51" w14:paraId="398C1DF3" w14:textId="77777777">
      <w:pPr>
        <w:spacing w:after="0"/>
        <w:rPr>
          <w:rFonts w:ascii="Calibri" w:hAnsi="Calibri" w:eastAsia="Arial Nova" w:cs="Calibri"/>
          <w:sz w:val="24"/>
          <w:szCs w:val="24"/>
        </w:rPr>
      </w:pPr>
      <w:r w:rsidRPr="00BE36BA">
        <w:rPr>
          <w:rFonts w:ascii="Calibri" w:hAnsi="Calibri" w:eastAsia="Arial Nova" w:cs="Calibri"/>
          <w:sz w:val="24"/>
          <w:szCs w:val="24"/>
        </w:rPr>
        <w:t xml:space="preserve">• 20 participants both young and older will be trained to gather Oral Histories  </w:t>
      </w:r>
    </w:p>
    <w:p w:rsidRPr="00BE36BA" w:rsidR="002073E5" w:rsidP="00BB4B51" w:rsidRDefault="00BB4B51" w14:paraId="78966F02" w14:textId="77777777">
      <w:pPr>
        <w:spacing w:after="0"/>
        <w:rPr>
          <w:rFonts w:ascii="Calibri" w:hAnsi="Calibri" w:eastAsia="Arial Nova" w:cs="Calibri"/>
          <w:sz w:val="24"/>
          <w:szCs w:val="24"/>
        </w:rPr>
      </w:pPr>
      <w:r w:rsidRPr="00BE36BA">
        <w:rPr>
          <w:rFonts w:ascii="Calibri" w:hAnsi="Calibri" w:eastAsia="Arial Nova" w:cs="Calibri"/>
          <w:sz w:val="24"/>
          <w:szCs w:val="24"/>
        </w:rPr>
        <w:t xml:space="preserve">• Decrease in social isolation and loneliness </w:t>
      </w:r>
    </w:p>
    <w:p w:rsidRPr="00BE36BA" w:rsidR="00BB4B51" w:rsidP="00BB4B51" w:rsidRDefault="00BB4B51" w14:paraId="705CD5CE" w14:textId="77777777">
      <w:pPr>
        <w:pStyle w:val="Heading1"/>
        <w:spacing w:before="0"/>
        <w:rPr>
          <w:rFonts w:ascii="Calibri" w:hAnsi="Calibri" w:eastAsia="Arial" w:cs="Calibri"/>
          <w:b/>
          <w:bCs/>
          <w:color w:val="0B0C0C"/>
          <w:sz w:val="24"/>
          <w:szCs w:val="24"/>
        </w:rPr>
      </w:pPr>
    </w:p>
    <w:p w:rsidRPr="00BE36BA" w:rsidR="00BB4B51" w:rsidP="00BB4B51" w:rsidRDefault="00BB4B51" w14:paraId="348323DE" w14:textId="24F26A7B">
      <w:pPr>
        <w:pStyle w:val="Heading1"/>
        <w:spacing w:before="0"/>
        <w:rPr>
          <w:rFonts w:ascii="Calibri" w:hAnsi="Calibri" w:eastAsia="Arial" w:cs="Calibri"/>
          <w:b/>
          <w:bCs/>
          <w:color w:val="0B0C0C"/>
          <w:sz w:val="28"/>
          <w:szCs w:val="28"/>
        </w:rPr>
      </w:pPr>
      <w:r w:rsidRPr="00BE36BA">
        <w:rPr>
          <w:rFonts w:ascii="Calibri" w:hAnsi="Calibri" w:eastAsia="Arial" w:cs="Calibri"/>
          <w:b/>
          <w:bCs/>
          <w:color w:val="0B0C0C"/>
          <w:sz w:val="28"/>
          <w:szCs w:val="28"/>
        </w:rPr>
        <w:t>Why our project important to our community?</w:t>
      </w:r>
    </w:p>
    <w:p w:rsidRPr="00BE36BA" w:rsidR="00BB4B51" w:rsidP="00BB4B51" w:rsidRDefault="00BB4B51" w14:paraId="79368FB4" w14:textId="01BF1EB8">
      <w:pPr>
        <w:rPr>
          <w:rFonts w:ascii="Calibri" w:hAnsi="Calibri" w:eastAsia="Arial Nova" w:cs="Calibri"/>
          <w:color w:val="000000" w:themeColor="text1"/>
          <w:sz w:val="24"/>
          <w:szCs w:val="24"/>
        </w:rPr>
      </w:pPr>
      <w:r w:rsidRPr="70F6D104" w:rsidR="00BB4B51">
        <w:rPr>
          <w:rFonts w:ascii="Calibri" w:hAnsi="Calibri" w:eastAsia="Arial Nova" w:cs="Calibri"/>
          <w:sz w:val="24"/>
          <w:szCs w:val="24"/>
        </w:rPr>
        <w:t>What was there before the tenements? is an exciting collaborative project between Spire View Housing Assoc</w:t>
      </w:r>
      <w:r w:rsidRPr="70F6D104" w:rsidR="73C673C3">
        <w:rPr>
          <w:rFonts w:ascii="Calibri" w:hAnsi="Calibri" w:eastAsia="Arial Nova" w:cs="Calibri"/>
          <w:sz w:val="24"/>
          <w:szCs w:val="24"/>
        </w:rPr>
        <w:t>iation</w:t>
      </w:r>
      <w:r w:rsidRPr="70F6D104" w:rsidR="00BB4B51">
        <w:rPr>
          <w:rFonts w:ascii="Calibri" w:hAnsi="Calibri" w:eastAsia="Arial Nova" w:cs="Calibri"/>
          <w:sz w:val="24"/>
          <w:szCs w:val="24"/>
        </w:rPr>
        <w:t xml:space="preserve">, Royston Youth </w:t>
      </w:r>
      <w:r w:rsidRPr="70F6D104" w:rsidR="7B51A793">
        <w:rPr>
          <w:rFonts w:ascii="Calibri" w:hAnsi="Calibri" w:eastAsia="Arial Nova" w:cs="Calibri"/>
          <w:sz w:val="24"/>
          <w:szCs w:val="24"/>
        </w:rPr>
        <w:t>Action,</w:t>
      </w:r>
      <w:r w:rsidRPr="70F6D104" w:rsidR="00BB4B51">
        <w:rPr>
          <w:rFonts w:ascii="Calibri" w:hAnsi="Calibri" w:eastAsia="Arial Nova" w:cs="Calibri"/>
          <w:sz w:val="24"/>
          <w:szCs w:val="24"/>
        </w:rPr>
        <w:t xml:space="preserve"> local groups, and our local schools. The two-year project will focus on </w:t>
      </w:r>
      <w:r w:rsidRPr="70F6D104" w:rsidR="00BB4B51">
        <w:rPr>
          <w:rFonts w:ascii="Calibri" w:hAnsi="Calibri" w:eastAsia="Arial Nova" w:cs="Calibri"/>
          <w:sz w:val="24"/>
          <w:szCs w:val="24"/>
        </w:rPr>
        <w:t>establishing</w:t>
      </w:r>
      <w:r w:rsidRPr="70F6D104" w:rsidR="00BB4B51">
        <w:rPr>
          <w:rFonts w:ascii="Calibri" w:hAnsi="Calibri" w:eastAsia="Arial Nova" w:cs="Calibri"/>
          <w:sz w:val="24"/>
          <w:szCs w:val="24"/>
        </w:rPr>
        <w:t xml:space="preserve"> a digital heritage platform which will act as a repository for a digitised photography collection and stories gathered through reminiscence sessions with the wider community. </w:t>
      </w:r>
    </w:p>
    <w:p w:rsidRPr="00BE36BA" w:rsidR="00BB4B51" w:rsidP="398499AF" w:rsidRDefault="00BB4B51" w14:paraId="0B8F9A67" w14:textId="4578CD52">
      <w:pPr>
        <w:pStyle w:val="Normal"/>
        <w:rPr>
          <w:rFonts w:ascii="Calibri" w:hAnsi="Calibri" w:eastAsia="Arial Nova" w:cs="Calibri"/>
          <w:color w:val="000000" w:themeColor="text1"/>
          <w:sz w:val="24"/>
          <w:szCs w:val="24"/>
        </w:rPr>
      </w:pPr>
      <w:r w:rsidRPr="398499AF" w:rsidR="00BB4B51">
        <w:rPr>
          <w:rFonts w:ascii="Calibri" w:hAnsi="Calibri" w:eastAsia="Arial Nova" w:cs="Calibri"/>
          <w:sz w:val="24"/>
          <w:szCs w:val="24"/>
        </w:rPr>
        <w:t xml:space="preserve">For many, </w:t>
      </w:r>
      <w:r w:rsidRPr="398499AF" w:rsidR="00BB4B51">
        <w:rPr>
          <w:rFonts w:ascii="Calibri" w:hAnsi="Calibri" w:eastAsia="Arial Nova" w:cs="Calibri"/>
          <w:color w:val="000000" w:themeColor="text1" w:themeTint="FF" w:themeShade="FF"/>
          <w:sz w:val="24"/>
          <w:szCs w:val="24"/>
        </w:rPr>
        <w:t>Royston has a long history dating back to 1506 and hosted the largest chemical complex in Europe. The area attracted people from Ireland and further afield looking for work and a new way of life.</w:t>
      </w:r>
      <w:r w:rsidRPr="398499AF" w:rsidR="00A30E81">
        <w:rPr>
          <w:rFonts w:ascii="Calibri" w:hAnsi="Calibri" w:eastAsia="Arial Nova" w:cs="Calibri"/>
          <w:color w:val="000000" w:themeColor="text1" w:themeTint="FF" w:themeShade="FF"/>
          <w:sz w:val="24"/>
          <w:szCs w:val="24"/>
        </w:rPr>
        <w:t xml:space="preserve"> </w:t>
      </w:r>
      <w:r w:rsidRPr="398499AF" w:rsidR="00BB4B51">
        <w:rPr>
          <w:rFonts w:ascii="Calibri" w:hAnsi="Calibri" w:eastAsia="Arial Nova" w:cs="Calibri"/>
          <w:color w:val="000000" w:themeColor="text1" w:themeTint="FF" w:themeShade="FF"/>
          <w:sz w:val="24"/>
          <w:szCs w:val="24"/>
        </w:rPr>
        <w:t>Garngad</w:t>
      </w:r>
      <w:r w:rsidRPr="398499AF" w:rsidR="00BB4B51">
        <w:rPr>
          <w:rFonts w:ascii="Calibri" w:hAnsi="Calibri" w:eastAsia="Arial Nova" w:cs="Calibri"/>
          <w:color w:val="000000" w:themeColor="text1" w:themeTint="FF" w:themeShade="FF"/>
          <w:sz w:val="24"/>
          <w:szCs w:val="24"/>
        </w:rPr>
        <w:t xml:space="preserve"> was the scene of one of Glasgow Corporation's earliest major slum clearance programmes, beginning in 1933. Many of the residents moved to the new scheme in nearby Blackhill. New housing was built, and the makeover was taken a stage </w:t>
      </w:r>
      <w:r w:rsidRPr="398499AF" w:rsidR="44E6B003">
        <w:rPr>
          <w:rFonts w:ascii="Calibri" w:hAnsi="Calibri" w:eastAsia="Arial Nova" w:cs="Calibri"/>
          <w:color w:val="000000" w:themeColor="text1" w:themeTint="FF" w:themeShade="FF"/>
          <w:sz w:val="24"/>
          <w:szCs w:val="24"/>
        </w:rPr>
        <w:t xml:space="preserve">further </w:t>
      </w:r>
      <w:r w:rsidRPr="398499AF" w:rsidR="00BB4B51">
        <w:rPr>
          <w:rFonts w:ascii="Calibri" w:hAnsi="Calibri" w:eastAsia="Arial Nova" w:cs="Calibri"/>
          <w:color w:val="000000" w:themeColor="text1" w:themeTint="FF" w:themeShade="FF"/>
          <w:sz w:val="24"/>
          <w:szCs w:val="24"/>
        </w:rPr>
        <w:t>in 1942 when the area was officially renamed Royston.</w:t>
      </w:r>
    </w:p>
    <w:p w:rsidRPr="00BE36BA" w:rsidR="00BB4B51" w:rsidP="00BB4B51" w:rsidRDefault="00BB4B51" w14:paraId="1F2308AF" w14:textId="77777777">
      <w:pPr>
        <w:spacing w:after="0"/>
        <w:jc w:val="both"/>
        <w:rPr>
          <w:rFonts w:ascii="Calibri" w:hAnsi="Calibri" w:eastAsia="Arial Nova" w:cs="Calibri"/>
          <w:color w:val="000000" w:themeColor="text1"/>
          <w:sz w:val="24"/>
          <w:szCs w:val="24"/>
        </w:rPr>
      </w:pPr>
      <w:r w:rsidRPr="00BE36BA">
        <w:rPr>
          <w:rFonts w:ascii="Calibri" w:hAnsi="Calibri" w:eastAsia="Arial Nova" w:cs="Calibri"/>
          <w:color w:val="000000" w:themeColor="text1"/>
          <w:sz w:val="24"/>
          <w:szCs w:val="24"/>
        </w:rPr>
        <w:t xml:space="preserve">Many of the original tenants in the Blackhill scheme came from slum housing in </w:t>
      </w:r>
      <w:proofErr w:type="spellStart"/>
      <w:r w:rsidRPr="00BE36BA">
        <w:rPr>
          <w:rFonts w:ascii="Calibri" w:hAnsi="Calibri" w:eastAsia="Arial Nova" w:cs="Calibri"/>
          <w:color w:val="000000" w:themeColor="text1"/>
          <w:sz w:val="24"/>
          <w:szCs w:val="24"/>
        </w:rPr>
        <w:t>Garngad</w:t>
      </w:r>
      <w:proofErr w:type="spellEnd"/>
      <w:r w:rsidRPr="00BE36BA">
        <w:rPr>
          <w:rFonts w:ascii="Calibri" w:hAnsi="Calibri" w:eastAsia="Arial Nova" w:cs="Calibri"/>
          <w:color w:val="000000" w:themeColor="text1"/>
          <w:sz w:val="24"/>
          <w:szCs w:val="24"/>
        </w:rPr>
        <w:t xml:space="preserve"> which had been condemned as unfit for human habitation. The Blackhill housing estate provided a vast improvement in living conditions and was popular with tenants. In the post-war years, however, the condition of the houses deteriorated. Few tears were shed when many of the flats were demolished in 1983 to make way for the M8 motorway.</w:t>
      </w:r>
    </w:p>
    <w:p w:rsidRPr="00BE36BA" w:rsidR="00BB4B51" w:rsidP="00BB4B51" w:rsidRDefault="00BB4B51" w14:paraId="1E10DBF2" w14:textId="77777777">
      <w:pPr>
        <w:spacing w:after="0"/>
        <w:jc w:val="both"/>
        <w:rPr>
          <w:rFonts w:ascii="Calibri" w:hAnsi="Calibri" w:eastAsia="Arial Nova" w:cs="Calibri"/>
          <w:sz w:val="24"/>
          <w:szCs w:val="24"/>
        </w:rPr>
      </w:pPr>
    </w:p>
    <w:p w:rsidRPr="00BE36BA" w:rsidR="00BB4B51" w:rsidP="00BB4B51" w:rsidRDefault="00BB4B51" w14:paraId="07D29980" w14:textId="45F1398E">
      <w:pPr>
        <w:spacing w:after="0"/>
        <w:jc w:val="both"/>
        <w:rPr>
          <w:rFonts w:ascii="Calibri" w:hAnsi="Calibri" w:eastAsia="Arial Nova" w:cs="Calibri"/>
          <w:sz w:val="24"/>
          <w:szCs w:val="24"/>
        </w:rPr>
      </w:pPr>
      <w:r w:rsidRPr="398499AF" w:rsidR="00BB4B51">
        <w:rPr>
          <w:rFonts w:ascii="Calibri" w:hAnsi="Calibri" w:eastAsia="Arial Nova" w:cs="Calibri"/>
          <w:sz w:val="24"/>
          <w:szCs w:val="24"/>
        </w:rPr>
        <w:t>Roystonhill</w:t>
      </w:r>
      <w:r w:rsidRPr="398499AF" w:rsidR="00BB4B51">
        <w:rPr>
          <w:rFonts w:ascii="Calibri" w:hAnsi="Calibri" w:eastAsia="Arial Nova" w:cs="Calibri"/>
          <w:sz w:val="24"/>
          <w:szCs w:val="24"/>
        </w:rPr>
        <w:t xml:space="preserve">, has a diverse cultural community which is notable for its large population of immigrants mostly of Irish descent. However, we recognise the importance of engaging with New Scots and people recently moved to the area to capture everyone's journey who </w:t>
      </w:r>
      <w:r w:rsidRPr="398499AF" w:rsidR="00BB4B51">
        <w:rPr>
          <w:rFonts w:ascii="Calibri" w:hAnsi="Calibri" w:eastAsia="Arial Nova" w:cs="Calibri"/>
          <w:sz w:val="24"/>
          <w:szCs w:val="24"/>
        </w:rPr>
        <w:t>reside</w:t>
      </w:r>
      <w:r w:rsidRPr="398499AF" w:rsidR="00BB4B51">
        <w:rPr>
          <w:rFonts w:ascii="Calibri" w:hAnsi="Calibri" w:eastAsia="Arial Nova" w:cs="Calibri"/>
          <w:sz w:val="24"/>
          <w:szCs w:val="24"/>
        </w:rPr>
        <w:t xml:space="preserve"> in the local area.</w:t>
      </w:r>
    </w:p>
    <w:p w:rsidRPr="00BE36BA" w:rsidR="00BB4B51" w:rsidP="00BB4B51" w:rsidRDefault="00BB4B51" w14:paraId="35577B06" w14:textId="77777777">
      <w:pPr>
        <w:spacing w:after="0"/>
        <w:jc w:val="both"/>
        <w:rPr>
          <w:rFonts w:ascii="Calibri" w:hAnsi="Calibri" w:eastAsia="Arial Nova" w:cs="Calibri"/>
          <w:sz w:val="24"/>
          <w:szCs w:val="24"/>
        </w:rPr>
      </w:pPr>
    </w:p>
    <w:p w:rsidRPr="00BE36BA" w:rsidR="00BB4B51" w:rsidP="00BB4B51" w:rsidRDefault="00BB4B51" w14:paraId="78175F81" w14:textId="77777777">
      <w:pPr>
        <w:spacing w:after="75"/>
        <w:rPr>
          <w:rFonts w:ascii="Calibri" w:hAnsi="Calibri" w:eastAsia="Arial Nova" w:cs="Calibri"/>
          <w:sz w:val="24"/>
          <w:szCs w:val="24"/>
        </w:rPr>
      </w:pPr>
      <w:r w:rsidRPr="00BE36BA">
        <w:rPr>
          <w:rFonts w:ascii="Calibri" w:hAnsi="Calibri" w:eastAsia="Arial Nova" w:cs="Calibri"/>
          <w:sz w:val="24"/>
          <w:szCs w:val="24"/>
        </w:rPr>
        <w:t>Regeneration and the passage of time has erased many of the landmarks, housing, and industrial commerce across Royston. Our project will bring to life the past heritage through accessing online maps dating back to the early 1700’s of the area allowing residents both young and old to share and celebrate their local history.</w:t>
      </w:r>
    </w:p>
    <w:p w:rsidRPr="00BE36BA" w:rsidR="00BB4B51" w:rsidP="00BB4B51" w:rsidRDefault="00BB4B51" w14:paraId="22E684FB" w14:textId="77777777">
      <w:pPr>
        <w:spacing w:after="0"/>
        <w:rPr>
          <w:rFonts w:ascii="Calibri" w:hAnsi="Calibri" w:eastAsia="Arial" w:cs="Calibri"/>
          <w:b/>
          <w:bCs/>
          <w:color w:val="0B0C0C"/>
          <w:sz w:val="24"/>
          <w:szCs w:val="24"/>
        </w:rPr>
      </w:pPr>
    </w:p>
    <w:p w:rsidRPr="00BE36BA" w:rsidR="00EB2CCC" w:rsidP="00BB4B51" w:rsidRDefault="00BB4B51" w14:paraId="1C06E775" w14:textId="77777777">
      <w:pPr>
        <w:spacing w:after="150"/>
        <w:rPr>
          <w:rFonts w:ascii="Calibri" w:hAnsi="Calibri" w:eastAsia="Arial" w:cs="Calibri"/>
          <w:b/>
          <w:bCs/>
          <w:color w:val="0B0C0C"/>
          <w:sz w:val="28"/>
          <w:szCs w:val="28"/>
        </w:rPr>
      </w:pPr>
      <w:r w:rsidRPr="00BE36BA">
        <w:rPr>
          <w:rFonts w:ascii="Calibri" w:hAnsi="Calibri" w:eastAsia="Arial" w:cs="Calibri"/>
          <w:b/>
          <w:bCs/>
          <w:color w:val="0B0C0C"/>
          <w:sz w:val="28"/>
          <w:szCs w:val="28"/>
        </w:rPr>
        <w:t>People will have developed skills</w:t>
      </w:r>
    </w:p>
    <w:p w:rsidRPr="00BE36BA" w:rsidR="00BB4B51" w:rsidP="00BB4B51" w:rsidRDefault="00BB4B51" w14:paraId="72E57FA8" w14:textId="2ADDDA28">
      <w:pPr>
        <w:spacing w:after="150"/>
        <w:rPr>
          <w:rFonts w:ascii="Calibri" w:hAnsi="Calibri" w:eastAsia="Arial" w:cs="Calibri"/>
          <w:b/>
          <w:bCs/>
          <w:color w:val="0B0C0C"/>
          <w:sz w:val="24"/>
          <w:szCs w:val="24"/>
        </w:rPr>
      </w:pPr>
      <w:r w:rsidRPr="00BE36BA">
        <w:rPr>
          <w:rFonts w:ascii="Calibri" w:hAnsi="Calibri" w:eastAsia="Arial" w:cs="Calibri"/>
          <w:sz w:val="24"/>
          <w:szCs w:val="24"/>
        </w:rPr>
        <w:t>Our activity plan involves the local community in creating and compiling a new accessible heritage digital local archive. The plan will create informal learning opportunities for learning about heritage and in doing so enhance education/training opportunities for local people.</w:t>
      </w:r>
    </w:p>
    <w:p w:rsidRPr="00BE36BA" w:rsidR="00BB4B51" w:rsidP="00BB4B51" w:rsidRDefault="00BB4B51" w14:paraId="695F382E" w14:textId="793FA3B8">
      <w:pPr>
        <w:spacing w:after="150"/>
        <w:rPr>
          <w:rFonts w:ascii="Calibri" w:hAnsi="Calibri" w:eastAsia="Arial" w:cs="Calibri"/>
          <w:sz w:val="24"/>
          <w:szCs w:val="24"/>
        </w:rPr>
      </w:pPr>
      <w:r w:rsidRPr="398499AF" w:rsidR="00BB4B51">
        <w:rPr>
          <w:rFonts w:ascii="Calibri" w:hAnsi="Calibri" w:eastAsia="Arial" w:cs="Calibri"/>
          <w:sz w:val="24"/>
          <w:szCs w:val="24"/>
        </w:rPr>
        <w:t>Training opportunities include- Oral History, Digital Participation Workshops Research/Archiving/workshops</w:t>
      </w:r>
      <w:r w:rsidRPr="398499AF" w:rsidR="77742A1D">
        <w:rPr>
          <w:rFonts w:ascii="Calibri" w:hAnsi="Calibri" w:eastAsia="Arial" w:cs="Calibri"/>
          <w:sz w:val="24"/>
          <w:szCs w:val="24"/>
        </w:rPr>
        <w:t xml:space="preserve">. </w:t>
      </w:r>
      <w:r w:rsidRPr="398499AF" w:rsidR="00BB4B51">
        <w:rPr>
          <w:rFonts w:ascii="Calibri" w:hAnsi="Calibri" w:eastAsia="Arial" w:cs="Calibri"/>
          <w:sz w:val="24"/>
          <w:szCs w:val="24"/>
        </w:rPr>
        <w:t xml:space="preserve"> The training programme will support and sustain the development of the project through our activity learning programme.</w:t>
      </w:r>
    </w:p>
    <w:p w:rsidRPr="00BE36BA" w:rsidR="00BB4B51" w:rsidP="00BB4B51" w:rsidRDefault="00BB4B51" w14:paraId="04FB2923" w14:textId="2542095C">
      <w:pPr>
        <w:spacing w:after="150"/>
        <w:rPr>
          <w:rFonts w:ascii="Calibri" w:hAnsi="Calibri" w:eastAsia="Arial" w:cs="Calibri"/>
          <w:sz w:val="24"/>
          <w:szCs w:val="24"/>
        </w:rPr>
      </w:pPr>
      <w:r w:rsidRPr="398499AF" w:rsidR="00BB4B51">
        <w:rPr>
          <w:rFonts w:ascii="Calibri" w:hAnsi="Calibri" w:eastAsia="Arial" w:cs="Calibri"/>
          <w:sz w:val="24"/>
          <w:szCs w:val="24"/>
        </w:rPr>
        <w:t xml:space="preserve">The two-year project will focus on </w:t>
      </w:r>
      <w:r w:rsidRPr="398499AF" w:rsidR="00BB4B51">
        <w:rPr>
          <w:rFonts w:ascii="Calibri" w:hAnsi="Calibri" w:eastAsia="Arial" w:cs="Calibri"/>
          <w:sz w:val="24"/>
          <w:szCs w:val="24"/>
        </w:rPr>
        <w:t>establishing</w:t>
      </w:r>
      <w:r w:rsidRPr="398499AF" w:rsidR="00BB4B51">
        <w:rPr>
          <w:rFonts w:ascii="Calibri" w:hAnsi="Calibri" w:eastAsia="Arial" w:cs="Calibri"/>
          <w:sz w:val="24"/>
          <w:szCs w:val="24"/>
        </w:rPr>
        <w:t xml:space="preserve"> a Heritage Digital Community Hub with weekly access to a drop-in for weekly digital skills learning sessions delivered by experienced tutors</w:t>
      </w:r>
      <w:r w:rsidRPr="398499AF" w:rsidR="06094238">
        <w:rPr>
          <w:rFonts w:ascii="Calibri" w:hAnsi="Calibri" w:eastAsia="Arial" w:cs="Calibri"/>
          <w:sz w:val="24"/>
          <w:szCs w:val="24"/>
        </w:rPr>
        <w:t>.  T</w:t>
      </w:r>
      <w:r w:rsidRPr="398499AF" w:rsidR="00BB4B51">
        <w:rPr>
          <w:rFonts w:ascii="Calibri" w:hAnsi="Calibri" w:eastAsia="Arial" w:cs="Calibri"/>
          <w:sz w:val="24"/>
          <w:szCs w:val="24"/>
        </w:rPr>
        <w:t xml:space="preserve">he workshops will be delivered 1 session pw x 2 hours x 36 weeks over two years. Our research workshops will be delivered 1 workshop pw x 2 hours x 96 weeks contributing to an online resource to encourage community connectivity and cohesion. </w:t>
      </w:r>
    </w:p>
    <w:p w:rsidRPr="00BE36BA" w:rsidR="00BB4B51" w:rsidP="00BB4B51" w:rsidRDefault="00BB4B51" w14:paraId="3265D0D3" w14:textId="77777777">
      <w:pPr>
        <w:spacing w:after="150"/>
        <w:rPr>
          <w:rFonts w:ascii="Calibri" w:hAnsi="Calibri" w:eastAsia="Arial" w:cs="Calibri"/>
          <w:sz w:val="24"/>
          <w:szCs w:val="24"/>
        </w:rPr>
      </w:pPr>
      <w:r w:rsidRPr="00BE36BA">
        <w:rPr>
          <w:rFonts w:ascii="Calibri" w:hAnsi="Calibri" w:eastAsia="Arial" w:cs="Calibri"/>
          <w:sz w:val="24"/>
          <w:szCs w:val="24"/>
        </w:rPr>
        <w:t xml:space="preserve">Our activity plan has been designed to maximise volunteering opportunities with both an informal and formal learning development programme to increase people's life chances in the world of work and education. </w:t>
      </w:r>
    </w:p>
    <w:p w:rsidRPr="00BE36BA" w:rsidR="00BB4B51" w:rsidP="00BB4B51" w:rsidRDefault="00BB4B51" w14:paraId="0708EF78" w14:textId="77777777">
      <w:pPr>
        <w:pStyle w:val="ListParagraph"/>
        <w:numPr>
          <w:ilvl w:val="0"/>
          <w:numId w:val="2"/>
        </w:numPr>
        <w:spacing w:after="150"/>
        <w:rPr>
          <w:rFonts w:ascii="Calibri" w:hAnsi="Calibri" w:eastAsia="Arial" w:cs="Calibri"/>
          <w:sz w:val="24"/>
          <w:szCs w:val="24"/>
        </w:rPr>
      </w:pPr>
      <w:r w:rsidRPr="00BE36BA">
        <w:rPr>
          <w:rFonts w:ascii="Calibri" w:hAnsi="Calibri" w:eastAsia="Arial" w:cs="Calibri"/>
          <w:sz w:val="24"/>
          <w:szCs w:val="24"/>
        </w:rPr>
        <w:t>An accredited SQA Award in Digital Skills will be awarded to volunteers and participants</w:t>
      </w:r>
    </w:p>
    <w:p w:rsidRPr="00BE36BA" w:rsidR="00BB4B51" w:rsidP="00BB4B51" w:rsidRDefault="00BB4B51" w14:paraId="7CD786A3" w14:textId="77777777">
      <w:pPr>
        <w:pStyle w:val="ListParagraph"/>
        <w:numPr>
          <w:ilvl w:val="0"/>
          <w:numId w:val="2"/>
        </w:numPr>
        <w:spacing w:after="150"/>
        <w:rPr>
          <w:rFonts w:ascii="Calibri" w:hAnsi="Calibri" w:eastAsia="Arial" w:cs="Calibri"/>
          <w:sz w:val="24"/>
          <w:szCs w:val="24"/>
        </w:rPr>
      </w:pPr>
      <w:r w:rsidRPr="00BE36BA">
        <w:rPr>
          <w:rFonts w:ascii="Calibri" w:hAnsi="Calibri" w:eastAsia="Arial" w:cs="Calibri"/>
          <w:sz w:val="24"/>
          <w:szCs w:val="24"/>
        </w:rPr>
        <w:t>Informal skills will include Oral History, Archive and Research and Hosting Events</w:t>
      </w:r>
    </w:p>
    <w:sectPr w:rsidRPr="00BE36BA" w:rsidR="00BB4B5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AFAC"/>
    <w:multiLevelType w:val="hybridMultilevel"/>
    <w:tmpl w:val="40E8803E"/>
    <w:lvl w:ilvl="0" w:tplc="5E8A6276">
      <w:start w:val="1"/>
      <w:numFmt w:val="bullet"/>
      <w:lvlText w:val=""/>
      <w:lvlJc w:val="left"/>
      <w:pPr>
        <w:ind w:left="720" w:hanging="360"/>
      </w:pPr>
      <w:rPr>
        <w:rFonts w:hint="default" w:ascii="Symbol" w:hAnsi="Symbol"/>
      </w:rPr>
    </w:lvl>
    <w:lvl w:ilvl="1" w:tplc="AA30878C">
      <w:start w:val="1"/>
      <w:numFmt w:val="bullet"/>
      <w:lvlText w:val="o"/>
      <w:lvlJc w:val="left"/>
      <w:pPr>
        <w:ind w:left="1440" w:hanging="360"/>
      </w:pPr>
      <w:rPr>
        <w:rFonts w:hint="default" w:ascii="Courier New" w:hAnsi="Courier New"/>
      </w:rPr>
    </w:lvl>
    <w:lvl w:ilvl="2" w:tplc="957C21A4">
      <w:start w:val="1"/>
      <w:numFmt w:val="bullet"/>
      <w:lvlText w:val=""/>
      <w:lvlJc w:val="left"/>
      <w:pPr>
        <w:ind w:left="2160" w:hanging="360"/>
      </w:pPr>
      <w:rPr>
        <w:rFonts w:hint="default" w:ascii="Wingdings" w:hAnsi="Wingdings"/>
      </w:rPr>
    </w:lvl>
    <w:lvl w:ilvl="3" w:tplc="083435A0">
      <w:start w:val="1"/>
      <w:numFmt w:val="bullet"/>
      <w:lvlText w:val=""/>
      <w:lvlJc w:val="left"/>
      <w:pPr>
        <w:ind w:left="2880" w:hanging="360"/>
      </w:pPr>
      <w:rPr>
        <w:rFonts w:hint="default" w:ascii="Symbol" w:hAnsi="Symbol"/>
      </w:rPr>
    </w:lvl>
    <w:lvl w:ilvl="4" w:tplc="8B665CFA">
      <w:start w:val="1"/>
      <w:numFmt w:val="bullet"/>
      <w:lvlText w:val="o"/>
      <w:lvlJc w:val="left"/>
      <w:pPr>
        <w:ind w:left="3600" w:hanging="360"/>
      </w:pPr>
      <w:rPr>
        <w:rFonts w:hint="default" w:ascii="Courier New" w:hAnsi="Courier New"/>
      </w:rPr>
    </w:lvl>
    <w:lvl w:ilvl="5" w:tplc="40DA4C36">
      <w:start w:val="1"/>
      <w:numFmt w:val="bullet"/>
      <w:lvlText w:val=""/>
      <w:lvlJc w:val="left"/>
      <w:pPr>
        <w:ind w:left="4320" w:hanging="360"/>
      </w:pPr>
      <w:rPr>
        <w:rFonts w:hint="default" w:ascii="Wingdings" w:hAnsi="Wingdings"/>
      </w:rPr>
    </w:lvl>
    <w:lvl w:ilvl="6" w:tplc="33640B00">
      <w:start w:val="1"/>
      <w:numFmt w:val="bullet"/>
      <w:lvlText w:val=""/>
      <w:lvlJc w:val="left"/>
      <w:pPr>
        <w:ind w:left="5040" w:hanging="360"/>
      </w:pPr>
      <w:rPr>
        <w:rFonts w:hint="default" w:ascii="Symbol" w:hAnsi="Symbol"/>
      </w:rPr>
    </w:lvl>
    <w:lvl w:ilvl="7" w:tplc="499671CE">
      <w:start w:val="1"/>
      <w:numFmt w:val="bullet"/>
      <w:lvlText w:val="o"/>
      <w:lvlJc w:val="left"/>
      <w:pPr>
        <w:ind w:left="5760" w:hanging="360"/>
      </w:pPr>
      <w:rPr>
        <w:rFonts w:hint="default" w:ascii="Courier New" w:hAnsi="Courier New"/>
      </w:rPr>
    </w:lvl>
    <w:lvl w:ilvl="8" w:tplc="744C0B84">
      <w:start w:val="1"/>
      <w:numFmt w:val="bullet"/>
      <w:lvlText w:val=""/>
      <w:lvlJc w:val="left"/>
      <w:pPr>
        <w:ind w:left="6480" w:hanging="360"/>
      </w:pPr>
      <w:rPr>
        <w:rFonts w:hint="default" w:ascii="Wingdings" w:hAnsi="Wingdings"/>
      </w:rPr>
    </w:lvl>
  </w:abstractNum>
  <w:abstractNum w:abstractNumId="1" w15:restartNumberingAfterBreak="0">
    <w:nsid w:val="1C615C67"/>
    <w:multiLevelType w:val="hybridMultilevel"/>
    <w:tmpl w:val="5B041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67A9A2"/>
    <w:multiLevelType w:val="hybridMultilevel"/>
    <w:tmpl w:val="68E8FFFC"/>
    <w:lvl w:ilvl="0" w:tplc="27B81B2C">
      <w:start w:val="1"/>
      <w:numFmt w:val="bullet"/>
      <w:lvlText w:val=""/>
      <w:lvlJc w:val="left"/>
      <w:pPr>
        <w:ind w:left="720" w:hanging="360"/>
      </w:pPr>
      <w:rPr>
        <w:rFonts w:hint="default" w:ascii="Symbol" w:hAnsi="Symbol"/>
      </w:rPr>
    </w:lvl>
    <w:lvl w:ilvl="1" w:tplc="BCCA4824">
      <w:start w:val="1"/>
      <w:numFmt w:val="bullet"/>
      <w:lvlText w:val="o"/>
      <w:lvlJc w:val="left"/>
      <w:pPr>
        <w:ind w:left="1440" w:hanging="360"/>
      </w:pPr>
      <w:rPr>
        <w:rFonts w:hint="default" w:ascii="Courier New" w:hAnsi="Courier New"/>
      </w:rPr>
    </w:lvl>
    <w:lvl w:ilvl="2" w:tplc="236E8FF0">
      <w:start w:val="1"/>
      <w:numFmt w:val="bullet"/>
      <w:lvlText w:val=""/>
      <w:lvlJc w:val="left"/>
      <w:pPr>
        <w:ind w:left="2160" w:hanging="360"/>
      </w:pPr>
      <w:rPr>
        <w:rFonts w:hint="default" w:ascii="Wingdings" w:hAnsi="Wingdings"/>
      </w:rPr>
    </w:lvl>
    <w:lvl w:ilvl="3" w:tplc="6192A7E0">
      <w:start w:val="1"/>
      <w:numFmt w:val="bullet"/>
      <w:lvlText w:val=""/>
      <w:lvlJc w:val="left"/>
      <w:pPr>
        <w:ind w:left="2880" w:hanging="360"/>
      </w:pPr>
      <w:rPr>
        <w:rFonts w:hint="default" w:ascii="Symbol" w:hAnsi="Symbol"/>
      </w:rPr>
    </w:lvl>
    <w:lvl w:ilvl="4" w:tplc="E0BC1BC0">
      <w:start w:val="1"/>
      <w:numFmt w:val="bullet"/>
      <w:lvlText w:val="o"/>
      <w:lvlJc w:val="left"/>
      <w:pPr>
        <w:ind w:left="3600" w:hanging="360"/>
      </w:pPr>
      <w:rPr>
        <w:rFonts w:hint="default" w:ascii="Courier New" w:hAnsi="Courier New"/>
      </w:rPr>
    </w:lvl>
    <w:lvl w:ilvl="5" w:tplc="F1A865A4">
      <w:start w:val="1"/>
      <w:numFmt w:val="bullet"/>
      <w:lvlText w:val=""/>
      <w:lvlJc w:val="left"/>
      <w:pPr>
        <w:ind w:left="4320" w:hanging="360"/>
      </w:pPr>
      <w:rPr>
        <w:rFonts w:hint="default" w:ascii="Wingdings" w:hAnsi="Wingdings"/>
      </w:rPr>
    </w:lvl>
    <w:lvl w:ilvl="6" w:tplc="9D403768">
      <w:start w:val="1"/>
      <w:numFmt w:val="bullet"/>
      <w:lvlText w:val=""/>
      <w:lvlJc w:val="left"/>
      <w:pPr>
        <w:ind w:left="5040" w:hanging="360"/>
      </w:pPr>
      <w:rPr>
        <w:rFonts w:hint="default" w:ascii="Symbol" w:hAnsi="Symbol"/>
      </w:rPr>
    </w:lvl>
    <w:lvl w:ilvl="7" w:tplc="0BF2AA72">
      <w:start w:val="1"/>
      <w:numFmt w:val="bullet"/>
      <w:lvlText w:val="o"/>
      <w:lvlJc w:val="left"/>
      <w:pPr>
        <w:ind w:left="5760" w:hanging="360"/>
      </w:pPr>
      <w:rPr>
        <w:rFonts w:hint="default" w:ascii="Courier New" w:hAnsi="Courier New"/>
      </w:rPr>
    </w:lvl>
    <w:lvl w:ilvl="8" w:tplc="7CECF4EE">
      <w:start w:val="1"/>
      <w:numFmt w:val="bullet"/>
      <w:lvlText w:val=""/>
      <w:lvlJc w:val="left"/>
      <w:pPr>
        <w:ind w:left="6480" w:hanging="360"/>
      </w:pPr>
      <w:rPr>
        <w:rFonts w:hint="default" w:ascii="Wingdings" w:hAnsi="Wingdings"/>
      </w:rPr>
    </w:lvl>
  </w:abstractNum>
  <w:abstractNum w:abstractNumId="3" w15:restartNumberingAfterBreak="0">
    <w:nsid w:val="3F286E4C"/>
    <w:multiLevelType w:val="hybridMultilevel"/>
    <w:tmpl w:val="4D646696"/>
    <w:lvl w:ilvl="0" w:tplc="FC3E9BA6">
      <w:start w:val="1"/>
      <w:numFmt w:val="bullet"/>
      <w:lvlText w:val=""/>
      <w:lvlJc w:val="left"/>
      <w:pPr>
        <w:ind w:left="720" w:hanging="360"/>
      </w:pPr>
      <w:rPr>
        <w:rFonts w:hint="default" w:ascii="Symbol" w:hAnsi="Symbol"/>
      </w:rPr>
    </w:lvl>
    <w:lvl w:ilvl="1" w:tplc="DD9098D4">
      <w:start w:val="1"/>
      <w:numFmt w:val="bullet"/>
      <w:lvlText w:val="o"/>
      <w:lvlJc w:val="left"/>
      <w:pPr>
        <w:ind w:left="1440" w:hanging="360"/>
      </w:pPr>
      <w:rPr>
        <w:rFonts w:hint="default" w:ascii="Courier New" w:hAnsi="Courier New"/>
      </w:rPr>
    </w:lvl>
    <w:lvl w:ilvl="2" w:tplc="97200FDE">
      <w:start w:val="1"/>
      <w:numFmt w:val="bullet"/>
      <w:lvlText w:val=""/>
      <w:lvlJc w:val="left"/>
      <w:pPr>
        <w:ind w:left="2160" w:hanging="360"/>
      </w:pPr>
      <w:rPr>
        <w:rFonts w:hint="default" w:ascii="Wingdings" w:hAnsi="Wingdings"/>
      </w:rPr>
    </w:lvl>
    <w:lvl w:ilvl="3" w:tplc="3A2E8546">
      <w:start w:val="1"/>
      <w:numFmt w:val="bullet"/>
      <w:lvlText w:val=""/>
      <w:lvlJc w:val="left"/>
      <w:pPr>
        <w:ind w:left="2880" w:hanging="360"/>
      </w:pPr>
      <w:rPr>
        <w:rFonts w:hint="default" w:ascii="Symbol" w:hAnsi="Symbol"/>
      </w:rPr>
    </w:lvl>
    <w:lvl w:ilvl="4" w:tplc="4E3A8110">
      <w:start w:val="1"/>
      <w:numFmt w:val="bullet"/>
      <w:lvlText w:val="o"/>
      <w:lvlJc w:val="left"/>
      <w:pPr>
        <w:ind w:left="3600" w:hanging="360"/>
      </w:pPr>
      <w:rPr>
        <w:rFonts w:hint="default" w:ascii="Courier New" w:hAnsi="Courier New"/>
      </w:rPr>
    </w:lvl>
    <w:lvl w:ilvl="5" w:tplc="DA78E1CE">
      <w:start w:val="1"/>
      <w:numFmt w:val="bullet"/>
      <w:lvlText w:val=""/>
      <w:lvlJc w:val="left"/>
      <w:pPr>
        <w:ind w:left="4320" w:hanging="360"/>
      </w:pPr>
      <w:rPr>
        <w:rFonts w:hint="default" w:ascii="Wingdings" w:hAnsi="Wingdings"/>
      </w:rPr>
    </w:lvl>
    <w:lvl w:ilvl="6" w:tplc="46BAC46E">
      <w:start w:val="1"/>
      <w:numFmt w:val="bullet"/>
      <w:lvlText w:val=""/>
      <w:lvlJc w:val="left"/>
      <w:pPr>
        <w:ind w:left="5040" w:hanging="360"/>
      </w:pPr>
      <w:rPr>
        <w:rFonts w:hint="default" w:ascii="Symbol" w:hAnsi="Symbol"/>
      </w:rPr>
    </w:lvl>
    <w:lvl w:ilvl="7" w:tplc="462216B6">
      <w:start w:val="1"/>
      <w:numFmt w:val="bullet"/>
      <w:lvlText w:val="o"/>
      <w:lvlJc w:val="left"/>
      <w:pPr>
        <w:ind w:left="5760" w:hanging="360"/>
      </w:pPr>
      <w:rPr>
        <w:rFonts w:hint="default" w:ascii="Courier New" w:hAnsi="Courier New"/>
      </w:rPr>
    </w:lvl>
    <w:lvl w:ilvl="8" w:tplc="85301400">
      <w:start w:val="1"/>
      <w:numFmt w:val="bullet"/>
      <w:lvlText w:val=""/>
      <w:lvlJc w:val="left"/>
      <w:pPr>
        <w:ind w:left="6480" w:hanging="360"/>
      </w:pPr>
      <w:rPr>
        <w:rFonts w:hint="default" w:ascii="Wingdings" w:hAnsi="Wingdings"/>
      </w:rPr>
    </w:lvl>
  </w:abstractNum>
  <w:abstractNum w:abstractNumId="4" w15:restartNumberingAfterBreak="0">
    <w:nsid w:val="50946FF9"/>
    <w:multiLevelType w:val="hybridMultilevel"/>
    <w:tmpl w:val="E566FCD4"/>
    <w:lvl w:ilvl="0" w:tplc="F57A02CC">
      <w:start w:val="1"/>
      <w:numFmt w:val="bullet"/>
      <w:lvlText w:val=""/>
      <w:lvlJc w:val="left"/>
      <w:pPr>
        <w:ind w:left="720" w:hanging="360"/>
      </w:pPr>
      <w:rPr>
        <w:rFonts w:hint="default" w:ascii="Symbol" w:hAnsi="Symbol"/>
      </w:rPr>
    </w:lvl>
    <w:lvl w:ilvl="1" w:tplc="953A6F96">
      <w:start w:val="1"/>
      <w:numFmt w:val="bullet"/>
      <w:lvlText w:val="o"/>
      <w:lvlJc w:val="left"/>
      <w:pPr>
        <w:ind w:left="1440" w:hanging="360"/>
      </w:pPr>
      <w:rPr>
        <w:rFonts w:hint="default" w:ascii="Courier New" w:hAnsi="Courier New"/>
      </w:rPr>
    </w:lvl>
    <w:lvl w:ilvl="2" w:tplc="60B6B758">
      <w:start w:val="1"/>
      <w:numFmt w:val="bullet"/>
      <w:lvlText w:val=""/>
      <w:lvlJc w:val="left"/>
      <w:pPr>
        <w:ind w:left="2160" w:hanging="360"/>
      </w:pPr>
      <w:rPr>
        <w:rFonts w:hint="default" w:ascii="Wingdings" w:hAnsi="Wingdings"/>
      </w:rPr>
    </w:lvl>
    <w:lvl w:ilvl="3" w:tplc="319A409E">
      <w:start w:val="1"/>
      <w:numFmt w:val="bullet"/>
      <w:lvlText w:val=""/>
      <w:lvlJc w:val="left"/>
      <w:pPr>
        <w:ind w:left="2880" w:hanging="360"/>
      </w:pPr>
      <w:rPr>
        <w:rFonts w:hint="default" w:ascii="Symbol" w:hAnsi="Symbol"/>
      </w:rPr>
    </w:lvl>
    <w:lvl w:ilvl="4" w:tplc="49501760">
      <w:start w:val="1"/>
      <w:numFmt w:val="bullet"/>
      <w:lvlText w:val="o"/>
      <w:lvlJc w:val="left"/>
      <w:pPr>
        <w:ind w:left="3600" w:hanging="360"/>
      </w:pPr>
      <w:rPr>
        <w:rFonts w:hint="default" w:ascii="Courier New" w:hAnsi="Courier New"/>
      </w:rPr>
    </w:lvl>
    <w:lvl w:ilvl="5" w:tplc="2FB6CDAC">
      <w:start w:val="1"/>
      <w:numFmt w:val="bullet"/>
      <w:lvlText w:val=""/>
      <w:lvlJc w:val="left"/>
      <w:pPr>
        <w:ind w:left="4320" w:hanging="360"/>
      </w:pPr>
      <w:rPr>
        <w:rFonts w:hint="default" w:ascii="Wingdings" w:hAnsi="Wingdings"/>
      </w:rPr>
    </w:lvl>
    <w:lvl w:ilvl="6" w:tplc="CBB68D36">
      <w:start w:val="1"/>
      <w:numFmt w:val="bullet"/>
      <w:lvlText w:val=""/>
      <w:lvlJc w:val="left"/>
      <w:pPr>
        <w:ind w:left="5040" w:hanging="360"/>
      </w:pPr>
      <w:rPr>
        <w:rFonts w:hint="default" w:ascii="Symbol" w:hAnsi="Symbol"/>
      </w:rPr>
    </w:lvl>
    <w:lvl w:ilvl="7" w:tplc="D50A78F0">
      <w:start w:val="1"/>
      <w:numFmt w:val="bullet"/>
      <w:lvlText w:val="o"/>
      <w:lvlJc w:val="left"/>
      <w:pPr>
        <w:ind w:left="5760" w:hanging="360"/>
      </w:pPr>
      <w:rPr>
        <w:rFonts w:hint="default" w:ascii="Courier New" w:hAnsi="Courier New"/>
      </w:rPr>
    </w:lvl>
    <w:lvl w:ilvl="8" w:tplc="F91E84F6">
      <w:start w:val="1"/>
      <w:numFmt w:val="bullet"/>
      <w:lvlText w:val=""/>
      <w:lvlJc w:val="left"/>
      <w:pPr>
        <w:ind w:left="6480" w:hanging="360"/>
      </w:pPr>
      <w:rPr>
        <w:rFonts w:hint="default" w:ascii="Wingdings" w:hAnsi="Wingdings"/>
      </w:rPr>
    </w:lvl>
  </w:abstractNum>
  <w:abstractNum w:abstractNumId="5" w15:restartNumberingAfterBreak="0">
    <w:nsid w:val="5420BFBC"/>
    <w:multiLevelType w:val="hybridMultilevel"/>
    <w:tmpl w:val="1CB48DDE"/>
    <w:lvl w:ilvl="0" w:tplc="EAA8F7A4">
      <w:start w:val="1"/>
      <w:numFmt w:val="bullet"/>
      <w:lvlText w:val=""/>
      <w:lvlJc w:val="left"/>
      <w:pPr>
        <w:ind w:left="720" w:hanging="360"/>
      </w:pPr>
      <w:rPr>
        <w:rFonts w:hint="default" w:ascii="Symbol" w:hAnsi="Symbol"/>
      </w:rPr>
    </w:lvl>
    <w:lvl w:ilvl="1" w:tplc="EFD8BCE4">
      <w:start w:val="1"/>
      <w:numFmt w:val="bullet"/>
      <w:lvlText w:val="o"/>
      <w:lvlJc w:val="left"/>
      <w:pPr>
        <w:ind w:left="1440" w:hanging="360"/>
      </w:pPr>
      <w:rPr>
        <w:rFonts w:hint="default" w:ascii="Courier New" w:hAnsi="Courier New"/>
      </w:rPr>
    </w:lvl>
    <w:lvl w:ilvl="2" w:tplc="0A385CA4">
      <w:start w:val="1"/>
      <w:numFmt w:val="bullet"/>
      <w:lvlText w:val=""/>
      <w:lvlJc w:val="left"/>
      <w:pPr>
        <w:ind w:left="2160" w:hanging="360"/>
      </w:pPr>
      <w:rPr>
        <w:rFonts w:hint="default" w:ascii="Wingdings" w:hAnsi="Wingdings"/>
      </w:rPr>
    </w:lvl>
    <w:lvl w:ilvl="3" w:tplc="7166DE10">
      <w:start w:val="1"/>
      <w:numFmt w:val="bullet"/>
      <w:lvlText w:val=""/>
      <w:lvlJc w:val="left"/>
      <w:pPr>
        <w:ind w:left="2880" w:hanging="360"/>
      </w:pPr>
      <w:rPr>
        <w:rFonts w:hint="default" w:ascii="Symbol" w:hAnsi="Symbol"/>
      </w:rPr>
    </w:lvl>
    <w:lvl w:ilvl="4" w:tplc="8F8EB636">
      <w:start w:val="1"/>
      <w:numFmt w:val="bullet"/>
      <w:lvlText w:val="o"/>
      <w:lvlJc w:val="left"/>
      <w:pPr>
        <w:ind w:left="3600" w:hanging="360"/>
      </w:pPr>
      <w:rPr>
        <w:rFonts w:hint="default" w:ascii="Courier New" w:hAnsi="Courier New"/>
      </w:rPr>
    </w:lvl>
    <w:lvl w:ilvl="5" w:tplc="E70C49FE">
      <w:start w:val="1"/>
      <w:numFmt w:val="bullet"/>
      <w:lvlText w:val=""/>
      <w:lvlJc w:val="left"/>
      <w:pPr>
        <w:ind w:left="4320" w:hanging="360"/>
      </w:pPr>
      <w:rPr>
        <w:rFonts w:hint="default" w:ascii="Wingdings" w:hAnsi="Wingdings"/>
      </w:rPr>
    </w:lvl>
    <w:lvl w:ilvl="6" w:tplc="F8F45D44">
      <w:start w:val="1"/>
      <w:numFmt w:val="bullet"/>
      <w:lvlText w:val=""/>
      <w:lvlJc w:val="left"/>
      <w:pPr>
        <w:ind w:left="5040" w:hanging="360"/>
      </w:pPr>
      <w:rPr>
        <w:rFonts w:hint="default" w:ascii="Symbol" w:hAnsi="Symbol"/>
      </w:rPr>
    </w:lvl>
    <w:lvl w:ilvl="7" w:tplc="5AC24966">
      <w:start w:val="1"/>
      <w:numFmt w:val="bullet"/>
      <w:lvlText w:val="o"/>
      <w:lvlJc w:val="left"/>
      <w:pPr>
        <w:ind w:left="5760" w:hanging="360"/>
      </w:pPr>
      <w:rPr>
        <w:rFonts w:hint="default" w:ascii="Courier New" w:hAnsi="Courier New"/>
      </w:rPr>
    </w:lvl>
    <w:lvl w:ilvl="8" w:tplc="1C843380">
      <w:start w:val="1"/>
      <w:numFmt w:val="bullet"/>
      <w:lvlText w:val=""/>
      <w:lvlJc w:val="left"/>
      <w:pPr>
        <w:ind w:left="6480" w:hanging="360"/>
      </w:pPr>
      <w:rPr>
        <w:rFonts w:hint="default" w:ascii="Wingdings" w:hAnsi="Wingdings"/>
      </w:rPr>
    </w:lvl>
  </w:abstractNum>
  <w:abstractNum w:abstractNumId="6" w15:restartNumberingAfterBreak="0">
    <w:nsid w:val="616572C3"/>
    <w:multiLevelType w:val="hybridMultilevel"/>
    <w:tmpl w:val="CCBA7DA2"/>
    <w:lvl w:ilvl="0" w:tplc="189441F6">
      <w:start w:val="1"/>
      <w:numFmt w:val="bullet"/>
      <w:lvlText w:val=""/>
      <w:lvlJc w:val="left"/>
      <w:pPr>
        <w:ind w:left="720" w:hanging="360"/>
      </w:pPr>
      <w:rPr>
        <w:rFonts w:hint="default" w:ascii="Symbol" w:hAnsi="Symbol"/>
      </w:rPr>
    </w:lvl>
    <w:lvl w:ilvl="1" w:tplc="C7F4987A">
      <w:start w:val="1"/>
      <w:numFmt w:val="bullet"/>
      <w:lvlText w:val="o"/>
      <w:lvlJc w:val="left"/>
      <w:pPr>
        <w:ind w:left="1440" w:hanging="360"/>
      </w:pPr>
      <w:rPr>
        <w:rFonts w:hint="default" w:ascii="Courier New" w:hAnsi="Courier New"/>
      </w:rPr>
    </w:lvl>
    <w:lvl w:ilvl="2" w:tplc="025E40E0">
      <w:start w:val="1"/>
      <w:numFmt w:val="bullet"/>
      <w:lvlText w:val=""/>
      <w:lvlJc w:val="left"/>
      <w:pPr>
        <w:ind w:left="2160" w:hanging="360"/>
      </w:pPr>
      <w:rPr>
        <w:rFonts w:hint="default" w:ascii="Wingdings" w:hAnsi="Wingdings"/>
      </w:rPr>
    </w:lvl>
    <w:lvl w:ilvl="3" w:tplc="25AC7C24">
      <w:start w:val="1"/>
      <w:numFmt w:val="bullet"/>
      <w:lvlText w:val=""/>
      <w:lvlJc w:val="left"/>
      <w:pPr>
        <w:ind w:left="2880" w:hanging="360"/>
      </w:pPr>
      <w:rPr>
        <w:rFonts w:hint="default" w:ascii="Symbol" w:hAnsi="Symbol"/>
      </w:rPr>
    </w:lvl>
    <w:lvl w:ilvl="4" w:tplc="D5DA9FF8">
      <w:start w:val="1"/>
      <w:numFmt w:val="bullet"/>
      <w:lvlText w:val="o"/>
      <w:lvlJc w:val="left"/>
      <w:pPr>
        <w:ind w:left="3600" w:hanging="360"/>
      </w:pPr>
      <w:rPr>
        <w:rFonts w:hint="default" w:ascii="Courier New" w:hAnsi="Courier New"/>
      </w:rPr>
    </w:lvl>
    <w:lvl w:ilvl="5" w:tplc="9422735E">
      <w:start w:val="1"/>
      <w:numFmt w:val="bullet"/>
      <w:lvlText w:val=""/>
      <w:lvlJc w:val="left"/>
      <w:pPr>
        <w:ind w:left="4320" w:hanging="360"/>
      </w:pPr>
      <w:rPr>
        <w:rFonts w:hint="default" w:ascii="Wingdings" w:hAnsi="Wingdings"/>
      </w:rPr>
    </w:lvl>
    <w:lvl w:ilvl="6" w:tplc="820EC482">
      <w:start w:val="1"/>
      <w:numFmt w:val="bullet"/>
      <w:lvlText w:val=""/>
      <w:lvlJc w:val="left"/>
      <w:pPr>
        <w:ind w:left="5040" w:hanging="360"/>
      </w:pPr>
      <w:rPr>
        <w:rFonts w:hint="default" w:ascii="Symbol" w:hAnsi="Symbol"/>
      </w:rPr>
    </w:lvl>
    <w:lvl w:ilvl="7" w:tplc="44361E2E">
      <w:start w:val="1"/>
      <w:numFmt w:val="bullet"/>
      <w:lvlText w:val="o"/>
      <w:lvlJc w:val="left"/>
      <w:pPr>
        <w:ind w:left="5760" w:hanging="360"/>
      </w:pPr>
      <w:rPr>
        <w:rFonts w:hint="default" w:ascii="Courier New" w:hAnsi="Courier New"/>
      </w:rPr>
    </w:lvl>
    <w:lvl w:ilvl="8" w:tplc="14B83276">
      <w:start w:val="1"/>
      <w:numFmt w:val="bullet"/>
      <w:lvlText w:val=""/>
      <w:lvlJc w:val="left"/>
      <w:pPr>
        <w:ind w:left="6480" w:hanging="360"/>
      </w:pPr>
      <w:rPr>
        <w:rFonts w:hint="default" w:ascii="Wingdings" w:hAnsi="Wingdings"/>
      </w:rPr>
    </w:lvl>
  </w:abstractNum>
  <w:num w:numId="1" w16cid:durableId="705250206">
    <w:abstractNumId w:val="1"/>
  </w:num>
  <w:num w:numId="2" w16cid:durableId="785466897">
    <w:abstractNumId w:val="2"/>
  </w:num>
  <w:num w:numId="3" w16cid:durableId="831721940">
    <w:abstractNumId w:val="3"/>
  </w:num>
  <w:num w:numId="4" w16cid:durableId="1952282340">
    <w:abstractNumId w:val="4"/>
  </w:num>
  <w:num w:numId="5" w16cid:durableId="538737554">
    <w:abstractNumId w:val="0"/>
  </w:num>
  <w:num w:numId="6" w16cid:durableId="1245526459">
    <w:abstractNumId w:val="5"/>
  </w:num>
  <w:num w:numId="7" w16cid:durableId="1720278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6E"/>
    <w:rsid w:val="00014C52"/>
    <w:rsid w:val="000560BF"/>
    <w:rsid w:val="000763BD"/>
    <w:rsid w:val="0008733F"/>
    <w:rsid w:val="000926C4"/>
    <w:rsid w:val="000A364B"/>
    <w:rsid w:val="000A6395"/>
    <w:rsid w:val="000B742B"/>
    <w:rsid w:val="0011314E"/>
    <w:rsid w:val="00164739"/>
    <w:rsid w:val="00195C7F"/>
    <w:rsid w:val="002073E5"/>
    <w:rsid w:val="00211C10"/>
    <w:rsid w:val="00220466"/>
    <w:rsid w:val="00233F61"/>
    <w:rsid w:val="002E1994"/>
    <w:rsid w:val="003925FD"/>
    <w:rsid w:val="003A127A"/>
    <w:rsid w:val="003D45A6"/>
    <w:rsid w:val="004803F1"/>
    <w:rsid w:val="00537223"/>
    <w:rsid w:val="00542989"/>
    <w:rsid w:val="00544D4E"/>
    <w:rsid w:val="0056377D"/>
    <w:rsid w:val="00620280"/>
    <w:rsid w:val="006C2C6E"/>
    <w:rsid w:val="00734937"/>
    <w:rsid w:val="00966ABD"/>
    <w:rsid w:val="00977206"/>
    <w:rsid w:val="009811E7"/>
    <w:rsid w:val="009B5DCB"/>
    <w:rsid w:val="009C6B6C"/>
    <w:rsid w:val="009F2EEE"/>
    <w:rsid w:val="00A30E81"/>
    <w:rsid w:val="00A3531D"/>
    <w:rsid w:val="00A36DA4"/>
    <w:rsid w:val="00A42FB8"/>
    <w:rsid w:val="00AA5C4F"/>
    <w:rsid w:val="00AB1BA7"/>
    <w:rsid w:val="00AC20C7"/>
    <w:rsid w:val="00AD4F90"/>
    <w:rsid w:val="00B96559"/>
    <w:rsid w:val="00BB4B51"/>
    <w:rsid w:val="00BE36BA"/>
    <w:rsid w:val="00BE5060"/>
    <w:rsid w:val="00BF3936"/>
    <w:rsid w:val="00C02841"/>
    <w:rsid w:val="00C34A22"/>
    <w:rsid w:val="00C77196"/>
    <w:rsid w:val="00CE0AC6"/>
    <w:rsid w:val="00D2291A"/>
    <w:rsid w:val="00DA638B"/>
    <w:rsid w:val="00DD5346"/>
    <w:rsid w:val="00E7198F"/>
    <w:rsid w:val="00E73C51"/>
    <w:rsid w:val="00EB2CCC"/>
    <w:rsid w:val="0130BBDA"/>
    <w:rsid w:val="02B004FC"/>
    <w:rsid w:val="06094238"/>
    <w:rsid w:val="0801D1F7"/>
    <w:rsid w:val="0D1E1892"/>
    <w:rsid w:val="0E12756B"/>
    <w:rsid w:val="102FEC1D"/>
    <w:rsid w:val="14496D19"/>
    <w:rsid w:val="1CE61EC9"/>
    <w:rsid w:val="22297DE5"/>
    <w:rsid w:val="229BF67D"/>
    <w:rsid w:val="2915BA1B"/>
    <w:rsid w:val="2B7BB19D"/>
    <w:rsid w:val="2CFB8491"/>
    <w:rsid w:val="3316AD5D"/>
    <w:rsid w:val="34917984"/>
    <w:rsid w:val="3757821E"/>
    <w:rsid w:val="3826BC7B"/>
    <w:rsid w:val="398499AF"/>
    <w:rsid w:val="3F3768E5"/>
    <w:rsid w:val="447B9093"/>
    <w:rsid w:val="44E6B003"/>
    <w:rsid w:val="4671F549"/>
    <w:rsid w:val="49DEACA2"/>
    <w:rsid w:val="4BAF8FB3"/>
    <w:rsid w:val="51C3F7A6"/>
    <w:rsid w:val="535FC807"/>
    <w:rsid w:val="56936269"/>
    <w:rsid w:val="574763BD"/>
    <w:rsid w:val="5FA86D5D"/>
    <w:rsid w:val="68DD3E13"/>
    <w:rsid w:val="699FFA73"/>
    <w:rsid w:val="69BD7AC2"/>
    <w:rsid w:val="6B88EB3C"/>
    <w:rsid w:val="6F825EB5"/>
    <w:rsid w:val="70F6D104"/>
    <w:rsid w:val="73C673C3"/>
    <w:rsid w:val="77742A1D"/>
    <w:rsid w:val="784293BF"/>
    <w:rsid w:val="7ACA2575"/>
    <w:rsid w:val="7B51A793"/>
    <w:rsid w:val="7E61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E9F6"/>
  <w15:chartTrackingRefBased/>
  <w15:docId w15:val="{25517B0A-DB96-4B4F-9F5C-A8AFA2C2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4B5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B5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4B51"/>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B4B51"/>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5C4F"/>
    <w:pPr>
      <w:ind w:left="720"/>
      <w:contextualSpacing/>
    </w:pPr>
  </w:style>
  <w:style w:type="paragraph" w:styleId="BodyText">
    <w:name w:val="Body Text"/>
    <w:basedOn w:val="Normal"/>
    <w:link w:val="BodyTextChar"/>
    <w:rsid w:val="00C34A22"/>
    <w:pPr>
      <w:suppressAutoHyphens/>
      <w:spacing w:after="0" w:line="240" w:lineRule="auto"/>
    </w:pPr>
    <w:rPr>
      <w:rFonts w:ascii="Arial" w:hAnsi="Arial" w:eastAsia="Times New Roman" w:cs="Times New Roman"/>
      <w:b/>
      <w:szCs w:val="20"/>
      <w:lang w:val="en-US" w:eastAsia="ar-SA"/>
    </w:rPr>
  </w:style>
  <w:style w:type="character" w:styleId="BodyTextChar" w:customStyle="1">
    <w:name w:val="Body Text Char"/>
    <w:basedOn w:val="DefaultParagraphFont"/>
    <w:link w:val="BodyText"/>
    <w:rsid w:val="00C34A22"/>
    <w:rPr>
      <w:rFonts w:ascii="Arial" w:hAnsi="Arial" w:eastAsia="Times New Roman" w:cs="Times New Roman"/>
      <w:b/>
      <w:szCs w:val="20"/>
      <w:lang w:val="en-US" w:eastAsia="ar-SA"/>
    </w:rPr>
  </w:style>
  <w:style w:type="paragraph" w:styleId="NoSpacing">
    <w:name w:val="No Spacing"/>
    <w:qFormat/>
    <w:rsid w:val="00C34A22"/>
    <w:pPr>
      <w:suppressAutoHyphens/>
      <w:spacing w:after="0" w:line="240" w:lineRule="auto"/>
    </w:pPr>
    <w:rPr>
      <w:rFonts w:ascii="Calibri" w:hAnsi="Calibri" w:eastAsia="Calibri" w:cs="Times New Roman"/>
      <w:lang w:eastAsia="ar-SA"/>
    </w:rPr>
  </w:style>
  <w:style w:type="character" w:styleId="Heading1Char" w:customStyle="1">
    <w:name w:val="Heading 1 Char"/>
    <w:basedOn w:val="DefaultParagraphFont"/>
    <w:link w:val="Heading1"/>
    <w:uiPriority w:val="9"/>
    <w:rsid w:val="00BB4B5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B4B5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BB4B51"/>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BB4B51"/>
    <w:rPr>
      <w:rFonts w:asciiTheme="majorHAnsi" w:hAnsiTheme="majorHAnsi" w:eastAsiaTheme="majorEastAsia" w:cstheme="majorBidi"/>
      <w:i/>
      <w:iCs/>
      <w:color w:val="2E74B5" w:themeColor="accent1" w:themeShade="BF"/>
    </w:rPr>
  </w:style>
  <w:style w:type="character" w:styleId="Hyperlink">
    <w:name w:val="Hyperlink"/>
    <w:basedOn w:val="DefaultParagraphFont"/>
    <w:uiPriority w:val="99"/>
    <w:unhideWhenUsed/>
    <w:rsid w:val="00BB4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Gillian Spence</lastModifiedBy>
  <revision>42</revision>
  <dcterms:created xsi:type="dcterms:W3CDTF">2023-10-30T08:44:00.0000000Z</dcterms:created>
  <dcterms:modified xsi:type="dcterms:W3CDTF">2024-05-17T14:05:44.2462825Z</dcterms:modified>
</coreProperties>
</file>