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12C83" w14:textId="251A35F9" w:rsidR="00371966" w:rsidRPr="00C53FA2" w:rsidRDefault="00715ECB" w:rsidP="00715ECB">
      <w:pPr>
        <w:spacing w:after="0"/>
        <w:jc w:val="center"/>
        <w:rPr>
          <w:rFonts w:ascii="Calibri" w:hAnsi="Calibri" w:cs="Calibri"/>
          <w:sz w:val="24"/>
          <w:szCs w:val="24"/>
        </w:rPr>
      </w:pPr>
      <w:r>
        <w:rPr>
          <w:rFonts w:ascii="Calibri" w:hAnsi="Calibri" w:cs="Calibri"/>
          <w:noProof/>
          <w:sz w:val="24"/>
          <w:szCs w:val="24"/>
          <w14:ligatures w14:val="none"/>
        </w:rPr>
        <w:drawing>
          <wp:inline distT="0" distB="0" distL="0" distR="0" wp14:anchorId="79956466" wp14:editId="15127CE3">
            <wp:extent cx="1885950" cy="840382"/>
            <wp:effectExtent l="0" t="0" r="0" b="0"/>
            <wp:docPr id="800548971" name="Picture 1"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48971" name="Picture 1" descr="A black background with blue and purpl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4324" cy="848570"/>
                    </a:xfrm>
                    <a:prstGeom prst="rect">
                      <a:avLst/>
                    </a:prstGeom>
                  </pic:spPr>
                </pic:pic>
              </a:graphicData>
            </a:graphic>
          </wp:inline>
        </w:drawing>
      </w:r>
    </w:p>
    <w:p w14:paraId="56B329F2" w14:textId="77777777" w:rsidR="00727961" w:rsidRPr="00A46318" w:rsidRDefault="00727961" w:rsidP="00727961">
      <w:pPr>
        <w:shd w:val="clear" w:color="auto" w:fill="FFFFFF"/>
        <w:spacing w:line="276" w:lineRule="auto"/>
        <w:rPr>
          <w:rFonts w:ascii="Calibri" w:hAnsi="Calibri" w:cs="Calibri"/>
          <w:b/>
          <w:bCs/>
          <w:sz w:val="28"/>
          <w:szCs w:val="28"/>
        </w:rPr>
      </w:pPr>
    </w:p>
    <w:p w14:paraId="40A80B87" w14:textId="40BB7CEF" w:rsidR="00727961" w:rsidRPr="003238D8" w:rsidRDefault="00727961" w:rsidP="003238D8">
      <w:pPr>
        <w:shd w:val="clear" w:color="auto" w:fill="FFFFFF"/>
        <w:spacing w:line="276" w:lineRule="auto"/>
        <w:jc w:val="center"/>
        <w:rPr>
          <w:rFonts w:ascii="Calibri" w:hAnsi="Calibri" w:cs="Calibri"/>
          <w:b/>
          <w:bCs/>
          <w:sz w:val="28"/>
          <w:szCs w:val="28"/>
        </w:rPr>
      </w:pPr>
      <w:r w:rsidRPr="00A46318">
        <w:rPr>
          <w:rFonts w:ascii="Calibri" w:hAnsi="Calibri" w:cs="Calibri"/>
          <w:b/>
          <w:bCs/>
          <w:sz w:val="28"/>
          <w:szCs w:val="28"/>
        </w:rPr>
        <w:t>National Financial Wellbeing Service Lead</w:t>
      </w:r>
      <w:r w:rsidR="00B16453">
        <w:rPr>
          <w:rFonts w:ascii="Calibri" w:hAnsi="Calibri" w:cs="Calibri"/>
          <w:b/>
          <w:bCs/>
          <w:sz w:val="28"/>
          <w:szCs w:val="28"/>
        </w:rPr>
        <w:t xml:space="preserve"> </w:t>
      </w:r>
      <w:r w:rsidR="00B16453">
        <w:rPr>
          <w:rFonts w:ascii="Calibri" w:hAnsi="Calibri" w:cs="Calibri"/>
          <w:b/>
          <w:bCs/>
          <w:sz w:val="28"/>
          <w:szCs w:val="28"/>
        </w:rPr>
        <w:br/>
      </w:r>
      <w:r w:rsidR="003238D8">
        <w:rPr>
          <w:rFonts w:ascii="Calibri" w:hAnsi="Calibri" w:cs="Calibri"/>
          <w:b/>
          <w:bCs/>
          <w:sz w:val="28"/>
          <w:szCs w:val="28"/>
        </w:rPr>
        <w:t xml:space="preserve">Job </w:t>
      </w:r>
      <w:r w:rsidRPr="00A46318">
        <w:rPr>
          <w:rFonts w:ascii="Calibri" w:hAnsi="Calibri" w:cs="Calibri"/>
          <w:b/>
          <w:bCs/>
          <w:sz w:val="28"/>
          <w:szCs w:val="28"/>
        </w:rPr>
        <w:t>description</w:t>
      </w:r>
    </w:p>
    <w:p w14:paraId="02B85F0A" w14:textId="77777777" w:rsidR="0024570D" w:rsidRPr="0024570D" w:rsidRDefault="00727961" w:rsidP="0024570D">
      <w:pPr>
        <w:rPr>
          <w:rFonts w:ascii="Calibri" w:hAnsi="Calibri" w:cs="Calibri"/>
          <w:kern w:val="0"/>
          <w:sz w:val="24"/>
          <w:szCs w:val="24"/>
          <w14:ligatures w14:val="none"/>
        </w:rPr>
      </w:pPr>
      <w:r w:rsidRPr="0024570D">
        <w:rPr>
          <w:rFonts w:ascii="Calibri" w:hAnsi="Calibri" w:cs="Calibri"/>
          <w:b/>
          <w:bCs/>
          <w:sz w:val="24"/>
          <w:szCs w:val="24"/>
        </w:rPr>
        <w:t>Division: </w:t>
      </w:r>
      <w:r w:rsidRPr="0024570D">
        <w:rPr>
          <w:rFonts w:ascii="Calibri" w:hAnsi="Calibri" w:cs="Calibri"/>
          <w:sz w:val="24"/>
          <w:szCs w:val="24"/>
        </w:rPr>
        <w:t>Financial Wellbeing Service</w:t>
      </w:r>
      <w:r w:rsidRPr="0024570D">
        <w:rPr>
          <w:rFonts w:ascii="Calibri" w:hAnsi="Calibri" w:cs="Calibri"/>
          <w:sz w:val="24"/>
          <w:szCs w:val="24"/>
        </w:rPr>
        <w:br/>
      </w:r>
      <w:r w:rsidRPr="0024570D">
        <w:rPr>
          <w:rFonts w:ascii="Calibri" w:hAnsi="Calibri" w:cs="Calibri"/>
          <w:b/>
          <w:bCs/>
          <w:sz w:val="24"/>
          <w:szCs w:val="24"/>
        </w:rPr>
        <w:t>Based:</w:t>
      </w:r>
      <w:r w:rsidRPr="0024570D">
        <w:rPr>
          <w:rFonts w:ascii="Calibri" w:hAnsi="Calibri" w:cs="Calibri"/>
          <w:sz w:val="24"/>
          <w:szCs w:val="24"/>
        </w:rPr>
        <w:t xml:space="preserve"> Hybrid working model (office/home) with travel throughout Scotland as required.</w:t>
      </w:r>
      <w:r w:rsidRPr="0024570D">
        <w:rPr>
          <w:rFonts w:ascii="Calibri" w:hAnsi="Calibri" w:cs="Calibri"/>
          <w:sz w:val="24"/>
          <w:szCs w:val="24"/>
        </w:rPr>
        <w:br/>
      </w:r>
      <w:r w:rsidRPr="0024570D">
        <w:rPr>
          <w:rFonts w:ascii="Calibri" w:hAnsi="Calibri" w:cs="Calibri"/>
          <w:b/>
          <w:bCs/>
          <w:sz w:val="24"/>
          <w:szCs w:val="24"/>
        </w:rPr>
        <w:t>Reporting to: </w:t>
      </w:r>
      <w:r w:rsidRPr="0024570D">
        <w:rPr>
          <w:rFonts w:ascii="Calibri" w:hAnsi="Calibri" w:cs="Calibri"/>
          <w:sz w:val="24"/>
          <w:szCs w:val="24"/>
        </w:rPr>
        <w:t xml:space="preserve">Deputy Chief Executive </w:t>
      </w:r>
      <w:r w:rsidR="00F72095" w:rsidRPr="0024570D">
        <w:rPr>
          <w:rFonts w:ascii="Calibri" w:hAnsi="Calibri" w:cs="Calibri"/>
          <w:sz w:val="24"/>
          <w:szCs w:val="24"/>
        </w:rPr>
        <w:t>&amp;</w:t>
      </w:r>
      <w:r w:rsidRPr="0024570D">
        <w:rPr>
          <w:rFonts w:ascii="Calibri" w:hAnsi="Calibri" w:cs="Calibri"/>
          <w:b/>
          <w:bCs/>
          <w:sz w:val="24"/>
          <w:szCs w:val="24"/>
        </w:rPr>
        <w:t xml:space="preserve"> </w:t>
      </w:r>
      <w:r w:rsidRPr="0024570D">
        <w:rPr>
          <w:rFonts w:ascii="Calibri" w:hAnsi="Calibri" w:cs="Calibri"/>
          <w:sz w:val="24"/>
          <w:szCs w:val="24"/>
        </w:rPr>
        <w:t>Head of Services</w:t>
      </w:r>
      <w:r w:rsidRPr="0024570D">
        <w:rPr>
          <w:rFonts w:ascii="Calibri" w:hAnsi="Calibri" w:cs="Calibri"/>
          <w:sz w:val="24"/>
          <w:szCs w:val="24"/>
        </w:rPr>
        <w:br/>
      </w:r>
      <w:r w:rsidRPr="0024570D">
        <w:rPr>
          <w:rFonts w:ascii="Calibri" w:hAnsi="Calibri" w:cs="Calibri"/>
          <w:b/>
          <w:bCs/>
          <w:sz w:val="24"/>
          <w:szCs w:val="24"/>
        </w:rPr>
        <w:t>Hours: </w:t>
      </w:r>
      <w:r w:rsidR="00BC2787" w:rsidRPr="0024570D">
        <w:rPr>
          <w:rFonts w:ascii="Calibri" w:hAnsi="Calibri" w:cs="Calibri"/>
          <w:sz w:val="24"/>
          <w:szCs w:val="24"/>
        </w:rPr>
        <w:t xml:space="preserve">36 </w:t>
      </w:r>
      <w:r w:rsidRPr="0024570D">
        <w:rPr>
          <w:rFonts w:ascii="Calibri" w:hAnsi="Calibri" w:cs="Calibri"/>
          <w:sz w:val="24"/>
          <w:szCs w:val="24"/>
        </w:rPr>
        <w:t>hours per week (full time)</w:t>
      </w:r>
      <w:r w:rsidRPr="0024570D">
        <w:rPr>
          <w:rFonts w:ascii="Calibri" w:hAnsi="Calibri" w:cs="Calibri"/>
          <w:sz w:val="24"/>
          <w:szCs w:val="24"/>
        </w:rPr>
        <w:br/>
      </w:r>
      <w:r w:rsidRPr="0024570D">
        <w:rPr>
          <w:rFonts w:ascii="Calibri" w:hAnsi="Calibri" w:cs="Calibri"/>
          <w:b/>
          <w:bCs/>
          <w:sz w:val="24"/>
          <w:szCs w:val="24"/>
        </w:rPr>
        <w:t xml:space="preserve">Duration: </w:t>
      </w:r>
      <w:r w:rsidRPr="0024570D">
        <w:rPr>
          <w:rFonts w:ascii="Calibri" w:hAnsi="Calibri" w:cs="Calibri"/>
          <w:sz w:val="24"/>
          <w:szCs w:val="24"/>
        </w:rPr>
        <w:t xml:space="preserve">Permanent </w:t>
      </w:r>
      <w:r w:rsidRPr="0024570D">
        <w:rPr>
          <w:rFonts w:ascii="Calibri" w:hAnsi="Calibri" w:cs="Calibri"/>
          <w:sz w:val="24"/>
          <w:szCs w:val="24"/>
        </w:rPr>
        <w:br/>
      </w:r>
      <w:r w:rsidRPr="0024570D">
        <w:rPr>
          <w:rFonts w:ascii="Calibri" w:hAnsi="Calibri" w:cs="Calibri"/>
          <w:b/>
          <w:bCs/>
          <w:sz w:val="24"/>
          <w:szCs w:val="24"/>
        </w:rPr>
        <w:t>Salary: </w:t>
      </w:r>
      <w:r w:rsidR="0024570D" w:rsidRPr="0024570D">
        <w:rPr>
          <w:rFonts w:ascii="Calibri" w:hAnsi="Calibri" w:cs="Calibri"/>
          <w:sz w:val="24"/>
          <w:szCs w:val="24"/>
        </w:rPr>
        <w:t>£33,537 – £36,077</w:t>
      </w:r>
    </w:p>
    <w:p w14:paraId="7A34CD99" w14:textId="77777777" w:rsidR="00371966" w:rsidRPr="00C53FA2" w:rsidRDefault="00371966" w:rsidP="00371966">
      <w:pPr>
        <w:spacing w:after="0"/>
        <w:rPr>
          <w:rFonts w:ascii="Calibri" w:hAnsi="Calibri" w:cs="Calibri"/>
          <w:sz w:val="24"/>
          <w:szCs w:val="24"/>
        </w:rPr>
      </w:pPr>
    </w:p>
    <w:p w14:paraId="2D5F4856" w14:textId="5EA25C79" w:rsidR="00371966" w:rsidRPr="003238D8" w:rsidRDefault="00D30EC8" w:rsidP="00371966">
      <w:pPr>
        <w:spacing w:after="0"/>
        <w:rPr>
          <w:rFonts w:ascii="Calibri" w:hAnsi="Calibri" w:cs="Calibri"/>
          <w:b/>
          <w:bCs/>
          <w:sz w:val="24"/>
          <w:szCs w:val="24"/>
        </w:rPr>
      </w:pPr>
      <w:r>
        <w:rPr>
          <w:rFonts w:ascii="Calibri" w:hAnsi="Calibri" w:cs="Calibri"/>
          <w:b/>
          <w:bCs/>
          <w:sz w:val="24"/>
          <w:szCs w:val="24"/>
        </w:rPr>
        <w:t>Duties</w:t>
      </w:r>
      <w:r w:rsidR="00371966" w:rsidRPr="000074C0">
        <w:rPr>
          <w:rFonts w:ascii="Calibri" w:hAnsi="Calibri" w:cs="Calibri"/>
          <w:b/>
          <w:bCs/>
          <w:sz w:val="24"/>
          <w:szCs w:val="24"/>
        </w:rPr>
        <w:t xml:space="preserve"> and responsibilities </w:t>
      </w:r>
    </w:p>
    <w:p w14:paraId="3B66E9A7" w14:textId="12323C2E" w:rsidR="00371966" w:rsidRPr="00727961" w:rsidRDefault="007B59E2" w:rsidP="00727961">
      <w:pPr>
        <w:pStyle w:val="ListParagraph"/>
        <w:numPr>
          <w:ilvl w:val="0"/>
          <w:numId w:val="1"/>
        </w:numPr>
        <w:spacing w:after="0"/>
        <w:rPr>
          <w:rFonts w:ascii="Calibri" w:hAnsi="Calibri" w:cs="Calibri"/>
          <w:sz w:val="24"/>
          <w:szCs w:val="24"/>
        </w:rPr>
      </w:pPr>
      <w:r>
        <w:rPr>
          <w:rFonts w:ascii="Calibri" w:hAnsi="Calibri" w:cs="Calibri"/>
          <w:sz w:val="24"/>
          <w:szCs w:val="24"/>
        </w:rPr>
        <w:t>Provide</w:t>
      </w:r>
      <w:r w:rsidR="00371966" w:rsidRPr="00727961">
        <w:rPr>
          <w:rFonts w:ascii="Calibri" w:hAnsi="Calibri" w:cs="Calibri"/>
          <w:sz w:val="24"/>
          <w:szCs w:val="24"/>
        </w:rPr>
        <w:t xml:space="preserve"> line management to the Financial Wellbeing Team throughout Scotland</w:t>
      </w:r>
      <w:r w:rsidR="00D30EC8">
        <w:rPr>
          <w:rFonts w:ascii="Calibri" w:hAnsi="Calibri" w:cs="Calibri"/>
          <w:sz w:val="24"/>
          <w:szCs w:val="24"/>
        </w:rPr>
        <w:t>.</w:t>
      </w:r>
    </w:p>
    <w:p w14:paraId="761E8069" w14:textId="2C3B6E74" w:rsidR="00371966" w:rsidRPr="00727961" w:rsidRDefault="007B59E2" w:rsidP="00727961">
      <w:pPr>
        <w:pStyle w:val="ListParagraph"/>
        <w:numPr>
          <w:ilvl w:val="0"/>
          <w:numId w:val="1"/>
        </w:numPr>
        <w:spacing w:after="0"/>
        <w:rPr>
          <w:rFonts w:ascii="Calibri" w:hAnsi="Calibri" w:cs="Calibri"/>
          <w:sz w:val="24"/>
          <w:szCs w:val="24"/>
        </w:rPr>
      </w:pPr>
      <w:r>
        <w:rPr>
          <w:rFonts w:ascii="Calibri" w:hAnsi="Calibri" w:cs="Calibri"/>
          <w:sz w:val="24"/>
          <w:szCs w:val="24"/>
        </w:rPr>
        <w:t>Deliver</w:t>
      </w:r>
      <w:r w:rsidR="00371966" w:rsidRPr="00727961">
        <w:rPr>
          <w:rFonts w:ascii="Calibri" w:hAnsi="Calibri" w:cs="Calibri"/>
          <w:sz w:val="24"/>
          <w:szCs w:val="24"/>
        </w:rPr>
        <w:t xml:space="preserve"> clear and adaptive leadership to the Financial Wellbeing Team</w:t>
      </w:r>
      <w:r w:rsidR="00D30EC8">
        <w:rPr>
          <w:rFonts w:ascii="Calibri" w:hAnsi="Calibri" w:cs="Calibri"/>
          <w:sz w:val="24"/>
          <w:szCs w:val="24"/>
        </w:rPr>
        <w:t>.</w:t>
      </w:r>
    </w:p>
    <w:p w14:paraId="0B3126B2" w14:textId="7F092563" w:rsidR="00371966" w:rsidRPr="00727961" w:rsidRDefault="007B59E2" w:rsidP="00727961">
      <w:pPr>
        <w:pStyle w:val="ListParagraph"/>
        <w:numPr>
          <w:ilvl w:val="0"/>
          <w:numId w:val="1"/>
        </w:numPr>
        <w:spacing w:after="0"/>
        <w:rPr>
          <w:rFonts w:ascii="Calibri" w:hAnsi="Calibri" w:cs="Calibri"/>
          <w:sz w:val="24"/>
          <w:szCs w:val="24"/>
        </w:rPr>
      </w:pPr>
      <w:r>
        <w:rPr>
          <w:rFonts w:ascii="Calibri" w:hAnsi="Calibri" w:cs="Calibri"/>
          <w:sz w:val="24"/>
          <w:szCs w:val="24"/>
        </w:rPr>
        <w:t>Supervision and</w:t>
      </w:r>
      <w:r w:rsidR="00371966" w:rsidRPr="00727961">
        <w:rPr>
          <w:rFonts w:ascii="Calibri" w:hAnsi="Calibri" w:cs="Calibri"/>
          <w:sz w:val="24"/>
          <w:szCs w:val="24"/>
        </w:rPr>
        <w:t xml:space="preserve"> support </w:t>
      </w:r>
      <w:r>
        <w:rPr>
          <w:rFonts w:ascii="Calibri" w:hAnsi="Calibri" w:cs="Calibri"/>
          <w:sz w:val="24"/>
          <w:szCs w:val="24"/>
        </w:rPr>
        <w:t>of</w:t>
      </w:r>
      <w:r w:rsidR="00371966" w:rsidRPr="00727961">
        <w:rPr>
          <w:rFonts w:ascii="Calibri" w:hAnsi="Calibri" w:cs="Calibri"/>
          <w:sz w:val="24"/>
          <w:szCs w:val="24"/>
        </w:rPr>
        <w:t xml:space="preserve"> individual team members</w:t>
      </w:r>
      <w:r w:rsidR="00D30EC8">
        <w:rPr>
          <w:rFonts w:ascii="Calibri" w:hAnsi="Calibri" w:cs="Calibri"/>
          <w:sz w:val="24"/>
          <w:szCs w:val="24"/>
        </w:rPr>
        <w:t>.</w:t>
      </w:r>
    </w:p>
    <w:p w14:paraId="77A63987" w14:textId="3F99D67B" w:rsidR="00371966" w:rsidRPr="00727961" w:rsidRDefault="007B59E2" w:rsidP="00727961">
      <w:pPr>
        <w:pStyle w:val="ListParagraph"/>
        <w:numPr>
          <w:ilvl w:val="0"/>
          <w:numId w:val="1"/>
        </w:numPr>
        <w:spacing w:after="0"/>
        <w:rPr>
          <w:rFonts w:ascii="Calibri" w:hAnsi="Calibri" w:cs="Calibri"/>
          <w:sz w:val="24"/>
          <w:szCs w:val="24"/>
        </w:rPr>
      </w:pPr>
      <w:r>
        <w:rPr>
          <w:rFonts w:ascii="Calibri" w:hAnsi="Calibri" w:cs="Calibri"/>
          <w:sz w:val="24"/>
          <w:szCs w:val="24"/>
        </w:rPr>
        <w:t>Develop and manage</w:t>
      </w:r>
      <w:r w:rsidR="00371966" w:rsidRPr="00727961">
        <w:rPr>
          <w:rFonts w:ascii="Calibri" w:hAnsi="Calibri" w:cs="Calibri"/>
          <w:sz w:val="24"/>
          <w:szCs w:val="24"/>
        </w:rPr>
        <w:t xml:space="preserve"> the Financial Wellbeing Service Plan in line with the needs of families affected by Huntington’s </w:t>
      </w:r>
      <w:r>
        <w:rPr>
          <w:rFonts w:ascii="Calibri" w:hAnsi="Calibri" w:cs="Calibri"/>
          <w:sz w:val="24"/>
          <w:szCs w:val="24"/>
        </w:rPr>
        <w:t>d</w:t>
      </w:r>
      <w:r w:rsidR="00371966" w:rsidRPr="00727961">
        <w:rPr>
          <w:rFonts w:ascii="Calibri" w:hAnsi="Calibri" w:cs="Calibri"/>
          <w:sz w:val="24"/>
          <w:szCs w:val="24"/>
        </w:rPr>
        <w:t xml:space="preserve">isease and </w:t>
      </w:r>
      <w:r>
        <w:rPr>
          <w:rFonts w:ascii="Calibri" w:hAnsi="Calibri" w:cs="Calibri"/>
          <w:sz w:val="24"/>
          <w:szCs w:val="24"/>
        </w:rPr>
        <w:t>the organisation’s five-year strategy.</w:t>
      </w:r>
    </w:p>
    <w:p w14:paraId="3EF9D918" w14:textId="7B877DE1" w:rsidR="00371966" w:rsidRPr="00727961" w:rsidRDefault="00B95D7C" w:rsidP="00727961">
      <w:pPr>
        <w:pStyle w:val="ListParagraph"/>
        <w:numPr>
          <w:ilvl w:val="0"/>
          <w:numId w:val="1"/>
        </w:numPr>
        <w:spacing w:after="0"/>
        <w:rPr>
          <w:rFonts w:ascii="Calibri" w:hAnsi="Calibri" w:cs="Calibri"/>
          <w:sz w:val="24"/>
          <w:szCs w:val="24"/>
        </w:rPr>
      </w:pPr>
      <w:r>
        <w:rPr>
          <w:rFonts w:ascii="Calibri" w:hAnsi="Calibri" w:cs="Calibri"/>
          <w:sz w:val="24"/>
          <w:szCs w:val="24"/>
        </w:rPr>
        <w:t>Operate</w:t>
      </w:r>
      <w:r w:rsidR="00371966" w:rsidRPr="00727961">
        <w:rPr>
          <w:rFonts w:ascii="Calibri" w:hAnsi="Calibri" w:cs="Calibri"/>
          <w:sz w:val="24"/>
          <w:szCs w:val="24"/>
        </w:rPr>
        <w:t xml:space="preserve"> as a member of the Extended Leadership Team</w:t>
      </w:r>
      <w:r>
        <w:rPr>
          <w:rFonts w:ascii="Calibri" w:hAnsi="Calibri" w:cs="Calibri"/>
          <w:sz w:val="24"/>
          <w:szCs w:val="24"/>
        </w:rPr>
        <w:t>, including participation at regular meetings.</w:t>
      </w:r>
    </w:p>
    <w:p w14:paraId="120A3AAC" w14:textId="17F5194D" w:rsidR="00371966" w:rsidRPr="00727961" w:rsidRDefault="00B95D7C" w:rsidP="00727961">
      <w:pPr>
        <w:pStyle w:val="ListParagraph"/>
        <w:numPr>
          <w:ilvl w:val="0"/>
          <w:numId w:val="1"/>
        </w:numPr>
        <w:spacing w:after="0"/>
        <w:rPr>
          <w:rFonts w:ascii="Calibri" w:hAnsi="Calibri" w:cs="Calibri"/>
          <w:sz w:val="24"/>
          <w:szCs w:val="24"/>
        </w:rPr>
      </w:pPr>
      <w:r>
        <w:rPr>
          <w:rFonts w:ascii="Calibri" w:hAnsi="Calibri" w:cs="Calibri"/>
          <w:sz w:val="24"/>
          <w:szCs w:val="24"/>
        </w:rPr>
        <w:t>Contribute</w:t>
      </w:r>
      <w:r w:rsidR="00371966" w:rsidRPr="00727961">
        <w:rPr>
          <w:rFonts w:ascii="Calibri" w:hAnsi="Calibri" w:cs="Calibri"/>
          <w:sz w:val="24"/>
          <w:szCs w:val="24"/>
        </w:rPr>
        <w:t xml:space="preserve"> to budget discussions and work closely with the Finance Team</w:t>
      </w:r>
      <w:r>
        <w:rPr>
          <w:rFonts w:ascii="Calibri" w:hAnsi="Calibri" w:cs="Calibri"/>
          <w:sz w:val="24"/>
          <w:szCs w:val="24"/>
        </w:rPr>
        <w:t>.</w:t>
      </w:r>
    </w:p>
    <w:p w14:paraId="2D79A0DE" w14:textId="076B819B" w:rsidR="00371966" w:rsidRPr="00727961" w:rsidRDefault="00B95D7C" w:rsidP="00727961">
      <w:pPr>
        <w:pStyle w:val="ListParagraph"/>
        <w:numPr>
          <w:ilvl w:val="0"/>
          <w:numId w:val="1"/>
        </w:numPr>
        <w:spacing w:after="0"/>
        <w:rPr>
          <w:rFonts w:ascii="Calibri" w:hAnsi="Calibri" w:cs="Calibri"/>
          <w:sz w:val="24"/>
          <w:szCs w:val="24"/>
        </w:rPr>
      </w:pPr>
      <w:r>
        <w:rPr>
          <w:rFonts w:ascii="Calibri" w:hAnsi="Calibri" w:cs="Calibri"/>
          <w:sz w:val="24"/>
          <w:szCs w:val="24"/>
        </w:rPr>
        <w:t>Work closely with the</w:t>
      </w:r>
      <w:r w:rsidR="00371966" w:rsidRPr="00727961">
        <w:rPr>
          <w:rFonts w:ascii="Calibri" w:hAnsi="Calibri" w:cs="Calibri"/>
          <w:sz w:val="24"/>
          <w:szCs w:val="24"/>
        </w:rPr>
        <w:t xml:space="preserve"> Income Generation Team to secure appropriate funding streams, complete applications and evidence the impact of funding through outcomes and reports</w:t>
      </w:r>
      <w:r w:rsidR="00BD64BA">
        <w:rPr>
          <w:rFonts w:ascii="Calibri" w:hAnsi="Calibri" w:cs="Calibri"/>
          <w:sz w:val="24"/>
          <w:szCs w:val="24"/>
        </w:rPr>
        <w:t>.</w:t>
      </w:r>
    </w:p>
    <w:p w14:paraId="2E1D29F5" w14:textId="04987D8F" w:rsidR="00371966" w:rsidRPr="00727961" w:rsidRDefault="00A46318" w:rsidP="00727961">
      <w:pPr>
        <w:pStyle w:val="ListParagraph"/>
        <w:numPr>
          <w:ilvl w:val="0"/>
          <w:numId w:val="1"/>
        </w:numPr>
        <w:spacing w:after="0"/>
        <w:rPr>
          <w:rFonts w:ascii="Calibri" w:hAnsi="Calibri" w:cs="Calibri"/>
          <w:sz w:val="24"/>
          <w:szCs w:val="24"/>
        </w:rPr>
      </w:pPr>
      <w:r>
        <w:rPr>
          <w:rFonts w:ascii="Calibri" w:hAnsi="Calibri" w:cs="Calibri"/>
          <w:sz w:val="24"/>
          <w:szCs w:val="24"/>
        </w:rPr>
        <w:t>Produce</w:t>
      </w:r>
      <w:r w:rsidR="00371966" w:rsidRPr="00727961">
        <w:rPr>
          <w:rFonts w:ascii="Calibri" w:hAnsi="Calibri" w:cs="Calibri"/>
          <w:sz w:val="24"/>
          <w:szCs w:val="24"/>
        </w:rPr>
        <w:t xml:space="preserve"> reports on outcomes as required</w:t>
      </w:r>
      <w:r w:rsidR="00BD64BA">
        <w:rPr>
          <w:rFonts w:ascii="Calibri" w:hAnsi="Calibri" w:cs="Calibri"/>
          <w:sz w:val="24"/>
          <w:szCs w:val="24"/>
        </w:rPr>
        <w:t>.</w:t>
      </w:r>
    </w:p>
    <w:p w14:paraId="2FDF7685" w14:textId="209BC703" w:rsidR="00371966" w:rsidRPr="00727961" w:rsidRDefault="00A46318" w:rsidP="00727961">
      <w:pPr>
        <w:pStyle w:val="ListParagraph"/>
        <w:numPr>
          <w:ilvl w:val="0"/>
          <w:numId w:val="1"/>
        </w:numPr>
        <w:spacing w:after="0"/>
        <w:rPr>
          <w:rFonts w:ascii="Calibri" w:hAnsi="Calibri" w:cs="Calibri"/>
          <w:sz w:val="24"/>
          <w:szCs w:val="24"/>
        </w:rPr>
      </w:pPr>
      <w:r>
        <w:rPr>
          <w:rFonts w:ascii="Calibri" w:hAnsi="Calibri" w:cs="Calibri"/>
          <w:sz w:val="24"/>
          <w:szCs w:val="24"/>
        </w:rPr>
        <w:t>Provide</w:t>
      </w:r>
      <w:r w:rsidR="00371966" w:rsidRPr="00727961">
        <w:rPr>
          <w:rFonts w:ascii="Calibri" w:hAnsi="Calibri" w:cs="Calibri"/>
          <w:sz w:val="24"/>
          <w:szCs w:val="24"/>
        </w:rPr>
        <w:t xml:space="preserve"> a range of information, advice, guidance with welfare benefits and debt issues</w:t>
      </w:r>
      <w:r w:rsidR="00BD64BA">
        <w:rPr>
          <w:rFonts w:ascii="Calibri" w:hAnsi="Calibri" w:cs="Calibri"/>
          <w:sz w:val="24"/>
          <w:szCs w:val="24"/>
        </w:rPr>
        <w:t>.</w:t>
      </w:r>
    </w:p>
    <w:p w14:paraId="2AD28FFA" w14:textId="02B23D6E" w:rsidR="00371966" w:rsidRPr="00727961" w:rsidRDefault="00A46318" w:rsidP="00727961">
      <w:pPr>
        <w:pStyle w:val="ListParagraph"/>
        <w:numPr>
          <w:ilvl w:val="0"/>
          <w:numId w:val="1"/>
        </w:numPr>
        <w:spacing w:after="0"/>
        <w:rPr>
          <w:rFonts w:ascii="Calibri" w:hAnsi="Calibri" w:cs="Calibri"/>
          <w:sz w:val="24"/>
          <w:szCs w:val="24"/>
        </w:rPr>
      </w:pPr>
      <w:r>
        <w:rPr>
          <w:rFonts w:ascii="Calibri" w:hAnsi="Calibri" w:cs="Calibri"/>
          <w:sz w:val="24"/>
          <w:szCs w:val="24"/>
        </w:rPr>
        <w:t>Maintain</w:t>
      </w:r>
      <w:r w:rsidR="00371966" w:rsidRPr="00727961">
        <w:rPr>
          <w:rFonts w:ascii="Calibri" w:hAnsi="Calibri" w:cs="Calibri"/>
          <w:sz w:val="24"/>
          <w:szCs w:val="24"/>
        </w:rPr>
        <w:t xml:space="preserve"> a high level of knowledge and expertise about welfare rights and debt issues</w:t>
      </w:r>
      <w:r w:rsidR="00BD64BA">
        <w:rPr>
          <w:rFonts w:ascii="Calibri" w:hAnsi="Calibri" w:cs="Calibri"/>
          <w:sz w:val="24"/>
          <w:szCs w:val="24"/>
        </w:rPr>
        <w:t>.</w:t>
      </w:r>
    </w:p>
    <w:p w14:paraId="6AEA447B" w14:textId="37D71994" w:rsidR="00371966" w:rsidRPr="00727961" w:rsidRDefault="00A46318" w:rsidP="00727961">
      <w:pPr>
        <w:pStyle w:val="ListParagraph"/>
        <w:numPr>
          <w:ilvl w:val="0"/>
          <w:numId w:val="1"/>
        </w:numPr>
        <w:spacing w:after="0"/>
        <w:rPr>
          <w:rFonts w:ascii="Calibri" w:hAnsi="Calibri" w:cs="Calibri"/>
          <w:sz w:val="24"/>
          <w:szCs w:val="24"/>
        </w:rPr>
      </w:pPr>
      <w:r>
        <w:rPr>
          <w:rFonts w:ascii="Calibri" w:hAnsi="Calibri" w:cs="Calibri"/>
          <w:sz w:val="24"/>
          <w:szCs w:val="24"/>
        </w:rPr>
        <w:t xml:space="preserve">Provide </w:t>
      </w:r>
      <w:r w:rsidR="00371966" w:rsidRPr="00727961">
        <w:rPr>
          <w:rFonts w:ascii="Calibri" w:hAnsi="Calibri" w:cs="Calibri"/>
          <w:sz w:val="24"/>
          <w:szCs w:val="24"/>
        </w:rPr>
        <w:t>effective representation to clients at appeals and</w:t>
      </w:r>
      <w:r w:rsidR="00BD64BA">
        <w:rPr>
          <w:rFonts w:ascii="Calibri" w:hAnsi="Calibri" w:cs="Calibri"/>
          <w:sz w:val="24"/>
          <w:szCs w:val="24"/>
        </w:rPr>
        <w:t xml:space="preserve"> tribunals.</w:t>
      </w:r>
    </w:p>
    <w:p w14:paraId="38521AA5" w14:textId="1FB56F86" w:rsidR="00371966" w:rsidRPr="00727961" w:rsidRDefault="00A46318" w:rsidP="00727961">
      <w:pPr>
        <w:pStyle w:val="ListParagraph"/>
        <w:numPr>
          <w:ilvl w:val="0"/>
          <w:numId w:val="1"/>
        </w:numPr>
        <w:spacing w:after="0"/>
        <w:rPr>
          <w:rFonts w:ascii="Calibri" w:hAnsi="Calibri" w:cs="Calibri"/>
          <w:sz w:val="24"/>
          <w:szCs w:val="24"/>
        </w:rPr>
      </w:pPr>
      <w:r>
        <w:rPr>
          <w:rFonts w:ascii="Calibri" w:hAnsi="Calibri" w:cs="Calibri"/>
          <w:sz w:val="24"/>
          <w:szCs w:val="24"/>
        </w:rPr>
        <w:t>Develop</w:t>
      </w:r>
      <w:r w:rsidR="00371966" w:rsidRPr="00727961">
        <w:rPr>
          <w:rFonts w:ascii="Calibri" w:hAnsi="Calibri" w:cs="Calibri"/>
          <w:sz w:val="24"/>
          <w:szCs w:val="24"/>
        </w:rPr>
        <w:t xml:space="preserve"> and deliver training and education to </w:t>
      </w:r>
      <w:r w:rsidR="00BD64BA">
        <w:rPr>
          <w:rFonts w:ascii="Calibri" w:hAnsi="Calibri" w:cs="Calibri"/>
          <w:sz w:val="24"/>
          <w:szCs w:val="24"/>
        </w:rPr>
        <w:t xml:space="preserve">colleagues </w:t>
      </w:r>
      <w:r w:rsidR="00371966" w:rsidRPr="00727961">
        <w:rPr>
          <w:rFonts w:ascii="Calibri" w:hAnsi="Calibri" w:cs="Calibri"/>
          <w:sz w:val="24"/>
          <w:szCs w:val="24"/>
        </w:rPr>
        <w:t>and external agencies</w:t>
      </w:r>
      <w:r w:rsidR="00BD64BA">
        <w:rPr>
          <w:rFonts w:ascii="Calibri" w:hAnsi="Calibri" w:cs="Calibri"/>
          <w:sz w:val="24"/>
          <w:szCs w:val="24"/>
        </w:rPr>
        <w:t>.</w:t>
      </w:r>
    </w:p>
    <w:p w14:paraId="40D4FE70" w14:textId="68193001" w:rsidR="00371966" w:rsidRPr="00727961" w:rsidRDefault="00BD64BA" w:rsidP="00727961">
      <w:pPr>
        <w:pStyle w:val="ListParagraph"/>
        <w:numPr>
          <w:ilvl w:val="0"/>
          <w:numId w:val="1"/>
        </w:numPr>
        <w:spacing w:after="0"/>
        <w:rPr>
          <w:rFonts w:ascii="Calibri" w:hAnsi="Calibri" w:cs="Calibri"/>
          <w:sz w:val="24"/>
          <w:szCs w:val="24"/>
        </w:rPr>
      </w:pPr>
      <w:r>
        <w:rPr>
          <w:rFonts w:ascii="Calibri" w:hAnsi="Calibri" w:cs="Calibri"/>
          <w:sz w:val="24"/>
          <w:szCs w:val="24"/>
        </w:rPr>
        <w:t>Build</w:t>
      </w:r>
      <w:r w:rsidR="00371966" w:rsidRPr="00727961">
        <w:rPr>
          <w:rFonts w:ascii="Calibri" w:hAnsi="Calibri" w:cs="Calibri"/>
          <w:sz w:val="24"/>
          <w:szCs w:val="24"/>
        </w:rPr>
        <w:t xml:space="preserve"> relationships with partner services and external agencies</w:t>
      </w:r>
      <w:r>
        <w:rPr>
          <w:rFonts w:ascii="Calibri" w:hAnsi="Calibri" w:cs="Calibri"/>
          <w:sz w:val="24"/>
          <w:szCs w:val="24"/>
        </w:rPr>
        <w:t>.</w:t>
      </w:r>
    </w:p>
    <w:p w14:paraId="4631E801" w14:textId="50A5C137" w:rsidR="00371966" w:rsidRPr="00727961" w:rsidRDefault="00BD64BA" w:rsidP="00727961">
      <w:pPr>
        <w:pStyle w:val="ListParagraph"/>
        <w:numPr>
          <w:ilvl w:val="0"/>
          <w:numId w:val="1"/>
        </w:numPr>
        <w:spacing w:after="0"/>
        <w:rPr>
          <w:rFonts w:ascii="Calibri" w:hAnsi="Calibri" w:cs="Calibri"/>
          <w:sz w:val="24"/>
          <w:szCs w:val="24"/>
        </w:rPr>
      </w:pPr>
      <w:r>
        <w:rPr>
          <w:rFonts w:ascii="Calibri" w:hAnsi="Calibri" w:cs="Calibri"/>
          <w:sz w:val="24"/>
          <w:szCs w:val="24"/>
        </w:rPr>
        <w:t>Help</w:t>
      </w:r>
      <w:r w:rsidR="00371966" w:rsidRPr="00727961">
        <w:rPr>
          <w:rFonts w:ascii="Calibri" w:hAnsi="Calibri" w:cs="Calibri"/>
          <w:sz w:val="24"/>
          <w:szCs w:val="24"/>
        </w:rPr>
        <w:t xml:space="preserve"> develop and maintain digital resources in relation to advice issues</w:t>
      </w:r>
      <w:r>
        <w:rPr>
          <w:rFonts w:ascii="Calibri" w:hAnsi="Calibri" w:cs="Calibri"/>
          <w:sz w:val="24"/>
          <w:szCs w:val="24"/>
        </w:rPr>
        <w:t>.</w:t>
      </w:r>
    </w:p>
    <w:p w14:paraId="039E35A0" w14:textId="53834D89" w:rsidR="00371966" w:rsidRPr="00727961" w:rsidRDefault="00BD64BA" w:rsidP="00727961">
      <w:pPr>
        <w:pStyle w:val="ListParagraph"/>
        <w:numPr>
          <w:ilvl w:val="0"/>
          <w:numId w:val="1"/>
        </w:numPr>
        <w:spacing w:after="0"/>
        <w:rPr>
          <w:rFonts w:ascii="Calibri" w:hAnsi="Calibri" w:cs="Calibri"/>
          <w:sz w:val="24"/>
          <w:szCs w:val="24"/>
        </w:rPr>
      </w:pPr>
      <w:r>
        <w:rPr>
          <w:rFonts w:ascii="Calibri" w:hAnsi="Calibri" w:cs="Calibri"/>
          <w:sz w:val="24"/>
          <w:szCs w:val="24"/>
        </w:rPr>
        <w:t>Maintain</w:t>
      </w:r>
      <w:r w:rsidR="00371966" w:rsidRPr="00727961">
        <w:rPr>
          <w:rFonts w:ascii="Calibri" w:hAnsi="Calibri" w:cs="Calibri"/>
          <w:sz w:val="24"/>
          <w:szCs w:val="24"/>
        </w:rPr>
        <w:t xml:space="preserve"> accurate records of work undertaken with all clients. </w:t>
      </w:r>
    </w:p>
    <w:p w14:paraId="677BE4A2" w14:textId="21531D9E" w:rsidR="00371966" w:rsidRPr="00727961" w:rsidRDefault="00BD64BA" w:rsidP="00727961">
      <w:pPr>
        <w:pStyle w:val="ListParagraph"/>
        <w:numPr>
          <w:ilvl w:val="0"/>
          <w:numId w:val="1"/>
        </w:numPr>
        <w:spacing w:after="0"/>
        <w:rPr>
          <w:rFonts w:ascii="Calibri" w:hAnsi="Calibri" w:cs="Calibri"/>
          <w:sz w:val="24"/>
          <w:szCs w:val="24"/>
        </w:rPr>
      </w:pPr>
      <w:r>
        <w:rPr>
          <w:rFonts w:ascii="Calibri" w:hAnsi="Calibri" w:cs="Calibri"/>
          <w:sz w:val="24"/>
          <w:szCs w:val="24"/>
        </w:rPr>
        <w:t>Meet,</w:t>
      </w:r>
      <w:r w:rsidR="00371966" w:rsidRPr="00727961">
        <w:rPr>
          <w:rFonts w:ascii="Calibri" w:hAnsi="Calibri" w:cs="Calibri"/>
          <w:sz w:val="24"/>
          <w:szCs w:val="24"/>
        </w:rPr>
        <w:t xml:space="preserve"> maintain and review compliance standards when managing conﬁdential</w:t>
      </w:r>
      <w:r w:rsidR="00727961" w:rsidRPr="00727961">
        <w:rPr>
          <w:rFonts w:ascii="Calibri" w:hAnsi="Calibri" w:cs="Calibri"/>
          <w:sz w:val="24"/>
          <w:szCs w:val="24"/>
        </w:rPr>
        <w:t xml:space="preserve"> </w:t>
      </w:r>
      <w:r w:rsidR="00371966" w:rsidRPr="00727961">
        <w:rPr>
          <w:rFonts w:ascii="Calibri" w:hAnsi="Calibri" w:cs="Calibri"/>
          <w:sz w:val="24"/>
          <w:szCs w:val="24"/>
        </w:rPr>
        <w:t xml:space="preserve">information in respect of General Data Protection </w:t>
      </w:r>
      <w:r w:rsidR="00D30EC8">
        <w:rPr>
          <w:rFonts w:ascii="Calibri" w:hAnsi="Calibri" w:cs="Calibri"/>
          <w:sz w:val="24"/>
          <w:szCs w:val="24"/>
        </w:rPr>
        <w:t>Regulation (GDPR).</w:t>
      </w:r>
    </w:p>
    <w:p w14:paraId="16FF0CD2" w14:textId="0CA3F5B7" w:rsidR="00371966" w:rsidRPr="00727961" w:rsidRDefault="00BD64BA" w:rsidP="00727961">
      <w:pPr>
        <w:pStyle w:val="ListParagraph"/>
        <w:numPr>
          <w:ilvl w:val="0"/>
          <w:numId w:val="1"/>
        </w:numPr>
        <w:spacing w:after="0"/>
        <w:rPr>
          <w:rFonts w:ascii="Calibri" w:hAnsi="Calibri" w:cs="Calibri"/>
          <w:sz w:val="24"/>
          <w:szCs w:val="24"/>
        </w:rPr>
      </w:pPr>
      <w:r>
        <w:rPr>
          <w:rFonts w:ascii="Calibri" w:hAnsi="Calibri" w:cs="Calibri"/>
          <w:sz w:val="24"/>
          <w:szCs w:val="24"/>
        </w:rPr>
        <w:t>Deliver and</w:t>
      </w:r>
      <w:r w:rsidR="00371966" w:rsidRPr="00727961">
        <w:rPr>
          <w:rFonts w:ascii="Calibri" w:hAnsi="Calibri" w:cs="Calibri"/>
          <w:sz w:val="24"/>
          <w:szCs w:val="24"/>
        </w:rPr>
        <w:t xml:space="preserve"> manage service in accordance with the Scottish National Standards for Advice</w:t>
      </w:r>
      <w:r>
        <w:rPr>
          <w:rFonts w:ascii="Calibri" w:hAnsi="Calibri" w:cs="Calibri"/>
          <w:sz w:val="24"/>
          <w:szCs w:val="24"/>
        </w:rPr>
        <w:t xml:space="preserve"> and</w:t>
      </w:r>
      <w:r w:rsidR="00371966" w:rsidRPr="00727961">
        <w:rPr>
          <w:rFonts w:ascii="Calibri" w:hAnsi="Calibri" w:cs="Calibri"/>
          <w:sz w:val="24"/>
          <w:szCs w:val="24"/>
        </w:rPr>
        <w:t xml:space="preserve"> Information </w:t>
      </w:r>
      <w:r w:rsidR="001044E1" w:rsidRPr="00727961">
        <w:rPr>
          <w:rFonts w:ascii="Calibri" w:hAnsi="Calibri" w:cs="Calibri"/>
          <w:sz w:val="24"/>
          <w:szCs w:val="24"/>
        </w:rPr>
        <w:t>Providers,</w:t>
      </w:r>
      <w:r w:rsidR="00371966" w:rsidRPr="00727961">
        <w:rPr>
          <w:rFonts w:ascii="Calibri" w:hAnsi="Calibri" w:cs="Calibri"/>
          <w:sz w:val="24"/>
          <w:szCs w:val="24"/>
        </w:rPr>
        <w:t xml:space="preserve"> </w:t>
      </w:r>
      <w:r>
        <w:rPr>
          <w:rFonts w:ascii="Calibri" w:hAnsi="Calibri" w:cs="Calibri"/>
          <w:sz w:val="24"/>
          <w:szCs w:val="24"/>
        </w:rPr>
        <w:t xml:space="preserve">the </w:t>
      </w:r>
      <w:r w:rsidR="00371966" w:rsidRPr="00727961">
        <w:rPr>
          <w:rFonts w:ascii="Calibri" w:hAnsi="Calibri" w:cs="Calibri"/>
          <w:sz w:val="24"/>
          <w:szCs w:val="24"/>
        </w:rPr>
        <w:t>Financial Conduct Authority and all other relevant standards and legal requirements.</w:t>
      </w:r>
    </w:p>
    <w:p w14:paraId="519B9254" w14:textId="28844AE0" w:rsidR="00371966" w:rsidRPr="00727961" w:rsidRDefault="00BD64BA" w:rsidP="00727961">
      <w:pPr>
        <w:pStyle w:val="ListParagraph"/>
        <w:numPr>
          <w:ilvl w:val="0"/>
          <w:numId w:val="1"/>
        </w:numPr>
        <w:spacing w:after="0"/>
        <w:rPr>
          <w:rFonts w:ascii="Calibri" w:hAnsi="Calibri" w:cs="Calibri"/>
          <w:sz w:val="24"/>
          <w:szCs w:val="24"/>
        </w:rPr>
      </w:pPr>
      <w:r>
        <w:rPr>
          <w:rFonts w:ascii="Calibri" w:hAnsi="Calibri" w:cs="Calibri"/>
          <w:sz w:val="24"/>
          <w:szCs w:val="24"/>
        </w:rPr>
        <w:lastRenderedPageBreak/>
        <w:t>Participate</w:t>
      </w:r>
      <w:r w:rsidR="00371966" w:rsidRPr="00727961">
        <w:rPr>
          <w:rFonts w:ascii="Calibri" w:hAnsi="Calibri" w:cs="Calibri"/>
          <w:sz w:val="24"/>
          <w:szCs w:val="24"/>
        </w:rPr>
        <w:t xml:space="preserve"> and contribute actively to team meetings, discussions and development of the service. </w:t>
      </w:r>
    </w:p>
    <w:p w14:paraId="584989A4" w14:textId="504D054F" w:rsidR="00371966" w:rsidRPr="00727961" w:rsidRDefault="00BD64BA" w:rsidP="00727961">
      <w:pPr>
        <w:pStyle w:val="ListParagraph"/>
        <w:numPr>
          <w:ilvl w:val="0"/>
          <w:numId w:val="1"/>
        </w:numPr>
        <w:spacing w:after="0"/>
        <w:rPr>
          <w:rFonts w:ascii="Calibri" w:hAnsi="Calibri" w:cs="Calibri"/>
          <w:sz w:val="24"/>
          <w:szCs w:val="24"/>
        </w:rPr>
      </w:pPr>
      <w:r>
        <w:rPr>
          <w:rFonts w:ascii="Calibri" w:hAnsi="Calibri" w:cs="Calibri"/>
          <w:sz w:val="24"/>
          <w:szCs w:val="24"/>
        </w:rPr>
        <w:t>Commit</w:t>
      </w:r>
      <w:r w:rsidR="00371966" w:rsidRPr="00727961">
        <w:rPr>
          <w:rFonts w:ascii="Calibri" w:hAnsi="Calibri" w:cs="Calibri"/>
          <w:sz w:val="24"/>
          <w:szCs w:val="24"/>
        </w:rPr>
        <w:t xml:space="preserve"> to ongoing learning </w:t>
      </w:r>
      <w:r>
        <w:rPr>
          <w:rFonts w:ascii="Calibri" w:hAnsi="Calibri" w:cs="Calibri"/>
          <w:sz w:val="24"/>
          <w:szCs w:val="24"/>
        </w:rPr>
        <w:t>and</w:t>
      </w:r>
      <w:r w:rsidR="00371966" w:rsidRPr="00727961">
        <w:rPr>
          <w:rFonts w:ascii="Calibri" w:hAnsi="Calibri" w:cs="Calibri"/>
          <w:sz w:val="24"/>
          <w:szCs w:val="24"/>
        </w:rPr>
        <w:t xml:space="preserve"> development in relation to your own work </w:t>
      </w:r>
      <w:r>
        <w:rPr>
          <w:rFonts w:ascii="Calibri" w:hAnsi="Calibri" w:cs="Calibri"/>
          <w:sz w:val="24"/>
          <w:szCs w:val="24"/>
        </w:rPr>
        <w:t>in addition to</w:t>
      </w:r>
      <w:r w:rsidR="00371966" w:rsidRPr="00727961">
        <w:rPr>
          <w:rFonts w:ascii="Calibri" w:hAnsi="Calibri" w:cs="Calibri"/>
          <w:sz w:val="24"/>
          <w:szCs w:val="24"/>
        </w:rPr>
        <w:t xml:space="preserve"> conducting reviews of others’ work as part of a peer</w:t>
      </w:r>
      <w:r>
        <w:rPr>
          <w:rFonts w:ascii="Calibri" w:hAnsi="Calibri" w:cs="Calibri"/>
          <w:sz w:val="24"/>
          <w:szCs w:val="24"/>
        </w:rPr>
        <w:t>-</w:t>
      </w:r>
      <w:r w:rsidR="00371966" w:rsidRPr="00727961">
        <w:rPr>
          <w:rFonts w:ascii="Calibri" w:hAnsi="Calibri" w:cs="Calibri"/>
          <w:sz w:val="24"/>
          <w:szCs w:val="24"/>
        </w:rPr>
        <w:t>to</w:t>
      </w:r>
      <w:r>
        <w:rPr>
          <w:rFonts w:ascii="Calibri" w:hAnsi="Calibri" w:cs="Calibri"/>
          <w:sz w:val="24"/>
          <w:szCs w:val="24"/>
        </w:rPr>
        <w:t>-</w:t>
      </w:r>
      <w:r w:rsidR="00371966" w:rsidRPr="00727961">
        <w:rPr>
          <w:rFonts w:ascii="Calibri" w:hAnsi="Calibri" w:cs="Calibri"/>
          <w:sz w:val="24"/>
          <w:szCs w:val="24"/>
        </w:rPr>
        <w:t>peer review system</w:t>
      </w:r>
    </w:p>
    <w:p w14:paraId="18322C5A" w14:textId="0E84383B" w:rsidR="00371966" w:rsidRPr="00727961" w:rsidRDefault="00BD64BA" w:rsidP="00727961">
      <w:pPr>
        <w:pStyle w:val="ListParagraph"/>
        <w:numPr>
          <w:ilvl w:val="0"/>
          <w:numId w:val="1"/>
        </w:numPr>
        <w:spacing w:after="0"/>
        <w:rPr>
          <w:rFonts w:ascii="Calibri" w:hAnsi="Calibri" w:cs="Calibri"/>
          <w:sz w:val="24"/>
          <w:szCs w:val="24"/>
        </w:rPr>
      </w:pPr>
      <w:r>
        <w:rPr>
          <w:rFonts w:ascii="Calibri" w:hAnsi="Calibri" w:cs="Calibri"/>
          <w:sz w:val="24"/>
          <w:szCs w:val="24"/>
        </w:rPr>
        <w:t>Comp</w:t>
      </w:r>
      <w:r w:rsidR="00A46318">
        <w:rPr>
          <w:rFonts w:ascii="Calibri" w:hAnsi="Calibri" w:cs="Calibri"/>
          <w:sz w:val="24"/>
          <w:szCs w:val="24"/>
        </w:rPr>
        <w:t>l</w:t>
      </w:r>
      <w:r>
        <w:rPr>
          <w:rFonts w:ascii="Calibri" w:hAnsi="Calibri" w:cs="Calibri"/>
          <w:sz w:val="24"/>
          <w:szCs w:val="24"/>
        </w:rPr>
        <w:t>y</w:t>
      </w:r>
      <w:r w:rsidR="00371966" w:rsidRPr="00727961">
        <w:rPr>
          <w:rFonts w:ascii="Calibri" w:hAnsi="Calibri" w:cs="Calibri"/>
          <w:sz w:val="24"/>
          <w:szCs w:val="24"/>
        </w:rPr>
        <w:t xml:space="preserve"> with the charity’s policies and value</w:t>
      </w:r>
      <w:r>
        <w:rPr>
          <w:rFonts w:ascii="Calibri" w:hAnsi="Calibri" w:cs="Calibri"/>
          <w:sz w:val="24"/>
          <w:szCs w:val="24"/>
        </w:rPr>
        <w:t>s</w:t>
      </w:r>
      <w:r w:rsidR="00371966" w:rsidRPr="00727961">
        <w:rPr>
          <w:rFonts w:ascii="Calibri" w:hAnsi="Calibri" w:cs="Calibri"/>
          <w:sz w:val="24"/>
          <w:szCs w:val="24"/>
        </w:rPr>
        <w:t xml:space="preserve"> framework. </w:t>
      </w:r>
    </w:p>
    <w:p w14:paraId="57DC2F04" w14:textId="1C183A94" w:rsidR="00371966" w:rsidRPr="00727961" w:rsidRDefault="00BD64BA" w:rsidP="00727961">
      <w:pPr>
        <w:pStyle w:val="ListParagraph"/>
        <w:numPr>
          <w:ilvl w:val="0"/>
          <w:numId w:val="1"/>
        </w:numPr>
        <w:spacing w:after="0"/>
        <w:rPr>
          <w:rFonts w:ascii="Calibri" w:hAnsi="Calibri" w:cs="Calibri"/>
          <w:sz w:val="24"/>
          <w:szCs w:val="24"/>
        </w:rPr>
      </w:pPr>
      <w:r>
        <w:rPr>
          <w:rFonts w:ascii="Calibri" w:hAnsi="Calibri" w:cs="Calibri"/>
          <w:sz w:val="24"/>
          <w:szCs w:val="24"/>
        </w:rPr>
        <w:t>Achieve</w:t>
      </w:r>
      <w:r w:rsidR="00371966" w:rsidRPr="00727961">
        <w:rPr>
          <w:rFonts w:ascii="Calibri" w:hAnsi="Calibri" w:cs="Calibri"/>
          <w:sz w:val="24"/>
          <w:szCs w:val="24"/>
        </w:rPr>
        <w:t xml:space="preserve"> agreed outcomes and outputs, and personal appraisal targets, as agreed by line manager</w:t>
      </w:r>
      <w:r>
        <w:rPr>
          <w:rFonts w:ascii="Calibri" w:hAnsi="Calibri" w:cs="Calibri"/>
          <w:sz w:val="24"/>
          <w:szCs w:val="24"/>
        </w:rPr>
        <w:t>.</w:t>
      </w:r>
    </w:p>
    <w:p w14:paraId="3504A0BE" w14:textId="068A6BA0" w:rsidR="00371966" w:rsidRPr="00727961" w:rsidRDefault="00BD64BA" w:rsidP="00727961">
      <w:pPr>
        <w:pStyle w:val="ListParagraph"/>
        <w:numPr>
          <w:ilvl w:val="0"/>
          <w:numId w:val="1"/>
        </w:numPr>
        <w:spacing w:after="0"/>
        <w:rPr>
          <w:rFonts w:ascii="Calibri" w:hAnsi="Calibri" w:cs="Calibri"/>
          <w:sz w:val="24"/>
          <w:szCs w:val="24"/>
        </w:rPr>
      </w:pPr>
      <w:r>
        <w:rPr>
          <w:rFonts w:ascii="Calibri" w:hAnsi="Calibri" w:cs="Calibri"/>
          <w:sz w:val="24"/>
          <w:szCs w:val="24"/>
        </w:rPr>
        <w:t>Work</w:t>
      </w:r>
      <w:r w:rsidR="00371966" w:rsidRPr="00727961">
        <w:rPr>
          <w:rFonts w:ascii="Calibri" w:hAnsi="Calibri" w:cs="Calibri"/>
          <w:sz w:val="24"/>
          <w:szCs w:val="24"/>
        </w:rPr>
        <w:t xml:space="preserve"> occasional weekends and evenings as required</w:t>
      </w:r>
      <w:r w:rsidR="0024570D">
        <w:rPr>
          <w:rFonts w:ascii="Calibri" w:hAnsi="Calibri" w:cs="Calibri"/>
          <w:sz w:val="24"/>
          <w:szCs w:val="24"/>
        </w:rPr>
        <w:t>.</w:t>
      </w:r>
    </w:p>
    <w:p w14:paraId="0D976F45" w14:textId="77777777" w:rsidR="00371966" w:rsidRPr="00C53FA2" w:rsidRDefault="00371966" w:rsidP="00371966">
      <w:pPr>
        <w:spacing w:after="0"/>
        <w:rPr>
          <w:rFonts w:ascii="Calibri" w:hAnsi="Calibri" w:cs="Calibri"/>
          <w:sz w:val="24"/>
          <w:szCs w:val="24"/>
        </w:rPr>
      </w:pPr>
    </w:p>
    <w:p w14:paraId="2B710038" w14:textId="1C357BF2" w:rsidR="00371966" w:rsidRPr="00C53FA2" w:rsidRDefault="00371966" w:rsidP="00371966">
      <w:pPr>
        <w:spacing w:after="0"/>
        <w:rPr>
          <w:rFonts w:ascii="Calibri" w:hAnsi="Calibri" w:cs="Calibri"/>
          <w:sz w:val="24"/>
          <w:szCs w:val="24"/>
        </w:rPr>
      </w:pPr>
      <w:r w:rsidRPr="00C53FA2">
        <w:rPr>
          <w:rFonts w:ascii="Calibri" w:hAnsi="Calibri" w:cs="Calibri"/>
          <w:sz w:val="24"/>
          <w:szCs w:val="24"/>
        </w:rPr>
        <w:t>NOTES</w:t>
      </w:r>
    </w:p>
    <w:p w14:paraId="29221F50" w14:textId="2D44D2C5" w:rsidR="00371966" w:rsidRPr="00C53FA2" w:rsidRDefault="00371966" w:rsidP="00371966">
      <w:pPr>
        <w:spacing w:after="0"/>
        <w:rPr>
          <w:rFonts w:ascii="Calibri" w:hAnsi="Calibri" w:cs="Calibri"/>
          <w:sz w:val="24"/>
          <w:szCs w:val="24"/>
        </w:rPr>
      </w:pPr>
      <w:r w:rsidRPr="00C53FA2">
        <w:rPr>
          <w:rFonts w:ascii="Calibri" w:hAnsi="Calibri" w:cs="Calibri"/>
          <w:sz w:val="24"/>
          <w:szCs w:val="24"/>
        </w:rPr>
        <w:t xml:space="preserve">1. This job outline reflects the main tasks and responsibilities discharged by the post holder at the present time; however </w:t>
      </w:r>
      <w:r w:rsidR="00A46318">
        <w:rPr>
          <w:rFonts w:ascii="Calibri" w:hAnsi="Calibri" w:cs="Calibri"/>
          <w:sz w:val="24"/>
          <w:szCs w:val="24"/>
        </w:rPr>
        <w:t>Scottish Huntington’s Association</w:t>
      </w:r>
      <w:r w:rsidRPr="00C53FA2">
        <w:rPr>
          <w:rFonts w:ascii="Calibri" w:hAnsi="Calibri" w:cs="Calibri"/>
          <w:sz w:val="24"/>
          <w:szCs w:val="24"/>
        </w:rPr>
        <w:t xml:space="preserve"> reserves the right to alter or amend the content of this job outline to reflect changes to the job or services provided, while maintaining the overall character and level of responsibility for the post.</w:t>
      </w:r>
    </w:p>
    <w:p w14:paraId="1D181808" w14:textId="02CDA83D" w:rsidR="00371966" w:rsidRPr="00C53FA2" w:rsidRDefault="00371966" w:rsidP="00371966">
      <w:pPr>
        <w:spacing w:after="0"/>
        <w:rPr>
          <w:rFonts w:ascii="Calibri" w:hAnsi="Calibri" w:cs="Calibri"/>
          <w:sz w:val="24"/>
          <w:szCs w:val="24"/>
        </w:rPr>
      </w:pPr>
      <w:r w:rsidRPr="00C53FA2">
        <w:rPr>
          <w:rFonts w:ascii="Calibri" w:hAnsi="Calibri" w:cs="Calibri"/>
          <w:sz w:val="24"/>
          <w:szCs w:val="24"/>
        </w:rPr>
        <w:t xml:space="preserve">2. Notwithstanding any information or statement described within this job outline, all duties must be carried out in a way that promotes equality of opportunity, dignity and respect for all individuals and which is consistent with the </w:t>
      </w:r>
      <w:r w:rsidR="00A46318">
        <w:rPr>
          <w:rFonts w:ascii="Calibri" w:hAnsi="Calibri" w:cs="Calibri"/>
          <w:sz w:val="24"/>
          <w:szCs w:val="24"/>
        </w:rPr>
        <w:t>charity’s</w:t>
      </w:r>
      <w:r w:rsidRPr="00C53FA2">
        <w:rPr>
          <w:rFonts w:ascii="Calibri" w:hAnsi="Calibri" w:cs="Calibri"/>
          <w:sz w:val="24"/>
          <w:szCs w:val="24"/>
        </w:rPr>
        <w:t xml:space="preserve"> stated policy on equal opportunities.</w:t>
      </w:r>
    </w:p>
    <w:p w14:paraId="405EA7D3" w14:textId="3298D365" w:rsidR="00371966" w:rsidRPr="00C53FA2" w:rsidRDefault="00371966" w:rsidP="00371966">
      <w:pPr>
        <w:spacing w:after="0"/>
        <w:rPr>
          <w:rFonts w:ascii="Calibri" w:hAnsi="Calibri" w:cs="Calibri"/>
          <w:sz w:val="24"/>
          <w:szCs w:val="24"/>
        </w:rPr>
      </w:pPr>
      <w:r w:rsidRPr="00C53FA2">
        <w:rPr>
          <w:rFonts w:ascii="Calibri" w:hAnsi="Calibri" w:cs="Calibri"/>
          <w:sz w:val="24"/>
          <w:szCs w:val="24"/>
        </w:rPr>
        <w:t xml:space="preserve">3. The successful candidate will be subject to a Disclosure Scotland PVG Scheme check. Having previous convictions will not automatically disbar you from working at </w:t>
      </w:r>
      <w:r w:rsidR="00A46318">
        <w:rPr>
          <w:rFonts w:ascii="Calibri" w:hAnsi="Calibri" w:cs="Calibri"/>
          <w:sz w:val="24"/>
          <w:szCs w:val="24"/>
        </w:rPr>
        <w:t>Scottish Huntington’s Association</w:t>
      </w:r>
      <w:r w:rsidRPr="00C53FA2">
        <w:rPr>
          <w:rFonts w:ascii="Calibri" w:hAnsi="Calibri" w:cs="Calibri"/>
          <w:sz w:val="24"/>
          <w:szCs w:val="24"/>
        </w:rPr>
        <w:t xml:space="preserve"> (with the exception of offences against children or other vulnerable groups) and every case is taken on an individual basis.</w:t>
      </w:r>
    </w:p>
    <w:p w14:paraId="049CDADE" w14:textId="056023F7" w:rsidR="008053CB" w:rsidRDefault="00371966" w:rsidP="00A46318">
      <w:pPr>
        <w:spacing w:after="0"/>
      </w:pPr>
      <w:r w:rsidRPr="00C53FA2">
        <w:rPr>
          <w:rFonts w:ascii="Calibri" w:hAnsi="Calibri" w:cs="Calibri"/>
          <w:sz w:val="24"/>
          <w:szCs w:val="24"/>
        </w:rPr>
        <w:t xml:space="preserve">4. The duties and responsibilities of this post will be undertaken in accordance with the policies of </w:t>
      </w:r>
      <w:r w:rsidR="00A46318">
        <w:rPr>
          <w:rFonts w:ascii="Calibri" w:hAnsi="Calibri" w:cs="Calibri"/>
          <w:sz w:val="24"/>
          <w:szCs w:val="24"/>
        </w:rPr>
        <w:t>Scottish Huntington’s Association.</w:t>
      </w:r>
    </w:p>
    <w:sectPr w:rsidR="008053CB" w:rsidSect="00711AFA">
      <w:footerReference w:type="default" r:id="rId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FB475" w14:textId="77777777" w:rsidR="006D5147" w:rsidRDefault="006D5147" w:rsidP="001915D0">
      <w:pPr>
        <w:spacing w:after="0" w:line="240" w:lineRule="auto"/>
      </w:pPr>
      <w:r>
        <w:separator/>
      </w:r>
    </w:p>
  </w:endnote>
  <w:endnote w:type="continuationSeparator" w:id="0">
    <w:p w14:paraId="7B62A1DF" w14:textId="77777777" w:rsidR="006D5147" w:rsidRDefault="006D5147" w:rsidP="0019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2898" w14:textId="5D14FC0C" w:rsidR="001915D0" w:rsidRDefault="009F2771">
    <w:pPr>
      <w:pStyle w:val="Footer"/>
      <w:rPr>
        <w:noProof/>
        <w14:ligatures w14:val="none"/>
      </w:rPr>
    </w:pPr>
    <w:r>
      <w:rPr>
        <w:noProof/>
      </w:rPr>
      <mc:AlternateContent>
        <mc:Choice Requires="wps">
          <w:drawing>
            <wp:anchor distT="45720" distB="45720" distL="114300" distR="114300" simplePos="0" relativeHeight="251659264" behindDoc="0" locked="0" layoutInCell="1" allowOverlap="1" wp14:anchorId="2A49277F" wp14:editId="25B5E348">
              <wp:simplePos x="0" y="0"/>
              <wp:positionH relativeFrom="column">
                <wp:posOffset>1168400</wp:posOffset>
              </wp:positionH>
              <wp:positionV relativeFrom="paragraph">
                <wp:posOffset>106680</wp:posOffset>
              </wp:positionV>
              <wp:extent cx="5378450" cy="5651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0" cy="565150"/>
                      </a:xfrm>
                      <a:prstGeom prst="rect">
                        <a:avLst/>
                      </a:prstGeom>
                      <a:solidFill>
                        <a:srgbClr val="FFFFFF"/>
                      </a:solidFill>
                      <a:ln w="9525">
                        <a:solidFill>
                          <a:schemeClr val="bg1"/>
                        </a:solidFill>
                        <a:miter lim="800000"/>
                        <a:headEnd/>
                        <a:tailEnd/>
                      </a:ln>
                    </wps:spPr>
                    <wps:txbx>
                      <w:txbxContent>
                        <w:p w14:paraId="2498435C" w14:textId="1215FDAB" w:rsidR="009F2771" w:rsidRDefault="009F2771" w:rsidP="009F2771">
                          <w:pPr>
                            <w:rPr>
                              <w:rFonts w:ascii="Calibri" w:hAnsi="Calibri" w:cs="Calibri"/>
                              <w:kern w:val="0"/>
                              <w:sz w:val="24"/>
                              <w:szCs w:val="24"/>
                            </w:rPr>
                          </w:pPr>
                          <w:r>
                            <w:rPr>
                              <w:rFonts w:ascii="Calibri" w:hAnsi="Calibri" w:cs="Calibri"/>
                              <w:color w:val="000000"/>
                              <w:sz w:val="18"/>
                              <w:szCs w:val="18"/>
                              <w:shd w:val="clear" w:color="auto" w:fill="FFFFFF"/>
                            </w:rPr>
                            <w:t>Registered with and regulated by the Office of the Scottish Charity Regulator No: SC010985. Scottish Huntington’s Association is a wholly Scottish charity and is registered in Scotland as a company No: 121496. Registered Office: Business First, Burnbrae Road, Paisley</w:t>
                          </w:r>
                          <w:r w:rsidR="00711AFA">
                            <w:rPr>
                              <w:rFonts w:ascii="Calibri" w:hAnsi="Calibri" w:cs="Calibri"/>
                              <w:color w:val="000000"/>
                              <w:sz w:val="18"/>
                              <w:szCs w:val="18"/>
                              <w:shd w:val="clear" w:color="auto" w:fill="FFFFFF"/>
                            </w:rPr>
                            <w:t xml:space="preserve">, </w:t>
                          </w:r>
                          <w:r>
                            <w:rPr>
                              <w:rFonts w:ascii="Calibri" w:hAnsi="Calibri" w:cs="Calibri"/>
                              <w:color w:val="000000"/>
                              <w:sz w:val="18"/>
                              <w:szCs w:val="18"/>
                              <w:shd w:val="clear" w:color="auto" w:fill="FFFFFF"/>
                            </w:rPr>
                            <w:t>PA1 2FB</w:t>
                          </w:r>
                        </w:p>
                        <w:p w14:paraId="390582D3" w14:textId="7950D712" w:rsidR="009F2771" w:rsidRDefault="009F27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49277F" id="_x0000_t202" coordsize="21600,21600" o:spt="202" path="m,l,21600r21600,l21600,xe">
              <v:stroke joinstyle="miter"/>
              <v:path gradientshapeok="t" o:connecttype="rect"/>
            </v:shapetype>
            <v:shape id="Text Box 2" o:spid="_x0000_s1026" type="#_x0000_t202" style="position:absolute;margin-left:92pt;margin-top:8.4pt;width:423.5pt;height: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" strokecolor="white [3212]">
              <v:textbox>
                <w:txbxContent>
                  <w:p w14:paraId="2498435C" w14:textId="1215FDAB" w:rsidR="009F2771" w:rsidRDefault="009F2771" w:rsidP="009F2771">
                    <w:pPr>
                      <w:rPr>
                        <w:rFonts w:ascii="Calibri" w:hAnsi="Calibri" w:cs="Calibri"/>
                        <w:kern w:val="0"/>
                        <w:sz w:val="24"/>
                        <w:szCs w:val="24"/>
                      </w:rPr>
                    </w:pPr>
                    <w:r>
                      <w:rPr>
                        <w:rFonts w:ascii="Calibri" w:hAnsi="Calibri" w:cs="Calibri"/>
                        <w:color w:val="000000"/>
                        <w:sz w:val="18"/>
                        <w:szCs w:val="18"/>
                        <w:shd w:val="clear" w:color="auto" w:fill="FFFFFF"/>
                      </w:rPr>
                      <w:t>Registered with and regulated by the Office of the Scottish Charity Regulator No: SC010985. Scottish Huntington’s Association is a wholly Scottish charity and is registered in Scotland as a company No: 121496. Registered Office: Business First, Burnbrae Road, Paisley</w:t>
                    </w:r>
                    <w:r w:rsidR="00711AFA">
                      <w:rPr>
                        <w:rFonts w:ascii="Calibri" w:hAnsi="Calibri" w:cs="Calibri"/>
                        <w:color w:val="000000"/>
                        <w:sz w:val="18"/>
                        <w:szCs w:val="18"/>
                        <w:shd w:val="clear" w:color="auto" w:fill="FFFFFF"/>
                      </w:rPr>
                      <w:t xml:space="preserve">, </w:t>
                    </w:r>
                    <w:r>
                      <w:rPr>
                        <w:rFonts w:ascii="Calibri" w:hAnsi="Calibri" w:cs="Calibri"/>
                        <w:color w:val="000000"/>
                        <w:sz w:val="18"/>
                        <w:szCs w:val="18"/>
                        <w:shd w:val="clear" w:color="auto" w:fill="FFFFFF"/>
                      </w:rPr>
                      <w:t>PA1 2FB</w:t>
                    </w:r>
                  </w:p>
                  <w:p w14:paraId="390582D3" w14:textId="7950D712" w:rsidR="009F2771" w:rsidRDefault="009F2771"/>
                </w:txbxContent>
              </v:textbox>
              <w10:wrap type="square"/>
            </v:shape>
          </w:pict>
        </mc:Fallback>
      </mc:AlternateContent>
    </w:r>
  </w:p>
  <w:p w14:paraId="7A48502F" w14:textId="521A7C07" w:rsidR="009F2771" w:rsidRDefault="001915D0" w:rsidP="009F2771">
    <w:pPr>
      <w:rPr>
        <w:rFonts w:ascii="Calibri" w:hAnsi="Calibri" w:cs="Calibri"/>
        <w:kern w:val="0"/>
        <w:sz w:val="24"/>
        <w:szCs w:val="24"/>
      </w:rPr>
    </w:pPr>
    <w:r>
      <w:rPr>
        <w:noProof/>
        <w14:ligatures w14:val="none"/>
      </w:rPr>
      <w:drawing>
        <wp:inline distT="0" distB="0" distL="0" distR="0" wp14:anchorId="7FA52C08" wp14:editId="7E973BD8">
          <wp:extent cx="954777" cy="425450"/>
          <wp:effectExtent l="0" t="0" r="0" b="0"/>
          <wp:docPr id="1785372379" name="Picture 1"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372379" name="Picture 1" descr="A black background with blue and purpl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6741" cy="444149"/>
                  </a:xfrm>
                  <a:prstGeom prst="rect">
                    <a:avLst/>
                  </a:prstGeom>
                </pic:spPr>
              </pic:pic>
            </a:graphicData>
          </a:graphic>
        </wp:inline>
      </w:drawing>
    </w:r>
    <w:r w:rsidR="009F2771">
      <w:t xml:space="preserve">           </w:t>
    </w:r>
  </w:p>
  <w:p w14:paraId="1C5332C4" w14:textId="43390D0A" w:rsidR="001915D0" w:rsidRDefault="00191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0E357" w14:textId="77777777" w:rsidR="006D5147" w:rsidRDefault="006D5147" w:rsidP="001915D0">
      <w:pPr>
        <w:spacing w:after="0" w:line="240" w:lineRule="auto"/>
      </w:pPr>
      <w:r>
        <w:separator/>
      </w:r>
    </w:p>
  </w:footnote>
  <w:footnote w:type="continuationSeparator" w:id="0">
    <w:p w14:paraId="7DC2EC05" w14:textId="77777777" w:rsidR="006D5147" w:rsidRDefault="006D5147" w:rsidP="00191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D46B3"/>
    <w:multiLevelType w:val="hybridMultilevel"/>
    <w:tmpl w:val="1890D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4F1B29"/>
    <w:multiLevelType w:val="hybridMultilevel"/>
    <w:tmpl w:val="2E388F10"/>
    <w:lvl w:ilvl="0" w:tplc="9BACC1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524304">
    <w:abstractNumId w:val="0"/>
  </w:num>
  <w:num w:numId="2" w16cid:durableId="243343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66"/>
    <w:rsid w:val="000074C0"/>
    <w:rsid w:val="001044E1"/>
    <w:rsid w:val="001915D0"/>
    <w:rsid w:val="00213440"/>
    <w:rsid w:val="00227BE3"/>
    <w:rsid w:val="0024570D"/>
    <w:rsid w:val="002D0D03"/>
    <w:rsid w:val="003238D8"/>
    <w:rsid w:val="00371966"/>
    <w:rsid w:val="004338A6"/>
    <w:rsid w:val="00454FB5"/>
    <w:rsid w:val="00457DCD"/>
    <w:rsid w:val="004967B5"/>
    <w:rsid w:val="0052783B"/>
    <w:rsid w:val="006D5147"/>
    <w:rsid w:val="00711AFA"/>
    <w:rsid w:val="00715ECB"/>
    <w:rsid w:val="00727961"/>
    <w:rsid w:val="007947E1"/>
    <w:rsid w:val="007B0101"/>
    <w:rsid w:val="007B59E2"/>
    <w:rsid w:val="008053CB"/>
    <w:rsid w:val="009F2771"/>
    <w:rsid w:val="00A46318"/>
    <w:rsid w:val="00B16453"/>
    <w:rsid w:val="00B95D7C"/>
    <w:rsid w:val="00BB27B7"/>
    <w:rsid w:val="00BC2787"/>
    <w:rsid w:val="00BD64BA"/>
    <w:rsid w:val="00CB19E7"/>
    <w:rsid w:val="00D30EC8"/>
    <w:rsid w:val="00D85E1A"/>
    <w:rsid w:val="00F050F5"/>
    <w:rsid w:val="00F3050E"/>
    <w:rsid w:val="00F36F28"/>
    <w:rsid w:val="00F72095"/>
    <w:rsid w:val="00F9321E"/>
    <w:rsid w:val="00FE1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7D99F"/>
  <w15:chartTrackingRefBased/>
  <w15:docId w15:val="{049A25B7-51B1-45C4-960F-F7F0EE82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966"/>
    <w:rPr>
      <w:kern w:val="2"/>
      <w14:ligatures w14:val="standardContextual"/>
    </w:rPr>
  </w:style>
  <w:style w:type="paragraph" w:styleId="Heading1">
    <w:name w:val="heading 1"/>
    <w:basedOn w:val="Normal"/>
    <w:next w:val="Normal"/>
    <w:link w:val="Heading1Char"/>
    <w:uiPriority w:val="9"/>
    <w:qFormat/>
    <w:rsid w:val="00371966"/>
    <w:pPr>
      <w:keepNext/>
      <w:keepLines/>
      <w:spacing w:before="360" w:after="80"/>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371966"/>
    <w:pPr>
      <w:keepNext/>
      <w:keepLines/>
      <w:spacing w:before="160" w:after="80"/>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371966"/>
    <w:pPr>
      <w:keepNext/>
      <w:keepLines/>
      <w:spacing w:before="160" w:after="80"/>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371966"/>
    <w:pPr>
      <w:keepNext/>
      <w:keepLines/>
      <w:spacing w:before="80" w:after="40"/>
      <w:outlineLvl w:val="3"/>
    </w:pPr>
    <w:rPr>
      <w:rFonts w:eastAsiaTheme="majorEastAsia"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371966"/>
    <w:pPr>
      <w:keepNext/>
      <w:keepLines/>
      <w:spacing w:before="80" w:after="40"/>
      <w:outlineLvl w:val="4"/>
    </w:pPr>
    <w:rPr>
      <w:rFonts w:eastAsiaTheme="majorEastAsia"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371966"/>
    <w:pPr>
      <w:keepNext/>
      <w:keepLines/>
      <w:spacing w:before="40" w:after="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371966"/>
    <w:pPr>
      <w:keepNext/>
      <w:keepLines/>
      <w:spacing w:before="40" w:after="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371966"/>
    <w:pPr>
      <w:keepNext/>
      <w:keepLines/>
      <w:spacing w:after="0"/>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371966"/>
    <w:pPr>
      <w:keepNext/>
      <w:keepLines/>
      <w:spacing w:after="0"/>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966"/>
    <w:rPr>
      <w:rFonts w:eastAsiaTheme="majorEastAsia" w:cstheme="majorBidi"/>
      <w:color w:val="272727" w:themeColor="text1" w:themeTint="D8"/>
    </w:rPr>
  </w:style>
  <w:style w:type="paragraph" w:styleId="Title">
    <w:name w:val="Title"/>
    <w:basedOn w:val="Normal"/>
    <w:next w:val="Normal"/>
    <w:link w:val="TitleChar"/>
    <w:uiPriority w:val="10"/>
    <w:qFormat/>
    <w:rsid w:val="00371966"/>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371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966"/>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371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966"/>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371966"/>
    <w:rPr>
      <w:i/>
      <w:iCs/>
      <w:color w:val="404040" w:themeColor="text1" w:themeTint="BF"/>
    </w:rPr>
  </w:style>
  <w:style w:type="paragraph" w:styleId="ListParagraph">
    <w:name w:val="List Paragraph"/>
    <w:basedOn w:val="Normal"/>
    <w:uiPriority w:val="34"/>
    <w:qFormat/>
    <w:rsid w:val="00371966"/>
    <w:pPr>
      <w:ind w:left="720"/>
      <w:contextualSpacing/>
    </w:pPr>
    <w:rPr>
      <w:kern w:val="0"/>
      <w14:ligatures w14:val="none"/>
    </w:rPr>
  </w:style>
  <w:style w:type="character" w:styleId="IntenseEmphasis">
    <w:name w:val="Intense Emphasis"/>
    <w:basedOn w:val="DefaultParagraphFont"/>
    <w:uiPriority w:val="21"/>
    <w:qFormat/>
    <w:rsid w:val="00371966"/>
    <w:rPr>
      <w:i/>
      <w:iCs/>
      <w:color w:val="0F4761" w:themeColor="accent1" w:themeShade="BF"/>
    </w:rPr>
  </w:style>
  <w:style w:type="paragraph" w:styleId="IntenseQuote">
    <w:name w:val="Intense Quote"/>
    <w:basedOn w:val="Normal"/>
    <w:next w:val="Normal"/>
    <w:link w:val="IntenseQuoteChar"/>
    <w:uiPriority w:val="30"/>
    <w:qFormat/>
    <w:rsid w:val="00371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371966"/>
    <w:rPr>
      <w:i/>
      <w:iCs/>
      <w:color w:val="0F4761" w:themeColor="accent1" w:themeShade="BF"/>
    </w:rPr>
  </w:style>
  <w:style w:type="character" w:styleId="IntenseReference">
    <w:name w:val="Intense Reference"/>
    <w:basedOn w:val="DefaultParagraphFont"/>
    <w:uiPriority w:val="32"/>
    <w:qFormat/>
    <w:rsid w:val="00371966"/>
    <w:rPr>
      <w:b/>
      <w:bCs/>
      <w:smallCaps/>
      <w:color w:val="0F4761" w:themeColor="accent1" w:themeShade="BF"/>
      <w:spacing w:val="5"/>
    </w:rPr>
  </w:style>
  <w:style w:type="character" w:styleId="CommentReference">
    <w:name w:val="annotation reference"/>
    <w:basedOn w:val="DefaultParagraphFont"/>
    <w:uiPriority w:val="99"/>
    <w:semiHidden/>
    <w:unhideWhenUsed/>
    <w:rsid w:val="004338A6"/>
    <w:rPr>
      <w:sz w:val="16"/>
      <w:szCs w:val="16"/>
    </w:rPr>
  </w:style>
  <w:style w:type="paragraph" w:styleId="CommentText">
    <w:name w:val="annotation text"/>
    <w:basedOn w:val="Normal"/>
    <w:link w:val="CommentTextChar"/>
    <w:uiPriority w:val="99"/>
    <w:unhideWhenUsed/>
    <w:rsid w:val="004338A6"/>
    <w:pPr>
      <w:spacing w:line="240" w:lineRule="auto"/>
    </w:pPr>
    <w:rPr>
      <w:sz w:val="20"/>
      <w:szCs w:val="20"/>
    </w:rPr>
  </w:style>
  <w:style w:type="character" w:customStyle="1" w:styleId="CommentTextChar">
    <w:name w:val="Comment Text Char"/>
    <w:basedOn w:val="DefaultParagraphFont"/>
    <w:link w:val="CommentText"/>
    <w:uiPriority w:val="99"/>
    <w:rsid w:val="004338A6"/>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4338A6"/>
    <w:rPr>
      <w:b/>
      <w:bCs/>
    </w:rPr>
  </w:style>
  <w:style w:type="character" w:customStyle="1" w:styleId="CommentSubjectChar">
    <w:name w:val="Comment Subject Char"/>
    <w:basedOn w:val="CommentTextChar"/>
    <w:link w:val="CommentSubject"/>
    <w:uiPriority w:val="99"/>
    <w:semiHidden/>
    <w:rsid w:val="004338A6"/>
    <w:rPr>
      <w:b/>
      <w:bCs/>
      <w:kern w:val="2"/>
      <w:sz w:val="20"/>
      <w:szCs w:val="20"/>
      <w14:ligatures w14:val="standardContextual"/>
    </w:rPr>
  </w:style>
  <w:style w:type="paragraph" w:styleId="Header">
    <w:name w:val="header"/>
    <w:basedOn w:val="Normal"/>
    <w:link w:val="HeaderChar"/>
    <w:uiPriority w:val="99"/>
    <w:unhideWhenUsed/>
    <w:rsid w:val="00191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5D0"/>
    <w:rPr>
      <w:kern w:val="2"/>
      <w14:ligatures w14:val="standardContextual"/>
    </w:rPr>
  </w:style>
  <w:style w:type="paragraph" w:styleId="Footer">
    <w:name w:val="footer"/>
    <w:basedOn w:val="Normal"/>
    <w:link w:val="FooterChar"/>
    <w:uiPriority w:val="99"/>
    <w:unhideWhenUsed/>
    <w:rsid w:val="00191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5D0"/>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017645">
      <w:bodyDiv w:val="1"/>
      <w:marLeft w:val="0"/>
      <w:marRight w:val="0"/>
      <w:marTop w:val="0"/>
      <w:marBottom w:val="0"/>
      <w:divBdr>
        <w:top w:val="none" w:sz="0" w:space="0" w:color="auto"/>
        <w:left w:val="none" w:sz="0" w:space="0" w:color="auto"/>
        <w:bottom w:val="none" w:sz="0" w:space="0" w:color="auto"/>
        <w:right w:val="none" w:sz="0" w:space="0" w:color="auto"/>
      </w:divBdr>
    </w:div>
    <w:div w:id="12695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Martin</dc:creator>
  <cp:keywords/>
  <dc:description/>
  <cp:lastModifiedBy>Roisin Eadie</cp:lastModifiedBy>
  <cp:revision>6</cp:revision>
  <dcterms:created xsi:type="dcterms:W3CDTF">2024-06-12T09:58:00Z</dcterms:created>
  <dcterms:modified xsi:type="dcterms:W3CDTF">2024-06-12T10:21:00Z</dcterms:modified>
</cp:coreProperties>
</file>