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287C9B" w:rsidR="00A63AB8" w:rsidP="00A63AB8" w:rsidRDefault="00A63AB8" w14:paraId="672A6659" wp14:textId="77777777">
      <w:pPr>
        <w:spacing w:after="0"/>
        <w:jc w:val="right"/>
        <w:rPr>
          <w:rFonts w:ascii="Calibri" w:hAnsi="Calibri" w:cs="Calibri"/>
          <w:b/>
          <w:u w:val="single"/>
        </w:rPr>
      </w:pPr>
      <w:r w:rsidRPr="00287C9B">
        <w:rPr>
          <w:rFonts w:ascii="Calibri" w:hAnsi="Calibri" w:cs="Calibri"/>
          <w:b/>
          <w:noProof/>
          <w:lang w:eastAsia="en-GB"/>
        </w:rPr>
        <w:drawing>
          <wp:inline xmlns:wp14="http://schemas.microsoft.com/office/word/2010/wordprocessingDrawing" distT="0" distB="0" distL="0" distR="0" wp14:anchorId="7807952F" wp14:editId="7777777">
            <wp:extent cx="2061845" cy="814705"/>
            <wp:effectExtent l="19050" t="0" r="0" b="0"/>
            <wp:docPr id="1" name="Picture 1" descr="C:\Users\morag\Documents\Logos\SSNE_logo_NEW_cmy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ag\Documents\Logos\SSNE_logo_NEW_cmyk (1).png"/>
                    <pic:cNvPicPr>
                      <a:picLocks noChangeAspect="1" noChangeArrowheads="1"/>
                    </pic:cNvPicPr>
                  </pic:nvPicPr>
                  <pic:blipFill>
                    <a:blip r:embed="rId5"/>
                    <a:srcRect/>
                    <a:stretch>
                      <a:fillRect/>
                    </a:stretch>
                  </pic:blipFill>
                  <pic:spPr bwMode="auto">
                    <a:xfrm>
                      <a:off x="0" y="0"/>
                      <a:ext cx="2061845" cy="814705"/>
                    </a:xfrm>
                    <a:prstGeom prst="rect">
                      <a:avLst/>
                    </a:prstGeom>
                    <a:noFill/>
                    <a:ln w="9525">
                      <a:noFill/>
                      <a:miter lim="800000"/>
                      <a:headEnd/>
                      <a:tailEnd/>
                    </a:ln>
                  </pic:spPr>
                </pic:pic>
              </a:graphicData>
            </a:graphic>
          </wp:inline>
        </w:drawing>
      </w:r>
    </w:p>
    <w:p xmlns:wp14="http://schemas.microsoft.com/office/word/2010/wordml" w:rsidRPr="00E34833" w:rsidR="00A63AB8" w:rsidP="57138B8A" w:rsidRDefault="00A63AB8" w14:paraId="0A37501D" wp14:textId="77777777">
      <w:pPr>
        <w:spacing w:after="0"/>
        <w:jc w:val="center"/>
        <w:rPr>
          <w:rFonts w:ascii="Calibri" w:hAnsi="Calibri" w:cs="Calibri"/>
          <w:b w:val="1"/>
          <w:bCs w:val="1"/>
          <w:sz w:val="22"/>
          <w:szCs w:val="22"/>
        </w:rPr>
      </w:pPr>
    </w:p>
    <w:p xmlns:wp14="http://schemas.microsoft.com/office/word/2010/wordml" w:rsidRPr="00E34833" w:rsidR="00A63AB8" w:rsidP="57138B8A" w:rsidRDefault="00A63AB8" w14:paraId="0A887FDE" wp14:textId="0F57D042">
      <w:pPr>
        <w:spacing w:after="0"/>
        <w:rPr>
          <w:rFonts w:ascii="Arial" w:hAnsi="Arial" w:cs="Arial"/>
          <w:b w:val="1"/>
          <w:bCs w:val="1"/>
          <w:sz w:val="22"/>
          <w:szCs w:val="22"/>
        </w:rPr>
      </w:pPr>
      <w:r w:rsidRPr="57138B8A" w:rsidR="00A63AB8">
        <w:rPr>
          <w:rFonts w:ascii="Arial" w:hAnsi="Arial" w:cs="Arial"/>
          <w:b w:val="1"/>
          <w:bCs w:val="1"/>
          <w:sz w:val="22"/>
          <w:szCs w:val="22"/>
        </w:rPr>
        <w:t xml:space="preserve">Post: </w:t>
      </w:r>
      <w:r>
        <w:tab/>
      </w:r>
      <w:r>
        <w:tab/>
      </w:r>
      <w:r>
        <w:tab/>
      </w:r>
      <w:r w:rsidRPr="57138B8A" w:rsidR="165306BC">
        <w:rPr>
          <w:rFonts w:ascii="Arial" w:hAnsi="Arial" w:cs="Arial"/>
          <w:b w:val="0"/>
          <w:bCs w:val="0"/>
          <w:sz w:val="22"/>
          <w:szCs w:val="22"/>
        </w:rPr>
        <w:t xml:space="preserve">Family Wellbeing </w:t>
      </w:r>
      <w:r w:rsidRPr="57138B8A" w:rsidR="43427DEC">
        <w:rPr>
          <w:rFonts w:ascii="Arial" w:hAnsi="Arial" w:cs="Arial"/>
          <w:b w:val="0"/>
          <w:bCs w:val="0"/>
          <w:sz w:val="22"/>
          <w:szCs w:val="22"/>
        </w:rPr>
        <w:t>Practitioner</w:t>
      </w:r>
      <w:r w:rsidRPr="57138B8A" w:rsidR="165306BC">
        <w:rPr>
          <w:rFonts w:ascii="Arial" w:hAnsi="Arial" w:cs="Arial"/>
          <w:b w:val="0"/>
          <w:bCs w:val="0"/>
          <w:sz w:val="22"/>
          <w:szCs w:val="22"/>
        </w:rPr>
        <w:t xml:space="preserve"> </w:t>
      </w:r>
      <w:r w:rsidRPr="57138B8A" w:rsidR="00A63AB8">
        <w:rPr>
          <w:rFonts w:ascii="Arial" w:hAnsi="Arial" w:cs="Arial"/>
          <w:b w:val="0"/>
          <w:bCs w:val="0"/>
          <w:sz w:val="22"/>
          <w:szCs w:val="22"/>
        </w:rPr>
        <w:t xml:space="preserve"> </w:t>
      </w:r>
    </w:p>
    <w:p xmlns:wp14="http://schemas.microsoft.com/office/word/2010/wordml" w:rsidRPr="00E34833" w:rsidR="00A63AB8" w:rsidP="57138B8A" w:rsidRDefault="00A63AB8" w14:paraId="5DAB6C7B" wp14:textId="77777777">
      <w:pPr>
        <w:spacing w:after="0"/>
        <w:rPr>
          <w:rFonts w:ascii="Arial" w:hAnsi="Arial" w:cs="Arial"/>
          <w:b w:val="1"/>
          <w:bCs w:val="1"/>
          <w:sz w:val="22"/>
          <w:szCs w:val="22"/>
        </w:rPr>
      </w:pPr>
    </w:p>
    <w:p xmlns:wp14="http://schemas.microsoft.com/office/word/2010/wordml" w:rsidRPr="00E34833" w:rsidR="00A63AB8" w:rsidP="57138B8A" w:rsidRDefault="00A63AB8" w14:paraId="628ABEE2" wp14:textId="056C9499">
      <w:pPr>
        <w:spacing w:after="0"/>
        <w:rPr>
          <w:rFonts w:ascii="Arial" w:hAnsi="Arial" w:cs="Arial"/>
          <w:b w:val="1"/>
          <w:bCs w:val="1"/>
          <w:sz w:val="22"/>
          <w:szCs w:val="22"/>
        </w:rPr>
      </w:pPr>
      <w:r w:rsidRPr="57138B8A" w:rsidR="00A63AB8">
        <w:rPr>
          <w:rFonts w:ascii="Arial" w:hAnsi="Arial" w:cs="Arial"/>
          <w:b w:val="1"/>
          <w:bCs w:val="1"/>
          <w:sz w:val="22"/>
          <w:szCs w:val="22"/>
        </w:rPr>
        <w:t xml:space="preserve">Accountable to: </w:t>
      </w:r>
      <w:r>
        <w:tab/>
      </w:r>
      <w:r w:rsidRPr="57138B8A" w:rsidR="5F84473E">
        <w:rPr>
          <w:rFonts w:ascii="Arial" w:hAnsi="Arial" w:cs="Arial"/>
          <w:b w:val="0"/>
          <w:bCs w:val="0"/>
          <w:sz w:val="22"/>
          <w:szCs w:val="22"/>
        </w:rPr>
        <w:t xml:space="preserve">Senior Practitioner </w:t>
      </w:r>
    </w:p>
    <w:p xmlns:wp14="http://schemas.microsoft.com/office/word/2010/wordml" w:rsidRPr="00E34833" w:rsidR="00A63AB8" w:rsidP="57138B8A" w:rsidRDefault="00A63AB8" w14:paraId="02EB378F" wp14:textId="77777777">
      <w:pPr>
        <w:spacing w:after="0"/>
        <w:rPr>
          <w:rFonts w:ascii="Arial" w:hAnsi="Arial" w:cs="Arial"/>
          <w:b w:val="1"/>
          <w:bCs w:val="1"/>
          <w:sz w:val="22"/>
          <w:szCs w:val="22"/>
        </w:rPr>
      </w:pPr>
    </w:p>
    <w:p xmlns:wp14="http://schemas.microsoft.com/office/word/2010/wordml" w:rsidRPr="00E34833" w:rsidR="00A63AB8" w:rsidP="57138B8A" w:rsidRDefault="00A63AB8" w14:paraId="71D990FE" wp14:textId="7CD828DB">
      <w:pPr>
        <w:spacing w:after="0"/>
        <w:ind w:left="2160" w:hanging="2160"/>
        <w:rPr>
          <w:rFonts w:ascii="Arial" w:hAnsi="Arial" w:cs="Arial"/>
          <w:sz w:val="22"/>
          <w:szCs w:val="22"/>
        </w:rPr>
      </w:pPr>
      <w:r w:rsidRPr="57138B8A" w:rsidR="00A63AB8">
        <w:rPr>
          <w:rFonts w:ascii="Arial" w:hAnsi="Arial" w:cs="Arial"/>
          <w:b w:val="1"/>
          <w:bCs w:val="1"/>
          <w:sz w:val="22"/>
          <w:szCs w:val="22"/>
        </w:rPr>
        <w:t>Objective</w:t>
      </w:r>
      <w:r w:rsidRPr="57138B8A" w:rsidR="00A63AB8">
        <w:rPr>
          <w:rFonts w:ascii="Arial" w:hAnsi="Arial" w:cs="Arial"/>
          <w:b w:val="1"/>
          <w:bCs w:val="1"/>
          <w:sz w:val="22"/>
          <w:szCs w:val="22"/>
        </w:rPr>
        <w:t xml:space="preserve">: </w:t>
      </w:r>
      <w:r>
        <w:tab/>
      </w:r>
      <w:r w:rsidRPr="57138B8A" w:rsidR="425BFDAB">
        <w:rPr>
          <w:rFonts w:ascii="Arial" w:hAnsi="Arial" w:cs="Arial"/>
          <w:sz w:val="22"/>
          <w:szCs w:val="22"/>
        </w:rPr>
        <w:t xml:space="preserve">To </w:t>
      </w:r>
      <w:r w:rsidRPr="57138B8A" w:rsidR="2F07A966">
        <w:rPr>
          <w:rFonts w:ascii="Arial" w:hAnsi="Arial" w:cs="Arial"/>
          <w:sz w:val="22"/>
          <w:szCs w:val="22"/>
        </w:rPr>
        <w:t xml:space="preserve">improve family wellbeing and reduce </w:t>
      </w:r>
      <w:r w:rsidRPr="57138B8A" w:rsidR="6C9DE866">
        <w:rPr>
          <w:rFonts w:ascii="Arial" w:hAnsi="Arial" w:cs="Arial"/>
          <w:sz w:val="22"/>
          <w:szCs w:val="22"/>
        </w:rPr>
        <w:t>inequalities</w:t>
      </w:r>
      <w:r w:rsidRPr="57138B8A" w:rsidR="2F07A966">
        <w:rPr>
          <w:rFonts w:ascii="Arial" w:hAnsi="Arial" w:cs="Arial"/>
          <w:sz w:val="22"/>
          <w:szCs w:val="22"/>
        </w:rPr>
        <w:t xml:space="preserve"> </w:t>
      </w:r>
      <w:r w:rsidRPr="57138B8A" w:rsidR="425BFDAB">
        <w:rPr>
          <w:rFonts w:ascii="Arial" w:hAnsi="Arial" w:cs="Arial"/>
          <w:sz w:val="22"/>
          <w:szCs w:val="22"/>
        </w:rPr>
        <w:t>through early intervention</w:t>
      </w:r>
      <w:r w:rsidRPr="57138B8A" w:rsidR="679F36AA">
        <w:rPr>
          <w:rFonts w:ascii="Arial" w:hAnsi="Arial" w:cs="Arial"/>
          <w:sz w:val="22"/>
          <w:szCs w:val="22"/>
        </w:rPr>
        <w:t xml:space="preserve"> supports</w:t>
      </w:r>
      <w:r w:rsidRPr="57138B8A" w:rsidR="425BFDAB">
        <w:rPr>
          <w:rFonts w:ascii="Arial" w:hAnsi="Arial" w:cs="Arial"/>
          <w:sz w:val="22"/>
          <w:szCs w:val="22"/>
        </w:rPr>
        <w:t xml:space="preserve">. </w:t>
      </w:r>
      <w:r w:rsidRPr="57138B8A" w:rsidR="00A63AB8">
        <w:rPr>
          <w:rFonts w:ascii="Arial" w:hAnsi="Arial" w:cs="Arial"/>
          <w:sz w:val="22"/>
          <w:szCs w:val="22"/>
        </w:rPr>
        <w:t xml:space="preserve"> </w:t>
      </w:r>
    </w:p>
    <w:p xmlns:wp14="http://schemas.microsoft.com/office/word/2010/wordml" w:rsidRPr="00E34833" w:rsidR="00A63AB8" w:rsidP="00A63AB8" w:rsidRDefault="00A63AB8" w14:paraId="6A05A809" wp14:textId="77777777">
      <w:pPr>
        <w:spacing w:after="0"/>
        <w:rPr>
          <w:rFonts w:ascii="Arial" w:hAnsi="Arial" w:cs="Arial"/>
          <w:sz w:val="20"/>
          <w:szCs w:val="20"/>
        </w:rPr>
      </w:pPr>
    </w:p>
    <w:p xmlns:wp14="http://schemas.microsoft.com/office/word/2010/wordml" w:rsidRPr="00E34833" w:rsidR="00A63AB8" w:rsidP="34369A37" w:rsidRDefault="00A63AB8" w14:paraId="0E007D12" wp14:textId="3644AD60">
      <w:pPr>
        <w:pStyle w:val="Normal"/>
        <w:spacing w:after="0"/>
        <w:rPr>
          <w:rFonts w:ascii="Arial" w:hAnsi="Arial" w:cs="Arial"/>
          <w:b w:val="1"/>
          <w:bCs w:val="1"/>
          <w:sz w:val="22"/>
          <w:szCs w:val="22"/>
        </w:rPr>
      </w:pPr>
      <w:r w:rsidRPr="34369A37" w:rsidR="6CE97998">
        <w:rPr>
          <w:rFonts w:ascii="Arial" w:hAnsi="Arial" w:cs="Arial"/>
          <w:b w:val="1"/>
          <w:bCs w:val="1"/>
          <w:sz w:val="22"/>
          <w:szCs w:val="22"/>
        </w:rPr>
        <w:t>Responsibilities</w:t>
      </w:r>
    </w:p>
    <w:p xmlns:wp14="http://schemas.microsoft.com/office/word/2010/wordml" w:rsidRPr="00E34833" w:rsidR="00A63AB8" w:rsidP="31255E3B" w:rsidRDefault="00A63AB8" w14:paraId="41C8F396" wp14:textId="77777777" wp14:noSpellErr="1">
      <w:pPr>
        <w:spacing w:after="0"/>
        <w:rPr>
          <w:rFonts w:ascii="Arial" w:hAnsi="Arial" w:cs="Arial"/>
          <w:b w:val="1"/>
          <w:bCs w:val="1"/>
          <w:sz w:val="20"/>
          <w:szCs w:val="20"/>
        </w:rPr>
      </w:pPr>
    </w:p>
    <w:p w:rsidR="3E31CBD8" w:rsidP="31255E3B" w:rsidRDefault="3E31CBD8" w14:paraId="7990A1F8" w14:textId="16893A1F">
      <w:pPr>
        <w:pStyle w:val="Normal"/>
        <w:spacing w:after="0"/>
        <w:rPr>
          <w:rFonts w:ascii="Arial" w:hAnsi="Arial" w:cs="Arial"/>
          <w:b w:val="1"/>
          <w:bCs w:val="1"/>
          <w:sz w:val="22"/>
          <w:szCs w:val="22"/>
        </w:rPr>
      </w:pPr>
      <w:r w:rsidRPr="31255E3B" w:rsidR="3E31CBD8">
        <w:rPr>
          <w:rFonts w:ascii="Arial" w:hAnsi="Arial" w:cs="Arial"/>
          <w:b w:val="1"/>
          <w:bCs w:val="1"/>
          <w:sz w:val="22"/>
          <w:szCs w:val="22"/>
        </w:rPr>
        <w:t xml:space="preserve">Service Delivery </w:t>
      </w:r>
    </w:p>
    <w:p w:rsidR="31255E3B" w:rsidP="31255E3B" w:rsidRDefault="31255E3B" w14:paraId="54811520" w14:textId="33B67A48">
      <w:pPr>
        <w:pStyle w:val="Normal"/>
        <w:spacing w:after="0"/>
        <w:rPr>
          <w:rFonts w:ascii="Arial" w:hAnsi="Arial" w:cs="Arial"/>
          <w:b w:val="1"/>
          <w:bCs w:val="1"/>
          <w:sz w:val="22"/>
          <w:szCs w:val="22"/>
        </w:rPr>
      </w:pPr>
    </w:p>
    <w:p w:rsidR="616B54F5" w:rsidP="31255E3B" w:rsidRDefault="616B54F5" w14:paraId="236BF228" w14:textId="568641CE">
      <w:pPr>
        <w:pStyle w:val="ListParagraph"/>
        <w:numPr>
          <w:ilvl w:val="0"/>
          <w:numId w:val="11"/>
        </w:numPr>
        <w:spacing w:after="0"/>
        <w:rPr>
          <w:rFonts w:ascii="Arial" w:hAnsi="Arial" w:cs="Arial"/>
          <w:b w:val="0"/>
          <w:bCs w:val="0"/>
          <w:sz w:val="22"/>
          <w:szCs w:val="22"/>
        </w:rPr>
      </w:pPr>
      <w:r w:rsidRPr="65B62DFC" w:rsidR="616B54F5">
        <w:rPr>
          <w:rFonts w:ascii="Arial" w:hAnsi="Arial" w:cs="Arial"/>
          <w:b w:val="0"/>
          <w:bCs w:val="0"/>
          <w:sz w:val="22"/>
          <w:szCs w:val="22"/>
        </w:rPr>
        <w:t>Assessing the help that The Family H</w:t>
      </w:r>
      <w:r w:rsidRPr="65B62DFC" w:rsidR="5B4A94F4">
        <w:rPr>
          <w:rFonts w:ascii="Arial" w:hAnsi="Arial" w:cs="Arial"/>
          <w:b w:val="0"/>
          <w:bCs w:val="0"/>
          <w:sz w:val="22"/>
          <w:szCs w:val="22"/>
        </w:rPr>
        <w:t>u</w:t>
      </w:r>
      <w:r w:rsidRPr="65B62DFC" w:rsidR="616B54F5">
        <w:rPr>
          <w:rFonts w:ascii="Arial" w:hAnsi="Arial" w:cs="Arial"/>
          <w:b w:val="0"/>
          <w:bCs w:val="0"/>
          <w:sz w:val="22"/>
          <w:szCs w:val="22"/>
        </w:rPr>
        <w:t xml:space="preserve">b can offer each family, using a systemic </w:t>
      </w:r>
      <w:r w:rsidRPr="65B62DFC" w:rsidR="5EB51F58">
        <w:rPr>
          <w:rFonts w:ascii="Arial" w:hAnsi="Arial" w:cs="Arial"/>
          <w:b w:val="0"/>
          <w:bCs w:val="0"/>
          <w:sz w:val="22"/>
          <w:szCs w:val="22"/>
        </w:rPr>
        <w:t>approach</w:t>
      </w:r>
      <w:r w:rsidRPr="65B62DFC" w:rsidR="4D06C234">
        <w:rPr>
          <w:rFonts w:ascii="Arial" w:hAnsi="Arial" w:cs="Arial"/>
          <w:b w:val="0"/>
          <w:bCs w:val="0"/>
          <w:sz w:val="22"/>
          <w:szCs w:val="22"/>
        </w:rPr>
        <w:t xml:space="preserve"> to find the most </w:t>
      </w:r>
      <w:r w:rsidRPr="65B62DFC" w:rsidR="783EEEA1">
        <w:rPr>
          <w:rFonts w:ascii="Arial" w:hAnsi="Arial" w:cs="Arial"/>
          <w:b w:val="0"/>
          <w:bCs w:val="0"/>
          <w:sz w:val="22"/>
          <w:szCs w:val="22"/>
        </w:rPr>
        <w:t>appropriate</w:t>
      </w:r>
      <w:r w:rsidRPr="65B62DFC" w:rsidR="4D06C234">
        <w:rPr>
          <w:rFonts w:ascii="Arial" w:hAnsi="Arial" w:cs="Arial"/>
          <w:b w:val="0"/>
          <w:bCs w:val="0"/>
          <w:sz w:val="22"/>
          <w:szCs w:val="22"/>
        </w:rPr>
        <w:t xml:space="preserve"> support</w:t>
      </w:r>
      <w:r w:rsidRPr="65B62DFC" w:rsidR="4D06C234">
        <w:rPr>
          <w:rFonts w:ascii="Arial" w:hAnsi="Arial" w:cs="Arial"/>
          <w:b w:val="0"/>
          <w:bCs w:val="0"/>
          <w:sz w:val="22"/>
          <w:szCs w:val="22"/>
        </w:rPr>
        <w:t xml:space="preserve"> f</w:t>
      </w:r>
      <w:r w:rsidRPr="65B62DFC" w:rsidR="59FFFA33">
        <w:rPr>
          <w:rFonts w:ascii="Arial" w:hAnsi="Arial" w:cs="Arial"/>
          <w:b w:val="0"/>
          <w:bCs w:val="0"/>
          <w:sz w:val="22"/>
          <w:szCs w:val="22"/>
        </w:rPr>
        <w:t>o</w:t>
      </w:r>
      <w:r w:rsidRPr="65B62DFC" w:rsidR="4D06C234">
        <w:rPr>
          <w:rFonts w:ascii="Arial" w:hAnsi="Arial" w:cs="Arial"/>
          <w:b w:val="0"/>
          <w:bCs w:val="0"/>
          <w:sz w:val="22"/>
          <w:szCs w:val="22"/>
        </w:rPr>
        <w:t xml:space="preserve">r the family. </w:t>
      </w:r>
    </w:p>
    <w:p w:rsidR="233C68CC" w:rsidP="3A538268" w:rsidRDefault="233C68CC" w14:paraId="40888222" w14:textId="03BA1BE6">
      <w:pPr>
        <w:pStyle w:val="ListParagraph"/>
        <w:numPr>
          <w:ilvl w:val="0"/>
          <w:numId w:val="11"/>
        </w:numPr>
        <w:spacing w:after="0"/>
        <w:rPr>
          <w:rFonts w:ascii="Arial" w:hAnsi="Arial" w:eastAsia="Arial" w:cs="Arial"/>
          <w:noProof w:val="0"/>
          <w:sz w:val="22"/>
          <w:szCs w:val="22"/>
          <w:lang w:val="en-GB"/>
        </w:rPr>
      </w:pPr>
      <w:r w:rsidRPr="3A538268" w:rsidR="233C68CC">
        <w:rPr>
          <w:rFonts w:ascii="Arial" w:hAnsi="Arial" w:eastAsia="Arial" w:cs="Arial"/>
          <w:noProof w:val="0"/>
          <w:sz w:val="22"/>
          <w:szCs w:val="22"/>
          <w:lang w:val="en-GB"/>
        </w:rPr>
        <w:t>To work with parents/carers to</w:t>
      </w:r>
      <w:r w:rsidRPr="3A538268" w:rsidR="697FE8B3">
        <w:rPr>
          <w:rFonts w:ascii="Arial" w:hAnsi="Arial" w:eastAsia="Arial" w:cs="Arial"/>
          <w:noProof w:val="0"/>
          <w:sz w:val="22"/>
          <w:szCs w:val="22"/>
          <w:lang w:val="en-GB"/>
        </w:rPr>
        <w:t xml:space="preserve"> achieve consistent whole family wellbeing. </w:t>
      </w:r>
    </w:p>
    <w:p w:rsidR="233C68CC" w:rsidP="31255E3B" w:rsidRDefault="233C68CC" w14:paraId="00258A79" w14:textId="28C787F9">
      <w:pPr>
        <w:pStyle w:val="ListParagraph"/>
        <w:numPr>
          <w:ilvl w:val="0"/>
          <w:numId w:val="11"/>
        </w:numPr>
        <w:spacing w:after="0"/>
        <w:rPr>
          <w:rFonts w:ascii="Arial" w:hAnsi="Arial" w:cs="Arial"/>
          <w:b w:val="0"/>
          <w:bCs w:val="0"/>
          <w:sz w:val="22"/>
          <w:szCs w:val="22"/>
        </w:rPr>
      </w:pPr>
      <w:r w:rsidRPr="57138B8A" w:rsidR="233C68CC">
        <w:rPr>
          <w:rFonts w:ascii="Arial" w:hAnsi="Arial" w:cs="Arial"/>
          <w:b w:val="0"/>
          <w:bCs w:val="0"/>
          <w:sz w:val="22"/>
          <w:szCs w:val="22"/>
        </w:rPr>
        <w:t xml:space="preserve">To create a safe space for </w:t>
      </w:r>
      <w:r w:rsidRPr="57138B8A" w:rsidR="233C68CC">
        <w:rPr>
          <w:rFonts w:ascii="Arial" w:hAnsi="Arial" w:cs="Arial"/>
          <w:b w:val="0"/>
          <w:bCs w:val="0"/>
          <w:sz w:val="22"/>
          <w:szCs w:val="22"/>
        </w:rPr>
        <w:t>parents</w:t>
      </w:r>
      <w:r w:rsidRPr="57138B8A" w:rsidR="233C68CC">
        <w:rPr>
          <w:rFonts w:ascii="Arial" w:hAnsi="Arial" w:cs="Arial"/>
          <w:b w:val="0"/>
          <w:bCs w:val="0"/>
          <w:sz w:val="22"/>
          <w:szCs w:val="22"/>
        </w:rPr>
        <w:t xml:space="preserve"> and children within groups where they can grow in confidence and learn new skills</w:t>
      </w:r>
      <w:r w:rsidRPr="57138B8A" w:rsidR="0D8FD989">
        <w:rPr>
          <w:rFonts w:ascii="Arial" w:hAnsi="Arial" w:cs="Arial"/>
          <w:b w:val="0"/>
          <w:bCs w:val="0"/>
          <w:sz w:val="22"/>
          <w:szCs w:val="22"/>
        </w:rPr>
        <w:t>.</w:t>
      </w:r>
    </w:p>
    <w:p w:rsidR="233C68CC" w:rsidP="31255E3B" w:rsidRDefault="233C68CC" w14:paraId="7EEE4579" w14:textId="4D72FBD0">
      <w:pPr>
        <w:pStyle w:val="ListParagraph"/>
        <w:numPr>
          <w:ilvl w:val="0"/>
          <w:numId w:val="11"/>
        </w:numPr>
        <w:spacing w:after="0"/>
        <w:rPr>
          <w:rFonts w:ascii="Arial" w:hAnsi="Arial" w:eastAsia="Arial" w:cs="Arial"/>
          <w:noProof w:val="0"/>
          <w:sz w:val="22"/>
          <w:szCs w:val="22"/>
          <w:lang w:val="en-GB"/>
        </w:rPr>
      </w:pPr>
      <w:r w:rsidRPr="31255E3B" w:rsidR="233C68CC">
        <w:rPr>
          <w:rFonts w:ascii="Arial" w:hAnsi="Arial" w:eastAsia="Arial" w:cs="Arial"/>
          <w:noProof w:val="0"/>
          <w:sz w:val="22"/>
          <w:szCs w:val="22"/>
          <w:lang w:val="en-GB"/>
        </w:rPr>
        <w:t>To enable parents/carers to develop their parenting skills and relationships with their children that improves attachment and enhances family learning opportunities, based on current research and evidence.</w:t>
      </w:r>
    </w:p>
    <w:p w:rsidR="233C68CC" w:rsidP="31255E3B" w:rsidRDefault="233C68CC" w14:paraId="327D2309" w14:textId="5A3E0853">
      <w:pPr>
        <w:pStyle w:val="ListParagraph"/>
        <w:numPr>
          <w:ilvl w:val="0"/>
          <w:numId w:val="11"/>
        </w:numPr>
        <w:spacing w:after="0"/>
        <w:rPr>
          <w:rFonts w:ascii="Arial" w:hAnsi="Arial" w:eastAsia="Arial" w:cs="Arial"/>
          <w:noProof w:val="0"/>
          <w:sz w:val="22"/>
          <w:szCs w:val="22"/>
          <w:lang w:val="en-GB"/>
        </w:rPr>
      </w:pPr>
      <w:r w:rsidRPr="31255E3B" w:rsidR="233C68CC">
        <w:rPr>
          <w:rFonts w:ascii="Arial" w:hAnsi="Arial" w:eastAsia="Arial" w:cs="Arial"/>
          <w:noProof w:val="0"/>
          <w:sz w:val="22"/>
          <w:szCs w:val="22"/>
          <w:lang w:val="en-GB"/>
        </w:rPr>
        <w:t>To offer support through individual, family and groupwork programmes in family homes or their community.</w:t>
      </w:r>
    </w:p>
    <w:p w:rsidR="233C68CC" w:rsidP="31255E3B" w:rsidRDefault="233C68CC" w14:paraId="5351174D" w14:textId="513F04D4">
      <w:pPr>
        <w:pStyle w:val="ListParagraph"/>
        <w:numPr>
          <w:ilvl w:val="0"/>
          <w:numId w:val="11"/>
        </w:numPr>
        <w:spacing w:after="0"/>
        <w:rPr>
          <w:rFonts w:ascii="Arial" w:hAnsi="Arial" w:eastAsia="Arial" w:cs="Arial"/>
          <w:noProof w:val="0"/>
          <w:sz w:val="22"/>
          <w:szCs w:val="22"/>
          <w:lang w:val="en-GB"/>
        </w:rPr>
      </w:pPr>
      <w:r w:rsidRPr="31255E3B" w:rsidR="233C68CC">
        <w:rPr>
          <w:rFonts w:ascii="Arial" w:hAnsi="Arial" w:eastAsia="Arial" w:cs="Arial"/>
          <w:noProof w:val="0"/>
          <w:sz w:val="22"/>
          <w:szCs w:val="22"/>
          <w:lang w:val="en-GB"/>
        </w:rPr>
        <w:t>Encouraging the families to access other sources of help in their local community.</w:t>
      </w:r>
    </w:p>
    <w:p w:rsidR="233C68CC" w:rsidP="31255E3B" w:rsidRDefault="233C68CC" w14:paraId="6B32B08D" w14:textId="67F484D5">
      <w:pPr>
        <w:pStyle w:val="ListParagraph"/>
        <w:numPr>
          <w:ilvl w:val="0"/>
          <w:numId w:val="11"/>
        </w:numPr>
        <w:spacing w:after="0"/>
        <w:rPr>
          <w:rFonts w:ascii="Arial" w:hAnsi="Arial" w:eastAsia="Arial" w:cs="Arial"/>
          <w:noProof w:val="0"/>
          <w:sz w:val="22"/>
          <w:szCs w:val="22"/>
          <w:lang w:val="en-GB"/>
        </w:rPr>
      </w:pPr>
      <w:r w:rsidRPr="57138B8A" w:rsidR="233C68CC">
        <w:rPr>
          <w:rFonts w:ascii="Arial" w:hAnsi="Arial" w:eastAsia="Arial" w:cs="Arial"/>
          <w:noProof w:val="0"/>
          <w:sz w:val="22"/>
          <w:szCs w:val="22"/>
          <w:lang w:val="en-GB"/>
        </w:rPr>
        <w:t>To liaise with other agencies and work in partnership with them to meet the needs of the children and their families.</w:t>
      </w:r>
    </w:p>
    <w:p w:rsidR="3870A21F" w:rsidP="57138B8A" w:rsidRDefault="3870A21F" w14:paraId="63A65BE2" w14:textId="7F410400">
      <w:pPr>
        <w:pStyle w:val="ListParagraph"/>
        <w:numPr>
          <w:ilvl w:val="0"/>
          <w:numId w:val="11"/>
        </w:numPr>
        <w:spacing w:after="0"/>
        <w:rPr>
          <w:rFonts w:ascii="Arial" w:hAnsi="Arial" w:eastAsia="Arial" w:cs="Arial"/>
          <w:noProof w:val="0"/>
          <w:sz w:val="22"/>
          <w:szCs w:val="22"/>
          <w:lang w:val="en-GB"/>
        </w:rPr>
      </w:pPr>
      <w:r w:rsidRPr="57138B8A" w:rsidR="3870A21F">
        <w:rPr>
          <w:rFonts w:ascii="Arial" w:hAnsi="Arial" w:eastAsia="Arial" w:cs="Arial"/>
          <w:noProof w:val="0"/>
          <w:sz w:val="22"/>
          <w:szCs w:val="22"/>
          <w:lang w:val="en-GB"/>
        </w:rPr>
        <w:t xml:space="preserve">Publicising and </w:t>
      </w:r>
      <w:r w:rsidRPr="57138B8A" w:rsidR="3870A21F">
        <w:rPr>
          <w:rFonts w:ascii="Arial" w:hAnsi="Arial" w:eastAsia="Arial" w:cs="Arial"/>
          <w:noProof w:val="0"/>
          <w:sz w:val="22"/>
          <w:szCs w:val="22"/>
          <w:lang w:val="en-GB"/>
        </w:rPr>
        <w:t>representing</w:t>
      </w:r>
      <w:r w:rsidRPr="57138B8A" w:rsidR="3870A21F">
        <w:rPr>
          <w:rFonts w:ascii="Arial" w:hAnsi="Arial" w:eastAsia="Arial" w:cs="Arial"/>
          <w:noProof w:val="0"/>
          <w:sz w:val="22"/>
          <w:szCs w:val="22"/>
          <w:lang w:val="en-GB"/>
        </w:rPr>
        <w:t xml:space="preserve"> The Family Hub in the local area.</w:t>
      </w:r>
    </w:p>
    <w:p w:rsidR="3870A21F" w:rsidP="57138B8A" w:rsidRDefault="3870A21F" w14:paraId="1AF8FC17" w14:textId="1AD37176">
      <w:pPr>
        <w:pStyle w:val="ListParagraph"/>
        <w:numPr>
          <w:ilvl w:val="0"/>
          <w:numId w:val="11"/>
        </w:numPr>
        <w:spacing w:after="0"/>
        <w:rPr>
          <w:rFonts w:ascii="Arial" w:hAnsi="Arial" w:eastAsia="Arial" w:cs="Arial"/>
          <w:noProof w:val="0"/>
          <w:sz w:val="22"/>
          <w:szCs w:val="22"/>
          <w:lang w:val="en-GB"/>
        </w:rPr>
      </w:pPr>
      <w:r w:rsidRPr="57138B8A" w:rsidR="3870A21F">
        <w:rPr>
          <w:rFonts w:ascii="Arial" w:hAnsi="Arial" w:eastAsia="Arial" w:cs="Arial"/>
          <w:noProof w:val="0"/>
          <w:sz w:val="22"/>
          <w:szCs w:val="22"/>
          <w:lang w:val="en-GB"/>
        </w:rPr>
        <w:t xml:space="preserve">Regularly attend </w:t>
      </w:r>
      <w:r w:rsidRPr="57138B8A" w:rsidR="3870A21F">
        <w:rPr>
          <w:rFonts w:ascii="Arial" w:hAnsi="Arial" w:eastAsia="Arial" w:cs="Arial"/>
          <w:noProof w:val="0"/>
          <w:sz w:val="22"/>
          <w:szCs w:val="22"/>
          <w:lang w:val="en-GB"/>
        </w:rPr>
        <w:t>identified</w:t>
      </w:r>
      <w:r w:rsidRPr="57138B8A" w:rsidR="3870A21F">
        <w:rPr>
          <w:rFonts w:ascii="Arial" w:hAnsi="Arial" w:eastAsia="Arial" w:cs="Arial"/>
          <w:noProof w:val="0"/>
          <w:sz w:val="22"/>
          <w:szCs w:val="22"/>
          <w:lang w:val="en-GB"/>
        </w:rPr>
        <w:t xml:space="preserve"> local </w:t>
      </w:r>
      <w:r w:rsidRPr="57138B8A" w:rsidR="3870A21F">
        <w:rPr>
          <w:rFonts w:ascii="Arial" w:hAnsi="Arial" w:eastAsia="Arial" w:cs="Arial"/>
          <w:noProof w:val="0"/>
          <w:sz w:val="22"/>
          <w:szCs w:val="22"/>
          <w:lang w:val="en-GB"/>
        </w:rPr>
        <w:t>networks</w:t>
      </w:r>
      <w:r w:rsidRPr="57138B8A" w:rsidR="3870A21F">
        <w:rPr>
          <w:rFonts w:ascii="Arial" w:hAnsi="Arial" w:eastAsia="Arial" w:cs="Arial"/>
          <w:noProof w:val="0"/>
          <w:sz w:val="22"/>
          <w:szCs w:val="22"/>
          <w:lang w:val="en-GB"/>
        </w:rPr>
        <w:t xml:space="preserve"> and forum to </w:t>
      </w:r>
      <w:r w:rsidRPr="57138B8A" w:rsidR="3870A21F">
        <w:rPr>
          <w:rFonts w:ascii="Arial" w:hAnsi="Arial" w:eastAsia="Arial" w:cs="Arial"/>
          <w:noProof w:val="0"/>
          <w:sz w:val="22"/>
          <w:szCs w:val="22"/>
          <w:lang w:val="en-GB"/>
        </w:rPr>
        <w:t>represent</w:t>
      </w:r>
      <w:r w:rsidRPr="57138B8A" w:rsidR="3870A21F">
        <w:rPr>
          <w:rFonts w:ascii="Arial" w:hAnsi="Arial" w:eastAsia="Arial" w:cs="Arial"/>
          <w:noProof w:val="0"/>
          <w:sz w:val="22"/>
          <w:szCs w:val="22"/>
          <w:lang w:val="en-GB"/>
        </w:rPr>
        <w:t xml:space="preserve"> and </w:t>
      </w:r>
      <w:r w:rsidRPr="57138B8A" w:rsidR="3870A21F">
        <w:rPr>
          <w:rFonts w:ascii="Arial" w:hAnsi="Arial" w:eastAsia="Arial" w:cs="Arial"/>
          <w:noProof w:val="0"/>
          <w:sz w:val="22"/>
          <w:szCs w:val="22"/>
          <w:lang w:val="en-GB"/>
        </w:rPr>
        <w:t>maintain</w:t>
      </w:r>
      <w:r w:rsidRPr="57138B8A" w:rsidR="3870A21F">
        <w:rPr>
          <w:rFonts w:ascii="Arial" w:hAnsi="Arial" w:eastAsia="Arial" w:cs="Arial"/>
          <w:noProof w:val="0"/>
          <w:sz w:val="22"/>
          <w:szCs w:val="22"/>
          <w:lang w:val="en-GB"/>
        </w:rPr>
        <w:t xml:space="preserve"> the profile of The Family Hub. </w:t>
      </w:r>
    </w:p>
    <w:p w:rsidR="3870A21F" w:rsidP="57138B8A" w:rsidRDefault="3870A21F" w14:paraId="07DAED1F" w14:textId="6ED5C6A2">
      <w:pPr>
        <w:pStyle w:val="ListParagraph"/>
        <w:numPr>
          <w:ilvl w:val="0"/>
          <w:numId w:val="11"/>
        </w:numPr>
        <w:spacing w:after="0"/>
        <w:rPr>
          <w:rFonts w:ascii="Arial" w:hAnsi="Arial" w:eastAsia="Arial" w:cs="Arial"/>
          <w:noProof w:val="0"/>
          <w:sz w:val="22"/>
          <w:szCs w:val="22"/>
          <w:lang w:val="en-GB"/>
        </w:rPr>
      </w:pPr>
      <w:r w:rsidRPr="57138B8A" w:rsidR="3870A21F">
        <w:rPr>
          <w:rFonts w:ascii="Arial" w:hAnsi="Arial" w:eastAsia="Arial" w:cs="Arial"/>
          <w:noProof w:val="0"/>
          <w:sz w:val="22"/>
          <w:szCs w:val="22"/>
          <w:lang w:val="en-GB"/>
        </w:rPr>
        <w:t>Assisting</w:t>
      </w:r>
      <w:r w:rsidRPr="57138B8A" w:rsidR="3870A21F">
        <w:rPr>
          <w:rFonts w:ascii="Arial" w:hAnsi="Arial" w:eastAsia="Arial" w:cs="Arial"/>
          <w:noProof w:val="0"/>
          <w:sz w:val="22"/>
          <w:szCs w:val="22"/>
          <w:lang w:val="en-GB"/>
        </w:rPr>
        <w:t xml:space="preserve"> with occasional Stepping Stones / Family Hb social events or families / children. </w:t>
      </w:r>
    </w:p>
    <w:p w:rsidR="31255E3B" w:rsidP="31255E3B" w:rsidRDefault="31255E3B" w14:paraId="67C7D283" w14:textId="5BF2E6B3">
      <w:pPr>
        <w:pStyle w:val="ListParagraph"/>
        <w:spacing w:after="0"/>
        <w:ind w:left="720"/>
        <w:rPr>
          <w:rFonts w:ascii="Arial" w:hAnsi="Arial" w:cs="Arial"/>
          <w:b w:val="0"/>
          <w:bCs w:val="0"/>
          <w:sz w:val="22"/>
          <w:szCs w:val="22"/>
        </w:rPr>
      </w:pPr>
    </w:p>
    <w:p w:rsidR="31255E3B" w:rsidP="31255E3B" w:rsidRDefault="31255E3B" w14:paraId="200801C9" w14:textId="272DE853">
      <w:pPr>
        <w:pStyle w:val="Normal"/>
        <w:spacing w:after="0"/>
        <w:rPr>
          <w:rFonts w:ascii="Arial" w:hAnsi="Arial" w:cs="Arial"/>
          <w:b w:val="1"/>
          <w:bCs w:val="1"/>
          <w:sz w:val="20"/>
          <w:szCs w:val="20"/>
        </w:rPr>
      </w:pPr>
    </w:p>
    <w:p w:rsidR="3E31CBD8" w:rsidP="31255E3B" w:rsidRDefault="3E31CBD8" w14:paraId="5BE1BDBA" w14:textId="70946783">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1255E3B" w:rsidR="3E31CBD8">
        <w:rPr>
          <w:rFonts w:ascii="Arial" w:hAnsi="Arial" w:eastAsia="Arial" w:cs="Arial"/>
          <w:b w:val="1"/>
          <w:bCs w:val="1"/>
          <w:i w:val="0"/>
          <w:iCs w:val="0"/>
          <w:caps w:val="0"/>
          <w:smallCaps w:val="0"/>
          <w:noProof w:val="0"/>
          <w:color w:val="000000" w:themeColor="text1" w:themeTint="FF" w:themeShade="FF"/>
          <w:sz w:val="22"/>
          <w:szCs w:val="22"/>
          <w:lang w:val="en-GB"/>
        </w:rPr>
        <w:t>Administrative</w:t>
      </w:r>
    </w:p>
    <w:p w:rsidR="31255E3B" w:rsidP="31255E3B" w:rsidRDefault="31255E3B" w14:paraId="3F0ED0B8" w14:textId="46C69826">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E31CBD8" w:rsidP="57138B8A" w:rsidRDefault="3E31CBD8" w14:paraId="1697FC98" w14:textId="37384817">
      <w:pPr>
        <w:pStyle w:val="ListParagraph"/>
        <w:numPr>
          <w:ilvl w:val="0"/>
          <w:numId w:val="2"/>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To work in line with organisational guidance and policy including administrative tasks such as completing the shared calendar,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timesheets</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and email correspondence</w:t>
      </w:r>
      <w:r w:rsidRPr="57138B8A" w:rsidR="72D8288C">
        <w:rPr>
          <w:rFonts w:ascii="Arial" w:hAnsi="Arial" w:eastAsia="Arial" w:cs="Arial"/>
          <w:b w:val="0"/>
          <w:bCs w:val="0"/>
          <w:i w:val="0"/>
          <w:iCs w:val="0"/>
          <w:caps w:val="0"/>
          <w:smallCaps w:val="0"/>
          <w:noProof w:val="0"/>
          <w:color w:val="000000" w:themeColor="text1" w:themeTint="FF" w:themeShade="FF"/>
          <w:sz w:val="22"/>
          <w:szCs w:val="22"/>
          <w:lang w:val="en-GB"/>
        </w:rPr>
        <w:t>.</w:t>
      </w:r>
    </w:p>
    <w:p w:rsidR="3E31CBD8" w:rsidP="57138B8A" w:rsidRDefault="3E31CBD8" w14:paraId="26F44D83" w14:textId="15535F03">
      <w:pPr>
        <w:pStyle w:val="ListParagraph"/>
        <w:numPr>
          <w:ilvl w:val="0"/>
          <w:numId w:val="2"/>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be responsible for</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accurate</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and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timely</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data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entering into</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the organisations case management system</w:t>
      </w:r>
      <w:r w:rsidRPr="57138B8A" w:rsidR="3F4D00C2">
        <w:rPr>
          <w:rFonts w:ascii="Arial" w:hAnsi="Arial" w:eastAsia="Arial" w:cs="Arial"/>
          <w:b w:val="0"/>
          <w:bCs w:val="0"/>
          <w:i w:val="0"/>
          <w:iCs w:val="0"/>
          <w:caps w:val="0"/>
          <w:smallCaps w:val="0"/>
          <w:noProof w:val="0"/>
          <w:color w:val="000000" w:themeColor="text1" w:themeTint="FF" w:themeShade="FF"/>
          <w:sz w:val="22"/>
          <w:szCs w:val="22"/>
          <w:lang w:val="en-GB"/>
        </w:rPr>
        <w:t>.</w:t>
      </w:r>
    </w:p>
    <w:p w:rsidR="3E31CBD8" w:rsidP="57138B8A" w:rsidRDefault="3E31CBD8" w14:paraId="43558C99" w14:textId="44AEEA08">
      <w:pPr>
        <w:pStyle w:val="ListParagraph"/>
        <w:numPr>
          <w:ilvl w:val="0"/>
          <w:numId w:val="2"/>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To contribute to the monitoring and evaluation of your service area</w:t>
      </w:r>
      <w:r w:rsidRPr="57138B8A" w:rsidR="03FB3FD7">
        <w:rPr>
          <w:rFonts w:ascii="Arial" w:hAnsi="Arial" w:eastAsia="Arial" w:cs="Arial"/>
          <w:b w:val="0"/>
          <w:bCs w:val="0"/>
          <w:i w:val="0"/>
          <w:iCs w:val="0"/>
          <w:caps w:val="0"/>
          <w:smallCaps w:val="0"/>
          <w:noProof w:val="0"/>
          <w:color w:val="000000" w:themeColor="text1" w:themeTint="FF" w:themeShade="FF"/>
          <w:sz w:val="22"/>
          <w:szCs w:val="22"/>
          <w:lang w:val="en-GB"/>
        </w:rPr>
        <w:t>.</w:t>
      </w:r>
    </w:p>
    <w:p w:rsidR="3E31CBD8" w:rsidP="57138B8A" w:rsidRDefault="3E31CBD8" w14:paraId="3761AB90" w14:textId="044B0627">
      <w:pPr>
        <w:pStyle w:val="ListParagraph"/>
        <w:numPr>
          <w:ilvl w:val="0"/>
          <w:numId w:val="2"/>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To supply your senior with regular updates that can be used on the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organisations</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website and across social media platform</w:t>
      </w:r>
      <w:r w:rsidRPr="57138B8A" w:rsidR="256237A6">
        <w:rPr>
          <w:rFonts w:ascii="Arial" w:hAnsi="Arial" w:eastAsia="Arial" w:cs="Arial"/>
          <w:b w:val="0"/>
          <w:bCs w:val="0"/>
          <w:i w:val="0"/>
          <w:iCs w:val="0"/>
          <w:caps w:val="0"/>
          <w:smallCaps w:val="0"/>
          <w:noProof w:val="0"/>
          <w:color w:val="000000" w:themeColor="text1" w:themeTint="FF" w:themeShade="FF"/>
          <w:sz w:val="22"/>
          <w:szCs w:val="22"/>
          <w:lang w:val="en-GB"/>
        </w:rPr>
        <w:t>.</w:t>
      </w:r>
    </w:p>
    <w:p w:rsidR="3E31CBD8" w:rsidP="57138B8A" w:rsidRDefault="3E31CBD8" w14:paraId="590AA2EE" w14:textId="2AF6A76F">
      <w:pPr>
        <w:pStyle w:val="ListParagraph"/>
        <w:numPr>
          <w:ilvl w:val="0"/>
          <w:numId w:val="2"/>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submit</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timely</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information to the Business </w:t>
      </w:r>
      <w:r w:rsidRPr="57138B8A" w:rsidR="4A1E04B8">
        <w:rPr>
          <w:rFonts w:ascii="Arial" w:hAnsi="Arial" w:eastAsia="Arial" w:cs="Arial"/>
          <w:b w:val="0"/>
          <w:bCs w:val="0"/>
          <w:i w:val="0"/>
          <w:iCs w:val="0"/>
          <w:caps w:val="0"/>
          <w:smallCaps w:val="0"/>
          <w:noProof w:val="0"/>
          <w:color w:val="000000" w:themeColor="text1" w:themeTint="FF" w:themeShade="FF"/>
          <w:sz w:val="22"/>
          <w:szCs w:val="22"/>
          <w:lang w:val="en-GB"/>
        </w:rPr>
        <w:t>Manager</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for such processes such as claiming expenses and absence recording</w:t>
      </w:r>
      <w:r w:rsidRPr="57138B8A" w:rsidR="3785D8E0">
        <w:rPr>
          <w:rFonts w:ascii="Arial" w:hAnsi="Arial" w:eastAsia="Arial" w:cs="Arial"/>
          <w:b w:val="0"/>
          <w:bCs w:val="0"/>
          <w:i w:val="0"/>
          <w:iCs w:val="0"/>
          <w:caps w:val="0"/>
          <w:smallCaps w:val="0"/>
          <w:noProof w:val="0"/>
          <w:color w:val="000000" w:themeColor="text1" w:themeTint="FF" w:themeShade="FF"/>
          <w:sz w:val="22"/>
          <w:szCs w:val="22"/>
          <w:lang w:val="en-GB"/>
        </w:rPr>
        <w:t>.</w:t>
      </w:r>
    </w:p>
    <w:p w:rsidR="31255E3B" w:rsidP="31255E3B" w:rsidRDefault="31255E3B" w14:paraId="477D926E" w14:textId="77B82A2C">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31255E3B" w:rsidP="31255E3B" w:rsidRDefault="31255E3B" w14:paraId="380E5785" w14:textId="5F3FDAB0">
      <w:pPr>
        <w:pStyle w:val="Normal"/>
        <w:spacing w:after="0"/>
        <w:rPr>
          <w:rFonts w:ascii="Arial" w:hAnsi="Arial" w:cs="Arial"/>
          <w:b w:val="1"/>
          <w:bCs w:val="1"/>
          <w:sz w:val="20"/>
          <w:szCs w:val="20"/>
        </w:rPr>
      </w:pPr>
    </w:p>
    <w:p w:rsidR="3E31CBD8" w:rsidP="31255E3B" w:rsidRDefault="3E31CBD8" w14:paraId="3D61A45F" w14:textId="44896402">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1255E3B" w:rsidR="3E31CBD8">
        <w:rPr>
          <w:rFonts w:ascii="Arial" w:hAnsi="Arial" w:eastAsia="Arial" w:cs="Arial"/>
          <w:b w:val="1"/>
          <w:bCs w:val="1"/>
          <w:i w:val="0"/>
          <w:iCs w:val="0"/>
          <w:caps w:val="0"/>
          <w:smallCaps w:val="0"/>
          <w:noProof w:val="0"/>
          <w:color w:val="000000" w:themeColor="text1" w:themeTint="FF" w:themeShade="FF"/>
          <w:sz w:val="22"/>
          <w:szCs w:val="22"/>
          <w:lang w:val="en-GB"/>
        </w:rPr>
        <w:t xml:space="preserve">Professional Practice </w:t>
      </w:r>
    </w:p>
    <w:p w:rsidR="31255E3B" w:rsidP="31255E3B" w:rsidRDefault="31255E3B" w14:paraId="1B1CFA28" w14:textId="2FD2A128">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E31CBD8" w:rsidP="57138B8A" w:rsidRDefault="3E31CBD8" w14:paraId="108D4E96" w14:textId="47315FE7">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behaviours that are consistent with the values and ethos of the organisation</w:t>
      </w:r>
      <w:r w:rsidRPr="57138B8A" w:rsidR="36096A87">
        <w:rPr>
          <w:rFonts w:ascii="Arial" w:hAnsi="Arial" w:eastAsia="Arial" w:cs="Arial"/>
          <w:b w:val="0"/>
          <w:bCs w:val="0"/>
          <w:i w:val="0"/>
          <w:iCs w:val="0"/>
          <w:caps w:val="0"/>
          <w:smallCaps w:val="0"/>
          <w:noProof w:val="0"/>
          <w:color w:val="000000" w:themeColor="text1" w:themeTint="FF" w:themeShade="FF"/>
          <w:sz w:val="22"/>
          <w:szCs w:val="22"/>
          <w:lang w:val="en-GB"/>
        </w:rPr>
        <w:t>.</w:t>
      </w:r>
    </w:p>
    <w:p w:rsidR="3E31CBD8" w:rsidP="57138B8A" w:rsidRDefault="3E31CBD8" w14:paraId="0D6B5CBC" w14:textId="40558155">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identify</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 and action areas for professional development</w:t>
      </w:r>
      <w:r w:rsidRPr="57138B8A" w:rsidR="3AA2F229">
        <w:rPr>
          <w:rFonts w:ascii="Arial" w:hAnsi="Arial" w:eastAsia="Arial" w:cs="Arial"/>
          <w:b w:val="0"/>
          <w:bCs w:val="0"/>
          <w:i w:val="0"/>
          <w:iCs w:val="0"/>
          <w:caps w:val="0"/>
          <w:smallCaps w:val="0"/>
          <w:noProof w:val="0"/>
          <w:color w:val="000000" w:themeColor="text1" w:themeTint="FF" w:themeShade="FF"/>
          <w:sz w:val="22"/>
          <w:szCs w:val="22"/>
          <w:lang w:val="en-GB"/>
        </w:rPr>
        <w:t>.</w:t>
      </w:r>
    </w:p>
    <w:p w:rsidR="3E31CBD8" w:rsidP="57138B8A" w:rsidRDefault="3E31CBD8" w14:paraId="5092427D" w14:textId="23E66AE3">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To actively engage with formal and informal supports including team meetings, family support meetings and support and supervision sessions</w:t>
      </w:r>
      <w:r w:rsidRPr="57138B8A" w:rsidR="730F12F8">
        <w:rPr>
          <w:rFonts w:ascii="Arial" w:hAnsi="Arial" w:eastAsia="Arial" w:cs="Arial"/>
          <w:b w:val="0"/>
          <w:bCs w:val="0"/>
          <w:i w:val="0"/>
          <w:iCs w:val="0"/>
          <w:caps w:val="0"/>
          <w:smallCaps w:val="0"/>
          <w:noProof w:val="0"/>
          <w:color w:val="000000" w:themeColor="text1" w:themeTint="FF" w:themeShade="FF"/>
          <w:sz w:val="22"/>
          <w:szCs w:val="22"/>
          <w:lang w:val="en-GB"/>
        </w:rPr>
        <w:t>.</w:t>
      </w:r>
    </w:p>
    <w:p w:rsidR="3E31CBD8" w:rsidP="57138B8A" w:rsidRDefault="3E31CBD8" w14:paraId="4D5C6FD1" w14:textId="172C0585">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 xml:space="preserve">To foster healthy working relationships with Stepping Stones colleagues and adopt a team working approach to delivering organisational aims and </w:t>
      </w:r>
      <w:r w:rsidRPr="57138B8A" w:rsidR="3E31CBD8">
        <w:rPr>
          <w:rFonts w:ascii="Arial" w:hAnsi="Arial" w:eastAsia="Arial" w:cs="Arial"/>
          <w:b w:val="0"/>
          <w:bCs w:val="0"/>
          <w:i w:val="0"/>
          <w:iCs w:val="0"/>
          <w:caps w:val="0"/>
          <w:smallCaps w:val="0"/>
          <w:noProof w:val="0"/>
          <w:color w:val="000000" w:themeColor="text1" w:themeTint="FF" w:themeShade="FF"/>
          <w:sz w:val="22"/>
          <w:szCs w:val="22"/>
          <w:lang w:val="en-GB"/>
        </w:rPr>
        <w:t>objectives</w:t>
      </w:r>
      <w:r w:rsidRPr="57138B8A" w:rsidR="0754DB40">
        <w:rPr>
          <w:rFonts w:ascii="Arial" w:hAnsi="Arial" w:eastAsia="Arial" w:cs="Arial"/>
          <w:b w:val="0"/>
          <w:bCs w:val="0"/>
          <w:i w:val="0"/>
          <w:iCs w:val="0"/>
          <w:caps w:val="0"/>
          <w:smallCaps w:val="0"/>
          <w:noProof w:val="0"/>
          <w:color w:val="000000" w:themeColor="text1" w:themeTint="FF" w:themeShade="FF"/>
          <w:sz w:val="22"/>
          <w:szCs w:val="22"/>
          <w:lang w:val="en-GB"/>
        </w:rPr>
        <w:t>.</w:t>
      </w:r>
    </w:p>
    <w:p w:rsidR="31255E3B" w:rsidP="31255E3B" w:rsidRDefault="31255E3B" w14:paraId="4CE1B305" w14:textId="17C738FA">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1255E3B" w:rsidP="31255E3B" w:rsidRDefault="31255E3B" w14:paraId="3AD44A7F" w14:textId="4F255B91">
      <w:pPr>
        <w:pStyle w:val="Normal"/>
        <w:spacing w:after="0"/>
        <w:rPr>
          <w:rFonts w:ascii="Arial" w:hAnsi="Arial" w:cs="Arial"/>
          <w:b w:val="1"/>
          <w:bCs w:val="1"/>
          <w:sz w:val="20"/>
          <w:szCs w:val="20"/>
        </w:rPr>
      </w:pPr>
    </w:p>
    <w:p xmlns:wp14="http://schemas.microsoft.com/office/word/2010/wordml" w:rsidRPr="00E34833" w:rsidR="00A63AB8" w:rsidP="3A538268" w:rsidRDefault="00A63AB8" w14:paraId="0E27B00A" wp14:textId="0E70C117">
      <w:pPr>
        <w:pStyle w:val="Normal"/>
        <w:spacing w:after="0"/>
        <w:rPr>
          <w:rFonts w:ascii="Arial" w:hAnsi="Arial" w:cs="Arial"/>
          <w:b w:val="1"/>
          <w:bCs w:val="1"/>
          <w:sz w:val="20"/>
          <w:szCs w:val="20"/>
        </w:rPr>
      </w:pPr>
    </w:p>
    <w:p xmlns:wp14="http://schemas.microsoft.com/office/word/2010/wordml" w:rsidRPr="00E34833" w:rsidR="00A63AB8" w:rsidP="00A63AB8" w:rsidRDefault="00A63AB8" w14:paraId="174EEC07" wp14:textId="77777777">
      <w:pPr>
        <w:rPr>
          <w:rFonts w:ascii="Arial" w:hAnsi="Arial" w:cs="Arial"/>
          <w:sz w:val="20"/>
          <w:szCs w:val="20"/>
        </w:rPr>
      </w:pPr>
      <w:r w:rsidRPr="00E34833">
        <w:rPr>
          <w:rFonts w:ascii="Arial" w:hAnsi="Arial" w:cs="Arial"/>
          <w:sz w:val="20"/>
          <w:szCs w:val="20"/>
        </w:rPr>
        <w:t>Any additional duties will normally be to cover unforeseen circumstances or changes in work, and will usually be compatible with the regular type of work. If an additional task or responsibility becomes a regular or frequent part of the job, it will be included in the job description in consultation with the post holder.</w:t>
      </w:r>
    </w:p>
    <w:p xmlns:wp14="http://schemas.microsoft.com/office/word/2010/wordml" w:rsidRPr="00A63AB8" w:rsidR="00CF2258" w:rsidP="31255E3B" w:rsidRDefault="00CF2258" w14:paraId="60061E4C" wp14:textId="77777777" wp14:noSpellErr="1">
      <w:pPr>
        <w:rPr>
          <w:b w:val="1"/>
          <w:bCs w:val="1"/>
        </w:rPr>
      </w:pPr>
    </w:p>
    <w:p w:rsidR="31255E3B" w:rsidP="31255E3B" w:rsidRDefault="31255E3B" w14:paraId="13BCA057" w14:textId="24E8E753">
      <w:pPr>
        <w:pStyle w:val="Normal"/>
        <w:rPr>
          <w:b w:val="1"/>
          <w:bCs w:val="1"/>
        </w:rPr>
      </w:pPr>
    </w:p>
    <w:p w:rsidR="31255E3B" w:rsidP="31255E3B" w:rsidRDefault="31255E3B" w14:paraId="510D60E0" w14:textId="39BC4377">
      <w:pPr>
        <w:pStyle w:val="Normal"/>
        <w:rPr>
          <w:b w:val="1"/>
          <w:bCs w:val="1"/>
        </w:rPr>
      </w:pPr>
    </w:p>
    <w:p w:rsidR="31255E3B" w:rsidP="31255E3B" w:rsidRDefault="31255E3B" w14:paraId="06FEBEEA" w14:textId="5688CE88">
      <w:pPr>
        <w:pStyle w:val="Normal"/>
        <w:rPr>
          <w:b w:val="1"/>
          <w:bCs w:val="1"/>
        </w:rPr>
      </w:pPr>
    </w:p>
    <w:p w:rsidR="31255E3B" w:rsidP="31255E3B" w:rsidRDefault="31255E3B" w14:paraId="48C8CB50" w14:textId="5875402D">
      <w:pPr>
        <w:pStyle w:val="Normal"/>
        <w:rPr>
          <w:b w:val="1"/>
          <w:bCs w:val="1"/>
        </w:rPr>
      </w:pPr>
    </w:p>
    <w:p w:rsidR="31255E3B" w:rsidP="31255E3B" w:rsidRDefault="31255E3B" w14:paraId="1E57C33F" w14:textId="59B9B2B9">
      <w:pPr>
        <w:pStyle w:val="Normal"/>
        <w:rPr>
          <w:b w:val="1"/>
          <w:bCs w:val="1"/>
        </w:rPr>
      </w:pPr>
    </w:p>
    <w:p w:rsidR="31255E3B" w:rsidP="31255E3B" w:rsidRDefault="31255E3B" w14:paraId="116C7DAB" w14:textId="38AB28E6">
      <w:pPr>
        <w:pStyle w:val="Normal"/>
        <w:rPr>
          <w:b w:val="1"/>
          <w:bCs w:val="1"/>
        </w:rPr>
      </w:pPr>
    </w:p>
    <w:p w:rsidR="31255E3B" w:rsidP="31255E3B" w:rsidRDefault="31255E3B" w14:paraId="64134C82" w14:textId="5E27C66C">
      <w:pPr>
        <w:pStyle w:val="Normal"/>
        <w:rPr>
          <w:b w:val="1"/>
          <w:bCs w:val="1"/>
        </w:rPr>
      </w:pPr>
    </w:p>
    <w:p w:rsidR="31255E3B" w:rsidP="31255E3B" w:rsidRDefault="31255E3B" w14:paraId="6607320F" w14:textId="477806D0">
      <w:pPr>
        <w:pStyle w:val="Normal"/>
        <w:rPr>
          <w:b w:val="1"/>
          <w:bCs w:val="1"/>
        </w:rPr>
      </w:pPr>
    </w:p>
    <w:p w:rsidR="31255E3B" w:rsidP="31255E3B" w:rsidRDefault="31255E3B" w14:paraId="56038386" w14:textId="773795FB">
      <w:pPr>
        <w:pStyle w:val="Normal"/>
        <w:rPr>
          <w:b w:val="1"/>
          <w:bCs w:val="1"/>
        </w:rPr>
      </w:pPr>
    </w:p>
    <w:p w:rsidR="31255E3B" w:rsidP="31255E3B" w:rsidRDefault="31255E3B" w14:paraId="3E50A36C" w14:textId="3DA74480">
      <w:pPr>
        <w:pStyle w:val="Normal"/>
        <w:rPr>
          <w:b w:val="1"/>
          <w:bCs w:val="1"/>
        </w:rPr>
      </w:pPr>
    </w:p>
    <w:p w:rsidR="31255E3B" w:rsidP="31255E3B" w:rsidRDefault="31255E3B" w14:paraId="53BE1036" w14:textId="73BA4C09">
      <w:pPr>
        <w:pStyle w:val="Normal"/>
        <w:rPr>
          <w:b w:val="1"/>
          <w:bCs w:val="1"/>
        </w:rPr>
      </w:pPr>
    </w:p>
    <w:p w:rsidR="31255E3B" w:rsidP="31255E3B" w:rsidRDefault="31255E3B" w14:paraId="4982AE2E" w14:textId="356BD1B4">
      <w:pPr>
        <w:pStyle w:val="Normal"/>
        <w:rPr>
          <w:b w:val="1"/>
          <w:bCs w:val="1"/>
        </w:rPr>
      </w:pPr>
    </w:p>
    <w:p w:rsidR="31255E3B" w:rsidP="31255E3B" w:rsidRDefault="31255E3B" w14:paraId="25E9D8B8" w14:textId="4B3277F9">
      <w:pPr>
        <w:pStyle w:val="Normal"/>
        <w:rPr>
          <w:b w:val="1"/>
          <w:bCs w:val="1"/>
        </w:rPr>
      </w:pPr>
    </w:p>
    <w:p w:rsidR="31255E3B" w:rsidP="31255E3B" w:rsidRDefault="31255E3B" w14:paraId="264F0E56" w14:textId="56A6665C">
      <w:pPr>
        <w:pStyle w:val="Normal"/>
        <w:rPr>
          <w:b w:val="1"/>
          <w:bCs w:val="1"/>
        </w:rPr>
      </w:pPr>
    </w:p>
    <w:p w:rsidR="31255E3B" w:rsidP="31255E3B" w:rsidRDefault="31255E3B" w14:paraId="6021EDC2" w14:textId="1F4A6CFE">
      <w:pPr>
        <w:pStyle w:val="Normal"/>
        <w:rPr>
          <w:b w:val="1"/>
          <w:bCs w:val="1"/>
        </w:rPr>
      </w:pPr>
    </w:p>
    <w:p w:rsidR="31255E3B" w:rsidP="31255E3B" w:rsidRDefault="31255E3B" w14:paraId="3890EC91" w14:textId="72C6C8D1">
      <w:pPr>
        <w:pStyle w:val="Normal"/>
        <w:rPr>
          <w:b w:val="1"/>
          <w:bCs w:val="1"/>
        </w:rPr>
      </w:pPr>
    </w:p>
    <w:p w:rsidR="05B27428" w:rsidP="3A538268" w:rsidRDefault="05B27428" w14:paraId="0C1C8FD9" w14:textId="35FC933C">
      <w:pPr>
        <w:spacing w:after="0" w:line="276"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7138B8A" w:rsidP="57138B8A" w:rsidRDefault="57138B8A" w14:paraId="25DCEE9E" w14:textId="3FAA0728">
      <w:pPr>
        <w:pStyle w:val="Normal"/>
        <w:spacing w:after="0" w:line="276"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05B27428" w:rsidP="57138B8A" w:rsidRDefault="05B27428" w14:paraId="04350EF5" w14:textId="26878295">
      <w:pPr>
        <w:pStyle w:val="Normal"/>
        <w:spacing w:after="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7138B8A" w:rsidR="05B27428">
        <w:rPr>
          <w:rFonts w:ascii="Arial" w:hAnsi="Arial" w:eastAsia="Arial" w:cs="Arial"/>
          <w:b w:val="1"/>
          <w:bCs w:val="1"/>
          <w:i w:val="0"/>
          <w:iCs w:val="0"/>
          <w:caps w:val="0"/>
          <w:smallCaps w:val="0"/>
          <w:noProof w:val="0"/>
          <w:color w:val="000000" w:themeColor="text1" w:themeTint="FF" w:themeShade="FF"/>
          <w:sz w:val="20"/>
          <w:szCs w:val="20"/>
          <w:lang w:val="en-GB"/>
        </w:rPr>
        <w:t xml:space="preserve">Person Specification </w:t>
      </w:r>
    </w:p>
    <w:p w:rsidR="31255E3B" w:rsidP="31255E3B" w:rsidRDefault="31255E3B" w14:paraId="60E971D4" w14:textId="5BF56D53">
      <w:pPr>
        <w:spacing w:after="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05B27428" w:rsidP="65B62DFC" w:rsidRDefault="05B27428" w14:paraId="3C557253" w14:textId="465A9F0A">
      <w:pPr>
        <w:spacing w:after="0" w:line="276"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65B62DFC" w:rsidR="05B27428">
        <w:rPr>
          <w:rFonts w:ascii="Arial" w:hAnsi="Arial" w:eastAsia="Arial" w:cs="Arial"/>
          <w:b w:val="1"/>
          <w:bCs w:val="1"/>
          <w:i w:val="0"/>
          <w:iCs w:val="0"/>
          <w:caps w:val="0"/>
          <w:smallCaps w:val="0"/>
          <w:noProof w:val="0"/>
          <w:color w:val="000000" w:themeColor="text1" w:themeTint="FF" w:themeShade="FF"/>
          <w:sz w:val="20"/>
          <w:szCs w:val="20"/>
          <w:lang w:val="en-GB"/>
        </w:rPr>
        <w:t>Post:</w:t>
      </w:r>
      <w:r w:rsidRPr="65B62DFC" w:rsidR="60B448F3">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65B62DFC" w:rsidR="2933AEA8">
        <w:rPr>
          <w:rFonts w:ascii="Arial" w:hAnsi="Arial" w:eastAsia="Arial" w:cs="Arial"/>
          <w:b w:val="1"/>
          <w:bCs w:val="1"/>
          <w:i w:val="0"/>
          <w:iCs w:val="0"/>
          <w:caps w:val="0"/>
          <w:smallCaps w:val="0"/>
          <w:noProof w:val="0"/>
          <w:color w:val="000000" w:themeColor="text1" w:themeTint="FF" w:themeShade="FF"/>
          <w:sz w:val="20"/>
          <w:szCs w:val="20"/>
          <w:lang w:val="en-GB"/>
        </w:rPr>
        <w:t xml:space="preserve">Family Wellbeing Practitioner </w:t>
      </w:r>
      <w:r w:rsidRPr="65B62DFC" w:rsidR="60B448F3">
        <w:rPr>
          <w:rFonts w:ascii="Arial" w:hAnsi="Arial" w:eastAsia="Arial" w:cs="Arial"/>
          <w:b w:val="1"/>
          <w:bCs w:val="1"/>
          <w:i w:val="0"/>
          <w:iCs w:val="0"/>
          <w:caps w:val="0"/>
          <w:smallCaps w:val="0"/>
          <w:noProof w:val="0"/>
          <w:color w:val="000000" w:themeColor="text1" w:themeTint="FF" w:themeShade="FF"/>
          <w:sz w:val="20"/>
          <w:szCs w:val="20"/>
          <w:lang w:val="en-GB"/>
        </w:rPr>
        <w:t xml:space="preserve"> </w:t>
      </w:r>
    </w:p>
    <w:p w:rsidR="31255E3B" w:rsidP="31255E3B" w:rsidRDefault="31255E3B" w14:paraId="6E40E068" w14:textId="545DD422">
      <w:pPr>
        <w:spacing w:after="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583"/>
        <w:gridCol w:w="3914"/>
        <w:gridCol w:w="3518"/>
      </w:tblGrid>
      <w:tr w:rsidR="31255E3B" w:rsidTr="57138B8A" w14:paraId="25E22185">
        <w:trPr>
          <w:trHeight w:val="300"/>
        </w:trPr>
        <w:tc>
          <w:tcPr>
            <w:tcW w:w="1583" w:type="dxa"/>
            <w:tcMar>
              <w:left w:w="105" w:type="dxa"/>
              <w:right w:w="105" w:type="dxa"/>
            </w:tcMar>
            <w:vAlign w:val="top"/>
          </w:tcPr>
          <w:p w:rsidR="31255E3B" w:rsidP="31255E3B" w:rsidRDefault="31255E3B" w14:paraId="7DEF9733" w14:textId="5C969AA3">
            <w:p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1"/>
                <w:bCs w:val="1"/>
                <w:i w:val="0"/>
                <w:iCs w:val="0"/>
                <w:sz w:val="20"/>
                <w:szCs w:val="20"/>
                <w:lang w:val="en-GB"/>
              </w:rPr>
              <w:t>Area</w:t>
            </w:r>
          </w:p>
        </w:tc>
        <w:tc>
          <w:tcPr>
            <w:tcW w:w="3914" w:type="dxa"/>
            <w:tcMar>
              <w:left w:w="105" w:type="dxa"/>
              <w:right w:w="105" w:type="dxa"/>
            </w:tcMar>
            <w:vAlign w:val="top"/>
          </w:tcPr>
          <w:p w:rsidR="31255E3B" w:rsidP="31255E3B" w:rsidRDefault="31255E3B" w14:paraId="273301D4" w14:textId="14D03C32">
            <w:p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1"/>
                <w:bCs w:val="1"/>
                <w:i w:val="0"/>
                <w:iCs w:val="0"/>
                <w:sz w:val="20"/>
                <w:szCs w:val="20"/>
                <w:lang w:val="en-GB"/>
              </w:rPr>
              <w:t>Essential</w:t>
            </w:r>
          </w:p>
        </w:tc>
        <w:tc>
          <w:tcPr>
            <w:tcW w:w="3518" w:type="dxa"/>
            <w:tcMar>
              <w:left w:w="105" w:type="dxa"/>
              <w:right w:w="105" w:type="dxa"/>
            </w:tcMar>
            <w:vAlign w:val="top"/>
          </w:tcPr>
          <w:p w:rsidR="31255E3B" w:rsidP="31255E3B" w:rsidRDefault="31255E3B" w14:paraId="02353EA2" w14:textId="3D8602AB">
            <w:p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1"/>
                <w:bCs w:val="1"/>
                <w:i w:val="0"/>
                <w:iCs w:val="0"/>
                <w:sz w:val="20"/>
                <w:szCs w:val="20"/>
                <w:lang w:val="en-GB"/>
              </w:rPr>
              <w:t xml:space="preserve">Desirable </w:t>
            </w:r>
          </w:p>
        </w:tc>
      </w:tr>
      <w:tr w:rsidR="31255E3B" w:rsidTr="57138B8A" w14:paraId="6754C22E">
        <w:trPr>
          <w:trHeight w:val="300"/>
        </w:trPr>
        <w:tc>
          <w:tcPr>
            <w:tcW w:w="1583" w:type="dxa"/>
            <w:tcMar>
              <w:left w:w="105" w:type="dxa"/>
              <w:right w:w="105" w:type="dxa"/>
            </w:tcMar>
            <w:vAlign w:val="top"/>
          </w:tcPr>
          <w:p w:rsidR="31255E3B" w:rsidP="57138B8A" w:rsidRDefault="31255E3B" w14:paraId="69E6B7C6" w14:textId="2967950B">
            <w:pPr>
              <w:spacing w:after="200" w:line="276" w:lineRule="auto"/>
              <w:rPr>
                <w:rFonts w:ascii="Arial" w:hAnsi="Arial" w:eastAsia="Arial" w:cs="Arial"/>
                <w:b w:val="1"/>
                <w:bCs w:val="1"/>
                <w:i w:val="0"/>
                <w:iCs w:val="0"/>
                <w:sz w:val="20"/>
                <w:szCs w:val="20"/>
                <w:lang w:val="en-GB"/>
              </w:rPr>
            </w:pPr>
            <w:r w:rsidRPr="57138B8A" w:rsidR="2161A259">
              <w:rPr>
                <w:rFonts w:ascii="Arial" w:hAnsi="Arial" w:eastAsia="Arial" w:cs="Arial"/>
                <w:b w:val="1"/>
                <w:bCs w:val="1"/>
                <w:i w:val="0"/>
                <w:iCs w:val="0"/>
                <w:sz w:val="20"/>
                <w:szCs w:val="20"/>
                <w:lang w:val="en-GB"/>
              </w:rPr>
              <w:t>Education / training</w:t>
            </w:r>
          </w:p>
        </w:tc>
        <w:tc>
          <w:tcPr>
            <w:tcW w:w="3914" w:type="dxa"/>
            <w:tcMar>
              <w:left w:w="105" w:type="dxa"/>
              <w:right w:w="105" w:type="dxa"/>
            </w:tcMar>
            <w:vAlign w:val="top"/>
          </w:tcPr>
          <w:p w:rsidR="2161A259" w:rsidP="57138B8A" w:rsidRDefault="2161A259" w14:paraId="5735FC18" w14:textId="2D351602">
            <w:pPr>
              <w:pStyle w:val="ListParagraph"/>
              <w:numPr>
                <w:ilvl w:val="0"/>
                <w:numId w:val="17"/>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7138B8A" w:rsidR="2161A259">
              <w:rPr>
                <w:rFonts w:ascii="Arial" w:hAnsi="Arial" w:eastAsia="Arial" w:cs="Arial"/>
                <w:b w:val="0"/>
                <w:bCs w:val="0"/>
                <w:i w:val="0"/>
                <w:iCs w:val="0"/>
                <w:caps w:val="0"/>
                <w:smallCaps w:val="0"/>
                <w:noProof w:val="0"/>
                <w:color w:val="000000" w:themeColor="text1" w:themeTint="FF" w:themeShade="FF"/>
                <w:sz w:val="20"/>
                <w:szCs w:val="20"/>
                <w:lang w:val="en-GB"/>
              </w:rPr>
              <w:t xml:space="preserve">SVQ 3 Social services, </w:t>
            </w:r>
            <w:r w:rsidRPr="57138B8A" w:rsidR="2161A259">
              <w:rPr>
                <w:rFonts w:ascii="Arial" w:hAnsi="Arial" w:eastAsia="Arial" w:cs="Arial"/>
                <w:b w:val="0"/>
                <w:bCs w:val="0"/>
                <w:i w:val="0"/>
                <w:iCs w:val="0"/>
                <w:caps w:val="0"/>
                <w:smallCaps w:val="0"/>
                <w:noProof w:val="0"/>
                <w:color w:val="000000" w:themeColor="text1" w:themeTint="FF" w:themeShade="FF"/>
                <w:sz w:val="20"/>
                <w:szCs w:val="20"/>
                <w:lang w:val="en-GB"/>
              </w:rPr>
              <w:t>children</w:t>
            </w:r>
            <w:r w:rsidRPr="57138B8A" w:rsidR="2161A259">
              <w:rPr>
                <w:rFonts w:ascii="Arial" w:hAnsi="Arial" w:eastAsia="Arial" w:cs="Arial"/>
                <w:b w:val="0"/>
                <w:bCs w:val="0"/>
                <w:i w:val="0"/>
                <w:iCs w:val="0"/>
                <w:caps w:val="0"/>
                <w:smallCaps w:val="0"/>
                <w:noProof w:val="0"/>
                <w:color w:val="000000" w:themeColor="text1" w:themeTint="FF" w:themeShade="FF"/>
                <w:sz w:val="20"/>
                <w:szCs w:val="20"/>
                <w:lang w:val="en-GB"/>
              </w:rPr>
              <w:t xml:space="preserve"> and young people</w:t>
            </w:r>
            <w:r w:rsidRPr="57138B8A" w:rsidR="48FB0EF6">
              <w:rPr>
                <w:rFonts w:ascii="Arial" w:hAnsi="Arial" w:eastAsia="Arial" w:cs="Arial"/>
                <w:b w:val="0"/>
                <w:bCs w:val="0"/>
                <w:i w:val="0"/>
                <w:iCs w:val="0"/>
                <w:caps w:val="0"/>
                <w:smallCaps w:val="0"/>
                <w:noProof w:val="0"/>
                <w:color w:val="000000" w:themeColor="text1" w:themeTint="FF" w:themeShade="FF"/>
                <w:sz w:val="20"/>
                <w:szCs w:val="20"/>
                <w:lang w:val="en-GB"/>
              </w:rPr>
              <w:t xml:space="preserve"> and/ or;</w:t>
            </w:r>
          </w:p>
          <w:p w:rsidR="31255E3B" w:rsidP="57138B8A" w:rsidRDefault="31255E3B" w14:paraId="3C7A359E" w14:textId="48C7DC3E">
            <w:pPr>
              <w:pStyle w:val="ListParagraph"/>
              <w:numPr>
                <w:ilvl w:val="0"/>
                <w:numId w:val="17"/>
              </w:numPr>
              <w:spacing w:after="200" w:line="276" w:lineRule="auto"/>
              <w:rPr>
                <w:rFonts w:ascii="Arial" w:hAnsi="Arial" w:eastAsia="Arial" w:cs="Arial"/>
                <w:b w:val="0"/>
                <w:bCs w:val="0"/>
                <w:i w:val="0"/>
                <w:iCs w:val="0"/>
                <w:sz w:val="20"/>
                <w:szCs w:val="20"/>
              </w:rPr>
            </w:pPr>
            <w:r w:rsidRPr="57138B8A" w:rsidR="5658CAF1">
              <w:rPr>
                <w:rFonts w:ascii="Arial" w:hAnsi="Arial" w:eastAsia="Arial" w:cs="Arial"/>
                <w:b w:val="0"/>
                <w:bCs w:val="0"/>
                <w:i w:val="0"/>
                <w:iCs w:val="0"/>
                <w:sz w:val="20"/>
                <w:szCs w:val="20"/>
                <w:lang w:val="en-GB"/>
              </w:rPr>
              <w:t>Relevant professional qualification in, community education,</w:t>
            </w:r>
            <w:r w:rsidRPr="57138B8A" w:rsidR="3C9BBF42">
              <w:rPr>
                <w:rFonts w:ascii="Arial" w:hAnsi="Arial" w:eastAsia="Arial" w:cs="Arial"/>
                <w:b w:val="0"/>
                <w:bCs w:val="0"/>
                <w:i w:val="0"/>
                <w:iCs w:val="0"/>
                <w:sz w:val="20"/>
                <w:szCs w:val="20"/>
                <w:lang w:val="en-GB"/>
              </w:rPr>
              <w:t xml:space="preserve"> </w:t>
            </w:r>
            <w:r w:rsidRPr="57138B8A" w:rsidR="5658CAF1">
              <w:rPr>
                <w:rFonts w:ascii="Arial" w:hAnsi="Arial" w:eastAsia="Arial" w:cs="Arial"/>
                <w:b w:val="0"/>
                <w:bCs w:val="0"/>
                <w:i w:val="0"/>
                <w:iCs w:val="0"/>
                <w:sz w:val="20"/>
                <w:szCs w:val="20"/>
                <w:lang w:val="en-GB"/>
              </w:rPr>
              <w:t xml:space="preserve">social </w:t>
            </w:r>
            <w:r w:rsidRPr="57138B8A" w:rsidR="5658CAF1">
              <w:rPr>
                <w:rFonts w:ascii="Arial" w:hAnsi="Arial" w:eastAsia="Arial" w:cs="Arial"/>
                <w:b w:val="0"/>
                <w:bCs w:val="0"/>
                <w:i w:val="0"/>
                <w:iCs w:val="0"/>
                <w:sz w:val="20"/>
                <w:szCs w:val="20"/>
                <w:lang w:val="en-GB"/>
              </w:rPr>
              <w:t>work</w:t>
            </w:r>
            <w:r w:rsidRPr="57138B8A" w:rsidR="5658CAF1">
              <w:rPr>
                <w:rFonts w:ascii="Arial" w:hAnsi="Arial" w:eastAsia="Arial" w:cs="Arial"/>
                <w:b w:val="0"/>
                <w:bCs w:val="0"/>
                <w:i w:val="0"/>
                <w:iCs w:val="0"/>
                <w:sz w:val="20"/>
                <w:szCs w:val="20"/>
                <w:lang w:val="en-GB"/>
              </w:rPr>
              <w:t xml:space="preserve"> or health.</w:t>
            </w:r>
          </w:p>
          <w:p w:rsidR="31255E3B" w:rsidP="57138B8A" w:rsidRDefault="31255E3B" w14:paraId="7DDDBD0B" w14:textId="3F0E1C87">
            <w:pPr>
              <w:pStyle w:val="Normal"/>
              <w:spacing w:after="200" w:line="276" w:lineRule="auto"/>
              <w:rPr>
                <w:rFonts w:ascii="Arial" w:hAnsi="Arial" w:eastAsia="Arial" w:cs="Arial"/>
                <w:b w:val="0"/>
                <w:bCs w:val="0"/>
                <w:i w:val="0"/>
                <w:iCs w:val="0"/>
                <w:caps w:val="0"/>
                <w:smallCaps w:val="0"/>
                <w:noProof w:val="0"/>
                <w:color w:val="000000" w:themeColor="text1" w:themeTint="FF" w:themeShade="FF"/>
                <w:sz w:val="20"/>
                <w:szCs w:val="20"/>
                <w:highlight w:val="yellow"/>
                <w:lang w:val="en-GB"/>
              </w:rPr>
            </w:pPr>
          </w:p>
        </w:tc>
        <w:tc>
          <w:tcPr>
            <w:tcW w:w="3518" w:type="dxa"/>
            <w:tcMar>
              <w:left w:w="105" w:type="dxa"/>
              <w:right w:w="105" w:type="dxa"/>
            </w:tcMar>
            <w:vAlign w:val="top"/>
          </w:tcPr>
          <w:p w:rsidR="31255E3B" w:rsidP="31255E3B" w:rsidRDefault="31255E3B" w14:paraId="183AA80A" w14:textId="30C4434E">
            <w:pPr>
              <w:pStyle w:val="ListParagraph"/>
              <w:numPr>
                <w:ilvl w:val="0"/>
                <w:numId w:val="17"/>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Training / qualifications specific to supporting families</w:t>
            </w:r>
          </w:p>
          <w:p w:rsidR="31255E3B" w:rsidP="31255E3B" w:rsidRDefault="31255E3B" w14:paraId="62D404D7" w14:textId="11F7EE09">
            <w:pPr>
              <w:spacing w:after="200" w:line="276" w:lineRule="auto"/>
              <w:ind w:left="720"/>
              <w:rPr>
                <w:rFonts w:ascii="Arial" w:hAnsi="Arial" w:eastAsia="Arial" w:cs="Arial"/>
                <w:b w:val="0"/>
                <w:bCs w:val="0"/>
                <w:i w:val="0"/>
                <w:iCs w:val="0"/>
                <w:sz w:val="20"/>
                <w:szCs w:val="20"/>
              </w:rPr>
            </w:pPr>
          </w:p>
        </w:tc>
      </w:tr>
      <w:tr w:rsidR="31255E3B" w:rsidTr="57138B8A" w14:paraId="5CFD0C3C">
        <w:trPr>
          <w:trHeight w:val="300"/>
        </w:trPr>
        <w:tc>
          <w:tcPr>
            <w:tcW w:w="1583" w:type="dxa"/>
            <w:tcMar>
              <w:left w:w="105" w:type="dxa"/>
              <w:right w:w="105" w:type="dxa"/>
            </w:tcMar>
            <w:vAlign w:val="top"/>
          </w:tcPr>
          <w:p w:rsidR="31255E3B" w:rsidP="31255E3B" w:rsidRDefault="31255E3B" w14:paraId="3EC3DAE4" w14:textId="15B67D32">
            <w:p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1"/>
                <w:bCs w:val="1"/>
                <w:i w:val="0"/>
                <w:iCs w:val="0"/>
                <w:sz w:val="20"/>
                <w:szCs w:val="20"/>
                <w:lang w:val="en-GB"/>
              </w:rPr>
              <w:t>Experience</w:t>
            </w:r>
          </w:p>
        </w:tc>
        <w:tc>
          <w:tcPr>
            <w:tcW w:w="3914" w:type="dxa"/>
            <w:tcMar>
              <w:left w:w="105" w:type="dxa"/>
              <w:right w:w="105" w:type="dxa"/>
            </w:tcMar>
            <w:vAlign w:val="top"/>
          </w:tcPr>
          <w:p w:rsidR="31255E3B" w:rsidP="57138B8A" w:rsidRDefault="31255E3B" w14:paraId="05CB4A90" w14:textId="5D4B921D">
            <w:pPr>
              <w:pStyle w:val="ListParagraph"/>
              <w:numPr>
                <w:ilvl w:val="0"/>
                <w:numId w:val="19"/>
              </w:numPr>
              <w:spacing w:after="200" w:line="276" w:lineRule="auto"/>
              <w:rPr>
                <w:rFonts w:ascii="Arial" w:hAnsi="Arial" w:eastAsia="Arial" w:cs="Arial"/>
                <w:b w:val="0"/>
                <w:bCs w:val="0"/>
                <w:i w:val="0"/>
                <w:iCs w:val="0"/>
                <w:sz w:val="20"/>
                <w:szCs w:val="20"/>
                <w:lang w:val="en-GB"/>
              </w:rPr>
            </w:pPr>
            <w:r w:rsidRPr="57138B8A" w:rsidR="4BAC9C55">
              <w:rPr>
                <w:rFonts w:ascii="Arial" w:hAnsi="Arial" w:eastAsia="Arial" w:cs="Arial"/>
                <w:b w:val="0"/>
                <w:bCs w:val="0"/>
                <w:i w:val="0"/>
                <w:iCs w:val="0"/>
                <w:sz w:val="20"/>
                <w:szCs w:val="20"/>
                <w:lang w:val="en-GB"/>
              </w:rPr>
              <w:t xml:space="preserve">Direct work with </w:t>
            </w:r>
            <w:r w:rsidRPr="57138B8A" w:rsidR="355EA71F">
              <w:rPr>
                <w:rFonts w:ascii="Arial" w:hAnsi="Arial" w:eastAsia="Arial" w:cs="Arial"/>
                <w:b w:val="0"/>
                <w:bCs w:val="0"/>
                <w:i w:val="0"/>
                <w:iCs w:val="0"/>
                <w:sz w:val="20"/>
                <w:szCs w:val="20"/>
                <w:lang w:val="en-GB"/>
              </w:rPr>
              <w:t>children and families</w:t>
            </w:r>
          </w:p>
          <w:p w:rsidR="31255E3B" w:rsidP="57138B8A" w:rsidRDefault="31255E3B" w14:paraId="1CED7A67" w14:textId="70774DB1">
            <w:pPr>
              <w:pStyle w:val="ListParagraph"/>
              <w:numPr>
                <w:ilvl w:val="0"/>
                <w:numId w:val="19"/>
              </w:numPr>
              <w:spacing w:after="200" w:line="276" w:lineRule="auto"/>
              <w:rPr>
                <w:rFonts w:ascii="Arial" w:hAnsi="Arial" w:eastAsia="Arial" w:cs="Arial"/>
                <w:b w:val="0"/>
                <w:bCs w:val="0"/>
                <w:i w:val="0"/>
                <w:iCs w:val="0"/>
                <w:sz w:val="20"/>
                <w:szCs w:val="20"/>
                <w:lang w:val="en-GB"/>
              </w:rPr>
            </w:pPr>
            <w:r w:rsidRPr="57138B8A" w:rsidR="0EC46CC0">
              <w:rPr>
                <w:rFonts w:ascii="Arial" w:hAnsi="Arial" w:eastAsia="Arial" w:cs="Arial"/>
                <w:b w:val="0"/>
                <w:bCs w:val="0"/>
                <w:i w:val="0"/>
                <w:iCs w:val="0"/>
                <w:sz w:val="20"/>
                <w:szCs w:val="20"/>
                <w:lang w:val="en-GB"/>
              </w:rPr>
              <w:t>Experience</w:t>
            </w:r>
            <w:r w:rsidRPr="57138B8A" w:rsidR="0EC46CC0">
              <w:rPr>
                <w:rFonts w:ascii="Arial" w:hAnsi="Arial" w:eastAsia="Arial" w:cs="Arial"/>
                <w:b w:val="0"/>
                <w:bCs w:val="0"/>
                <w:i w:val="0"/>
                <w:iCs w:val="0"/>
                <w:sz w:val="20"/>
                <w:szCs w:val="20"/>
                <w:lang w:val="en-GB"/>
              </w:rPr>
              <w:t xml:space="preserve"> of delivering child and parent group work / programmes</w:t>
            </w:r>
          </w:p>
          <w:p w:rsidR="557D1BC3" w:rsidP="57138B8A" w:rsidRDefault="557D1BC3" w14:paraId="30F8A6B7" w14:textId="3DE5BECF">
            <w:pPr>
              <w:pStyle w:val="ListParagraph"/>
              <w:numPr>
                <w:ilvl w:val="0"/>
                <w:numId w:val="19"/>
              </w:numPr>
              <w:spacing w:after="200" w:line="276" w:lineRule="auto"/>
              <w:rPr>
                <w:rFonts w:ascii="Arial" w:hAnsi="Arial" w:eastAsia="Arial" w:cs="Arial"/>
                <w:b w:val="0"/>
                <w:bCs w:val="0"/>
                <w:i w:val="0"/>
                <w:iCs w:val="0"/>
                <w:sz w:val="20"/>
                <w:szCs w:val="20"/>
              </w:rPr>
            </w:pPr>
            <w:r w:rsidRPr="57138B8A" w:rsidR="557D1BC3">
              <w:rPr>
                <w:rFonts w:ascii="Arial" w:hAnsi="Arial" w:eastAsia="Arial" w:cs="Arial"/>
                <w:b w:val="0"/>
                <w:bCs w:val="0"/>
                <w:i w:val="0"/>
                <w:iCs w:val="0"/>
                <w:sz w:val="20"/>
                <w:szCs w:val="20"/>
                <w:lang w:val="en-GB"/>
              </w:rPr>
              <w:t>Working in a community setting</w:t>
            </w:r>
          </w:p>
          <w:p w:rsidR="126BB869" w:rsidP="57138B8A" w:rsidRDefault="126BB869" w14:paraId="32274FA6" w14:textId="415AD01E">
            <w:pPr>
              <w:pStyle w:val="ListParagraph"/>
              <w:numPr>
                <w:ilvl w:val="0"/>
                <w:numId w:val="19"/>
              </w:numPr>
              <w:spacing w:after="200" w:line="276" w:lineRule="auto"/>
              <w:rPr>
                <w:rFonts w:ascii="Arial" w:hAnsi="Arial" w:eastAsia="Arial" w:cs="Arial"/>
                <w:b w:val="0"/>
                <w:bCs w:val="0"/>
                <w:i w:val="0"/>
                <w:iCs w:val="0"/>
                <w:sz w:val="20"/>
                <w:szCs w:val="20"/>
              </w:rPr>
            </w:pPr>
            <w:r w:rsidRPr="57138B8A" w:rsidR="126BB869">
              <w:rPr>
                <w:rFonts w:ascii="Arial" w:hAnsi="Arial" w:eastAsia="Arial" w:cs="Arial"/>
                <w:b w:val="0"/>
                <w:bCs w:val="0"/>
                <w:i w:val="0"/>
                <w:iCs w:val="0"/>
                <w:sz w:val="20"/>
                <w:szCs w:val="20"/>
              </w:rPr>
              <w:t>Assessment of families’ needs and help available</w:t>
            </w:r>
          </w:p>
          <w:p w:rsidR="31255E3B" w:rsidP="31255E3B" w:rsidRDefault="31255E3B" w14:paraId="5C8B6574" w14:textId="04F01639">
            <w:pPr>
              <w:spacing w:after="200" w:line="276" w:lineRule="auto"/>
              <w:ind w:left="720"/>
              <w:rPr>
                <w:rFonts w:ascii="Arial" w:hAnsi="Arial" w:eastAsia="Arial" w:cs="Arial"/>
                <w:b w:val="0"/>
                <w:bCs w:val="0"/>
                <w:i w:val="0"/>
                <w:iCs w:val="0"/>
                <w:sz w:val="20"/>
                <w:szCs w:val="20"/>
              </w:rPr>
            </w:pPr>
          </w:p>
        </w:tc>
        <w:tc>
          <w:tcPr>
            <w:tcW w:w="3518" w:type="dxa"/>
            <w:tcMar>
              <w:left w:w="105" w:type="dxa"/>
              <w:right w:w="105" w:type="dxa"/>
            </w:tcMar>
            <w:vAlign w:val="top"/>
          </w:tcPr>
          <w:p w:rsidR="31255E3B" w:rsidP="57138B8A" w:rsidRDefault="31255E3B" w14:paraId="7015CE55" w14:textId="37CA698D">
            <w:pPr>
              <w:pStyle w:val="ListParagraph"/>
              <w:numPr>
                <w:ilvl w:val="0"/>
                <w:numId w:val="19"/>
              </w:numPr>
              <w:spacing w:after="200" w:line="276" w:lineRule="auto"/>
              <w:rPr>
                <w:rFonts w:ascii="Arial" w:hAnsi="Arial" w:eastAsia="Arial" w:cs="Arial"/>
                <w:b w:val="0"/>
                <w:bCs w:val="0"/>
                <w:i w:val="0"/>
                <w:iCs w:val="0"/>
                <w:sz w:val="20"/>
                <w:szCs w:val="20"/>
              </w:rPr>
            </w:pPr>
            <w:r w:rsidRPr="57138B8A" w:rsidR="13D011D0">
              <w:rPr>
                <w:rFonts w:ascii="Arial" w:hAnsi="Arial" w:eastAsia="Arial" w:cs="Arial"/>
                <w:b w:val="0"/>
                <w:bCs w:val="0"/>
                <w:i w:val="0"/>
                <w:iCs w:val="0"/>
                <w:sz w:val="20"/>
                <w:szCs w:val="20"/>
                <w:lang w:val="en-GB"/>
              </w:rPr>
              <w:t xml:space="preserve">Experience </w:t>
            </w:r>
            <w:r w:rsidRPr="57138B8A" w:rsidR="36CA2CE6">
              <w:rPr>
                <w:rFonts w:ascii="Arial" w:hAnsi="Arial" w:eastAsia="Arial" w:cs="Arial"/>
                <w:b w:val="0"/>
                <w:bCs w:val="0"/>
                <w:i w:val="0"/>
                <w:iCs w:val="0"/>
                <w:sz w:val="20"/>
                <w:szCs w:val="20"/>
                <w:lang w:val="en-GB"/>
              </w:rPr>
              <w:t>of supporting</w:t>
            </w:r>
            <w:r w:rsidRPr="57138B8A" w:rsidR="13D011D0">
              <w:rPr>
                <w:rFonts w:ascii="Arial" w:hAnsi="Arial" w:eastAsia="Arial" w:cs="Arial"/>
                <w:b w:val="0"/>
                <w:bCs w:val="0"/>
                <w:i w:val="0"/>
                <w:iCs w:val="0"/>
                <w:sz w:val="20"/>
                <w:szCs w:val="20"/>
                <w:lang w:val="en-GB"/>
              </w:rPr>
              <w:t xml:space="preserve"> </w:t>
            </w:r>
            <w:r w:rsidRPr="57138B8A" w:rsidR="7CE89BF3">
              <w:rPr>
                <w:rFonts w:ascii="Arial" w:hAnsi="Arial" w:eastAsia="Arial" w:cs="Arial"/>
                <w:b w:val="0"/>
                <w:bCs w:val="0"/>
                <w:i w:val="0"/>
                <w:iCs w:val="0"/>
                <w:sz w:val="20"/>
                <w:szCs w:val="20"/>
                <w:lang w:val="en-GB"/>
              </w:rPr>
              <w:t>individuals</w:t>
            </w:r>
            <w:r w:rsidRPr="57138B8A" w:rsidR="7CE89BF3">
              <w:rPr>
                <w:rFonts w:ascii="Arial" w:hAnsi="Arial" w:eastAsia="Arial" w:cs="Arial"/>
                <w:b w:val="0"/>
                <w:bCs w:val="0"/>
                <w:i w:val="0"/>
                <w:iCs w:val="0"/>
                <w:sz w:val="20"/>
                <w:szCs w:val="20"/>
                <w:lang w:val="en-GB"/>
              </w:rPr>
              <w:t xml:space="preserve"> wellbeing</w:t>
            </w:r>
          </w:p>
          <w:p w:rsidR="0F054F8B" w:rsidP="57138B8A" w:rsidRDefault="0F054F8B" w14:paraId="0DCDFDD0" w14:textId="5C34B8BB">
            <w:pPr>
              <w:pStyle w:val="ListParagraph"/>
              <w:numPr>
                <w:ilvl w:val="0"/>
                <w:numId w:val="19"/>
              </w:numPr>
              <w:spacing w:after="200" w:line="276" w:lineRule="auto"/>
              <w:rPr>
                <w:rFonts w:ascii="Arial" w:hAnsi="Arial" w:eastAsia="Arial" w:cs="Arial"/>
                <w:b w:val="0"/>
                <w:bCs w:val="0"/>
                <w:i w:val="0"/>
                <w:iCs w:val="0"/>
                <w:sz w:val="20"/>
                <w:szCs w:val="20"/>
              </w:rPr>
            </w:pPr>
            <w:r w:rsidRPr="57138B8A" w:rsidR="0F054F8B">
              <w:rPr>
                <w:rFonts w:ascii="Arial" w:hAnsi="Arial" w:eastAsia="Arial" w:cs="Arial"/>
                <w:b w:val="0"/>
                <w:bCs w:val="0"/>
                <w:i w:val="0"/>
                <w:iCs w:val="0"/>
                <w:sz w:val="20"/>
                <w:szCs w:val="20"/>
              </w:rPr>
              <w:t>Partnership working</w:t>
            </w:r>
          </w:p>
          <w:p w:rsidR="31255E3B" w:rsidP="31255E3B" w:rsidRDefault="31255E3B" w14:paraId="5E933892" w14:textId="68689781">
            <w:pPr>
              <w:spacing w:after="200" w:line="276" w:lineRule="auto"/>
              <w:ind w:left="720"/>
              <w:rPr>
                <w:rFonts w:ascii="Arial" w:hAnsi="Arial" w:eastAsia="Arial" w:cs="Arial"/>
                <w:b w:val="0"/>
                <w:bCs w:val="0"/>
                <w:i w:val="0"/>
                <w:iCs w:val="0"/>
                <w:sz w:val="20"/>
                <w:szCs w:val="20"/>
              </w:rPr>
            </w:pPr>
          </w:p>
        </w:tc>
      </w:tr>
      <w:tr w:rsidR="31255E3B" w:rsidTr="57138B8A" w14:paraId="077F077A">
        <w:trPr>
          <w:trHeight w:val="300"/>
        </w:trPr>
        <w:tc>
          <w:tcPr>
            <w:tcW w:w="1583" w:type="dxa"/>
            <w:tcMar>
              <w:left w:w="105" w:type="dxa"/>
              <w:right w:w="105" w:type="dxa"/>
            </w:tcMar>
            <w:vAlign w:val="top"/>
          </w:tcPr>
          <w:p w:rsidR="31255E3B" w:rsidP="31255E3B" w:rsidRDefault="31255E3B" w14:paraId="49F4356D" w14:textId="5EA8D474">
            <w:p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1"/>
                <w:bCs w:val="1"/>
                <w:i w:val="0"/>
                <w:iCs w:val="0"/>
                <w:sz w:val="20"/>
                <w:szCs w:val="20"/>
                <w:lang w:val="en-GB"/>
              </w:rPr>
              <w:t>Knowledge</w:t>
            </w:r>
          </w:p>
        </w:tc>
        <w:tc>
          <w:tcPr>
            <w:tcW w:w="3914" w:type="dxa"/>
            <w:tcMar>
              <w:left w:w="105" w:type="dxa"/>
              <w:right w:w="105" w:type="dxa"/>
            </w:tcMar>
            <w:vAlign w:val="top"/>
          </w:tcPr>
          <w:p w:rsidR="31255E3B" w:rsidP="31255E3B" w:rsidRDefault="31255E3B" w14:paraId="323BC4D4" w14:textId="1F4149C7">
            <w:pPr>
              <w:pStyle w:val="ListParagraph"/>
              <w:numPr>
                <w:ilvl w:val="0"/>
                <w:numId w:val="25"/>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Approaches to group work</w:t>
            </w:r>
          </w:p>
          <w:p w:rsidR="31255E3B" w:rsidP="31255E3B" w:rsidRDefault="31255E3B" w14:paraId="25887781" w14:textId="4244F62C">
            <w:pPr>
              <w:pStyle w:val="ListParagraph"/>
              <w:numPr>
                <w:ilvl w:val="0"/>
                <w:numId w:val="25"/>
              </w:numPr>
              <w:spacing w:after="200" w:line="276" w:lineRule="auto"/>
              <w:rPr>
                <w:rFonts w:ascii="Arial" w:hAnsi="Arial" w:eastAsia="Arial" w:cs="Arial"/>
                <w:b w:val="0"/>
                <w:bCs w:val="0"/>
                <w:i w:val="0"/>
                <w:iCs w:val="0"/>
                <w:sz w:val="20"/>
                <w:szCs w:val="20"/>
              </w:rPr>
            </w:pPr>
            <w:r w:rsidRPr="57138B8A" w:rsidR="4BAC9C55">
              <w:rPr>
                <w:rFonts w:ascii="Arial" w:hAnsi="Arial" w:eastAsia="Arial" w:cs="Arial"/>
                <w:b w:val="0"/>
                <w:bCs w:val="0"/>
                <w:i w:val="0"/>
                <w:iCs w:val="0"/>
                <w:sz w:val="20"/>
                <w:szCs w:val="20"/>
                <w:lang w:val="en-GB"/>
              </w:rPr>
              <w:t>Issues for families impacted by poverty</w:t>
            </w:r>
          </w:p>
          <w:p w:rsidR="31255E3B" w:rsidP="31255E3B" w:rsidRDefault="31255E3B" w14:paraId="36C92A8E" w14:textId="7E99C062">
            <w:pPr>
              <w:pStyle w:val="ListParagraph"/>
              <w:numPr>
                <w:ilvl w:val="0"/>
                <w:numId w:val="25"/>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Principles of monitoring and evaluation</w:t>
            </w:r>
          </w:p>
          <w:p w:rsidR="31255E3B" w:rsidP="31255E3B" w:rsidRDefault="31255E3B" w14:paraId="627D2F55" w14:textId="4324B7C2">
            <w:pPr>
              <w:pStyle w:val="ListParagraph"/>
              <w:numPr>
                <w:ilvl w:val="0"/>
                <w:numId w:val="25"/>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Child protection</w:t>
            </w:r>
          </w:p>
          <w:p w:rsidR="31255E3B" w:rsidP="31255E3B" w:rsidRDefault="31255E3B" w14:paraId="6B606956" w14:textId="12A98A7C">
            <w:pPr>
              <w:pStyle w:val="ListParagraph"/>
              <w:numPr>
                <w:ilvl w:val="0"/>
                <w:numId w:val="25"/>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An understanding of and commitment to equal opportunities, anti-discriminatory practice and user participation</w:t>
            </w:r>
          </w:p>
          <w:p w:rsidR="31255E3B" w:rsidP="31255E3B" w:rsidRDefault="31255E3B" w14:paraId="0281224B" w14:textId="31D5B8BB">
            <w:pPr>
              <w:spacing w:after="200" w:line="276" w:lineRule="auto"/>
              <w:ind w:left="720"/>
              <w:rPr>
                <w:rFonts w:ascii="Arial" w:hAnsi="Arial" w:eastAsia="Arial" w:cs="Arial"/>
                <w:b w:val="0"/>
                <w:bCs w:val="0"/>
                <w:i w:val="0"/>
                <w:iCs w:val="0"/>
                <w:sz w:val="20"/>
                <w:szCs w:val="20"/>
              </w:rPr>
            </w:pPr>
          </w:p>
          <w:p w:rsidR="31255E3B" w:rsidP="31255E3B" w:rsidRDefault="31255E3B" w14:paraId="058AA818" w14:textId="1C2D22B6">
            <w:pPr>
              <w:spacing w:after="200" w:line="276" w:lineRule="auto"/>
              <w:rPr>
                <w:rFonts w:ascii="Arial" w:hAnsi="Arial" w:eastAsia="Arial" w:cs="Arial"/>
                <w:b w:val="0"/>
                <w:bCs w:val="0"/>
                <w:i w:val="0"/>
                <w:iCs w:val="0"/>
                <w:sz w:val="20"/>
                <w:szCs w:val="20"/>
              </w:rPr>
            </w:pPr>
          </w:p>
        </w:tc>
        <w:tc>
          <w:tcPr>
            <w:tcW w:w="3518" w:type="dxa"/>
            <w:tcMar>
              <w:left w:w="105" w:type="dxa"/>
              <w:right w:w="105" w:type="dxa"/>
            </w:tcMar>
            <w:vAlign w:val="top"/>
          </w:tcPr>
          <w:p w:rsidR="31255E3B" w:rsidP="31255E3B" w:rsidRDefault="31255E3B" w14:paraId="0ABD614E" w14:textId="46A5C413">
            <w:pPr>
              <w:pStyle w:val="ListParagraph"/>
              <w:numPr>
                <w:ilvl w:val="0"/>
                <w:numId w:val="25"/>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Trauma informed practice</w:t>
            </w:r>
          </w:p>
          <w:p w:rsidR="31255E3B" w:rsidP="31255E3B" w:rsidRDefault="31255E3B" w14:paraId="7EF1A54E" w14:textId="1189A1CA">
            <w:pPr>
              <w:pStyle w:val="ListParagraph"/>
              <w:numPr>
                <w:ilvl w:val="0"/>
                <w:numId w:val="25"/>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Understanding of ‘Getting it Right for Every Child’ principles</w:t>
            </w:r>
          </w:p>
          <w:p w:rsidR="31255E3B" w:rsidP="31255E3B" w:rsidRDefault="31255E3B" w14:paraId="6543A809" w14:textId="122619BC">
            <w:pPr>
              <w:pStyle w:val="ListParagraph"/>
              <w:numPr>
                <w:ilvl w:val="0"/>
                <w:numId w:val="25"/>
              </w:numPr>
              <w:spacing w:after="200" w:line="276" w:lineRule="auto"/>
              <w:rPr>
                <w:rFonts w:ascii="Arial" w:hAnsi="Arial" w:eastAsia="Arial" w:cs="Arial"/>
                <w:b w:val="0"/>
                <w:bCs w:val="0"/>
                <w:i w:val="0"/>
                <w:iCs w:val="0"/>
                <w:sz w:val="20"/>
                <w:szCs w:val="20"/>
              </w:rPr>
            </w:pPr>
            <w:r w:rsidRPr="57138B8A" w:rsidR="4BAC9C55">
              <w:rPr>
                <w:rFonts w:ascii="Arial" w:hAnsi="Arial" w:eastAsia="Arial" w:cs="Arial"/>
                <w:b w:val="0"/>
                <w:bCs w:val="0"/>
                <w:i w:val="0"/>
                <w:iCs w:val="0"/>
                <w:sz w:val="20"/>
                <w:szCs w:val="20"/>
                <w:lang w:val="en-GB"/>
              </w:rPr>
              <w:t>Welfare rights</w:t>
            </w:r>
          </w:p>
          <w:p w:rsidR="69987F25" w:rsidP="57138B8A" w:rsidRDefault="69987F25" w14:paraId="792116B6" w14:textId="77617ABA">
            <w:pPr>
              <w:pStyle w:val="ListParagraph"/>
              <w:numPr>
                <w:ilvl w:val="0"/>
                <w:numId w:val="25"/>
              </w:numPr>
              <w:spacing w:after="200" w:line="276" w:lineRule="auto"/>
              <w:rPr>
                <w:rFonts w:ascii="Arial" w:hAnsi="Arial" w:eastAsia="Arial" w:cs="Arial"/>
                <w:b w:val="0"/>
                <w:bCs w:val="0"/>
                <w:i w:val="0"/>
                <w:iCs w:val="0"/>
                <w:sz w:val="20"/>
                <w:szCs w:val="20"/>
              </w:rPr>
            </w:pPr>
            <w:r w:rsidRPr="57138B8A" w:rsidR="69987F25">
              <w:rPr>
                <w:rFonts w:ascii="Arial" w:hAnsi="Arial" w:eastAsia="Arial" w:cs="Arial"/>
                <w:b w:val="0"/>
                <w:bCs w:val="0"/>
                <w:i w:val="0"/>
                <w:iCs w:val="0"/>
                <w:sz w:val="20"/>
                <w:szCs w:val="20"/>
                <w:lang w:val="en-GB"/>
              </w:rPr>
              <w:t>Understanding of the third sector</w:t>
            </w:r>
          </w:p>
          <w:p w:rsidR="57138B8A" w:rsidP="57138B8A" w:rsidRDefault="57138B8A" w14:paraId="075CA427" w14:textId="00E053B6">
            <w:pPr>
              <w:pStyle w:val="ListParagraph"/>
              <w:spacing w:after="200" w:line="276" w:lineRule="auto"/>
              <w:ind w:left="720"/>
              <w:rPr>
                <w:rFonts w:ascii="Arial" w:hAnsi="Arial" w:eastAsia="Arial" w:cs="Arial"/>
                <w:b w:val="0"/>
                <w:bCs w:val="0"/>
                <w:i w:val="0"/>
                <w:iCs w:val="0"/>
                <w:sz w:val="20"/>
                <w:szCs w:val="20"/>
              </w:rPr>
            </w:pPr>
          </w:p>
          <w:p w:rsidR="31255E3B" w:rsidP="31255E3B" w:rsidRDefault="31255E3B" w14:paraId="1947E7A8" w14:textId="06C7F4B0">
            <w:pPr>
              <w:spacing w:after="200" w:line="276" w:lineRule="auto"/>
              <w:ind w:left="720"/>
              <w:rPr>
                <w:rFonts w:ascii="Arial" w:hAnsi="Arial" w:eastAsia="Arial" w:cs="Arial"/>
                <w:b w:val="0"/>
                <w:bCs w:val="0"/>
                <w:i w:val="0"/>
                <w:iCs w:val="0"/>
                <w:sz w:val="20"/>
                <w:szCs w:val="20"/>
              </w:rPr>
            </w:pPr>
          </w:p>
        </w:tc>
      </w:tr>
      <w:tr w:rsidR="31255E3B" w:rsidTr="57138B8A" w14:paraId="6E6B3D6B">
        <w:trPr>
          <w:trHeight w:val="300"/>
        </w:trPr>
        <w:tc>
          <w:tcPr>
            <w:tcW w:w="1583" w:type="dxa"/>
            <w:tcMar>
              <w:left w:w="105" w:type="dxa"/>
              <w:right w:w="105" w:type="dxa"/>
            </w:tcMar>
            <w:vAlign w:val="top"/>
          </w:tcPr>
          <w:p w:rsidR="31255E3B" w:rsidP="31255E3B" w:rsidRDefault="31255E3B" w14:paraId="7F1B2CDC" w14:textId="1B18A785">
            <w:p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1"/>
                <w:bCs w:val="1"/>
                <w:i w:val="0"/>
                <w:iCs w:val="0"/>
                <w:sz w:val="20"/>
                <w:szCs w:val="20"/>
                <w:lang w:val="en-GB"/>
              </w:rPr>
              <w:t>Skills</w:t>
            </w:r>
          </w:p>
        </w:tc>
        <w:tc>
          <w:tcPr>
            <w:tcW w:w="3914" w:type="dxa"/>
            <w:tcMar>
              <w:left w:w="105" w:type="dxa"/>
              <w:right w:w="105" w:type="dxa"/>
            </w:tcMar>
            <w:vAlign w:val="top"/>
          </w:tcPr>
          <w:p w:rsidR="31255E3B" w:rsidP="31255E3B" w:rsidRDefault="31255E3B" w14:paraId="5096FB19" w14:textId="57AABCFD">
            <w:pPr>
              <w:pStyle w:val="ListParagraph"/>
              <w:numPr>
                <w:ilvl w:val="0"/>
                <w:numId w:val="34"/>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Managing group work dynamics</w:t>
            </w:r>
          </w:p>
          <w:p w:rsidR="31255E3B" w:rsidP="31255E3B" w:rsidRDefault="31255E3B" w14:paraId="3397B055" w14:textId="6B70F2AA">
            <w:pPr>
              <w:pStyle w:val="ListParagraph"/>
              <w:numPr>
                <w:ilvl w:val="0"/>
                <w:numId w:val="34"/>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Effective interpersonal and communication skills</w:t>
            </w:r>
          </w:p>
          <w:p w:rsidR="31255E3B" w:rsidP="31255E3B" w:rsidRDefault="31255E3B" w14:paraId="1D6F0AC2" w14:textId="23A209D5">
            <w:pPr>
              <w:pStyle w:val="ListParagraph"/>
              <w:numPr>
                <w:ilvl w:val="0"/>
                <w:numId w:val="34"/>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Ability to effectively and sensitively advocate for others</w:t>
            </w:r>
          </w:p>
          <w:p w:rsidR="31255E3B" w:rsidP="31255E3B" w:rsidRDefault="31255E3B" w14:paraId="00B007F7" w14:textId="09DEA59D">
            <w:pPr>
              <w:pStyle w:val="ListParagraph"/>
              <w:numPr>
                <w:ilvl w:val="0"/>
                <w:numId w:val="34"/>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Strong organisational skills</w:t>
            </w:r>
          </w:p>
          <w:p w:rsidR="31255E3B" w:rsidP="31255E3B" w:rsidRDefault="31255E3B" w14:paraId="35297912" w14:textId="24FEBC82">
            <w:pPr>
              <w:pStyle w:val="ListParagraph"/>
              <w:numPr>
                <w:ilvl w:val="0"/>
                <w:numId w:val="34"/>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Team working</w:t>
            </w:r>
          </w:p>
          <w:p w:rsidR="31255E3B" w:rsidP="57138B8A" w:rsidRDefault="31255E3B" w14:paraId="32083B15" w14:textId="2AF5F3B4">
            <w:pPr>
              <w:pStyle w:val="ListParagraph"/>
              <w:numPr>
                <w:ilvl w:val="0"/>
                <w:numId w:val="34"/>
              </w:numPr>
              <w:spacing w:after="200" w:line="276" w:lineRule="auto"/>
              <w:rPr>
                <w:rFonts w:ascii="Arial" w:hAnsi="Arial" w:eastAsia="Arial" w:cs="Arial"/>
                <w:b w:val="0"/>
                <w:bCs w:val="0"/>
                <w:i w:val="0"/>
                <w:iCs w:val="0"/>
                <w:sz w:val="20"/>
                <w:szCs w:val="20"/>
              </w:rPr>
            </w:pPr>
            <w:r w:rsidRPr="57138B8A" w:rsidR="4BAC9C55">
              <w:rPr>
                <w:rFonts w:ascii="Arial" w:hAnsi="Arial" w:eastAsia="Arial" w:cs="Arial"/>
                <w:b w:val="0"/>
                <w:bCs w:val="0"/>
                <w:i w:val="0"/>
                <w:iCs w:val="0"/>
                <w:sz w:val="20"/>
                <w:szCs w:val="20"/>
                <w:lang w:val="en-GB"/>
              </w:rPr>
              <w:t>I</w:t>
            </w:r>
            <w:r w:rsidRPr="57138B8A" w:rsidR="6628D6C3">
              <w:rPr>
                <w:rFonts w:ascii="Arial" w:hAnsi="Arial" w:eastAsia="Arial" w:cs="Arial"/>
                <w:b w:val="0"/>
                <w:bCs w:val="0"/>
                <w:i w:val="0"/>
                <w:iCs w:val="0"/>
                <w:sz w:val="20"/>
                <w:szCs w:val="20"/>
                <w:lang w:val="en-GB"/>
              </w:rPr>
              <w:t>T</w:t>
            </w:r>
            <w:r w:rsidRPr="57138B8A" w:rsidR="4BAC9C55">
              <w:rPr>
                <w:rFonts w:ascii="Arial" w:hAnsi="Arial" w:eastAsia="Arial" w:cs="Arial"/>
                <w:b w:val="0"/>
                <w:bCs w:val="0"/>
                <w:i w:val="0"/>
                <w:iCs w:val="0"/>
                <w:sz w:val="20"/>
                <w:szCs w:val="20"/>
                <w:lang w:val="en-GB"/>
              </w:rPr>
              <w:t xml:space="preserve"> literate</w:t>
            </w:r>
          </w:p>
          <w:p w:rsidR="31255E3B" w:rsidP="31255E3B" w:rsidRDefault="31255E3B" w14:paraId="1AA84215" w14:textId="6155D300">
            <w:pPr>
              <w:spacing w:after="200" w:line="276" w:lineRule="auto"/>
              <w:ind w:left="720"/>
              <w:rPr>
                <w:rFonts w:ascii="Arial" w:hAnsi="Arial" w:eastAsia="Arial" w:cs="Arial"/>
                <w:b w:val="0"/>
                <w:bCs w:val="0"/>
                <w:i w:val="0"/>
                <w:iCs w:val="0"/>
                <w:sz w:val="20"/>
                <w:szCs w:val="20"/>
              </w:rPr>
            </w:pPr>
          </w:p>
        </w:tc>
        <w:tc>
          <w:tcPr>
            <w:tcW w:w="3518" w:type="dxa"/>
            <w:tcMar>
              <w:left w:w="105" w:type="dxa"/>
              <w:right w:w="105" w:type="dxa"/>
            </w:tcMar>
            <w:vAlign w:val="top"/>
          </w:tcPr>
          <w:p w:rsidR="31255E3B" w:rsidP="31255E3B" w:rsidRDefault="31255E3B" w14:paraId="048D5D18" w14:textId="042ACE54">
            <w:pPr>
              <w:pStyle w:val="ListParagraph"/>
              <w:numPr>
                <w:ilvl w:val="0"/>
                <w:numId w:val="34"/>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Using social media to reach target groups and stakeholders</w:t>
            </w:r>
          </w:p>
        </w:tc>
      </w:tr>
      <w:tr w:rsidR="31255E3B" w:rsidTr="57138B8A" w14:paraId="20952693">
        <w:trPr>
          <w:trHeight w:val="300"/>
        </w:trPr>
        <w:tc>
          <w:tcPr>
            <w:tcW w:w="1583" w:type="dxa"/>
            <w:tcMar>
              <w:left w:w="105" w:type="dxa"/>
              <w:right w:w="105" w:type="dxa"/>
            </w:tcMar>
            <w:vAlign w:val="top"/>
          </w:tcPr>
          <w:p w:rsidR="31255E3B" w:rsidP="31255E3B" w:rsidRDefault="31255E3B" w14:paraId="0B1F77C7" w14:textId="14216421">
            <w:p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1"/>
                <w:bCs w:val="1"/>
                <w:i w:val="0"/>
                <w:iCs w:val="0"/>
                <w:sz w:val="20"/>
                <w:szCs w:val="20"/>
                <w:lang w:val="en-GB"/>
              </w:rPr>
              <w:t>Other</w:t>
            </w:r>
          </w:p>
        </w:tc>
        <w:tc>
          <w:tcPr>
            <w:tcW w:w="3914" w:type="dxa"/>
            <w:tcMar>
              <w:left w:w="105" w:type="dxa"/>
              <w:right w:w="105" w:type="dxa"/>
            </w:tcMar>
            <w:vAlign w:val="top"/>
          </w:tcPr>
          <w:p w:rsidR="31255E3B" w:rsidP="31255E3B" w:rsidRDefault="31255E3B" w14:paraId="35A1A0D7" w14:textId="0BA29DA9">
            <w:pPr>
              <w:pStyle w:val="ListParagraph"/>
              <w:numPr>
                <w:ilvl w:val="0"/>
                <w:numId w:val="41"/>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Empathic and sensitive approach</w:t>
            </w:r>
          </w:p>
          <w:p w:rsidR="31255E3B" w:rsidP="31255E3B" w:rsidRDefault="31255E3B" w14:paraId="407F0353" w14:textId="338E4EC0">
            <w:pPr>
              <w:pStyle w:val="ListParagraph"/>
              <w:numPr>
                <w:ilvl w:val="0"/>
                <w:numId w:val="41"/>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Willing to undertake training and on-going learning</w:t>
            </w:r>
          </w:p>
          <w:p w:rsidR="31255E3B" w:rsidP="31255E3B" w:rsidRDefault="31255E3B" w14:paraId="373B1CF1" w14:textId="5A11E907">
            <w:pPr>
              <w:pStyle w:val="ListParagraph"/>
              <w:numPr>
                <w:ilvl w:val="0"/>
                <w:numId w:val="41"/>
              </w:numPr>
              <w:spacing w:after="200" w:line="276" w:lineRule="auto"/>
              <w:rPr>
                <w:rFonts w:ascii="Arial" w:hAnsi="Arial" w:eastAsia="Arial" w:cs="Arial"/>
                <w:b w:val="0"/>
                <w:bCs w:val="0"/>
                <w:i w:val="0"/>
                <w:iCs w:val="0"/>
                <w:sz w:val="20"/>
                <w:szCs w:val="20"/>
              </w:rPr>
            </w:pPr>
            <w:r w:rsidRPr="31255E3B" w:rsidR="31255E3B">
              <w:rPr>
                <w:rFonts w:ascii="Arial" w:hAnsi="Arial" w:eastAsia="Arial" w:cs="Arial"/>
                <w:b w:val="0"/>
                <w:bCs w:val="0"/>
                <w:i w:val="0"/>
                <w:iCs w:val="0"/>
                <w:sz w:val="20"/>
                <w:szCs w:val="20"/>
                <w:lang w:val="en-GB"/>
              </w:rPr>
              <w:t>Enjoys working alongside people of all ages and backgrounds</w:t>
            </w:r>
          </w:p>
          <w:p w:rsidR="31255E3B" w:rsidP="31255E3B" w:rsidRDefault="31255E3B" w14:paraId="3C789B7A" w14:textId="7B9D6D89">
            <w:pPr>
              <w:spacing w:after="200" w:line="276" w:lineRule="auto"/>
              <w:ind w:left="720"/>
              <w:rPr>
                <w:rFonts w:ascii="Arial" w:hAnsi="Arial" w:eastAsia="Arial" w:cs="Arial"/>
                <w:b w:val="0"/>
                <w:bCs w:val="0"/>
                <w:i w:val="0"/>
                <w:iCs w:val="0"/>
                <w:sz w:val="20"/>
                <w:szCs w:val="20"/>
              </w:rPr>
            </w:pPr>
          </w:p>
        </w:tc>
        <w:tc>
          <w:tcPr>
            <w:tcW w:w="3518" w:type="dxa"/>
            <w:tcMar>
              <w:left w:w="105" w:type="dxa"/>
              <w:right w:w="105" w:type="dxa"/>
            </w:tcMar>
            <w:vAlign w:val="top"/>
          </w:tcPr>
          <w:p w:rsidR="31255E3B" w:rsidP="31255E3B" w:rsidRDefault="31255E3B" w14:paraId="605EEC4A" w14:textId="7D2C809B">
            <w:pPr>
              <w:spacing w:after="200" w:line="276" w:lineRule="auto"/>
              <w:rPr>
                <w:rFonts w:ascii="Arial" w:hAnsi="Arial" w:eastAsia="Arial" w:cs="Arial"/>
                <w:b w:val="0"/>
                <w:bCs w:val="0"/>
                <w:i w:val="0"/>
                <w:iCs w:val="0"/>
                <w:sz w:val="20"/>
                <w:szCs w:val="20"/>
              </w:rPr>
            </w:pPr>
          </w:p>
        </w:tc>
      </w:tr>
    </w:tbl>
    <w:p w:rsidR="31255E3B" w:rsidP="31255E3B" w:rsidRDefault="31255E3B" w14:paraId="1B2DB1A4" w14:textId="6E94D5FD">
      <w:pPr>
        <w:spacing w:after="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31255E3B" w:rsidP="31255E3B" w:rsidRDefault="31255E3B" w14:paraId="088B1748" w14:textId="51AA2925">
      <w:pPr>
        <w:pStyle w:val="Normal"/>
        <w:rPr>
          <w:b w:val="1"/>
          <w:bCs w:val="1"/>
        </w:rPr>
      </w:pPr>
    </w:p>
    <w:sectPr w:rsidRPr="00A63AB8" w:rsidR="00CF2258" w:rsidSect="00CF2258">
      <w:pgSz w:w="11906" w:h="16838" w:orient="portrait"/>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44">
    <w:nsid w:val="62260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77bf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6e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076e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1151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1dc4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6fd2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8991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38c9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8afe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52f5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7433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4b8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6e67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05f9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8548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15cd9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991a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34b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a5fa2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8b1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737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bd92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d546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e0b72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4eb8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3f404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faa1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9c6c6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47b6f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254ab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7ac4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9ae78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8038c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e017b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e417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8125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88fe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41ec4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72ed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1d08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5897f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912d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8ead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3F444A17"/>
    <w:multiLevelType w:val="hybridMultilevel"/>
    <w:tmpl w:val="E2A6B85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80"/>
  <w:trackRevisions w:val="false"/>
  <w:defaultTabStop w:val="720"/>
  <w:characterSpacingControl w:val="doNotCompress"/>
  <w:compat/>
  <w:rsids>
    <w:rsidRoot w:val="00A63AB8"/>
    <w:rsid w:val="00A63AB8"/>
    <w:rsid w:val="00CF2258"/>
    <w:rsid w:val="03FB3FD7"/>
    <w:rsid w:val="053E4762"/>
    <w:rsid w:val="05B27428"/>
    <w:rsid w:val="0754DB40"/>
    <w:rsid w:val="0CBC0314"/>
    <w:rsid w:val="0D8FD989"/>
    <w:rsid w:val="0E007887"/>
    <w:rsid w:val="0EC46CC0"/>
    <w:rsid w:val="0F054F8B"/>
    <w:rsid w:val="0F9C48E8"/>
    <w:rsid w:val="126BB869"/>
    <w:rsid w:val="13D011D0"/>
    <w:rsid w:val="145691AE"/>
    <w:rsid w:val="160B8A6C"/>
    <w:rsid w:val="165306BC"/>
    <w:rsid w:val="1813F567"/>
    <w:rsid w:val="1A0E4041"/>
    <w:rsid w:val="1C5FD960"/>
    <w:rsid w:val="1D2B2835"/>
    <w:rsid w:val="20A364C8"/>
    <w:rsid w:val="2161A259"/>
    <w:rsid w:val="233C68CC"/>
    <w:rsid w:val="2532EA6A"/>
    <w:rsid w:val="256237A6"/>
    <w:rsid w:val="2600D783"/>
    <w:rsid w:val="2933AEA8"/>
    <w:rsid w:val="2A33E98E"/>
    <w:rsid w:val="2BCFB9EF"/>
    <w:rsid w:val="2D11D0E4"/>
    <w:rsid w:val="2F07A966"/>
    <w:rsid w:val="31255E3B"/>
    <w:rsid w:val="323EFB73"/>
    <w:rsid w:val="32651098"/>
    <w:rsid w:val="34369A37"/>
    <w:rsid w:val="355EA71F"/>
    <w:rsid w:val="35764402"/>
    <w:rsid w:val="36096A87"/>
    <w:rsid w:val="36CA2CE6"/>
    <w:rsid w:val="37507319"/>
    <w:rsid w:val="37507319"/>
    <w:rsid w:val="3785D8E0"/>
    <w:rsid w:val="3870A21F"/>
    <w:rsid w:val="38B62A7D"/>
    <w:rsid w:val="3A51FADE"/>
    <w:rsid w:val="3A538268"/>
    <w:rsid w:val="3AA2F229"/>
    <w:rsid w:val="3C9BBF42"/>
    <w:rsid w:val="3E31CBD8"/>
    <w:rsid w:val="3E8E95EE"/>
    <w:rsid w:val="3F4D00C2"/>
    <w:rsid w:val="424E189E"/>
    <w:rsid w:val="425BFDAB"/>
    <w:rsid w:val="425D0CC3"/>
    <w:rsid w:val="4333097D"/>
    <w:rsid w:val="43427DEC"/>
    <w:rsid w:val="462617F7"/>
    <w:rsid w:val="48FB0EF6"/>
    <w:rsid w:val="4983A93A"/>
    <w:rsid w:val="49FECE60"/>
    <w:rsid w:val="4A1E04B8"/>
    <w:rsid w:val="4BAC9C55"/>
    <w:rsid w:val="4C3584FC"/>
    <w:rsid w:val="4D06C234"/>
    <w:rsid w:val="5105B41F"/>
    <w:rsid w:val="521D2E79"/>
    <w:rsid w:val="557D1BC3"/>
    <w:rsid w:val="55B5C50E"/>
    <w:rsid w:val="55C02FB6"/>
    <w:rsid w:val="5658CAF1"/>
    <w:rsid w:val="57138B8A"/>
    <w:rsid w:val="59FFFA33"/>
    <w:rsid w:val="5AC148A7"/>
    <w:rsid w:val="5B4A94F4"/>
    <w:rsid w:val="5B9A9E41"/>
    <w:rsid w:val="5E907DCA"/>
    <w:rsid w:val="5EB51F58"/>
    <w:rsid w:val="5F84473E"/>
    <w:rsid w:val="60B448F3"/>
    <w:rsid w:val="616B54F5"/>
    <w:rsid w:val="65B62DFC"/>
    <w:rsid w:val="6628D6C3"/>
    <w:rsid w:val="6696AD35"/>
    <w:rsid w:val="679F36AA"/>
    <w:rsid w:val="697FE8B3"/>
    <w:rsid w:val="69987F25"/>
    <w:rsid w:val="69C9D026"/>
    <w:rsid w:val="6A58B2B5"/>
    <w:rsid w:val="6C7F121F"/>
    <w:rsid w:val="6C9DE866"/>
    <w:rsid w:val="6CE97998"/>
    <w:rsid w:val="7077830C"/>
    <w:rsid w:val="72D8288C"/>
    <w:rsid w:val="730F12F8"/>
    <w:rsid w:val="783EEEA1"/>
    <w:rsid w:val="7CE89BF3"/>
    <w:rsid w:val="7FDA0D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07952F"/>
  <w15:docId w15:val="{816303D4-697B-4DB1-8B0A-83BA9A1740B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3AB8"/>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63AB8"/>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54376F256364694140D52479E24B3" ma:contentTypeVersion="4" ma:contentTypeDescription="Create a new document." ma:contentTypeScope="" ma:versionID="ff0eab661d97bbbb74e781b2294ff560">
  <xsd:schema xmlns:xsd="http://www.w3.org/2001/XMLSchema" xmlns:xs="http://www.w3.org/2001/XMLSchema" xmlns:p="http://schemas.microsoft.com/office/2006/metadata/properties" xmlns:ns2="17775083-b817-4d50-89d4-990c7be473a8" targetNamespace="http://schemas.microsoft.com/office/2006/metadata/properties" ma:root="true" ma:fieldsID="492c2660d906ef4d7c396c2e0c2a0b6f" ns2:_="">
    <xsd:import namespace="17775083-b817-4d50-89d4-990c7be47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75083-b817-4d50-89d4-990c7be47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2BB66-F685-4ACD-9E83-D30CC2E8B3A6}"/>
</file>

<file path=customXml/itemProps2.xml><?xml version="1.0" encoding="utf-8"?>
<ds:datastoreItem xmlns:ds="http://schemas.openxmlformats.org/officeDocument/2006/customXml" ds:itemID="{D25BA91E-7B83-4338-84B9-277A75428F58}"/>
</file>

<file path=customXml/itemProps3.xml><?xml version="1.0" encoding="utf-8"?>
<ds:datastoreItem xmlns:ds="http://schemas.openxmlformats.org/officeDocument/2006/customXml" ds:itemID="{7766468B-7DAA-4DA4-A1AC-CE9124CB97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Morag Wilson</cp:lastModifiedBy>
  <cp:revision>6</cp:revision>
  <dcterms:created xsi:type="dcterms:W3CDTF">2020-09-28T09:24:00Z</dcterms:created>
  <dcterms:modified xsi:type="dcterms:W3CDTF">2024-07-30T10:59:15Z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0x010100DAD54376F256364694140D52479E24B3</vt:lpwstr>
  </property>
  <property fmtid="{D5CDD505-2E9C-101B-9397-08002B2CF9AE}" pid="3" name="Order">
    <vt:r8>1466100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