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2B629" w14:textId="77777777" w:rsidR="007366F1" w:rsidRDefault="007366F1" w:rsidP="00343B21">
      <w:pPr>
        <w:jc w:val="center"/>
      </w:pPr>
      <w:r>
        <w:rPr>
          <w:noProof/>
        </w:rPr>
        <w:drawing>
          <wp:inline distT="0" distB="0" distL="0" distR="0" wp14:anchorId="16BDAB37" wp14:editId="56A4F395">
            <wp:extent cx="1819275" cy="1800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A64BDCA" w14:textId="2283445F" w:rsidR="00491954" w:rsidRPr="007366F1" w:rsidRDefault="00491954" w:rsidP="00343B21">
      <w:pPr>
        <w:jc w:val="center"/>
        <w:rPr>
          <w:b/>
          <w:bCs/>
        </w:rPr>
      </w:pPr>
      <w:r w:rsidRPr="007366F1">
        <w:rPr>
          <w:b/>
          <w:bCs/>
        </w:rPr>
        <w:t>The Brock’s Vision</w:t>
      </w:r>
    </w:p>
    <w:p w14:paraId="70C54583" w14:textId="77777777" w:rsidR="007366F1" w:rsidRDefault="00491954" w:rsidP="007366F1">
      <w:pPr>
        <w:spacing w:after="0"/>
        <w:jc w:val="center"/>
      </w:pPr>
      <w:r>
        <w:t>"</w:t>
      </w:r>
      <w:r w:rsidR="007366F1">
        <w:t>A</w:t>
      </w:r>
      <w:r>
        <w:t xml:space="preserve"> society where every individual with a mental health condition </w:t>
      </w:r>
    </w:p>
    <w:p w14:paraId="772DEA49" w14:textId="622CEE77" w:rsidR="00491954" w:rsidRDefault="00491954" w:rsidP="007366F1">
      <w:pPr>
        <w:spacing w:after="0"/>
        <w:jc w:val="center"/>
      </w:pPr>
      <w:r>
        <w:t>feels included, supported and valued".</w:t>
      </w:r>
    </w:p>
    <w:p w14:paraId="6998547C" w14:textId="77777777" w:rsidR="007366F1" w:rsidRDefault="007366F1" w:rsidP="00343B21">
      <w:pPr>
        <w:jc w:val="center"/>
      </w:pPr>
    </w:p>
    <w:p w14:paraId="10A5453C" w14:textId="07E4F8B9" w:rsidR="00491954" w:rsidRPr="007366F1" w:rsidRDefault="00491954" w:rsidP="00343B21">
      <w:pPr>
        <w:jc w:val="center"/>
        <w:rPr>
          <w:b/>
          <w:bCs/>
        </w:rPr>
      </w:pPr>
      <w:r w:rsidRPr="007366F1">
        <w:rPr>
          <w:b/>
          <w:bCs/>
        </w:rPr>
        <w:t>The Brock’s Mission</w:t>
      </w:r>
    </w:p>
    <w:p w14:paraId="2646F146" w14:textId="77777777" w:rsidR="007366F1" w:rsidRDefault="00491954" w:rsidP="007366F1">
      <w:pPr>
        <w:spacing w:after="0"/>
        <w:jc w:val="center"/>
      </w:pPr>
      <w:r>
        <w:t>"</w:t>
      </w:r>
      <w:r w:rsidR="007366F1">
        <w:t xml:space="preserve">To </w:t>
      </w:r>
      <w:r>
        <w:t xml:space="preserve">provide constructive therapeutic work activities &amp; facilitated social integration </w:t>
      </w:r>
    </w:p>
    <w:p w14:paraId="7626874D" w14:textId="4D8C9BEF" w:rsidR="00491954" w:rsidRDefault="00491954" w:rsidP="007366F1">
      <w:pPr>
        <w:spacing w:after="0"/>
        <w:jc w:val="center"/>
      </w:pPr>
      <w:r>
        <w:t>for people with chronic mental health conditions".</w:t>
      </w:r>
    </w:p>
    <w:p w14:paraId="41A42658" w14:textId="02D099AC" w:rsidR="007366F1" w:rsidRDefault="007366F1"/>
    <w:p w14:paraId="17A41542" w14:textId="77777777" w:rsidR="007366F1" w:rsidRDefault="007366F1"/>
    <w:p w14:paraId="0FAEC4F3" w14:textId="611AABE4" w:rsidR="00491954" w:rsidRPr="007366F1" w:rsidRDefault="00491954">
      <w:pPr>
        <w:rPr>
          <w:b/>
          <w:bCs/>
        </w:rPr>
      </w:pPr>
      <w:r w:rsidRPr="007366F1">
        <w:rPr>
          <w:b/>
          <w:bCs/>
        </w:rPr>
        <w:t>The Brock’s Outcomes</w:t>
      </w:r>
      <w:r w:rsidR="007366F1" w:rsidRPr="007366F1">
        <w:rPr>
          <w:b/>
          <w:bCs/>
        </w:rPr>
        <w:t xml:space="preserve"> we work towards;</w:t>
      </w:r>
    </w:p>
    <w:p w14:paraId="77C8AA54" w14:textId="77777777" w:rsidR="00491954" w:rsidRDefault="00491954" w:rsidP="00491954">
      <w:pPr>
        <w:pStyle w:val="ListParagraph"/>
        <w:numPr>
          <w:ilvl w:val="0"/>
          <w:numId w:val="1"/>
        </w:numPr>
      </w:pPr>
      <w:r>
        <w:t xml:space="preserve">People with chronic mental health conditions are less socially isolated </w:t>
      </w:r>
    </w:p>
    <w:p w14:paraId="683B4FA6" w14:textId="77777777" w:rsidR="00491954" w:rsidRDefault="00491954" w:rsidP="00491954">
      <w:pPr>
        <w:pStyle w:val="ListParagraph"/>
        <w:numPr>
          <w:ilvl w:val="0"/>
          <w:numId w:val="1"/>
        </w:numPr>
      </w:pPr>
      <w:r>
        <w:t xml:space="preserve">People with chronic mental health conditions are better supported to regulate their mental health </w:t>
      </w:r>
    </w:p>
    <w:p w14:paraId="466B8C50" w14:textId="22976121" w:rsidR="00491954" w:rsidRDefault="00491954" w:rsidP="00491954">
      <w:pPr>
        <w:pStyle w:val="ListParagraph"/>
        <w:numPr>
          <w:ilvl w:val="0"/>
          <w:numId w:val="1"/>
        </w:numPr>
      </w:pPr>
      <w:r>
        <w:t xml:space="preserve">People with chronic mental health conditions have increased confidence. </w:t>
      </w:r>
    </w:p>
    <w:p w14:paraId="2475F8B8" w14:textId="3B683338" w:rsidR="00491954" w:rsidRDefault="00491954" w:rsidP="00491954">
      <w:pPr>
        <w:pStyle w:val="ListParagraph"/>
        <w:numPr>
          <w:ilvl w:val="0"/>
          <w:numId w:val="1"/>
        </w:numPr>
      </w:pPr>
      <w:r>
        <w:t xml:space="preserve">People with chronic mental health conditions remain abstinent </w:t>
      </w:r>
      <w:r w:rsidRPr="00491954">
        <w:t>from drugs and alcohol</w:t>
      </w:r>
      <w:r>
        <w:t xml:space="preserve"> (new)</w:t>
      </w:r>
    </w:p>
    <w:p w14:paraId="26D2FE45" w14:textId="77777777" w:rsidR="007366F1" w:rsidRDefault="007366F1" w:rsidP="00491954"/>
    <w:p w14:paraId="05DA1658" w14:textId="458C4D0A" w:rsidR="00491954" w:rsidRPr="007366F1" w:rsidRDefault="007366F1" w:rsidP="00491954">
      <w:pPr>
        <w:rPr>
          <w:b/>
          <w:bCs/>
        </w:rPr>
      </w:pPr>
      <w:r w:rsidRPr="007366F1">
        <w:rPr>
          <w:b/>
          <w:bCs/>
        </w:rPr>
        <w:t xml:space="preserve">Principles when </w:t>
      </w:r>
      <w:r w:rsidR="0025006F" w:rsidRPr="007366F1">
        <w:rPr>
          <w:b/>
          <w:bCs/>
        </w:rPr>
        <w:t>working</w:t>
      </w:r>
      <w:r w:rsidR="00491954" w:rsidRPr="007366F1">
        <w:rPr>
          <w:b/>
          <w:bCs/>
        </w:rPr>
        <w:t xml:space="preserve"> </w:t>
      </w:r>
      <w:r w:rsidR="00343B21" w:rsidRPr="007366F1">
        <w:rPr>
          <w:b/>
          <w:bCs/>
        </w:rPr>
        <w:t xml:space="preserve">and volunteering </w:t>
      </w:r>
      <w:r w:rsidR="00491954" w:rsidRPr="007366F1">
        <w:rPr>
          <w:b/>
          <w:bCs/>
        </w:rPr>
        <w:t>at The Brock</w:t>
      </w:r>
      <w:r w:rsidRPr="007366F1">
        <w:rPr>
          <w:b/>
          <w:bCs/>
        </w:rPr>
        <w:t>;</w:t>
      </w:r>
    </w:p>
    <w:p w14:paraId="4430538B" w14:textId="4AFEADEB" w:rsidR="00491954" w:rsidRDefault="00491954" w:rsidP="00491954">
      <w:pPr>
        <w:pStyle w:val="ListParagraph"/>
        <w:numPr>
          <w:ilvl w:val="0"/>
          <w:numId w:val="2"/>
        </w:numPr>
      </w:pPr>
      <w:r>
        <w:t>When People go home from The Brock, they leave with a bigger smile than they came in with</w:t>
      </w:r>
    </w:p>
    <w:p w14:paraId="2762DE60" w14:textId="15F0C525" w:rsidR="00491954" w:rsidRDefault="00491954" w:rsidP="00491954">
      <w:pPr>
        <w:pStyle w:val="ListParagraph"/>
        <w:numPr>
          <w:ilvl w:val="0"/>
          <w:numId w:val="2"/>
        </w:numPr>
      </w:pPr>
      <w:r>
        <w:t>People are meaningfully engaged; no-one feels bored or left out</w:t>
      </w:r>
    </w:p>
    <w:p w14:paraId="50C7D683" w14:textId="3B94A4F2" w:rsidR="00491954" w:rsidRDefault="00491954" w:rsidP="00491954">
      <w:pPr>
        <w:pStyle w:val="ListParagraph"/>
        <w:numPr>
          <w:ilvl w:val="0"/>
          <w:numId w:val="2"/>
        </w:numPr>
      </w:pPr>
      <w:r>
        <w:t xml:space="preserve">We have a ‘can do’ attitude; every idea is worth considering and </w:t>
      </w:r>
      <w:r w:rsidR="00343B21">
        <w:t>when</w:t>
      </w:r>
      <w:r>
        <w:t xml:space="preserve"> </w:t>
      </w:r>
      <w:r w:rsidR="00343B21">
        <w:t>possible,</w:t>
      </w:r>
      <w:r>
        <w:t xml:space="preserve"> we’ll give it a go</w:t>
      </w:r>
    </w:p>
    <w:p w14:paraId="5822EB99" w14:textId="5088B50D" w:rsidR="00491954" w:rsidRDefault="00343B21" w:rsidP="00491954">
      <w:pPr>
        <w:pStyle w:val="ListParagraph"/>
        <w:numPr>
          <w:ilvl w:val="0"/>
          <w:numId w:val="2"/>
        </w:numPr>
      </w:pPr>
      <w:r>
        <w:t>We facilitate peer contact and peer support; we are successful when we can take a step back</w:t>
      </w:r>
    </w:p>
    <w:p w14:paraId="27968519" w14:textId="543309DA" w:rsidR="00343B21" w:rsidRDefault="00343B21" w:rsidP="00343B21"/>
    <w:p w14:paraId="4FCC340A" w14:textId="0CD03A2E" w:rsidR="007366F1" w:rsidRPr="007366F1" w:rsidRDefault="007366F1" w:rsidP="007366F1">
      <w:pPr>
        <w:rPr>
          <w:b/>
          <w:bCs/>
        </w:rPr>
      </w:pPr>
      <w:r w:rsidRPr="007366F1">
        <w:rPr>
          <w:b/>
          <w:bCs/>
        </w:rPr>
        <w:t xml:space="preserve">Additional Principle for </w:t>
      </w:r>
      <w:r w:rsidR="00343B21" w:rsidRPr="007366F1">
        <w:rPr>
          <w:b/>
          <w:bCs/>
        </w:rPr>
        <w:t>Activity Volunteer</w:t>
      </w:r>
      <w:r>
        <w:rPr>
          <w:b/>
          <w:bCs/>
        </w:rPr>
        <w:t>s</w:t>
      </w:r>
      <w:r w:rsidRPr="007366F1">
        <w:rPr>
          <w:b/>
          <w:bCs/>
        </w:rPr>
        <w:t>;</w:t>
      </w:r>
    </w:p>
    <w:p w14:paraId="51E37905" w14:textId="2AC68EE8" w:rsidR="00343B21" w:rsidRDefault="00343B21" w:rsidP="007366F1">
      <w:pPr>
        <w:pStyle w:val="ListParagraph"/>
        <w:numPr>
          <w:ilvl w:val="0"/>
          <w:numId w:val="4"/>
        </w:numPr>
      </w:pPr>
      <w:r>
        <w:t xml:space="preserve">Activity Volunteers decide day by day (even hour by hour) whether they are at The Brock for the benefit of their own mental health or for volunteering (i.e. helping others). </w:t>
      </w:r>
    </w:p>
    <w:p w14:paraId="7EFA45D1" w14:textId="2B54BFD8" w:rsidR="00491954" w:rsidRDefault="00343B21" w:rsidP="007366F1">
      <w:pPr>
        <w:pStyle w:val="ListParagraph"/>
      </w:pPr>
      <w:r>
        <w:t>If your mental health is not up to ‘volunteering’, be honest even if this means others may be disappointed – staff is there to take over supporting service users</w:t>
      </w:r>
      <w:r w:rsidR="007366F1">
        <w:t>!</w:t>
      </w:r>
    </w:p>
    <w:sectPr w:rsidR="00491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D19"/>
    <w:multiLevelType w:val="hybridMultilevel"/>
    <w:tmpl w:val="42DA1A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132E8"/>
    <w:multiLevelType w:val="hybridMultilevel"/>
    <w:tmpl w:val="3DB49B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15DA"/>
    <w:multiLevelType w:val="hybridMultilevel"/>
    <w:tmpl w:val="0012F5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D0EE5"/>
    <w:multiLevelType w:val="hybridMultilevel"/>
    <w:tmpl w:val="32BA56B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285239">
    <w:abstractNumId w:val="3"/>
  </w:num>
  <w:num w:numId="2" w16cid:durableId="1823303367">
    <w:abstractNumId w:val="0"/>
  </w:num>
  <w:num w:numId="3" w16cid:durableId="1622766335">
    <w:abstractNumId w:val="1"/>
  </w:num>
  <w:num w:numId="4" w16cid:durableId="520357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54"/>
    <w:rsid w:val="00197C89"/>
    <w:rsid w:val="0025006F"/>
    <w:rsid w:val="00343B21"/>
    <w:rsid w:val="00491954"/>
    <w:rsid w:val="0073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0461"/>
  <w15:chartTrackingRefBased/>
  <w15:docId w15:val="{60F9CAC9-B17A-4014-9CD7-5ED3E9D6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gcentre</dc:creator>
  <cp:keywords/>
  <dc:description/>
  <cp:lastModifiedBy>koen vds</cp:lastModifiedBy>
  <cp:revision>2</cp:revision>
  <dcterms:created xsi:type="dcterms:W3CDTF">2022-01-24T10:32:00Z</dcterms:created>
  <dcterms:modified xsi:type="dcterms:W3CDTF">2024-08-06T14:41:00Z</dcterms:modified>
</cp:coreProperties>
</file>