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tbl>
      <w:tblPr>
        <w:tblW w:w="10260" w:type="dxa"/>
        <w:tblInd w:w="108" w:type="dxa"/>
        <w:tblLook w:val="0000" w:firstRow="0" w:lastRow="0" w:firstColumn="0" w:lastColumn="0" w:noHBand="0" w:noVBand="0"/>
      </w:tblPr>
      <w:tblGrid>
        <w:gridCol w:w="222"/>
        <w:gridCol w:w="10420"/>
        <w:gridCol w:w="222"/>
      </w:tblGrid>
      <w:tr w:rsidRPr="003C6285" w:rsidR="00B46DC2" w:rsidTr="007169F6" w14:paraId="299FAE34" w14:textId="77777777">
        <w:tc>
          <w:tcPr>
            <w:tcW w:w="1832" w:type="dxa"/>
            <w:vAlign w:val="center"/>
          </w:tcPr>
          <w:p w:rsidRPr="003C6285" w:rsidR="00B46DC2" w:rsidP="00480B51" w:rsidRDefault="00B46DC2" w14:paraId="5AE75E57" w14:textId="3D32099F">
            <w:pPr>
              <w:pStyle w:val="Header"/>
              <w:rPr>
                <w:rFonts w:ascii="Tahoma" w:hAnsi="Tahoma" w:cs="Tahoma"/>
                <w:sz w:val="24"/>
              </w:rPr>
            </w:pPr>
          </w:p>
        </w:tc>
        <w:tc>
          <w:tcPr>
            <w:tcW w:w="6408" w:type="dxa"/>
            <w:vAlign w:val="center"/>
          </w:tcPr>
          <w:p w:rsidR="00D277E3" w:rsidP="00480B51" w:rsidRDefault="00D277E3" w14:paraId="4D65A0BD" w14:textId="6885FBBD">
            <w:pPr>
              <w:jc w:val="center"/>
              <w:rPr>
                <w:rFonts w:ascii="Tahoma" w:hAnsi="Tahoma" w:cs="Tahoma"/>
                <w:b/>
                <w:sz w:val="24"/>
              </w:rPr>
            </w:pPr>
            <w:r>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rsidR="00D277E3" w:rsidP="00480B51" w:rsidRDefault="00D277E3" w14:paraId="4281B0EC" w14:textId="77777777">
            <w:pPr>
              <w:jc w:val="center"/>
              <w:rPr>
                <w:rFonts w:ascii="Tahoma" w:hAnsi="Tahoma" w:cs="Tahoma"/>
                <w:b/>
                <w:sz w:val="24"/>
              </w:rPr>
            </w:pPr>
          </w:p>
          <w:p w:rsidRPr="003C6285" w:rsidR="00B46DC2" w:rsidP="00480B51" w:rsidRDefault="00B46DC2" w14:paraId="791B1AC0" w14:textId="4ED45304">
            <w:pPr>
              <w:jc w:val="center"/>
              <w:rPr>
                <w:rFonts w:ascii="Tahoma" w:hAnsi="Tahoma" w:cs="Tahoma"/>
                <w:b/>
                <w:sz w:val="24"/>
              </w:rPr>
            </w:pPr>
            <w:r w:rsidRPr="003C6285">
              <w:rPr>
                <w:rFonts w:ascii="Tahoma" w:hAnsi="Tahoma" w:cs="Tahoma"/>
                <w:b/>
                <w:sz w:val="24"/>
              </w:rPr>
              <w:t>Job Description</w:t>
            </w:r>
          </w:p>
        </w:tc>
        <w:tc>
          <w:tcPr>
            <w:tcW w:w="2020" w:type="dxa"/>
            <w:vAlign w:val="center"/>
          </w:tcPr>
          <w:p w:rsidRPr="003C6285" w:rsidR="00B46DC2" w:rsidP="00480B51" w:rsidRDefault="00B46DC2" w14:paraId="1FDE2E37" w14:textId="2BB4CAEC">
            <w:pPr>
              <w:ind w:left="-708" w:firstLine="708"/>
              <w:jc w:val="right"/>
              <w:rPr>
                <w:rFonts w:ascii="Tahoma" w:hAnsi="Tahoma" w:cs="Tahoma"/>
                <w:b/>
                <w:sz w:val="24"/>
              </w:rPr>
            </w:pPr>
          </w:p>
        </w:tc>
      </w:tr>
    </w:tbl>
    <w:p w:rsidRPr="003C6285" w:rsidR="0040776F" w:rsidP="0040776F" w:rsidRDefault="0040776F" w14:paraId="0343D846" w14:textId="77777777">
      <w:pPr>
        <w:rPr>
          <w:rFonts w:ascii="Tahoma" w:hAnsi="Tahoma" w:cs="Tahoma"/>
          <w:sz w:val="24"/>
        </w:rPr>
      </w:pPr>
    </w:p>
    <w:tbl>
      <w:tblPr>
        <w:tblW w:w="106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000" w:firstRow="0" w:lastRow="0" w:firstColumn="0" w:lastColumn="0" w:noHBand="0" w:noVBand="0"/>
      </w:tblPr>
      <w:tblGrid>
        <w:gridCol w:w="4678"/>
        <w:gridCol w:w="5942"/>
      </w:tblGrid>
      <w:tr w:rsidRPr="003C6285" w:rsidR="0040776F" w:rsidTr="0093608F" w14:paraId="3AEF6154" w14:textId="77777777">
        <w:trPr>
          <w:trHeight w:val="340"/>
        </w:trPr>
        <w:tc>
          <w:tcPr>
            <w:tcW w:w="4678" w:type="dxa"/>
            <w:shd w:val="clear" w:color="auto" w:fill="E6E6E6"/>
            <w:vAlign w:val="center"/>
          </w:tcPr>
          <w:p w:rsidRPr="003C6285" w:rsidR="0040776F" w:rsidP="0093608F" w:rsidRDefault="0040776F" w14:paraId="5CCCA289" w14:textId="77777777">
            <w:pPr>
              <w:rPr>
                <w:rFonts w:ascii="Tahoma" w:hAnsi="Tahoma" w:cs="Tahoma"/>
                <w:sz w:val="24"/>
              </w:rPr>
            </w:pPr>
            <w:r w:rsidRPr="003C6285">
              <w:rPr>
                <w:rFonts w:ascii="Tahoma" w:hAnsi="Tahoma" w:cs="Tahoma"/>
                <w:b/>
                <w:sz w:val="24"/>
              </w:rPr>
              <w:t>Role Title:</w:t>
            </w:r>
            <w:r w:rsidRPr="003C6285">
              <w:rPr>
                <w:rFonts w:ascii="Tahoma" w:hAnsi="Tahoma" w:cs="Tahoma"/>
                <w:sz w:val="24"/>
              </w:rPr>
              <w:t xml:space="preserve"> </w:t>
            </w:r>
          </w:p>
        </w:tc>
        <w:tc>
          <w:tcPr>
            <w:tcW w:w="5942" w:type="dxa"/>
            <w:shd w:val="clear" w:color="auto" w:fill="E6E6E6"/>
            <w:vAlign w:val="center"/>
          </w:tcPr>
          <w:p w:rsidRPr="003C6285" w:rsidR="0040776F" w:rsidP="0093608F" w:rsidRDefault="004D592B" w14:paraId="318448F3" w14:textId="133010F0">
            <w:pPr>
              <w:rPr>
                <w:rFonts w:ascii="Tahoma" w:hAnsi="Tahoma" w:cs="Tahoma"/>
                <w:sz w:val="24"/>
              </w:rPr>
            </w:pPr>
            <w:r>
              <w:rPr>
                <w:rFonts w:ascii="Tahoma" w:hAnsi="Tahoma" w:cs="Tahoma"/>
                <w:sz w:val="24"/>
              </w:rPr>
              <w:t>Senior Finance Officer</w:t>
            </w:r>
          </w:p>
        </w:tc>
      </w:tr>
      <w:tr w:rsidRPr="003C6285" w:rsidR="0040776F" w:rsidTr="0093608F" w14:paraId="331EAAFD" w14:textId="77777777">
        <w:trPr>
          <w:trHeight w:val="340"/>
        </w:trPr>
        <w:tc>
          <w:tcPr>
            <w:tcW w:w="4678" w:type="dxa"/>
            <w:shd w:val="clear" w:color="auto" w:fill="E6E6E6"/>
            <w:vAlign w:val="center"/>
          </w:tcPr>
          <w:p w:rsidRPr="003C6285" w:rsidR="0040776F" w:rsidP="0093608F" w:rsidRDefault="0040776F" w14:paraId="0C759F32" w14:textId="77777777">
            <w:pPr>
              <w:rPr>
                <w:rFonts w:ascii="Tahoma" w:hAnsi="Tahoma" w:cs="Tahoma"/>
                <w:b/>
                <w:sz w:val="24"/>
              </w:rPr>
            </w:pPr>
            <w:r w:rsidRPr="003C6285">
              <w:rPr>
                <w:rFonts w:ascii="Tahoma" w:hAnsi="Tahoma" w:cs="Tahoma"/>
                <w:b/>
                <w:sz w:val="24"/>
              </w:rPr>
              <w:t>Department:</w:t>
            </w:r>
          </w:p>
        </w:tc>
        <w:tc>
          <w:tcPr>
            <w:tcW w:w="5942" w:type="dxa"/>
            <w:shd w:val="clear" w:color="auto" w:fill="E6E6E6"/>
            <w:vAlign w:val="center"/>
          </w:tcPr>
          <w:p w:rsidRPr="003C6285" w:rsidR="0040776F" w:rsidP="0093608F" w:rsidRDefault="00F6569C" w14:paraId="1769062D" w14:textId="14E667C6">
            <w:pPr>
              <w:rPr>
                <w:rFonts w:ascii="Tahoma" w:hAnsi="Tahoma" w:cs="Tahoma"/>
                <w:sz w:val="24"/>
              </w:rPr>
            </w:pPr>
            <w:r>
              <w:rPr>
                <w:rFonts w:ascii="Tahoma" w:hAnsi="Tahoma" w:cs="Tahoma"/>
                <w:sz w:val="24"/>
              </w:rPr>
              <w:t>Finance</w:t>
            </w:r>
          </w:p>
        </w:tc>
      </w:tr>
      <w:tr w:rsidRPr="003C6285" w:rsidR="0040776F" w:rsidTr="0093608F" w14:paraId="4CF6E0EF" w14:textId="77777777">
        <w:trPr>
          <w:trHeight w:val="340"/>
        </w:trPr>
        <w:tc>
          <w:tcPr>
            <w:tcW w:w="4678" w:type="dxa"/>
            <w:shd w:val="clear" w:color="auto" w:fill="E6E6E6"/>
            <w:vAlign w:val="center"/>
          </w:tcPr>
          <w:p w:rsidRPr="003C6285" w:rsidR="0040776F" w:rsidP="0093608F" w:rsidRDefault="0040776F" w14:paraId="3A92800E" w14:textId="77777777">
            <w:pPr>
              <w:rPr>
                <w:rFonts w:ascii="Tahoma" w:hAnsi="Tahoma" w:cs="Tahoma"/>
                <w:b/>
                <w:sz w:val="24"/>
              </w:rPr>
            </w:pPr>
            <w:r w:rsidRPr="003C6285">
              <w:rPr>
                <w:rFonts w:ascii="Tahoma" w:hAnsi="Tahoma" w:cs="Tahoma"/>
                <w:b/>
                <w:sz w:val="24"/>
              </w:rPr>
              <w:t>Reports to:</w:t>
            </w:r>
          </w:p>
        </w:tc>
        <w:tc>
          <w:tcPr>
            <w:tcW w:w="5942" w:type="dxa"/>
            <w:shd w:val="clear" w:color="auto" w:fill="E6E6E6"/>
            <w:vAlign w:val="center"/>
          </w:tcPr>
          <w:p w:rsidRPr="003C6285" w:rsidR="0040776F" w:rsidP="0093608F" w:rsidRDefault="00223BAA" w14:paraId="21477241" w14:textId="1CAFA71A">
            <w:pPr>
              <w:rPr>
                <w:rFonts w:ascii="Tahoma" w:hAnsi="Tahoma" w:cs="Tahoma"/>
                <w:sz w:val="24"/>
              </w:rPr>
            </w:pPr>
            <w:r>
              <w:rPr>
                <w:rFonts w:ascii="Tahoma" w:hAnsi="Tahoma" w:cs="Tahoma"/>
                <w:sz w:val="24"/>
              </w:rPr>
              <w:t>Finance Manager</w:t>
            </w:r>
          </w:p>
        </w:tc>
      </w:tr>
      <w:tr w:rsidRPr="003C6285" w:rsidR="0040776F" w:rsidTr="0093608F" w14:paraId="5B5EEADD" w14:textId="77777777">
        <w:trPr>
          <w:trHeight w:val="340"/>
        </w:trPr>
        <w:tc>
          <w:tcPr>
            <w:tcW w:w="4678" w:type="dxa"/>
            <w:shd w:val="clear" w:color="auto" w:fill="E6E6E6"/>
            <w:vAlign w:val="center"/>
          </w:tcPr>
          <w:p w:rsidRPr="003C6285" w:rsidR="0040776F" w:rsidP="0093608F" w:rsidRDefault="0040776F" w14:paraId="362008F1" w14:textId="77777777">
            <w:pPr>
              <w:rPr>
                <w:rFonts w:ascii="Tahoma" w:hAnsi="Tahoma" w:cs="Tahoma"/>
                <w:b/>
                <w:sz w:val="24"/>
              </w:rPr>
            </w:pPr>
            <w:r w:rsidRPr="003C6285">
              <w:rPr>
                <w:rFonts w:ascii="Tahoma" w:hAnsi="Tahoma" w:cs="Tahoma"/>
                <w:b/>
                <w:sz w:val="24"/>
              </w:rPr>
              <w:t>Pay Grade:</w:t>
            </w:r>
          </w:p>
        </w:tc>
        <w:tc>
          <w:tcPr>
            <w:tcW w:w="5942" w:type="dxa"/>
            <w:shd w:val="clear" w:color="auto" w:fill="E6E6E6"/>
            <w:vAlign w:val="center"/>
          </w:tcPr>
          <w:p w:rsidRPr="003C6285" w:rsidR="0040776F" w:rsidP="0093608F" w:rsidRDefault="008B5698" w14:paraId="0603D068" w14:textId="062985FB">
            <w:pPr>
              <w:rPr>
                <w:rFonts w:ascii="Tahoma" w:hAnsi="Tahoma" w:cs="Tahoma"/>
                <w:sz w:val="24"/>
              </w:rPr>
            </w:pPr>
            <w:r>
              <w:rPr>
                <w:rFonts w:ascii="Tahoma" w:hAnsi="Tahoma" w:cs="Tahoma"/>
                <w:sz w:val="24"/>
              </w:rPr>
              <w:t>P</w:t>
            </w:r>
            <w:r w:rsidRPr="00F93BEC" w:rsidR="00F93BEC">
              <w:rPr>
                <w:rFonts w:ascii="Tahoma" w:hAnsi="Tahoma" w:cs="Tahoma"/>
                <w:sz w:val="24"/>
              </w:rPr>
              <w:t>oints 35 – 38 (currently 39,357 - £44,067 per annum)</w:t>
            </w:r>
          </w:p>
        </w:tc>
      </w:tr>
      <w:tr w:rsidRPr="003C6285" w:rsidR="0040776F" w:rsidTr="0093608F" w14:paraId="6936A98A" w14:textId="77777777">
        <w:trPr>
          <w:trHeight w:val="340"/>
        </w:trPr>
        <w:tc>
          <w:tcPr>
            <w:tcW w:w="4678" w:type="dxa"/>
            <w:shd w:val="clear" w:color="auto" w:fill="E6E6E6"/>
            <w:vAlign w:val="center"/>
          </w:tcPr>
          <w:p w:rsidRPr="003C6285" w:rsidR="0040776F" w:rsidP="0093608F" w:rsidRDefault="0040776F" w14:paraId="63650C41" w14:textId="77777777">
            <w:pPr>
              <w:rPr>
                <w:rFonts w:ascii="Tahoma" w:hAnsi="Tahoma" w:cs="Tahoma"/>
                <w:b/>
                <w:sz w:val="24"/>
              </w:rPr>
            </w:pPr>
            <w:r w:rsidRPr="003C6285">
              <w:rPr>
                <w:rFonts w:ascii="Tahoma" w:hAnsi="Tahoma" w:cs="Tahoma"/>
                <w:b/>
                <w:sz w:val="24"/>
              </w:rPr>
              <w:t>Type of Contract:</w:t>
            </w:r>
          </w:p>
        </w:tc>
        <w:tc>
          <w:tcPr>
            <w:tcW w:w="5942" w:type="dxa"/>
            <w:shd w:val="clear" w:color="auto" w:fill="E6E6E6"/>
            <w:vAlign w:val="center"/>
          </w:tcPr>
          <w:p w:rsidRPr="003C6285" w:rsidR="0040776F" w:rsidP="0093608F" w:rsidRDefault="004D592B" w14:paraId="36941000" w14:textId="1DB72845">
            <w:pPr>
              <w:rPr>
                <w:rFonts w:ascii="Tahoma" w:hAnsi="Tahoma" w:cs="Tahoma"/>
                <w:sz w:val="24"/>
              </w:rPr>
            </w:pPr>
            <w:r>
              <w:rPr>
                <w:rFonts w:ascii="Tahoma" w:hAnsi="Tahoma" w:cs="Tahoma"/>
                <w:sz w:val="24"/>
              </w:rPr>
              <w:t xml:space="preserve">Fixed Term </w:t>
            </w:r>
            <w:r w:rsidR="001702DD">
              <w:rPr>
                <w:rFonts w:ascii="Tahoma" w:hAnsi="Tahoma" w:cs="Tahoma"/>
                <w:sz w:val="24"/>
              </w:rPr>
              <w:t>15 months</w:t>
            </w:r>
          </w:p>
        </w:tc>
      </w:tr>
      <w:tr w:rsidRPr="003C6285" w:rsidR="0040776F" w:rsidTr="0093608F" w14:paraId="1BF24411" w14:textId="77777777">
        <w:trPr>
          <w:trHeight w:val="340"/>
        </w:trPr>
        <w:tc>
          <w:tcPr>
            <w:tcW w:w="4678" w:type="dxa"/>
            <w:shd w:val="clear" w:color="auto" w:fill="E6E6E6"/>
            <w:vAlign w:val="center"/>
          </w:tcPr>
          <w:p w:rsidRPr="003C6285" w:rsidR="0040776F" w:rsidP="0093608F" w:rsidRDefault="0040776F" w14:paraId="7112EF4B" w14:textId="77777777">
            <w:pPr>
              <w:rPr>
                <w:rFonts w:ascii="Tahoma" w:hAnsi="Tahoma" w:cs="Tahoma"/>
                <w:b/>
                <w:sz w:val="24"/>
              </w:rPr>
            </w:pPr>
            <w:r w:rsidRPr="003C6285">
              <w:rPr>
                <w:rFonts w:ascii="Tahoma" w:hAnsi="Tahoma" w:cs="Tahoma"/>
                <w:b/>
                <w:sz w:val="24"/>
              </w:rPr>
              <w:t>Normal place of work:</w:t>
            </w:r>
          </w:p>
        </w:tc>
        <w:tc>
          <w:tcPr>
            <w:tcW w:w="5942" w:type="dxa"/>
            <w:shd w:val="clear" w:color="auto" w:fill="E6E6E6"/>
            <w:vAlign w:val="center"/>
          </w:tcPr>
          <w:p w:rsidRPr="003C6285" w:rsidR="0040776F" w:rsidP="0093608F" w:rsidRDefault="00F6569C" w14:paraId="7E72FA1E" w14:textId="6D7EB9FB">
            <w:pPr>
              <w:rPr>
                <w:rFonts w:ascii="Tahoma" w:hAnsi="Tahoma" w:cs="Tahoma"/>
                <w:sz w:val="24"/>
              </w:rPr>
            </w:pPr>
            <w:r>
              <w:rPr>
                <w:rFonts w:ascii="Tahoma" w:hAnsi="Tahoma" w:cs="Tahoma"/>
                <w:sz w:val="24"/>
              </w:rPr>
              <w:t xml:space="preserve">Head Office </w:t>
            </w:r>
            <w:r w:rsidRPr="005F4842" w:rsidR="005F4842">
              <w:rPr>
                <w:rFonts w:ascii="Tahoma" w:hAnsi="Tahoma" w:cs="Tahoma"/>
                <w:sz w:val="24"/>
              </w:rPr>
              <w:t>but with flexibility to include some working</w:t>
            </w:r>
            <w:r w:rsidR="005F4842">
              <w:rPr>
                <w:rFonts w:ascii="Tahoma" w:hAnsi="Tahoma" w:cs="Tahoma"/>
                <w:sz w:val="24"/>
              </w:rPr>
              <w:t xml:space="preserve"> </w:t>
            </w:r>
            <w:r w:rsidRPr="005F4842" w:rsidR="005F4842">
              <w:rPr>
                <w:rFonts w:ascii="Tahoma" w:hAnsi="Tahoma" w:cs="Tahoma"/>
                <w:sz w:val="24"/>
              </w:rPr>
              <w:t>at</w:t>
            </w:r>
            <w:r w:rsidR="005F4842">
              <w:rPr>
                <w:rFonts w:ascii="Tahoma" w:hAnsi="Tahoma" w:cs="Tahoma"/>
                <w:sz w:val="24"/>
              </w:rPr>
              <w:t xml:space="preserve"> </w:t>
            </w:r>
            <w:r w:rsidRPr="005F4842" w:rsidR="005F4842">
              <w:rPr>
                <w:rFonts w:ascii="Tahoma" w:hAnsi="Tahoma" w:cs="Tahoma"/>
                <w:sz w:val="24"/>
              </w:rPr>
              <w:t>home under our Hybrid Working arrangements</w:t>
            </w:r>
          </w:p>
        </w:tc>
      </w:tr>
      <w:tr w:rsidRPr="003C6285" w:rsidR="0040776F" w:rsidTr="0093608F" w14:paraId="721B07B7" w14:textId="77777777">
        <w:trPr>
          <w:trHeight w:val="340"/>
        </w:trPr>
        <w:tc>
          <w:tcPr>
            <w:tcW w:w="4678" w:type="dxa"/>
            <w:shd w:val="clear" w:color="auto" w:fill="E6E6E6"/>
            <w:vAlign w:val="center"/>
          </w:tcPr>
          <w:p w:rsidRPr="003C6285" w:rsidR="0040776F" w:rsidP="0093608F" w:rsidRDefault="0040776F" w14:paraId="3829FAB2" w14:textId="77777777">
            <w:pPr>
              <w:rPr>
                <w:rFonts w:ascii="Tahoma" w:hAnsi="Tahoma" w:cs="Tahoma"/>
                <w:b/>
                <w:sz w:val="24"/>
              </w:rPr>
            </w:pPr>
            <w:r w:rsidRPr="003C6285">
              <w:rPr>
                <w:rFonts w:ascii="Tahoma" w:hAnsi="Tahoma" w:cs="Tahoma"/>
                <w:b/>
                <w:sz w:val="24"/>
              </w:rPr>
              <w:t>Line Manager?</w:t>
            </w:r>
          </w:p>
        </w:tc>
        <w:tc>
          <w:tcPr>
            <w:tcW w:w="5942" w:type="dxa"/>
            <w:shd w:val="clear" w:color="auto" w:fill="E6E6E6"/>
            <w:vAlign w:val="center"/>
          </w:tcPr>
          <w:p w:rsidRPr="003C6285" w:rsidR="0040776F" w:rsidP="0093608F" w:rsidRDefault="005D6B84" w14:paraId="3D83532F" w14:textId="45AB7524">
            <w:pPr>
              <w:rPr>
                <w:rFonts w:ascii="Tahoma" w:hAnsi="Tahoma" w:cs="Tahoma"/>
                <w:sz w:val="24"/>
              </w:rPr>
            </w:pPr>
            <w:r>
              <w:rPr>
                <w:rFonts w:ascii="Tahoma" w:hAnsi="Tahoma" w:cs="Tahoma"/>
                <w:sz w:val="24"/>
              </w:rPr>
              <w:t>Yes</w:t>
            </w:r>
            <w:r w:rsidR="00F6569C">
              <w:rPr>
                <w:rFonts w:ascii="Tahoma" w:hAnsi="Tahoma" w:cs="Tahoma"/>
                <w:sz w:val="24"/>
              </w:rPr>
              <w:t xml:space="preserve"> </w:t>
            </w:r>
            <w:r w:rsidR="0072722E">
              <w:rPr>
                <w:rFonts w:ascii="Tahoma" w:hAnsi="Tahoma" w:cs="Tahoma"/>
                <w:sz w:val="24"/>
              </w:rPr>
              <w:t>–</w:t>
            </w:r>
            <w:r w:rsidR="00F6569C">
              <w:rPr>
                <w:rFonts w:ascii="Tahoma" w:hAnsi="Tahoma" w:cs="Tahoma"/>
                <w:sz w:val="24"/>
              </w:rPr>
              <w:t xml:space="preserve"> </w:t>
            </w:r>
            <w:r w:rsidR="005F4842">
              <w:rPr>
                <w:rFonts w:ascii="Tahoma" w:hAnsi="Tahoma" w:cs="Tahoma"/>
                <w:sz w:val="24"/>
              </w:rPr>
              <w:t xml:space="preserve">currently </w:t>
            </w:r>
            <w:r w:rsidR="001702DD">
              <w:rPr>
                <w:rFonts w:ascii="Tahoma" w:hAnsi="Tahoma" w:cs="Tahoma"/>
                <w:sz w:val="24"/>
              </w:rPr>
              <w:t>7</w:t>
            </w:r>
            <w:r w:rsidR="005F4842">
              <w:rPr>
                <w:rFonts w:ascii="Tahoma" w:hAnsi="Tahoma" w:cs="Tahoma"/>
                <w:sz w:val="24"/>
              </w:rPr>
              <w:t xml:space="preserve"> direct reports</w:t>
            </w:r>
          </w:p>
        </w:tc>
      </w:tr>
      <w:tr w:rsidRPr="003C6285" w:rsidR="0040776F" w:rsidTr="0093608F" w14:paraId="43357B8F" w14:textId="77777777">
        <w:trPr>
          <w:trHeight w:val="340"/>
        </w:trPr>
        <w:tc>
          <w:tcPr>
            <w:tcW w:w="4678" w:type="dxa"/>
            <w:shd w:val="clear" w:color="auto" w:fill="E6E6E6"/>
            <w:vAlign w:val="center"/>
          </w:tcPr>
          <w:p w:rsidRPr="003C6285" w:rsidR="0040776F" w:rsidP="0093608F" w:rsidRDefault="0040776F" w14:paraId="1203E8ED" w14:textId="77777777">
            <w:pPr>
              <w:rPr>
                <w:rFonts w:ascii="Tahoma" w:hAnsi="Tahoma" w:cs="Tahoma"/>
                <w:b/>
                <w:sz w:val="24"/>
              </w:rPr>
            </w:pPr>
            <w:r w:rsidRPr="003C6285">
              <w:rPr>
                <w:rFonts w:ascii="Tahoma" w:hAnsi="Tahoma" w:cs="Tahoma"/>
                <w:b/>
                <w:sz w:val="24"/>
              </w:rPr>
              <w:t>Budget Holder?</w:t>
            </w:r>
          </w:p>
        </w:tc>
        <w:tc>
          <w:tcPr>
            <w:tcW w:w="5942" w:type="dxa"/>
            <w:shd w:val="clear" w:color="auto" w:fill="E6E6E6"/>
            <w:vAlign w:val="center"/>
          </w:tcPr>
          <w:p w:rsidRPr="003C6285" w:rsidR="0040776F" w:rsidP="0093608F" w:rsidRDefault="00984BEC" w14:paraId="3B0B7FE0" w14:textId="01F89963">
            <w:pPr>
              <w:rPr>
                <w:rFonts w:ascii="Tahoma" w:hAnsi="Tahoma" w:cs="Tahoma"/>
                <w:sz w:val="24"/>
              </w:rPr>
            </w:pPr>
            <w:r>
              <w:rPr>
                <w:rFonts w:ascii="Tahoma" w:hAnsi="Tahoma" w:cs="Tahoma"/>
                <w:sz w:val="24"/>
              </w:rPr>
              <w:t>No</w:t>
            </w:r>
          </w:p>
        </w:tc>
      </w:tr>
      <w:tr w:rsidRPr="003C6285" w:rsidR="0040776F" w:rsidTr="0093608F" w14:paraId="136EF830" w14:textId="77777777">
        <w:trPr>
          <w:trHeight w:val="340"/>
        </w:trPr>
        <w:tc>
          <w:tcPr>
            <w:tcW w:w="4678" w:type="dxa"/>
            <w:shd w:val="clear" w:color="auto" w:fill="E6E6E6"/>
            <w:vAlign w:val="center"/>
          </w:tcPr>
          <w:p w:rsidRPr="003C6285" w:rsidR="0040776F" w:rsidP="0093608F" w:rsidRDefault="0040776F" w14:paraId="75D1E5DA" w14:textId="77777777">
            <w:pPr>
              <w:rPr>
                <w:rFonts w:ascii="Tahoma" w:hAnsi="Tahoma" w:cs="Tahoma"/>
                <w:b/>
                <w:bCs/>
                <w:sz w:val="24"/>
              </w:rPr>
            </w:pPr>
            <w:r w:rsidRPr="003C6285">
              <w:rPr>
                <w:rFonts w:ascii="Tahoma" w:hAnsi="Tahoma" w:cs="Tahoma"/>
                <w:b/>
                <w:bCs/>
                <w:sz w:val="24"/>
              </w:rPr>
              <w:t>Criminal Record Check/PVG required?</w:t>
            </w:r>
          </w:p>
        </w:tc>
        <w:tc>
          <w:tcPr>
            <w:tcW w:w="5942" w:type="dxa"/>
            <w:shd w:val="clear" w:color="auto" w:fill="E6E6E6"/>
            <w:vAlign w:val="center"/>
          </w:tcPr>
          <w:p w:rsidRPr="003C6285" w:rsidR="0040776F" w:rsidP="0093608F" w:rsidRDefault="00EF14E7" w14:paraId="106BD249" w14:textId="6681C376">
            <w:pPr>
              <w:rPr>
                <w:rFonts w:ascii="Tahoma" w:hAnsi="Tahoma" w:cs="Tahoma"/>
                <w:bCs/>
                <w:sz w:val="24"/>
              </w:rPr>
            </w:pPr>
            <w:r w:rsidRPr="00EF14E7">
              <w:rPr>
                <w:rFonts w:ascii="Tahoma" w:hAnsi="Tahoma" w:cs="Tahoma"/>
                <w:bCs/>
                <w:sz w:val="24"/>
              </w:rPr>
              <w:t>Standard Police Act Disclosure</w:t>
            </w:r>
          </w:p>
        </w:tc>
      </w:tr>
    </w:tbl>
    <w:p w:rsidR="001308EC" w:rsidP="001308EC" w:rsidRDefault="001308EC" w14:paraId="071BB5A8" w14:textId="77777777">
      <w:pPr>
        <w:pStyle w:val="Heading1"/>
        <w:rPr>
          <w:rFonts w:ascii="Tahoma" w:hAnsi="Tahoma" w:cs="Tahoma"/>
          <w:sz w:val="24"/>
          <w:szCs w:val="24"/>
          <w:u w:val="single"/>
        </w:rPr>
      </w:pPr>
      <w:r w:rsidRPr="003C6285">
        <w:rPr>
          <w:rFonts w:ascii="Tahoma" w:hAnsi="Tahoma" w:cs="Tahoma"/>
          <w:sz w:val="24"/>
          <w:szCs w:val="24"/>
          <w:u w:val="single"/>
        </w:rPr>
        <w:t>Who we are</w:t>
      </w:r>
    </w:p>
    <w:p w:rsidR="001308EC" w:rsidP="001308EC" w:rsidRDefault="001308EC" w14:paraId="4D14A27B" w14:textId="77777777">
      <w:pPr>
        <w:rPr>
          <w:rFonts w:ascii="Tahoma" w:hAnsi="Tahoma" w:cs="Tahoma"/>
          <w:i/>
          <w:iCs/>
          <w:sz w:val="24"/>
        </w:rPr>
      </w:pPr>
    </w:p>
    <w:p w:rsidR="001308EC" w:rsidP="001308EC" w:rsidRDefault="001308EC" w14:paraId="2BAA2838" w14:textId="77777777">
      <w:pPr>
        <w:rPr>
          <w:rFonts w:ascii="Tahoma" w:hAnsi="Tahoma" w:cs="Tahoma"/>
          <w:sz w:val="24"/>
        </w:rPr>
      </w:pPr>
      <w:r w:rsidRPr="002D7B74">
        <w:rPr>
          <w:rFonts w:ascii="Tahoma" w:hAnsi="Tahoma" w:cs="Tahoma"/>
          <w:sz w:val="24"/>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w:t>
      </w:r>
      <w:r>
        <w:rPr>
          <w:rFonts w:ascii="Tahoma" w:hAnsi="Tahoma" w:cs="Tahoma"/>
          <w:sz w:val="24"/>
        </w:rPr>
        <w:t xml:space="preserve"> </w:t>
      </w:r>
    </w:p>
    <w:p w:rsidRPr="002D7B74" w:rsidR="001308EC" w:rsidP="001308EC" w:rsidRDefault="001308EC" w14:paraId="39D5B686" w14:textId="77777777">
      <w:pPr>
        <w:rPr>
          <w:rFonts w:ascii="Tahoma" w:hAnsi="Tahoma" w:cs="Tahoma"/>
          <w:sz w:val="24"/>
        </w:rPr>
      </w:pPr>
    </w:p>
    <w:p w:rsidR="001308EC" w:rsidP="001308EC" w:rsidRDefault="001308EC" w14:paraId="56C805C6" w14:textId="77777777">
      <w:pPr>
        <w:rPr>
          <w:rFonts w:ascii="Tahoma" w:hAnsi="Tahoma" w:cs="Tahoma"/>
          <w:sz w:val="24"/>
        </w:rPr>
      </w:pPr>
      <w:r w:rsidRPr="002D7B74">
        <w:rPr>
          <w:rFonts w:ascii="Tahoma" w:hAnsi="Tahoma" w:cs="Tahoma"/>
          <w:sz w:val="24"/>
        </w:rPr>
        <w:t>That’s why we’re here.</w:t>
      </w:r>
    </w:p>
    <w:p w:rsidRPr="002D7B74" w:rsidR="001308EC" w:rsidP="001308EC" w:rsidRDefault="001308EC" w14:paraId="529267A0" w14:textId="77777777">
      <w:pPr>
        <w:rPr>
          <w:rFonts w:ascii="Tahoma" w:hAnsi="Tahoma" w:cs="Tahoma"/>
          <w:sz w:val="24"/>
        </w:rPr>
      </w:pPr>
    </w:p>
    <w:p w:rsidR="001308EC" w:rsidP="47495E72" w:rsidRDefault="001308EC" w14:paraId="559E5824" w14:textId="05ED2541">
      <w:pPr>
        <w:rPr>
          <w:rFonts w:ascii="Tahoma" w:hAnsi="Tahoma" w:cs="Tahoma"/>
          <w:sz w:val="24"/>
          <w:szCs w:val="24"/>
        </w:rPr>
      </w:pPr>
      <w:r w:rsidRPr="47495E72" w:rsidR="001308EC">
        <w:rPr>
          <w:rFonts w:ascii="Tahoma" w:hAnsi="Tahoma" w:cs="Tahoma"/>
          <w:sz w:val="24"/>
          <w:szCs w:val="24"/>
        </w:rPr>
        <w:t>For 230 years, Sight Scotland and Sight Scotland Veterans has been supporting people im</w:t>
      </w:r>
      <w:r w:rsidRPr="47495E72" w:rsidR="001308EC">
        <w:rPr>
          <w:rFonts w:ascii="Tahoma" w:hAnsi="Tahoma" w:cs="Tahoma"/>
          <w:sz w:val="24"/>
          <w:szCs w:val="24"/>
        </w:rPr>
        <w:t>pacted</w:t>
      </w:r>
      <w:r w:rsidRPr="47495E72" w:rsidR="001308EC">
        <w:rPr>
          <w:rFonts w:ascii="Tahoma" w:hAnsi="Tahoma" w:cs="Tahoma"/>
          <w:sz w:val="24"/>
          <w:szCs w:val="24"/>
        </w:rPr>
        <w:t xml:space="preserve"> by vision loss.</w:t>
      </w:r>
    </w:p>
    <w:p w:rsidRPr="002D7B74" w:rsidR="001308EC" w:rsidP="001308EC" w:rsidRDefault="001308EC" w14:paraId="36A82FF3" w14:textId="77777777">
      <w:pPr>
        <w:rPr>
          <w:rFonts w:ascii="Tahoma" w:hAnsi="Tahoma" w:cs="Tahoma"/>
          <w:sz w:val="24"/>
        </w:rPr>
      </w:pPr>
    </w:p>
    <w:p w:rsidR="001308EC" w:rsidP="001308EC" w:rsidRDefault="001308EC" w14:paraId="6D445311" w14:textId="77777777">
      <w:pPr>
        <w:rPr>
          <w:rFonts w:ascii="Tahoma" w:hAnsi="Tahoma" w:cs="Tahoma"/>
          <w:sz w:val="24"/>
        </w:rPr>
      </w:pPr>
      <w:r w:rsidRPr="002D7B74">
        <w:rPr>
          <w:rFonts w:ascii="Tahoma" w:hAnsi="Tahoma" w:cs="Tahoma"/>
          <w:sz w:val="24"/>
        </w:rPr>
        <w:t>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w:t>
      </w:r>
    </w:p>
    <w:p w:rsidRPr="002D7B74" w:rsidR="001308EC" w:rsidP="001308EC" w:rsidRDefault="001308EC" w14:paraId="7133B28D" w14:textId="77777777">
      <w:pPr>
        <w:rPr>
          <w:rFonts w:ascii="Tahoma" w:hAnsi="Tahoma" w:cs="Tahoma"/>
          <w:sz w:val="24"/>
        </w:rPr>
      </w:pPr>
    </w:p>
    <w:p w:rsidRPr="002D7B74" w:rsidR="001308EC" w:rsidP="001308EC" w:rsidRDefault="001308EC" w14:paraId="6755C355" w14:textId="77777777">
      <w:pPr>
        <w:rPr>
          <w:rFonts w:ascii="Tahoma" w:hAnsi="Tahoma" w:cs="Tahoma"/>
          <w:sz w:val="24"/>
        </w:rPr>
      </w:pPr>
      <w:r w:rsidRPr="002D7B74">
        <w:rPr>
          <w:rFonts w:ascii="Tahoma" w:hAnsi="Tahoma" w:cs="Tahoma"/>
          <w:sz w:val="24"/>
        </w:rPr>
        <w:t>And we’ve had to transform too, so that our services reflect the times we live in and meet the changing needs of the people we support. We’re now looking at how we continue to evolve, considering how we contribute now and what we could do differently in the future.</w:t>
      </w:r>
    </w:p>
    <w:p w:rsidR="001308EC" w:rsidP="001308EC" w:rsidRDefault="001308EC" w14:paraId="6033744F" w14:textId="77777777">
      <w:pPr>
        <w:rPr>
          <w:rFonts w:ascii="Tahoma" w:hAnsi="Tahoma" w:cs="Tahoma"/>
          <w:sz w:val="24"/>
        </w:rPr>
      </w:pPr>
      <w:r w:rsidRPr="002D7B74">
        <w:rPr>
          <w:rFonts w:ascii="Tahoma" w:hAnsi="Tahoma" w:cs="Tahoma"/>
          <w:sz w:val="24"/>
        </w:rPr>
        <w:t>We work with charities across our sector to make sure people with sight loss have access to the right resources, when they need them. But what makes us unique is:</w:t>
      </w:r>
    </w:p>
    <w:p w:rsidRPr="002D7B74" w:rsidR="001308EC" w:rsidP="001308EC" w:rsidRDefault="001308EC" w14:paraId="3101F223" w14:textId="77777777">
      <w:pPr>
        <w:rPr>
          <w:rFonts w:ascii="Tahoma" w:hAnsi="Tahoma" w:cs="Tahoma"/>
          <w:sz w:val="24"/>
        </w:rPr>
      </w:pPr>
    </w:p>
    <w:p w:rsidRPr="002D7B74" w:rsidR="001308EC" w:rsidP="47495E72" w:rsidRDefault="001308EC" w14:paraId="32B2F0B9" w14:textId="1E279E66">
      <w:pPr>
        <w:ind w:left="0"/>
        <w:rPr>
          <w:rFonts w:ascii="Tahoma" w:hAnsi="Tahoma" w:cs="Tahoma"/>
          <w:sz w:val="24"/>
          <w:szCs w:val="24"/>
        </w:rPr>
      </w:pPr>
      <w:r w:rsidRPr="47495E72" w:rsidR="001308EC">
        <w:rPr>
          <w:rFonts w:ascii="Tahoma" w:hAnsi="Tahoma" w:cs="Tahoma"/>
          <w:sz w:val="24"/>
          <w:szCs w:val="24"/>
        </w:rPr>
        <w:t xml:space="preserve">• Together, Sight Scotland and Sight Scotland Veterans is the largest Scottish charitable organisation that supports people </w:t>
      </w:r>
      <w:r w:rsidRPr="47495E72" w:rsidR="001308EC">
        <w:rPr>
          <w:rFonts w:ascii="Tahoma" w:hAnsi="Tahoma" w:cs="Tahoma"/>
          <w:sz w:val="24"/>
          <w:szCs w:val="24"/>
        </w:rPr>
        <w:t>impacted</w:t>
      </w:r>
      <w:r w:rsidRPr="47495E72" w:rsidR="001308EC">
        <w:rPr>
          <w:rFonts w:ascii="Tahoma" w:hAnsi="Tahoma" w:cs="Tahoma"/>
          <w:sz w:val="24"/>
          <w:szCs w:val="24"/>
        </w:rPr>
        <w:t xml:space="preserve"> by vision impairment</w:t>
      </w:r>
      <w:r>
        <w:br/>
      </w:r>
    </w:p>
    <w:p w:rsidRPr="002D7B74" w:rsidR="001308EC" w:rsidP="47495E72" w:rsidRDefault="001308EC" w14:paraId="15C9B20A" w14:textId="77777777">
      <w:pPr>
        <w:ind w:left="0"/>
        <w:rPr>
          <w:rFonts w:ascii="Tahoma" w:hAnsi="Tahoma" w:cs="Tahoma"/>
          <w:sz w:val="24"/>
          <w:szCs w:val="24"/>
        </w:rPr>
      </w:pPr>
      <w:r w:rsidRPr="47495E72" w:rsidR="001308EC">
        <w:rPr>
          <w:rFonts w:ascii="Tahoma" w:hAnsi="Tahoma" w:cs="Tahoma"/>
          <w:sz w:val="24"/>
          <w:szCs w:val="24"/>
        </w:rPr>
        <w:t xml:space="preserve">• </w:t>
      </w:r>
      <w:r w:rsidRPr="47495E72" w:rsidR="001308EC">
        <w:rPr>
          <w:rFonts w:ascii="Tahoma" w:hAnsi="Tahoma" w:cs="Tahoma"/>
          <w:sz w:val="24"/>
          <w:szCs w:val="24"/>
        </w:rPr>
        <w:t>We’re</w:t>
      </w:r>
      <w:r w:rsidRPr="47495E72" w:rsidR="001308EC">
        <w:rPr>
          <w:rFonts w:ascii="Tahoma" w:hAnsi="Tahoma" w:cs="Tahoma"/>
          <w:sz w:val="24"/>
          <w:szCs w:val="24"/>
        </w:rPr>
        <w:t xml:space="preserve"> the only Scottish vision impairment charities that fund medical research into eye health</w:t>
      </w:r>
    </w:p>
    <w:p w:rsidRPr="002D7B74" w:rsidR="001308EC" w:rsidP="47495E72" w:rsidRDefault="001308EC" w14:paraId="75BFF263" w14:textId="540D1FB0">
      <w:pPr>
        <w:ind w:left="0"/>
        <w:rPr>
          <w:rFonts w:ascii="Tahoma" w:hAnsi="Tahoma" w:cs="Tahoma"/>
          <w:sz w:val="24"/>
          <w:szCs w:val="24"/>
        </w:rPr>
      </w:pPr>
      <w:r w:rsidRPr="47495E72" w:rsidR="001308EC">
        <w:rPr>
          <w:rFonts w:ascii="Tahoma" w:hAnsi="Tahoma" w:cs="Tahoma"/>
          <w:sz w:val="24"/>
          <w:szCs w:val="24"/>
        </w:rPr>
        <w:t>April 2023</w:t>
      </w:r>
      <w:r>
        <w:br/>
      </w:r>
    </w:p>
    <w:p w:rsidRPr="002D7B74" w:rsidR="001308EC" w:rsidP="47495E72" w:rsidRDefault="001308EC" w14:paraId="5FC2A81D" w14:textId="64C03DA3">
      <w:pPr>
        <w:ind w:left="0"/>
        <w:rPr>
          <w:rFonts w:ascii="Tahoma" w:hAnsi="Tahoma" w:cs="Tahoma"/>
          <w:sz w:val="24"/>
          <w:szCs w:val="24"/>
        </w:rPr>
      </w:pPr>
      <w:r w:rsidRPr="47495E72" w:rsidR="001308EC">
        <w:rPr>
          <w:rFonts w:ascii="Tahoma" w:hAnsi="Tahoma" w:cs="Tahoma"/>
          <w:sz w:val="24"/>
          <w:szCs w:val="24"/>
        </w:rPr>
        <w:t xml:space="preserve">• </w:t>
      </w:r>
      <w:r w:rsidRPr="47495E72" w:rsidR="001308EC">
        <w:rPr>
          <w:rFonts w:ascii="Tahoma" w:hAnsi="Tahoma" w:cs="Tahoma"/>
          <w:sz w:val="24"/>
          <w:szCs w:val="24"/>
        </w:rPr>
        <w:t>We’re</w:t>
      </w:r>
      <w:r w:rsidRPr="47495E72" w:rsidR="001308EC">
        <w:rPr>
          <w:rFonts w:ascii="Tahoma" w:hAnsi="Tahoma" w:cs="Tahoma"/>
          <w:sz w:val="24"/>
          <w:szCs w:val="24"/>
        </w:rPr>
        <w:t xml:space="preserve"> the only Scottish vision impairment charities that have a dedicated policy and campaign team</w:t>
      </w:r>
      <w:r>
        <w:br/>
      </w:r>
    </w:p>
    <w:p w:rsidRPr="002D7B74" w:rsidR="001308EC" w:rsidP="47495E72" w:rsidRDefault="001308EC" w14:paraId="49B84CF5" w14:textId="77777777">
      <w:pPr>
        <w:ind w:left="0"/>
        <w:rPr>
          <w:rFonts w:ascii="Tahoma" w:hAnsi="Tahoma" w:cs="Tahoma"/>
          <w:sz w:val="24"/>
          <w:szCs w:val="24"/>
        </w:rPr>
      </w:pPr>
      <w:r w:rsidRPr="47495E72" w:rsidR="001308EC">
        <w:rPr>
          <w:rFonts w:ascii="Tahoma" w:hAnsi="Tahoma" w:cs="Tahoma"/>
          <w:sz w:val="24"/>
          <w:szCs w:val="24"/>
        </w:rPr>
        <w:t xml:space="preserve">• Our services span all age groups, including people born with a vision impairment, and those that </w:t>
      </w:r>
      <w:r w:rsidRPr="47495E72" w:rsidR="001308EC">
        <w:rPr>
          <w:rFonts w:ascii="Tahoma" w:hAnsi="Tahoma" w:cs="Tahoma"/>
          <w:sz w:val="24"/>
          <w:szCs w:val="24"/>
        </w:rPr>
        <w:t>acquire</w:t>
      </w:r>
      <w:r w:rsidRPr="47495E72" w:rsidR="001308EC">
        <w:rPr>
          <w:rFonts w:ascii="Tahoma" w:hAnsi="Tahoma" w:cs="Tahoma"/>
          <w:sz w:val="24"/>
          <w:szCs w:val="24"/>
        </w:rPr>
        <w:t xml:space="preserve"> a vision impairment throughout their lives</w:t>
      </w:r>
    </w:p>
    <w:p w:rsidR="001308EC" w:rsidP="001308EC" w:rsidRDefault="001308EC" w14:paraId="3E6D2679" w14:textId="77777777">
      <w:pPr>
        <w:rPr>
          <w:rFonts w:ascii="Tahoma" w:hAnsi="Tahoma" w:cs="Tahoma"/>
          <w:sz w:val="24"/>
        </w:rPr>
      </w:pPr>
    </w:p>
    <w:p w:rsidRPr="002D7B74" w:rsidR="001308EC" w:rsidP="001308EC" w:rsidRDefault="001308EC" w14:paraId="7C69D721" w14:textId="77777777">
      <w:pPr>
        <w:rPr>
          <w:rFonts w:ascii="Tahoma" w:hAnsi="Tahoma" w:cs="Tahoma"/>
          <w:sz w:val="24"/>
        </w:rPr>
      </w:pPr>
      <w:r w:rsidRPr="002D7B74">
        <w:rPr>
          <w:rFonts w:ascii="Tahoma" w:hAnsi="Tahoma" w:cs="Tahoma"/>
          <w:sz w:val="24"/>
        </w:rPr>
        <w:t>These unique attributes of our organisation allow us to become something more than we have been up until this point.</w:t>
      </w:r>
    </w:p>
    <w:p w:rsidR="001308EC" w:rsidP="001308EC" w:rsidRDefault="001308EC" w14:paraId="036F11C4" w14:textId="77777777">
      <w:pPr>
        <w:rPr>
          <w:rFonts w:ascii="Tahoma" w:hAnsi="Tahoma" w:cs="Tahoma"/>
          <w:sz w:val="24"/>
        </w:rPr>
      </w:pPr>
    </w:p>
    <w:p w:rsidRPr="00C33F66" w:rsidR="001308EC" w:rsidP="001308EC" w:rsidRDefault="001308EC" w14:paraId="57093A95" w14:textId="77777777">
      <w:pPr>
        <w:rPr>
          <w:rFonts w:ascii="Tahoma" w:hAnsi="Tahoma" w:cs="Tahoma"/>
          <w:sz w:val="24"/>
        </w:rPr>
      </w:pPr>
      <w:r w:rsidRPr="002D7B74">
        <w:rPr>
          <w:rFonts w:ascii="Tahoma" w:hAnsi="Tahoma" w:cs="Tahoma"/>
          <w:sz w:val="24"/>
        </w:rPr>
        <w:t>It’s an exciting time to join us as we continue to change, grow and develop to ensure that we remain relevant and innovative – and, most importantly, provide support which responds to the needs of people with vision loss today. You could play a major role in making that happen.</w:t>
      </w:r>
    </w:p>
    <w:p w:rsidRPr="003C6285" w:rsidR="0040776F" w:rsidP="00480B51" w:rsidRDefault="0040776F" w14:paraId="4AE30BAD" w14:textId="77777777">
      <w:pPr>
        <w:rPr>
          <w:rFonts w:ascii="Tahoma" w:hAnsi="Tahoma" w:cs="Tahoma"/>
          <w:sz w:val="24"/>
        </w:rPr>
      </w:pPr>
    </w:p>
    <w:p w:rsidR="00080598" w:rsidP="00B801A7" w:rsidRDefault="00D7174C" w14:paraId="55896B92" w14:textId="657F66E3">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jc w:val="both"/>
        <w:rPr>
          <w:rFonts w:ascii="Tahoma" w:hAnsi="Tahoma" w:cs="Tahoma"/>
          <w:caps w:val="0"/>
          <w:sz w:val="24"/>
          <w:szCs w:val="24"/>
          <w:u w:val="single"/>
        </w:rPr>
      </w:pPr>
      <w:r w:rsidRPr="003C6285">
        <w:rPr>
          <w:rFonts w:ascii="Tahoma" w:hAnsi="Tahoma" w:cs="Tahoma"/>
          <w:caps w:val="0"/>
          <w:sz w:val="24"/>
          <w:szCs w:val="24"/>
          <w:u w:val="single"/>
        </w:rPr>
        <w:t>What th</w:t>
      </w:r>
      <w:r w:rsidRPr="003C6285" w:rsidR="00B801A7">
        <w:rPr>
          <w:rFonts w:ascii="Tahoma" w:hAnsi="Tahoma" w:cs="Tahoma"/>
          <w:caps w:val="0"/>
          <w:sz w:val="24"/>
          <w:szCs w:val="24"/>
          <w:u w:val="single"/>
        </w:rPr>
        <w:t>is job is about</w:t>
      </w:r>
    </w:p>
    <w:p w:rsidR="00CF5FA7" w:rsidP="00CF5FA7" w:rsidRDefault="00CF5FA7" w14:paraId="639AFD29" w14:textId="4BEF00E9">
      <w:pPr>
        <w:rPr>
          <w:lang w:eastAsia="en-US"/>
        </w:rPr>
      </w:pPr>
    </w:p>
    <w:p w:rsidR="00C33F66" w:rsidP="47495E72" w:rsidRDefault="002B0FB8" w14:paraId="6B7CA1A2" w14:textId="6BBB81B8">
      <w:pPr>
        <w:pStyle w:val="Default"/>
        <w:rPr>
          <w:rFonts w:ascii="Tahoma" w:hAnsi="Tahoma" w:cs="Tahoma"/>
        </w:rPr>
      </w:pPr>
      <w:r w:rsidRPr="47495E72" w:rsidR="002B0FB8">
        <w:rPr>
          <w:rFonts w:ascii="Tahoma" w:hAnsi="Tahoma" w:cs="Tahoma"/>
        </w:rPr>
        <w:t xml:space="preserve">This job exists </w:t>
      </w:r>
      <w:r w:rsidRPr="47495E72" w:rsidR="0B64AA92">
        <w:rPr>
          <w:rFonts w:ascii="Tahoma" w:hAnsi="Tahoma" w:cs="Tahoma"/>
        </w:rPr>
        <w:t>to</w:t>
      </w:r>
      <w:r w:rsidRPr="47495E72" w:rsidR="00C33F66">
        <w:rPr>
          <w:rFonts w:ascii="Tahoma" w:hAnsi="Tahoma" w:cs="Tahoma"/>
        </w:rPr>
        <w:t xml:space="preserve"> support the Director of Finance </w:t>
      </w:r>
      <w:r w:rsidRPr="47495E72" w:rsidR="00663EAA">
        <w:rPr>
          <w:rFonts w:ascii="Tahoma" w:hAnsi="Tahoma" w:cs="Tahoma"/>
        </w:rPr>
        <w:t xml:space="preserve">and Finance Manager </w:t>
      </w:r>
      <w:r w:rsidRPr="47495E72" w:rsidR="00C33F66">
        <w:rPr>
          <w:rFonts w:ascii="Tahoma" w:hAnsi="Tahoma" w:cs="Tahoma"/>
        </w:rPr>
        <w:t>as the charities enter their next phase of development. This includes developing meaningful management information; implementation and integration of new systems and processes which build the charities longer term capability.</w:t>
      </w:r>
    </w:p>
    <w:p w:rsidRPr="00C33F66" w:rsidR="00663EAA" w:rsidP="003B3A04" w:rsidRDefault="00663EAA" w14:paraId="775A579D" w14:textId="77777777">
      <w:pPr>
        <w:pStyle w:val="Default"/>
        <w:rPr>
          <w:rFonts w:ascii="Tahoma" w:hAnsi="Tahoma" w:cs="Tahoma"/>
          <w:bCs/>
        </w:rPr>
      </w:pPr>
    </w:p>
    <w:p w:rsidRPr="00C33F66" w:rsidR="003B3A04" w:rsidP="003B3A04" w:rsidRDefault="00C33F66" w14:paraId="13F0B288" w14:textId="6EDDF05D">
      <w:pPr>
        <w:pStyle w:val="Default"/>
        <w:rPr>
          <w:rFonts w:ascii="Tahoma" w:hAnsi="Tahoma" w:cs="Tahoma"/>
        </w:rPr>
      </w:pPr>
      <w:r w:rsidRPr="00C33F66">
        <w:rPr>
          <w:rFonts w:ascii="Tahoma" w:hAnsi="Tahoma" w:cs="Tahoma"/>
          <w:bCs/>
        </w:rPr>
        <w:t>The postholder will lead, develop and manage a team focussed on key areas including payroll and management or statutory accounting.</w:t>
      </w:r>
      <w:r w:rsidRPr="00C33F66" w:rsidR="003B3A04">
        <w:rPr>
          <w:rFonts w:ascii="Tahoma" w:hAnsi="Tahoma" w:cs="Tahoma"/>
        </w:rPr>
        <w:t xml:space="preserve"> </w:t>
      </w:r>
    </w:p>
    <w:p w:rsidRPr="003C6285" w:rsidR="003B3A04" w:rsidP="00480B51" w:rsidRDefault="003B3A04" w14:paraId="13FDD3DD" w14:textId="77777777">
      <w:pPr>
        <w:jc w:val="both"/>
        <w:rPr>
          <w:rFonts w:ascii="Tahoma" w:hAnsi="Tahoma" w:cs="Tahoma"/>
          <w:b/>
          <w:sz w:val="24"/>
          <w:u w:val="single"/>
        </w:rPr>
      </w:pPr>
    </w:p>
    <w:p w:rsidRPr="003C6285" w:rsidR="00080598" w:rsidP="00203999" w:rsidRDefault="00203999" w14:paraId="4F9E17B4" w14:textId="7D229DF8">
      <w:pPr>
        <w:jc w:val="both"/>
        <w:rPr>
          <w:rFonts w:ascii="Tahoma" w:hAnsi="Tahoma" w:cs="Tahoma"/>
          <w:b/>
          <w:sz w:val="24"/>
          <w:u w:val="single"/>
        </w:rPr>
      </w:pPr>
      <w:r w:rsidRPr="003C6285">
        <w:rPr>
          <w:rFonts w:ascii="Tahoma" w:hAnsi="Tahoma" w:cs="Tahoma"/>
          <w:b/>
          <w:sz w:val="24"/>
          <w:u w:val="single"/>
        </w:rPr>
        <w:t>What we want you to be responsible and accountable for</w:t>
      </w:r>
    </w:p>
    <w:p w:rsidR="003375AF" w:rsidP="00480B51" w:rsidRDefault="003375AF" w14:paraId="7CB9CABB" w14:textId="1A62BFF0">
      <w:pPr>
        <w:rPr>
          <w:rFonts w:ascii="Tahoma" w:hAnsi="Tahoma" w:cs="Tahoma"/>
          <w:sz w:val="24"/>
        </w:rPr>
      </w:pPr>
    </w:p>
    <w:p w:rsidRPr="00563C2B" w:rsidR="00563C2B" w:rsidP="00563C2B" w:rsidRDefault="00563C2B" w14:paraId="029C89E7"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Lead and manage the day-to-day operations of the finance team, including Purchase Ledger, Sales Ledger, and Payroll.</w:t>
      </w:r>
    </w:p>
    <w:p w:rsidRPr="00563C2B" w:rsidR="00563C2B" w:rsidP="4FBEBCAC" w:rsidRDefault="00EA03BC" w14:paraId="4A631CC3" w14:textId="464D5715">
      <w:pPr>
        <w:pStyle w:val="ListParagraph"/>
        <w:numPr>
          <w:ilvl w:val="0"/>
          <w:numId w:val="25"/>
        </w:numPr>
        <w:autoSpaceDE w:val="0"/>
        <w:autoSpaceDN w:val="0"/>
        <w:rPr>
          <w:rFonts w:ascii="Tahoma" w:hAnsi="Tahoma" w:cs="Tahoma"/>
          <w:sz w:val="24"/>
          <w:szCs w:val="24"/>
        </w:rPr>
      </w:pPr>
      <w:r w:rsidRPr="4FBEBCAC" w:rsidR="00EA03BC">
        <w:rPr>
          <w:rFonts w:ascii="Tahoma" w:hAnsi="Tahoma" w:cs="Tahoma"/>
          <w:sz w:val="24"/>
          <w:szCs w:val="24"/>
        </w:rPr>
        <w:t>Ensu</w:t>
      </w:r>
      <w:r w:rsidRPr="4FBEBCAC" w:rsidR="00336912">
        <w:rPr>
          <w:rFonts w:ascii="Tahoma" w:hAnsi="Tahoma" w:cs="Tahoma"/>
          <w:sz w:val="24"/>
          <w:szCs w:val="24"/>
        </w:rPr>
        <w:t xml:space="preserve">re </w:t>
      </w:r>
      <w:r w:rsidRPr="4FBEBCAC" w:rsidR="00363D00">
        <w:rPr>
          <w:rFonts w:ascii="Tahoma" w:hAnsi="Tahoma" w:cs="Tahoma"/>
          <w:sz w:val="24"/>
          <w:szCs w:val="24"/>
        </w:rPr>
        <w:t>d</w:t>
      </w:r>
      <w:r w:rsidRPr="4FBEBCAC" w:rsidR="00363D00">
        <w:rPr>
          <w:rFonts w:ascii="Tahoma" w:hAnsi="Tahoma" w:cs="Tahoma"/>
          <w:sz w:val="24"/>
          <w:szCs w:val="24"/>
        </w:rPr>
        <w:t>ay-to-day operations</w:t>
      </w:r>
      <w:r w:rsidRPr="4FBEBCAC" w:rsidR="00363D00">
        <w:rPr>
          <w:rFonts w:ascii="Tahoma" w:hAnsi="Tahoma" w:cs="Tahoma"/>
          <w:sz w:val="24"/>
          <w:szCs w:val="24"/>
        </w:rPr>
        <w:t xml:space="preserve"> can respond </w:t>
      </w:r>
      <w:r w:rsidRPr="4FBEBCAC" w:rsidR="00B36DD4">
        <w:rPr>
          <w:rFonts w:ascii="Tahoma" w:hAnsi="Tahoma" w:cs="Tahoma"/>
          <w:sz w:val="24"/>
          <w:szCs w:val="24"/>
        </w:rPr>
        <w:t xml:space="preserve">effectively </w:t>
      </w:r>
      <w:r w:rsidRPr="4FBEBCAC" w:rsidR="00363D00">
        <w:rPr>
          <w:rFonts w:ascii="Tahoma" w:hAnsi="Tahoma" w:cs="Tahoma"/>
          <w:sz w:val="24"/>
          <w:szCs w:val="24"/>
        </w:rPr>
        <w:t>to</w:t>
      </w:r>
      <w:r w:rsidRPr="4FBEBCAC" w:rsidR="00363D00">
        <w:rPr>
          <w:rFonts w:ascii="Tahoma" w:hAnsi="Tahoma" w:cs="Tahoma"/>
          <w:sz w:val="24"/>
          <w:szCs w:val="24"/>
        </w:rPr>
        <w:t xml:space="preserve"> </w:t>
      </w:r>
      <w:r w:rsidRPr="4FBEBCAC" w:rsidR="00363D00">
        <w:rPr>
          <w:rFonts w:ascii="Tahoma" w:hAnsi="Tahoma" w:cs="Tahoma"/>
          <w:sz w:val="24"/>
          <w:szCs w:val="24"/>
        </w:rPr>
        <w:t>unexpected</w:t>
      </w:r>
      <w:r w:rsidRPr="4FBEBCAC" w:rsidR="00571E3D">
        <w:rPr>
          <w:rFonts w:ascii="Tahoma" w:hAnsi="Tahoma" w:cs="Tahoma"/>
          <w:sz w:val="24"/>
          <w:szCs w:val="24"/>
        </w:rPr>
        <w:t xml:space="preserve"> </w:t>
      </w:r>
      <w:r w:rsidRPr="4FBEBCAC" w:rsidR="00363D00">
        <w:rPr>
          <w:rFonts w:ascii="Tahoma" w:hAnsi="Tahoma" w:cs="Tahoma"/>
          <w:sz w:val="24"/>
          <w:szCs w:val="24"/>
        </w:rPr>
        <w:t xml:space="preserve">demands while still </w:t>
      </w:r>
      <w:r w:rsidRPr="4FBEBCAC" w:rsidR="00571E3D">
        <w:rPr>
          <w:rFonts w:ascii="Tahoma" w:hAnsi="Tahoma" w:cs="Tahoma"/>
          <w:sz w:val="24"/>
          <w:szCs w:val="24"/>
        </w:rPr>
        <w:t xml:space="preserve">to </w:t>
      </w:r>
      <w:r w:rsidRPr="4FBEBCAC" w:rsidR="7F5781F4">
        <w:rPr>
          <w:rFonts w:ascii="Tahoma" w:hAnsi="Tahoma" w:cs="Tahoma"/>
          <w:sz w:val="24"/>
          <w:szCs w:val="24"/>
        </w:rPr>
        <w:t>delivering all</w:t>
      </w:r>
      <w:r w:rsidRPr="4FBEBCAC" w:rsidR="007D0557">
        <w:rPr>
          <w:rFonts w:ascii="Tahoma" w:hAnsi="Tahoma" w:cs="Tahoma"/>
          <w:sz w:val="24"/>
          <w:szCs w:val="24"/>
        </w:rPr>
        <w:t xml:space="preserve"> essential operational tasks</w:t>
      </w:r>
      <w:r w:rsidRPr="4FBEBCAC" w:rsidR="0050647D">
        <w:rPr>
          <w:rFonts w:ascii="Tahoma" w:hAnsi="Tahoma" w:cs="Tahoma"/>
          <w:sz w:val="24"/>
          <w:szCs w:val="24"/>
        </w:rPr>
        <w:t>.</w:t>
      </w:r>
    </w:p>
    <w:p w:rsidRPr="00563C2B" w:rsidR="00563C2B" w:rsidP="00563C2B" w:rsidRDefault="00563C2B" w14:paraId="5753475F"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Perform monthly reconciliation of the Balance Sheet, Income Statement, and Staff Costs.</w:t>
      </w:r>
    </w:p>
    <w:p w:rsidRPr="00563C2B" w:rsidR="00563C2B" w:rsidP="00563C2B" w:rsidRDefault="00563C2B" w14:paraId="30E5F2E3"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Ensure monthly reconciliation of the suspense account.</w:t>
      </w:r>
    </w:p>
    <w:p w:rsidRPr="00563C2B" w:rsidR="00563C2B" w:rsidP="00563C2B" w:rsidRDefault="00563C2B" w14:paraId="00A3AD1C"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Ensure compliance with financial policies and procedures across the charities.</w:t>
      </w:r>
    </w:p>
    <w:p w:rsidRPr="00653F79" w:rsidR="00563C2B" w:rsidP="00653F79" w:rsidRDefault="00563C2B" w14:paraId="2234B8F5" w14:textId="14EAD97A">
      <w:pPr>
        <w:numPr>
          <w:ilvl w:val="0"/>
          <w:numId w:val="21"/>
        </w:numPr>
        <w:autoSpaceDE w:val="0"/>
        <w:autoSpaceDN w:val="0"/>
        <w:adjustRightInd w:val="0"/>
        <w:ind w:right="-514"/>
        <w:rPr>
          <w:rFonts w:ascii="Tahoma" w:hAnsi="Tahoma" w:cs="Tahoma"/>
          <w:sz w:val="24"/>
        </w:rPr>
      </w:pPr>
      <w:r w:rsidRPr="00563C2B">
        <w:rPr>
          <w:rFonts w:ascii="Tahoma" w:hAnsi="Tahoma" w:cs="Tahoma"/>
          <w:sz w:val="24"/>
        </w:rPr>
        <w:t>Review and amend finance procedures as necessary</w:t>
      </w:r>
      <w:r w:rsidR="00663EAA">
        <w:rPr>
          <w:rFonts w:ascii="Tahoma" w:hAnsi="Tahoma" w:cs="Tahoma"/>
          <w:sz w:val="24"/>
        </w:rPr>
        <w:t xml:space="preserve"> to ensure effectiveness and legal and regulatory compliance</w:t>
      </w:r>
      <w:r w:rsidRPr="00653F79">
        <w:rPr>
          <w:rFonts w:ascii="Tahoma" w:hAnsi="Tahoma" w:cs="Tahoma"/>
          <w:sz w:val="24"/>
        </w:rPr>
        <w:t>.</w:t>
      </w:r>
    </w:p>
    <w:p w:rsidRPr="00563C2B" w:rsidR="00563C2B" w:rsidP="00563C2B" w:rsidRDefault="00563C2B" w14:paraId="5BA841CE"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Assist in the development and maintenance of financial information and control systems to facilitate effective financial management.</w:t>
      </w:r>
    </w:p>
    <w:p w:rsidRPr="00563C2B" w:rsidR="00563C2B" w:rsidP="00563C2B" w:rsidRDefault="00563C2B" w14:paraId="60F16705"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Assist in the development of a detailed manual for NetSuite.</w:t>
      </w:r>
    </w:p>
    <w:p w:rsidRPr="00563C2B" w:rsidR="00563C2B" w:rsidP="00563C2B" w:rsidRDefault="00563C2B" w14:paraId="280A119F" w14:textId="5005EE44">
      <w:pPr>
        <w:pStyle w:val="ListParagraph"/>
        <w:numPr>
          <w:ilvl w:val="0"/>
          <w:numId w:val="25"/>
        </w:numPr>
        <w:autoSpaceDE w:val="0"/>
        <w:autoSpaceDN w:val="0"/>
        <w:rPr>
          <w:rFonts w:ascii="Tahoma" w:hAnsi="Tahoma" w:cs="Tahoma"/>
          <w:sz w:val="24"/>
        </w:rPr>
      </w:pPr>
      <w:r w:rsidRPr="00563C2B">
        <w:rPr>
          <w:rFonts w:ascii="Tahoma" w:hAnsi="Tahoma" w:cs="Tahoma"/>
          <w:sz w:val="24"/>
        </w:rPr>
        <w:t xml:space="preserve">Work effectively with colleagues within the two charities to improve </w:t>
      </w:r>
      <w:r w:rsidR="00663EAA">
        <w:rPr>
          <w:rFonts w:ascii="Tahoma" w:hAnsi="Tahoma" w:cs="Tahoma"/>
          <w:sz w:val="24"/>
        </w:rPr>
        <w:t xml:space="preserve">the efficiency and effectiveness of our financial </w:t>
      </w:r>
      <w:r w:rsidRPr="00563C2B">
        <w:rPr>
          <w:rFonts w:ascii="Tahoma" w:hAnsi="Tahoma" w:cs="Tahoma"/>
          <w:sz w:val="24"/>
        </w:rPr>
        <w:t>procedures.</w:t>
      </w:r>
    </w:p>
    <w:p w:rsidRPr="00563C2B" w:rsidR="00563C2B" w:rsidP="00563C2B" w:rsidRDefault="00563C2B" w14:paraId="2552BC55"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Assist in the preparation of monthly management accounts when required.</w:t>
      </w:r>
    </w:p>
    <w:p w:rsidRPr="00563C2B" w:rsidR="00563C2B" w:rsidP="00563C2B" w:rsidRDefault="00563C2B" w14:paraId="720FCBDD"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Assist in the preparation of the annual budget.</w:t>
      </w:r>
    </w:p>
    <w:p w:rsidRPr="00563C2B" w:rsidR="00563C2B" w:rsidP="00563C2B" w:rsidRDefault="00563C2B" w14:paraId="630CC5F5"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Assist in the preparation of annual accounts.</w:t>
      </w:r>
    </w:p>
    <w:p w:rsidR="00563C2B" w:rsidP="00563C2B" w:rsidRDefault="00563C2B" w14:paraId="7C133EC3" w14:textId="77777777">
      <w:pPr>
        <w:pStyle w:val="ListParagraph"/>
        <w:numPr>
          <w:ilvl w:val="0"/>
          <w:numId w:val="25"/>
        </w:numPr>
        <w:autoSpaceDE w:val="0"/>
        <w:autoSpaceDN w:val="0"/>
        <w:rPr>
          <w:rFonts w:ascii="Tahoma" w:hAnsi="Tahoma" w:cs="Tahoma"/>
          <w:sz w:val="24"/>
        </w:rPr>
      </w:pPr>
      <w:r w:rsidRPr="00563C2B">
        <w:rPr>
          <w:rFonts w:ascii="Tahoma" w:hAnsi="Tahoma" w:cs="Tahoma"/>
          <w:sz w:val="24"/>
        </w:rPr>
        <w:t>Perform any other duties as required by the</w:t>
      </w:r>
      <w:r>
        <w:rPr>
          <w:rFonts w:ascii="Tahoma" w:hAnsi="Tahoma" w:cs="Tahoma"/>
          <w:sz w:val="24"/>
        </w:rPr>
        <w:t xml:space="preserve"> Director of Finance and Finance Manager.</w:t>
      </w:r>
    </w:p>
    <w:p w:rsidRPr="00563C2B" w:rsidR="00C33F66" w:rsidP="00563C2B" w:rsidRDefault="00C33F66" w14:paraId="4FA86409" w14:textId="77777777">
      <w:pPr>
        <w:autoSpaceDE w:val="0"/>
        <w:autoSpaceDN w:val="0"/>
        <w:adjustRightInd w:val="0"/>
        <w:ind w:left="360" w:right="-514"/>
        <w:rPr>
          <w:rFonts w:ascii="Tahoma" w:hAnsi="Tahoma" w:cs="Tahoma"/>
          <w:b/>
          <w:sz w:val="24"/>
        </w:rPr>
      </w:pPr>
    </w:p>
    <w:p w:rsidR="00B46DC2" w:rsidP="00480B51" w:rsidRDefault="00EF14E7" w14:paraId="34621D9F" w14:textId="62E1BCB7">
      <w:pPr>
        <w:rPr>
          <w:rFonts w:ascii="Tahoma" w:hAnsi="Tahoma" w:cs="Tahoma"/>
          <w:sz w:val="24"/>
        </w:rPr>
      </w:pPr>
      <w:r w:rsidRPr="00EF14E7">
        <w:rPr>
          <w:rFonts w:ascii="Tahoma" w:hAnsi="Tahoma" w:cs="Tahoma"/>
          <w:sz w:val="24"/>
        </w:rPr>
        <w:t>The current duties of the role require a Standard Police Act Disclosure check.</w:t>
      </w:r>
    </w:p>
    <w:p w:rsidRPr="003C6285" w:rsidR="00EF14E7" w:rsidP="00480B51" w:rsidRDefault="00EF14E7" w14:paraId="04B3A81C" w14:textId="77777777">
      <w:pPr>
        <w:rPr>
          <w:rFonts w:ascii="Tahoma" w:hAnsi="Tahoma" w:cs="Tahoma"/>
          <w:sz w:val="24"/>
        </w:rPr>
      </w:pPr>
    </w:p>
    <w:p w:rsidR="009A7BF7" w:rsidP="00480B51" w:rsidRDefault="000A49FC" w14:paraId="5623BAA7" w14:textId="202E56C3">
      <w:pPr>
        <w:jc w:val="both"/>
        <w:rPr>
          <w:rFonts w:ascii="Tahoma" w:hAnsi="Tahoma" w:cs="Tahoma"/>
          <w:b/>
          <w:sz w:val="24"/>
          <w:u w:val="single"/>
        </w:rPr>
      </w:pPr>
      <w:r w:rsidRPr="003C6285">
        <w:rPr>
          <w:rFonts w:ascii="Tahoma" w:hAnsi="Tahoma" w:cs="Tahoma"/>
          <w:b/>
          <w:sz w:val="24"/>
          <w:u w:val="single"/>
        </w:rPr>
        <w:t xml:space="preserve">How we would like you to </w:t>
      </w:r>
      <w:r w:rsidRPr="003C6285" w:rsidR="00220B99">
        <w:rPr>
          <w:rFonts w:ascii="Tahoma" w:hAnsi="Tahoma" w:cs="Tahoma"/>
          <w:b/>
          <w:sz w:val="24"/>
          <w:u w:val="single"/>
        </w:rPr>
        <w:t>achieve this</w:t>
      </w:r>
    </w:p>
    <w:p w:rsidR="00C56392" w:rsidP="00480B51" w:rsidRDefault="00C56392" w14:paraId="2CC33D33" w14:textId="590F9682">
      <w:pPr>
        <w:jc w:val="both"/>
        <w:rPr>
          <w:rFonts w:ascii="Tahoma" w:hAnsi="Tahoma" w:cs="Tahoma"/>
          <w:b/>
          <w:sz w:val="24"/>
          <w:u w:val="single"/>
        </w:rPr>
      </w:pPr>
    </w:p>
    <w:p w:rsidRPr="002748C1" w:rsidR="00350C6C" w:rsidP="00350C6C" w:rsidRDefault="00350C6C" w14:paraId="743A110E" w14:textId="7FC4D4BC">
      <w:pPr>
        <w:pStyle w:val="ListParagraph"/>
        <w:numPr>
          <w:ilvl w:val="0"/>
          <w:numId w:val="18"/>
        </w:numPr>
        <w:rPr>
          <w:rFonts w:ascii="Tahoma" w:hAnsi="Tahoma" w:cs="Tahoma"/>
          <w:sz w:val="24"/>
        </w:rPr>
      </w:pPr>
      <w:r w:rsidRPr="002748C1">
        <w:rPr>
          <w:rFonts w:ascii="Tahoma" w:hAnsi="Tahoma" w:cs="Tahoma"/>
          <w:sz w:val="24"/>
        </w:rPr>
        <w:t xml:space="preserve">We want you to work in a way that is wholly consistent with our stated </w:t>
      </w:r>
      <w:r w:rsidRPr="002748C1" w:rsidR="002262F7">
        <w:rPr>
          <w:rFonts w:ascii="Tahoma" w:hAnsi="Tahoma" w:cs="Tahoma"/>
          <w:sz w:val="24"/>
        </w:rPr>
        <w:t>organis</w:t>
      </w:r>
      <w:r w:rsidRPr="002748C1">
        <w:rPr>
          <w:rFonts w:ascii="Tahoma" w:hAnsi="Tahoma" w:cs="Tahoma"/>
          <w:sz w:val="24"/>
        </w:rPr>
        <w:t>ational values and Corporate Strategy</w:t>
      </w:r>
      <w:r w:rsidRPr="002748C1" w:rsidR="00607AB7">
        <w:rPr>
          <w:rFonts w:ascii="Tahoma" w:hAnsi="Tahoma" w:cs="Tahoma"/>
          <w:sz w:val="24"/>
        </w:rPr>
        <w:t>. You’ll develop the Finance function to ensure it supports and contributes to the management of finances and assets across the charities.</w:t>
      </w:r>
    </w:p>
    <w:p w:rsidRPr="002748C1" w:rsidR="00350C6C" w:rsidP="5517AD89" w:rsidRDefault="00350C6C" w14:paraId="72AD4011" w14:textId="0BA47427">
      <w:pPr>
        <w:pStyle w:val="ListParagraph"/>
        <w:numPr>
          <w:ilvl w:val="0"/>
          <w:numId w:val="18"/>
        </w:numPr>
        <w:rPr>
          <w:rFonts w:ascii="Tahoma" w:hAnsi="Tahoma" w:cs="Tahoma"/>
          <w:sz w:val="24"/>
          <w:szCs w:val="24"/>
        </w:rPr>
      </w:pPr>
      <w:r w:rsidRPr="5517AD89" w:rsidR="00350C6C">
        <w:rPr>
          <w:rFonts w:ascii="Tahoma" w:hAnsi="Tahoma" w:cs="Tahoma"/>
          <w:sz w:val="24"/>
          <w:szCs w:val="24"/>
        </w:rPr>
        <w:t xml:space="preserve">We want you to be customer-focused, </w:t>
      </w:r>
      <w:r w:rsidRPr="5517AD89" w:rsidR="00607AB7">
        <w:rPr>
          <w:rFonts w:ascii="Tahoma" w:hAnsi="Tahoma" w:cs="Tahoma"/>
          <w:sz w:val="24"/>
          <w:szCs w:val="24"/>
        </w:rPr>
        <w:t xml:space="preserve">and with a </w:t>
      </w:r>
      <w:r w:rsidRPr="5517AD89" w:rsidR="073C18A1">
        <w:rPr>
          <w:rFonts w:ascii="Tahoma" w:hAnsi="Tahoma" w:cs="Tahoma"/>
          <w:sz w:val="24"/>
          <w:szCs w:val="24"/>
        </w:rPr>
        <w:t>well-honed</w:t>
      </w:r>
      <w:r w:rsidRPr="5517AD89" w:rsidR="00607AB7">
        <w:rPr>
          <w:rFonts w:ascii="Tahoma" w:hAnsi="Tahoma" w:cs="Tahoma"/>
          <w:sz w:val="24"/>
          <w:szCs w:val="24"/>
        </w:rPr>
        <w:t xml:space="preserve"> understanding of change management and efficiency of processes </w:t>
      </w:r>
      <w:r w:rsidRPr="5517AD89" w:rsidR="5218239B">
        <w:rPr>
          <w:rFonts w:ascii="Tahoma" w:hAnsi="Tahoma" w:cs="Tahoma"/>
          <w:sz w:val="24"/>
          <w:szCs w:val="24"/>
        </w:rPr>
        <w:t>to</w:t>
      </w:r>
      <w:r w:rsidRPr="5517AD89" w:rsidR="00607AB7">
        <w:rPr>
          <w:rFonts w:ascii="Tahoma" w:hAnsi="Tahoma" w:cs="Tahoma"/>
          <w:sz w:val="24"/>
          <w:szCs w:val="24"/>
        </w:rPr>
        <w:t xml:space="preserve"> drive the work of the Finance team as their activities </w:t>
      </w:r>
      <w:r w:rsidRPr="5517AD89" w:rsidR="00350C6C">
        <w:rPr>
          <w:rFonts w:ascii="Tahoma" w:hAnsi="Tahoma" w:cs="Tahoma"/>
          <w:sz w:val="24"/>
          <w:szCs w:val="24"/>
        </w:rPr>
        <w:t xml:space="preserve">impact on our colleagues across the </w:t>
      </w:r>
      <w:r w:rsidRPr="5517AD89" w:rsidR="00D01A39">
        <w:rPr>
          <w:rFonts w:ascii="Tahoma" w:hAnsi="Tahoma" w:cs="Tahoma"/>
          <w:sz w:val="24"/>
          <w:szCs w:val="24"/>
        </w:rPr>
        <w:t>Charities</w:t>
      </w:r>
      <w:r w:rsidRPr="5517AD89" w:rsidR="00607AB7">
        <w:rPr>
          <w:rFonts w:ascii="Tahoma" w:hAnsi="Tahoma" w:cs="Tahoma"/>
          <w:sz w:val="24"/>
          <w:szCs w:val="24"/>
        </w:rPr>
        <w:t>.</w:t>
      </w:r>
    </w:p>
    <w:p w:rsidRPr="002748C1" w:rsidR="00350C6C" w:rsidP="00350C6C" w:rsidRDefault="00350C6C" w14:paraId="7B7FC149" w14:textId="0D97A8CB">
      <w:pPr>
        <w:pStyle w:val="ListParagraph"/>
        <w:numPr>
          <w:ilvl w:val="0"/>
          <w:numId w:val="18"/>
        </w:numPr>
        <w:rPr>
          <w:rFonts w:ascii="Tahoma" w:hAnsi="Tahoma" w:cs="Tahoma"/>
          <w:sz w:val="24"/>
        </w:rPr>
      </w:pPr>
      <w:r w:rsidRPr="002748C1">
        <w:rPr>
          <w:rFonts w:ascii="Tahoma" w:hAnsi="Tahoma" w:cs="Tahoma"/>
          <w:sz w:val="24"/>
        </w:rPr>
        <w:t>We would like you to build particularly close relationship</w:t>
      </w:r>
      <w:r w:rsidRPr="002748C1" w:rsidR="00607AB7">
        <w:rPr>
          <w:rFonts w:ascii="Tahoma" w:hAnsi="Tahoma" w:cs="Tahoma"/>
          <w:sz w:val="24"/>
        </w:rPr>
        <w:t>s</w:t>
      </w:r>
      <w:r w:rsidRPr="002748C1">
        <w:rPr>
          <w:rFonts w:ascii="Tahoma" w:hAnsi="Tahoma" w:cs="Tahoma"/>
          <w:sz w:val="24"/>
        </w:rPr>
        <w:t xml:space="preserve"> with </w:t>
      </w:r>
      <w:r w:rsidRPr="002748C1" w:rsidR="00EB2ADB">
        <w:rPr>
          <w:rFonts w:ascii="Tahoma" w:hAnsi="Tahoma" w:cs="Tahoma"/>
          <w:sz w:val="24"/>
        </w:rPr>
        <w:t xml:space="preserve">colleagues </w:t>
      </w:r>
      <w:r w:rsidRPr="002748C1" w:rsidR="00607AB7">
        <w:rPr>
          <w:rFonts w:ascii="Tahoma" w:hAnsi="Tahoma" w:cs="Tahoma"/>
          <w:sz w:val="24"/>
        </w:rPr>
        <w:t>including the Director of Finance as well as other leaders and peers across the Charities.</w:t>
      </w:r>
    </w:p>
    <w:p w:rsidRPr="002748C1" w:rsidR="00350C6C" w:rsidP="00350C6C" w:rsidRDefault="00350C6C" w14:paraId="513CAE62" w14:textId="7FE6A5C7">
      <w:pPr>
        <w:pStyle w:val="ListParagraph"/>
        <w:numPr>
          <w:ilvl w:val="0"/>
          <w:numId w:val="18"/>
        </w:numPr>
        <w:rPr>
          <w:rFonts w:ascii="Tahoma" w:hAnsi="Tahoma" w:cs="Tahoma"/>
          <w:sz w:val="24"/>
        </w:rPr>
      </w:pPr>
      <w:r w:rsidRPr="002748C1">
        <w:rPr>
          <w:rFonts w:ascii="Tahoma" w:hAnsi="Tahoma" w:cs="Tahoma"/>
          <w:sz w:val="24"/>
        </w:rPr>
        <w:t>We would like you to use your existing professional network and knowledge to keep us abreast of current thinking in the field</w:t>
      </w:r>
      <w:r w:rsidRPr="002748C1" w:rsidR="007627C9">
        <w:rPr>
          <w:rFonts w:ascii="Tahoma" w:hAnsi="Tahoma" w:cs="Tahoma"/>
          <w:sz w:val="24"/>
        </w:rPr>
        <w:t>s</w:t>
      </w:r>
      <w:r w:rsidRPr="002748C1">
        <w:rPr>
          <w:rFonts w:ascii="Tahoma" w:hAnsi="Tahoma" w:cs="Tahoma"/>
          <w:sz w:val="24"/>
        </w:rPr>
        <w:t>.</w:t>
      </w:r>
    </w:p>
    <w:p w:rsidRPr="002748C1" w:rsidR="00607AB7" w:rsidP="5517AD89" w:rsidRDefault="00350C6C" w14:paraId="42D77BF9" w14:textId="2E4BC20B">
      <w:pPr>
        <w:pStyle w:val="ListParagraph"/>
        <w:numPr>
          <w:ilvl w:val="0"/>
          <w:numId w:val="18"/>
        </w:numPr>
        <w:rPr>
          <w:rFonts w:ascii="Tahoma" w:hAnsi="Tahoma" w:cs="Tahoma"/>
          <w:sz w:val="24"/>
          <w:szCs w:val="24"/>
        </w:rPr>
      </w:pPr>
      <w:r w:rsidRPr="5517AD89" w:rsidR="00350C6C">
        <w:rPr>
          <w:rFonts w:ascii="Tahoma" w:hAnsi="Tahoma" w:cs="Tahoma"/>
          <w:sz w:val="24"/>
          <w:szCs w:val="24"/>
        </w:rPr>
        <w:t xml:space="preserve">We like to be kept informed so it is important to us that you keep good records relating to your </w:t>
      </w:r>
      <w:r w:rsidRPr="5517AD89" w:rsidR="1B03F2FA">
        <w:rPr>
          <w:rFonts w:ascii="Tahoma" w:hAnsi="Tahoma" w:cs="Tahoma"/>
          <w:sz w:val="24"/>
          <w:szCs w:val="24"/>
        </w:rPr>
        <w:t>activity and</w:t>
      </w:r>
      <w:r w:rsidRPr="5517AD89" w:rsidR="00350C6C">
        <w:rPr>
          <w:rFonts w:ascii="Tahoma" w:hAnsi="Tahoma" w:cs="Tahoma"/>
          <w:sz w:val="24"/>
          <w:szCs w:val="24"/>
        </w:rPr>
        <w:t xml:space="preserve"> </w:t>
      </w:r>
      <w:r w:rsidRPr="5517AD89" w:rsidR="647A7DF9">
        <w:rPr>
          <w:rFonts w:ascii="Tahoma" w:hAnsi="Tahoma" w:cs="Tahoma"/>
          <w:sz w:val="24"/>
          <w:szCs w:val="24"/>
        </w:rPr>
        <w:t>can</w:t>
      </w:r>
      <w:r w:rsidRPr="5517AD89" w:rsidR="00350C6C">
        <w:rPr>
          <w:rFonts w:ascii="Tahoma" w:hAnsi="Tahoma" w:cs="Tahoma"/>
          <w:sz w:val="24"/>
          <w:szCs w:val="24"/>
        </w:rPr>
        <w:t xml:space="preserve"> produce meaningful management information that can inform our decision-making.</w:t>
      </w:r>
    </w:p>
    <w:p w:rsidRPr="002748C1" w:rsidR="00220B99" w:rsidP="00350C6C" w:rsidRDefault="00350C6C" w14:paraId="39C4F0EF" w14:textId="62CB497A">
      <w:pPr>
        <w:pStyle w:val="ListParagraph"/>
        <w:numPr>
          <w:ilvl w:val="0"/>
          <w:numId w:val="18"/>
        </w:numPr>
        <w:rPr>
          <w:rFonts w:ascii="Tahoma" w:hAnsi="Tahoma" w:cs="Tahoma"/>
          <w:sz w:val="24"/>
        </w:rPr>
      </w:pPr>
      <w:r w:rsidRPr="002748C1">
        <w:rPr>
          <w:rFonts w:ascii="Tahoma" w:hAnsi="Tahoma" w:cs="Tahoma"/>
          <w:sz w:val="24"/>
        </w:rPr>
        <w:t>You need to be entirely comfortable and confident with creating and delivering engaging reports,</w:t>
      </w:r>
      <w:r w:rsidRPr="002748C1" w:rsidR="0094164F">
        <w:rPr>
          <w:rFonts w:ascii="Tahoma" w:hAnsi="Tahoma" w:cs="Tahoma"/>
          <w:sz w:val="24"/>
        </w:rPr>
        <w:t xml:space="preserve"> formal papers,</w:t>
      </w:r>
      <w:r w:rsidRPr="002748C1">
        <w:rPr>
          <w:rFonts w:ascii="Tahoma" w:hAnsi="Tahoma" w:cs="Tahoma"/>
          <w:sz w:val="24"/>
        </w:rPr>
        <w:t xml:space="preserve"> presentations, and activities for different internal audiences (from </w:t>
      </w:r>
      <w:r w:rsidRPr="002748C1" w:rsidR="00607AB7">
        <w:rPr>
          <w:rFonts w:ascii="Tahoma" w:hAnsi="Tahoma" w:cs="Tahoma"/>
          <w:sz w:val="24"/>
        </w:rPr>
        <w:t>Service Managers</w:t>
      </w:r>
      <w:r w:rsidRPr="002748C1">
        <w:rPr>
          <w:rFonts w:ascii="Tahoma" w:hAnsi="Tahoma" w:cs="Tahoma"/>
          <w:sz w:val="24"/>
        </w:rPr>
        <w:t xml:space="preserve"> to </w:t>
      </w:r>
      <w:r w:rsidRPr="002748C1" w:rsidR="00607AB7">
        <w:rPr>
          <w:rFonts w:ascii="Tahoma" w:hAnsi="Tahoma" w:cs="Tahoma"/>
          <w:sz w:val="24"/>
        </w:rPr>
        <w:t>D</w:t>
      </w:r>
      <w:r w:rsidRPr="002748C1">
        <w:rPr>
          <w:rFonts w:ascii="Tahoma" w:hAnsi="Tahoma" w:cs="Tahoma"/>
          <w:sz w:val="24"/>
        </w:rPr>
        <w:t>irector/CEO/board level, as well as for external stakeholders).</w:t>
      </w:r>
    </w:p>
    <w:p w:rsidRPr="002748C1" w:rsidR="00220B99" w:rsidP="00480B51" w:rsidRDefault="00220B99" w14:paraId="02E49779" w14:textId="0A2668C7">
      <w:pPr>
        <w:jc w:val="both"/>
        <w:rPr>
          <w:rFonts w:ascii="Tahoma" w:hAnsi="Tahoma" w:cs="Tahoma"/>
          <w:b/>
          <w:sz w:val="24"/>
        </w:rPr>
      </w:pPr>
    </w:p>
    <w:p w:rsidR="00F80F81" w:rsidP="00F80F81" w:rsidRDefault="00F80F81" w14:paraId="6FDC914B" w14:textId="4CD4FBED">
      <w:pPr>
        <w:rPr>
          <w:rFonts w:ascii="Tahoma" w:hAnsi="Tahoma" w:cs="Tahoma"/>
          <w:b/>
          <w:bCs/>
          <w:sz w:val="24"/>
          <w:u w:val="single"/>
        </w:rPr>
      </w:pPr>
      <w:r w:rsidRPr="003C6285">
        <w:rPr>
          <w:rFonts w:ascii="Tahoma" w:hAnsi="Tahoma" w:cs="Tahoma"/>
          <w:b/>
          <w:bCs/>
          <w:sz w:val="24"/>
          <w:u w:val="single"/>
        </w:rPr>
        <w:t>Who you w</w:t>
      </w:r>
      <w:r w:rsidRPr="003C6285" w:rsidR="00AD4CA1">
        <w:rPr>
          <w:rFonts w:ascii="Tahoma" w:hAnsi="Tahoma" w:cs="Tahoma"/>
          <w:b/>
          <w:bCs/>
          <w:sz w:val="24"/>
          <w:u w:val="single"/>
        </w:rPr>
        <w:t>ill</w:t>
      </w:r>
      <w:r w:rsidRPr="003C6285">
        <w:rPr>
          <w:rFonts w:ascii="Tahoma" w:hAnsi="Tahoma" w:cs="Tahoma"/>
          <w:b/>
          <w:bCs/>
          <w:sz w:val="24"/>
          <w:u w:val="single"/>
        </w:rPr>
        <w:t xml:space="preserve"> be working with</w:t>
      </w:r>
    </w:p>
    <w:p w:rsidRPr="003C6285" w:rsidR="00160BB6" w:rsidP="00F80F81" w:rsidRDefault="00160BB6" w14:paraId="527CA6FC" w14:textId="77777777">
      <w:pPr>
        <w:rPr>
          <w:rFonts w:ascii="Tahoma" w:hAnsi="Tahoma" w:cs="Tahoma"/>
          <w:b/>
          <w:bCs/>
          <w:sz w:val="24"/>
          <w:u w:val="single"/>
        </w:rPr>
      </w:pPr>
    </w:p>
    <w:p w:rsidR="00607AB7" w:rsidP="00F80F81" w:rsidRDefault="00607AB7" w14:paraId="57D74AAB" w14:textId="09617A68">
      <w:pPr>
        <w:pStyle w:val="ListParagraph"/>
        <w:numPr>
          <w:ilvl w:val="0"/>
          <w:numId w:val="19"/>
        </w:numPr>
        <w:rPr>
          <w:rFonts w:ascii="Tahoma" w:hAnsi="Tahoma" w:cs="Tahoma"/>
          <w:sz w:val="24"/>
        </w:rPr>
      </w:pPr>
      <w:r>
        <w:rPr>
          <w:rFonts w:ascii="Tahoma" w:hAnsi="Tahoma" w:cs="Tahoma"/>
          <w:sz w:val="24"/>
        </w:rPr>
        <w:t>Director of Finance</w:t>
      </w:r>
    </w:p>
    <w:p w:rsidR="00607AB7" w:rsidP="00F80F81" w:rsidRDefault="00607AB7" w14:paraId="71ABCF33" w14:textId="28A7FC61">
      <w:pPr>
        <w:pStyle w:val="ListParagraph"/>
        <w:numPr>
          <w:ilvl w:val="0"/>
          <w:numId w:val="19"/>
        </w:numPr>
        <w:rPr>
          <w:rFonts w:ascii="Tahoma" w:hAnsi="Tahoma" w:cs="Tahoma"/>
          <w:sz w:val="24"/>
        </w:rPr>
      </w:pPr>
      <w:r>
        <w:rPr>
          <w:rFonts w:ascii="Tahoma" w:hAnsi="Tahoma" w:cs="Tahoma"/>
          <w:sz w:val="24"/>
        </w:rPr>
        <w:t xml:space="preserve">Finance </w:t>
      </w:r>
      <w:r w:rsidR="0014091C">
        <w:rPr>
          <w:rFonts w:ascii="Tahoma" w:hAnsi="Tahoma" w:cs="Tahoma"/>
          <w:sz w:val="24"/>
        </w:rPr>
        <w:t>Team</w:t>
      </w:r>
    </w:p>
    <w:p w:rsidR="0011335F" w:rsidP="00F80F81" w:rsidRDefault="0011335F" w14:paraId="1181AC35" w14:textId="3892EAD1">
      <w:pPr>
        <w:pStyle w:val="ListParagraph"/>
        <w:numPr>
          <w:ilvl w:val="0"/>
          <w:numId w:val="19"/>
        </w:numPr>
        <w:rPr>
          <w:rFonts w:ascii="Tahoma" w:hAnsi="Tahoma" w:cs="Tahoma"/>
          <w:sz w:val="24"/>
        </w:rPr>
      </w:pPr>
      <w:r>
        <w:rPr>
          <w:rFonts w:ascii="Tahoma" w:hAnsi="Tahoma" w:cs="Tahoma"/>
          <w:sz w:val="24"/>
        </w:rPr>
        <w:t>Budget Holders and key stakeholders</w:t>
      </w:r>
    </w:p>
    <w:p w:rsidR="00160BB6" w:rsidP="00F80F81" w:rsidRDefault="00160BB6" w14:paraId="04466833" w14:textId="577533CE">
      <w:pPr>
        <w:pStyle w:val="ListParagraph"/>
        <w:numPr>
          <w:ilvl w:val="0"/>
          <w:numId w:val="19"/>
        </w:numPr>
        <w:rPr>
          <w:rFonts w:ascii="Tahoma" w:hAnsi="Tahoma" w:cs="Tahoma"/>
          <w:sz w:val="24"/>
        </w:rPr>
      </w:pPr>
      <w:r>
        <w:rPr>
          <w:rFonts w:ascii="Tahoma" w:hAnsi="Tahoma" w:cs="Tahoma"/>
          <w:sz w:val="24"/>
        </w:rPr>
        <w:t>Colleagues across Sight Scotland and Sight Scotland Veterans</w:t>
      </w:r>
    </w:p>
    <w:p w:rsidRPr="002748C1" w:rsidR="002748C1" w:rsidP="002748C1" w:rsidRDefault="002748C1" w14:paraId="3F3212EA" w14:textId="77777777">
      <w:pPr>
        <w:rPr>
          <w:rFonts w:ascii="Tahoma" w:hAnsi="Tahoma" w:cs="Tahoma"/>
          <w:sz w:val="24"/>
        </w:rPr>
      </w:pPr>
    </w:p>
    <w:p w:rsidR="00174F72" w:rsidP="00F80F81" w:rsidRDefault="00174F72" w14:paraId="0C68C714" w14:textId="416830A7">
      <w:pPr>
        <w:rPr>
          <w:rFonts w:ascii="Tahoma" w:hAnsi="Tahoma" w:cs="Tahoma"/>
          <w:b/>
          <w:bCs/>
          <w:sz w:val="24"/>
          <w:u w:val="single"/>
        </w:rPr>
      </w:pPr>
      <w:r w:rsidRPr="003C6285">
        <w:rPr>
          <w:rFonts w:ascii="Tahoma" w:hAnsi="Tahoma" w:cs="Tahoma"/>
          <w:b/>
          <w:bCs/>
          <w:sz w:val="24"/>
          <w:u w:val="single"/>
        </w:rPr>
        <w:t>The budget you w</w:t>
      </w:r>
      <w:r w:rsidR="00AA3412">
        <w:rPr>
          <w:rFonts w:ascii="Tahoma" w:hAnsi="Tahoma" w:cs="Tahoma"/>
          <w:b/>
          <w:bCs/>
          <w:sz w:val="24"/>
          <w:u w:val="single"/>
        </w:rPr>
        <w:t>ill</w:t>
      </w:r>
      <w:r w:rsidRPr="003C6285">
        <w:rPr>
          <w:rFonts w:ascii="Tahoma" w:hAnsi="Tahoma" w:cs="Tahoma"/>
          <w:b/>
          <w:bCs/>
          <w:sz w:val="24"/>
          <w:u w:val="single"/>
        </w:rPr>
        <w:t xml:space="preserve"> hold</w:t>
      </w:r>
    </w:p>
    <w:p w:rsidR="00AE41D5" w:rsidP="00F80F81" w:rsidRDefault="00AE41D5" w14:paraId="551F5334" w14:textId="2DC7D83E">
      <w:pPr>
        <w:rPr>
          <w:rFonts w:ascii="Tahoma" w:hAnsi="Tahoma" w:cs="Tahoma"/>
          <w:b/>
          <w:bCs/>
          <w:sz w:val="24"/>
          <w:u w:val="single"/>
        </w:rPr>
      </w:pPr>
    </w:p>
    <w:p w:rsidRPr="00370977" w:rsidR="00305C39" w:rsidP="00370977" w:rsidRDefault="00370977" w14:paraId="3B51E861" w14:textId="38148910">
      <w:pPr>
        <w:autoSpaceDE w:val="0"/>
        <w:autoSpaceDN w:val="0"/>
        <w:adjustRightInd w:val="0"/>
        <w:rPr>
          <w:rFonts w:ascii="Tahoma" w:hAnsi="Tahoma" w:eastAsia="Calibri" w:cs="Tahoma"/>
          <w:color w:val="000000"/>
          <w:sz w:val="23"/>
          <w:szCs w:val="23"/>
        </w:rPr>
      </w:pPr>
      <w:r w:rsidRPr="47495E72" w:rsidR="00370977">
        <w:rPr>
          <w:rFonts w:ascii="Tahoma" w:hAnsi="Tahoma" w:eastAsia="Calibri" w:cs="Tahoma"/>
          <w:color w:val="000000" w:themeColor="text1" w:themeTint="FF" w:themeShade="FF"/>
          <w:sz w:val="23"/>
          <w:szCs w:val="23"/>
        </w:rPr>
        <w:t xml:space="preserve">This role does not have budget responsibility. </w:t>
      </w:r>
      <w:r w:rsidRPr="47495E72" w:rsidR="3B52E3FC">
        <w:rPr>
          <w:rFonts w:ascii="Tahoma" w:hAnsi="Tahoma" w:eastAsia="Calibri" w:cs="Tahoma"/>
          <w:color w:val="000000" w:themeColor="text1" w:themeTint="FF" w:themeShade="FF"/>
          <w:sz w:val="23"/>
          <w:szCs w:val="23"/>
        </w:rPr>
        <w:t>During</w:t>
      </w:r>
      <w:r w:rsidRPr="47495E72" w:rsidR="00370977">
        <w:rPr>
          <w:rFonts w:ascii="Tahoma" w:hAnsi="Tahoma" w:eastAsia="Calibri" w:cs="Tahoma"/>
          <w:color w:val="000000" w:themeColor="text1" w:themeTint="FF" w:themeShade="FF"/>
          <w:sz w:val="23"/>
          <w:szCs w:val="23"/>
        </w:rPr>
        <w:t xml:space="preserve"> your </w:t>
      </w:r>
      <w:r w:rsidRPr="47495E72" w:rsidR="00370977">
        <w:rPr>
          <w:rFonts w:ascii="Tahoma" w:hAnsi="Tahoma" w:eastAsia="Calibri" w:cs="Tahoma"/>
          <w:color w:val="000000" w:themeColor="text1" w:themeTint="FF" w:themeShade="FF"/>
          <w:sz w:val="23"/>
          <w:szCs w:val="23"/>
        </w:rPr>
        <w:t>role</w:t>
      </w:r>
      <w:r w:rsidRPr="47495E72" w:rsidR="00370977">
        <w:rPr>
          <w:rFonts w:ascii="Tahoma" w:hAnsi="Tahoma" w:eastAsia="Calibri" w:cs="Tahoma"/>
          <w:color w:val="000000" w:themeColor="text1" w:themeTint="FF" w:themeShade="FF"/>
          <w:sz w:val="23"/>
          <w:szCs w:val="23"/>
        </w:rPr>
        <w:t xml:space="preserve"> you will be expected to liaise with the </w:t>
      </w:r>
      <w:r w:rsidRPr="47495E72" w:rsidR="00370977">
        <w:rPr>
          <w:rFonts w:ascii="Tahoma" w:hAnsi="Tahoma" w:eastAsia="Calibri" w:cs="Tahoma"/>
          <w:color w:val="000000" w:themeColor="text1" w:themeTint="FF" w:themeShade="FF"/>
          <w:sz w:val="23"/>
          <w:szCs w:val="23"/>
        </w:rPr>
        <w:t>Director of Finance</w:t>
      </w:r>
      <w:r w:rsidRPr="47495E72" w:rsidR="00370977">
        <w:rPr>
          <w:rFonts w:ascii="Tahoma" w:hAnsi="Tahoma" w:eastAsia="Calibri" w:cs="Tahoma"/>
          <w:color w:val="000000" w:themeColor="text1" w:themeTint="FF" w:themeShade="FF"/>
          <w:sz w:val="23"/>
          <w:szCs w:val="23"/>
        </w:rPr>
        <w:t xml:space="preserve"> on budget availability and </w:t>
      </w:r>
      <w:r w:rsidRPr="47495E72" w:rsidR="00370977">
        <w:rPr>
          <w:rFonts w:ascii="Tahoma" w:hAnsi="Tahoma" w:eastAsia="Calibri" w:cs="Tahoma"/>
          <w:color w:val="000000" w:themeColor="text1" w:themeTint="FF" w:themeShade="FF"/>
          <w:sz w:val="23"/>
          <w:szCs w:val="23"/>
        </w:rPr>
        <w:t xml:space="preserve">seek </w:t>
      </w:r>
      <w:r w:rsidRPr="47495E72" w:rsidR="00370977">
        <w:rPr>
          <w:rFonts w:ascii="Tahoma" w:hAnsi="Tahoma" w:eastAsia="Calibri" w:cs="Tahoma"/>
          <w:sz w:val="23"/>
          <w:szCs w:val="23"/>
        </w:rPr>
        <w:t>appropriate approval</w:t>
      </w:r>
      <w:r w:rsidRPr="47495E72" w:rsidR="00370977">
        <w:rPr>
          <w:rFonts w:ascii="Tahoma" w:hAnsi="Tahoma" w:eastAsia="Calibri" w:cs="Tahoma"/>
          <w:sz w:val="23"/>
          <w:szCs w:val="23"/>
        </w:rPr>
        <w:t xml:space="preserve"> </w:t>
      </w:r>
      <w:r w:rsidRPr="47495E72" w:rsidR="00370977">
        <w:rPr>
          <w:rFonts w:ascii="Tahoma" w:hAnsi="Tahoma" w:eastAsia="Calibri" w:cs="Tahoma"/>
          <w:sz w:val="23"/>
          <w:szCs w:val="23"/>
        </w:rPr>
        <w:t>regarding</w:t>
      </w:r>
      <w:r w:rsidRPr="47495E72" w:rsidR="00370977">
        <w:rPr>
          <w:rFonts w:ascii="Tahoma" w:hAnsi="Tahoma" w:eastAsia="Calibri" w:cs="Tahoma"/>
          <w:sz w:val="23"/>
          <w:szCs w:val="23"/>
        </w:rPr>
        <w:t xml:space="preserve"> any activities that have a budget implication. You are expected to work in a way that supports our strategic aim of Financial Sustainability</w:t>
      </w:r>
    </w:p>
    <w:p w:rsidRPr="003C6285" w:rsidR="00F80F81" w:rsidP="00AD4CA1" w:rsidRDefault="00F80F81" w14:paraId="4635CAB9" w14:textId="71024193">
      <w:pPr>
        <w:pStyle w:val="Heading1"/>
        <w:rPr>
          <w:rFonts w:ascii="Tahoma" w:hAnsi="Tahoma" w:cs="Tahoma"/>
          <w:sz w:val="24"/>
          <w:szCs w:val="24"/>
          <w:u w:val="single"/>
        </w:rPr>
      </w:pPr>
      <w:r w:rsidRPr="003C6285">
        <w:rPr>
          <w:rFonts w:ascii="Tahoma" w:hAnsi="Tahoma" w:cs="Tahoma"/>
          <w:sz w:val="24"/>
          <w:szCs w:val="24"/>
          <w:u w:val="single"/>
        </w:rPr>
        <w:t>The experience and skills you need to have to do this job</w:t>
      </w:r>
    </w:p>
    <w:p w:rsidR="00305C39" w:rsidP="009A75D1" w:rsidRDefault="00305C39" w14:paraId="5DF1DA37" w14:textId="77777777">
      <w:pPr>
        <w:jc w:val="both"/>
        <w:rPr>
          <w:rFonts w:ascii="Tahoma" w:hAnsi="Tahoma" w:cs="Tahoma"/>
          <w:bCs/>
          <w:sz w:val="24"/>
          <w:u w:val="single"/>
        </w:rPr>
      </w:pPr>
    </w:p>
    <w:p w:rsidR="009A75D1" w:rsidP="009A75D1" w:rsidRDefault="009A75D1" w14:paraId="5DDEF8CC" w14:textId="01D18542">
      <w:pPr>
        <w:jc w:val="both"/>
        <w:rPr>
          <w:rFonts w:ascii="Tahoma" w:hAnsi="Tahoma" w:cs="Tahoma"/>
          <w:bCs/>
          <w:sz w:val="24"/>
          <w:u w:val="single"/>
        </w:rPr>
      </w:pPr>
      <w:r w:rsidRPr="003C6285">
        <w:rPr>
          <w:rFonts w:ascii="Tahoma" w:hAnsi="Tahoma" w:cs="Tahoma"/>
          <w:bCs/>
          <w:sz w:val="24"/>
          <w:u w:val="single"/>
        </w:rPr>
        <w:t>Essential:</w:t>
      </w:r>
    </w:p>
    <w:p w:rsidR="00BD6D88" w:rsidP="00BD6D88" w:rsidRDefault="00BD6D88" w14:paraId="45CC7ED8" w14:textId="77777777">
      <w:pPr>
        <w:numPr>
          <w:ilvl w:val="0"/>
          <w:numId w:val="27"/>
        </w:numPr>
        <w:jc w:val="both"/>
        <w:rPr>
          <w:rFonts w:ascii="Tahoma" w:hAnsi="Tahoma" w:cs="Tahoma"/>
          <w:sz w:val="24"/>
        </w:rPr>
      </w:pPr>
      <w:r>
        <w:rPr>
          <w:rFonts w:ascii="Tahoma" w:hAnsi="Tahoma" w:cs="Tahoma"/>
          <w:sz w:val="24"/>
        </w:rPr>
        <w:t>HND in Accounting, AAT or equivalent recognised accountancy qualification or appropriate substantive, relevant experience.</w:t>
      </w:r>
    </w:p>
    <w:p w:rsidR="00663EAA" w:rsidP="5517AD89" w:rsidRDefault="00663EAA" w14:paraId="051FAE05" w14:textId="74A78347">
      <w:pPr>
        <w:numPr>
          <w:ilvl w:val="0"/>
          <w:numId w:val="27"/>
        </w:numPr>
        <w:jc w:val="both"/>
        <w:rPr>
          <w:rFonts w:ascii="Tahoma" w:hAnsi="Tahoma" w:cs="Tahoma"/>
          <w:sz w:val="24"/>
          <w:szCs w:val="24"/>
        </w:rPr>
      </w:pPr>
      <w:r w:rsidRPr="5517AD89" w:rsidR="00663EAA">
        <w:rPr>
          <w:rFonts w:ascii="Tahoma" w:hAnsi="Tahoma" w:cs="Tahoma"/>
          <w:sz w:val="24"/>
          <w:szCs w:val="24"/>
        </w:rPr>
        <w:t xml:space="preserve">Experience of line managing a similar sized, </w:t>
      </w:r>
      <w:r w:rsidRPr="5517AD89" w:rsidR="1F191C44">
        <w:rPr>
          <w:rFonts w:ascii="Tahoma" w:hAnsi="Tahoma" w:cs="Tahoma"/>
          <w:sz w:val="24"/>
          <w:szCs w:val="24"/>
        </w:rPr>
        <w:t>multi-disciplinary</w:t>
      </w:r>
      <w:r w:rsidRPr="5517AD89" w:rsidR="00663EAA">
        <w:rPr>
          <w:rFonts w:ascii="Tahoma" w:hAnsi="Tahoma" w:cs="Tahoma"/>
          <w:sz w:val="24"/>
          <w:szCs w:val="24"/>
        </w:rPr>
        <w:t xml:space="preserve"> finance team</w:t>
      </w:r>
    </w:p>
    <w:p w:rsidR="00BD6D88" w:rsidP="00BD6D88" w:rsidRDefault="00663EAA" w14:paraId="512B0CFE" w14:textId="086215EF">
      <w:pPr>
        <w:numPr>
          <w:ilvl w:val="0"/>
          <w:numId w:val="27"/>
        </w:numPr>
        <w:jc w:val="both"/>
        <w:rPr>
          <w:rFonts w:ascii="Tahoma" w:hAnsi="Tahoma" w:cs="Tahoma"/>
          <w:sz w:val="24"/>
        </w:rPr>
      </w:pPr>
      <w:r>
        <w:rPr>
          <w:rFonts w:ascii="Tahoma" w:hAnsi="Tahoma" w:cs="Tahoma"/>
          <w:sz w:val="24"/>
        </w:rPr>
        <w:t>Evidence of effective l</w:t>
      </w:r>
      <w:r w:rsidR="00BD6D88">
        <w:rPr>
          <w:rFonts w:ascii="Tahoma" w:hAnsi="Tahoma" w:cs="Tahoma"/>
          <w:sz w:val="24"/>
        </w:rPr>
        <w:t>eadership Skills</w:t>
      </w:r>
    </w:p>
    <w:p w:rsidR="00BD6D88" w:rsidP="00BD6D88" w:rsidRDefault="00BD6D88" w14:paraId="7B9E5505" w14:textId="117A5F45">
      <w:pPr>
        <w:pStyle w:val="ListParagraph"/>
        <w:numPr>
          <w:ilvl w:val="0"/>
          <w:numId w:val="27"/>
        </w:numPr>
        <w:autoSpaceDE w:val="0"/>
        <w:autoSpaceDN w:val="0"/>
        <w:jc w:val="both"/>
        <w:rPr>
          <w:rFonts w:ascii="Tahoma" w:hAnsi="Tahoma" w:cs="Tahoma"/>
          <w:sz w:val="24"/>
        </w:rPr>
      </w:pPr>
      <w:r>
        <w:rPr>
          <w:rFonts w:ascii="Tahoma" w:hAnsi="Tahoma" w:cs="Tahoma"/>
          <w:sz w:val="24"/>
        </w:rPr>
        <w:t xml:space="preserve">Ability to </w:t>
      </w:r>
      <w:r w:rsidR="00663EAA">
        <w:rPr>
          <w:rFonts w:ascii="Tahoma" w:hAnsi="Tahoma" w:cs="Tahoma"/>
          <w:sz w:val="24"/>
        </w:rPr>
        <w:t>w</w:t>
      </w:r>
      <w:r>
        <w:rPr>
          <w:rFonts w:ascii="Tahoma" w:hAnsi="Tahoma" w:cs="Tahoma"/>
          <w:sz w:val="24"/>
        </w:rPr>
        <w:t>ork on own initiative</w:t>
      </w:r>
    </w:p>
    <w:p w:rsidR="00BD6D88" w:rsidP="00BD6D88" w:rsidRDefault="00BD6D88" w14:paraId="04309E7A" w14:textId="77777777">
      <w:pPr>
        <w:pStyle w:val="ListParagraph"/>
        <w:numPr>
          <w:ilvl w:val="0"/>
          <w:numId w:val="27"/>
        </w:numPr>
        <w:autoSpaceDE w:val="0"/>
        <w:autoSpaceDN w:val="0"/>
        <w:jc w:val="both"/>
        <w:rPr>
          <w:rFonts w:ascii="Tahoma" w:hAnsi="Tahoma" w:cs="Tahoma"/>
          <w:sz w:val="24"/>
        </w:rPr>
      </w:pPr>
      <w:r>
        <w:rPr>
          <w:rFonts w:ascii="Tahoma" w:hAnsi="Tahoma" w:cs="Tahoma"/>
          <w:sz w:val="24"/>
        </w:rPr>
        <w:t>Team player with the ability to interact effectively with finance and non-finance staff</w:t>
      </w:r>
    </w:p>
    <w:p w:rsidR="00BD6D88" w:rsidP="00BD6D88" w:rsidRDefault="00BD6D88" w14:paraId="583C52F6" w14:textId="77777777">
      <w:pPr>
        <w:pStyle w:val="ListParagraph"/>
        <w:numPr>
          <w:ilvl w:val="0"/>
          <w:numId w:val="27"/>
        </w:numPr>
        <w:autoSpaceDE w:val="0"/>
        <w:autoSpaceDN w:val="0"/>
        <w:rPr>
          <w:rFonts w:ascii="Tahoma" w:hAnsi="Tahoma" w:cs="Tahoma"/>
          <w:sz w:val="24"/>
        </w:rPr>
      </w:pPr>
      <w:r>
        <w:rPr>
          <w:rFonts w:ascii="Tahoma" w:hAnsi="Tahoma" w:cs="Tahoma"/>
          <w:sz w:val="24"/>
        </w:rPr>
        <w:t>Ability to prioritize tasks and deliver results against agreed timelines.</w:t>
      </w:r>
    </w:p>
    <w:p w:rsidR="00BD6D88" w:rsidP="00BD6D88" w:rsidRDefault="00BD6D88" w14:paraId="1D477A64" w14:textId="77777777">
      <w:pPr>
        <w:pStyle w:val="ListParagraph"/>
        <w:numPr>
          <w:ilvl w:val="0"/>
          <w:numId w:val="27"/>
        </w:numPr>
        <w:autoSpaceDE w:val="0"/>
        <w:autoSpaceDN w:val="0"/>
        <w:rPr>
          <w:rFonts w:ascii="Tahoma" w:hAnsi="Tahoma" w:cs="Tahoma"/>
          <w:sz w:val="24"/>
        </w:rPr>
      </w:pPr>
      <w:r>
        <w:rPr>
          <w:rFonts w:ascii="Tahoma" w:hAnsi="Tahoma" w:cs="Tahoma"/>
          <w:sz w:val="24"/>
        </w:rPr>
        <w:t xml:space="preserve">Excellent communication &amp; interpersonal skills </w:t>
      </w:r>
    </w:p>
    <w:p w:rsidR="00BD6D88" w:rsidP="5517AD89" w:rsidRDefault="00BD6D88" w14:paraId="5A2F0BB1" w14:textId="6D0342E4">
      <w:pPr>
        <w:pStyle w:val="ListParagraph"/>
        <w:numPr>
          <w:ilvl w:val="0"/>
          <w:numId w:val="27"/>
        </w:numPr>
        <w:autoSpaceDE w:val="0"/>
        <w:autoSpaceDN w:val="0"/>
        <w:jc w:val="both"/>
        <w:rPr>
          <w:rFonts w:ascii="Tahoma" w:hAnsi="Tahoma" w:cs="Tahoma"/>
          <w:sz w:val="24"/>
          <w:szCs w:val="24"/>
        </w:rPr>
      </w:pPr>
      <w:r w:rsidRPr="5517AD89" w:rsidR="00BD6D88">
        <w:rPr>
          <w:rFonts w:ascii="Tahoma" w:hAnsi="Tahoma" w:cs="Tahoma"/>
          <w:sz w:val="24"/>
          <w:szCs w:val="24"/>
        </w:rPr>
        <w:t xml:space="preserve">Analytical and </w:t>
      </w:r>
      <w:r w:rsidRPr="5517AD89" w:rsidR="46D3DD2B">
        <w:rPr>
          <w:rFonts w:ascii="Tahoma" w:hAnsi="Tahoma" w:cs="Tahoma"/>
          <w:sz w:val="24"/>
          <w:szCs w:val="24"/>
        </w:rPr>
        <w:t>problem-solving</w:t>
      </w:r>
      <w:r w:rsidRPr="5517AD89" w:rsidR="00BD6D88">
        <w:rPr>
          <w:rFonts w:ascii="Tahoma" w:hAnsi="Tahoma" w:cs="Tahoma"/>
          <w:sz w:val="24"/>
          <w:szCs w:val="24"/>
        </w:rPr>
        <w:t xml:space="preserve"> skills</w:t>
      </w:r>
    </w:p>
    <w:p w:rsidR="00BD6D88" w:rsidP="00BD6D88" w:rsidRDefault="00BD6D88" w14:paraId="59E07C6F" w14:textId="77777777">
      <w:pPr>
        <w:pStyle w:val="ListParagraph"/>
        <w:numPr>
          <w:ilvl w:val="0"/>
          <w:numId w:val="27"/>
        </w:numPr>
        <w:jc w:val="both"/>
        <w:rPr>
          <w:rFonts w:ascii="Tahoma" w:hAnsi="Tahoma" w:cs="Tahoma"/>
          <w:sz w:val="24"/>
        </w:rPr>
      </w:pPr>
      <w:r>
        <w:rPr>
          <w:rFonts w:ascii="Tahoma" w:hAnsi="Tahoma" w:cs="Tahoma"/>
          <w:sz w:val="24"/>
        </w:rPr>
        <w:t>An understanding of relevant charity policies and procedures</w:t>
      </w:r>
    </w:p>
    <w:p w:rsidRPr="003C6285" w:rsidR="009A75D1" w:rsidP="009A75D1" w:rsidRDefault="009A75D1" w14:paraId="3828ADE3" w14:textId="77777777">
      <w:pPr>
        <w:jc w:val="both"/>
        <w:rPr>
          <w:rFonts w:ascii="Tahoma" w:hAnsi="Tahoma" w:cs="Tahoma"/>
          <w:bCs/>
          <w:sz w:val="24"/>
          <w:u w:val="single"/>
        </w:rPr>
      </w:pPr>
    </w:p>
    <w:p w:rsidRPr="003C6285" w:rsidR="009A75D1" w:rsidP="009A75D1" w:rsidRDefault="009A75D1" w14:paraId="0BA39F8E" w14:textId="77777777">
      <w:pPr>
        <w:jc w:val="both"/>
        <w:rPr>
          <w:rFonts w:ascii="Tahoma" w:hAnsi="Tahoma" w:cs="Tahoma"/>
          <w:bCs/>
          <w:sz w:val="24"/>
          <w:u w:val="single"/>
        </w:rPr>
      </w:pPr>
      <w:r w:rsidRPr="003C6285">
        <w:rPr>
          <w:rFonts w:ascii="Tahoma" w:hAnsi="Tahoma" w:cs="Tahoma"/>
          <w:bCs/>
          <w:sz w:val="24"/>
          <w:u w:val="single"/>
        </w:rPr>
        <w:t>Desirable:</w:t>
      </w:r>
    </w:p>
    <w:p w:rsidR="002748C1" w:rsidP="00DA5F75" w:rsidRDefault="002748C1" w14:paraId="3BB268EB" w14:textId="68632FED">
      <w:pPr>
        <w:pStyle w:val="ListParagraph"/>
        <w:numPr>
          <w:ilvl w:val="0"/>
          <w:numId w:val="20"/>
        </w:numPr>
        <w:rPr>
          <w:rFonts w:ascii="Tahoma" w:hAnsi="Tahoma" w:cs="Tahoma"/>
          <w:sz w:val="24"/>
        </w:rPr>
      </w:pPr>
      <w:r w:rsidRPr="00DA5F75">
        <w:rPr>
          <w:rFonts w:ascii="Tahoma" w:hAnsi="Tahoma" w:cs="Tahoma"/>
          <w:sz w:val="24"/>
        </w:rPr>
        <w:t>An understanding of charitable organisations and relevant reporting schedules.</w:t>
      </w:r>
    </w:p>
    <w:p w:rsidRPr="00DA5F75" w:rsidR="001E6A1C" w:rsidP="5517AD89" w:rsidRDefault="002A299B" w14:paraId="1E1F40D2" w14:textId="1B4AE747">
      <w:pPr>
        <w:pStyle w:val="ListParagraph"/>
        <w:numPr>
          <w:ilvl w:val="0"/>
          <w:numId w:val="20"/>
        </w:numPr>
        <w:rPr>
          <w:rFonts w:ascii="Tahoma" w:hAnsi="Tahoma" w:cs="Tahoma"/>
          <w:sz w:val="24"/>
          <w:szCs w:val="24"/>
        </w:rPr>
      </w:pPr>
      <w:r w:rsidRPr="5517AD89" w:rsidR="002A299B">
        <w:rPr>
          <w:rFonts w:ascii="Tahoma" w:hAnsi="Tahoma" w:cs="Tahoma"/>
          <w:sz w:val="24"/>
          <w:szCs w:val="24"/>
        </w:rPr>
        <w:t>Experience</w:t>
      </w:r>
      <w:r w:rsidRPr="5517AD89" w:rsidR="001E6A1C">
        <w:rPr>
          <w:rFonts w:ascii="Tahoma" w:hAnsi="Tahoma" w:cs="Tahoma"/>
          <w:sz w:val="24"/>
          <w:szCs w:val="24"/>
        </w:rPr>
        <w:t xml:space="preserve"> of working with </w:t>
      </w:r>
      <w:r w:rsidRPr="5517AD89" w:rsidR="35F36DEA">
        <w:rPr>
          <w:rFonts w:ascii="Tahoma" w:hAnsi="Tahoma" w:cs="Tahoma"/>
          <w:sz w:val="24"/>
          <w:szCs w:val="24"/>
        </w:rPr>
        <w:t>NetSuite</w:t>
      </w:r>
    </w:p>
    <w:p w:rsidRPr="003C6285" w:rsidR="002748C1" w:rsidP="00654E55" w:rsidRDefault="002748C1" w14:paraId="5D942D5B" w14:textId="77777777">
      <w:pPr>
        <w:rPr>
          <w:rFonts w:ascii="Tahoma" w:hAnsi="Tahoma" w:cs="Tahoma"/>
          <w:sz w:val="24"/>
        </w:rPr>
      </w:pPr>
    </w:p>
    <w:p w:rsidR="00D76EB9" w:rsidP="00D76EB9" w:rsidRDefault="00D76EB9" w14:paraId="1AC8B51D" w14:textId="224D5464">
      <w:pPr>
        <w:jc w:val="both"/>
        <w:rPr>
          <w:rFonts w:ascii="Tahoma" w:hAnsi="Tahoma" w:cs="Tahoma"/>
          <w:b/>
          <w:bCs/>
          <w:sz w:val="24"/>
          <w:u w:val="single"/>
        </w:rPr>
      </w:pPr>
      <w:r w:rsidRPr="003C6285">
        <w:rPr>
          <w:rFonts w:ascii="Tahoma" w:hAnsi="Tahoma" w:cs="Tahoma"/>
          <w:b/>
          <w:bCs/>
          <w:sz w:val="24"/>
          <w:u w:val="single"/>
        </w:rPr>
        <w:t>Just so you know…</w:t>
      </w:r>
    </w:p>
    <w:p w:rsidRPr="003C6285" w:rsidR="00305C39" w:rsidP="00D76EB9" w:rsidRDefault="00305C39" w14:paraId="0BAB33BC" w14:textId="77777777">
      <w:pPr>
        <w:jc w:val="both"/>
        <w:rPr>
          <w:rFonts w:ascii="Tahoma" w:hAnsi="Tahoma" w:cs="Tahoma"/>
          <w:sz w:val="24"/>
        </w:rPr>
      </w:pPr>
    </w:p>
    <w:p w:rsidRPr="003C6285" w:rsidR="00D76EB9" w:rsidP="00D76EB9" w:rsidRDefault="00D76EB9" w14:paraId="3C06722E" w14:textId="3636DCA0">
      <w:pPr>
        <w:pStyle w:val="ListParagraph"/>
        <w:numPr>
          <w:ilvl w:val="0"/>
          <w:numId w:val="17"/>
        </w:numPr>
        <w:jc w:val="both"/>
        <w:rPr>
          <w:rFonts w:ascii="Tahoma" w:hAnsi="Tahoma" w:cs="Tahoma"/>
          <w:sz w:val="24"/>
        </w:rPr>
      </w:pPr>
      <w:r w:rsidRPr="003C6285">
        <w:rPr>
          <w:rFonts w:ascii="Tahoma" w:hAnsi="Tahoma" w:cs="Tahoma"/>
          <w:sz w:val="24"/>
        </w:rPr>
        <w:t xml:space="preserve">The </w:t>
      </w:r>
      <w:r w:rsidRPr="003C6285" w:rsidR="00620645">
        <w:rPr>
          <w:rFonts w:ascii="Tahoma" w:hAnsi="Tahoma" w:cs="Tahoma"/>
          <w:sz w:val="24"/>
        </w:rPr>
        <w:t>Charit</w:t>
      </w:r>
      <w:r w:rsidR="00C33F66">
        <w:rPr>
          <w:rFonts w:ascii="Tahoma" w:hAnsi="Tahoma" w:cs="Tahoma"/>
          <w:sz w:val="24"/>
        </w:rPr>
        <w:t>i</w:t>
      </w:r>
      <w:r w:rsidR="007C323B">
        <w:rPr>
          <w:rFonts w:ascii="Tahoma" w:hAnsi="Tahoma" w:cs="Tahoma"/>
          <w:sz w:val="24"/>
        </w:rPr>
        <w:t>es</w:t>
      </w:r>
      <w:r w:rsidRPr="003C6285">
        <w:rPr>
          <w:rFonts w:ascii="Tahoma" w:hAnsi="Tahoma" w:cs="Tahoma"/>
          <w:sz w:val="24"/>
        </w:rPr>
        <w:t xml:space="preserve"> ha</w:t>
      </w:r>
      <w:r w:rsidR="007C323B">
        <w:rPr>
          <w:rFonts w:ascii="Tahoma" w:hAnsi="Tahoma" w:cs="Tahoma"/>
          <w:sz w:val="24"/>
        </w:rPr>
        <w:t>ve</w:t>
      </w:r>
      <w:r w:rsidRPr="003C6285">
        <w:rPr>
          <w:rFonts w:ascii="Tahoma" w:hAnsi="Tahoma" w:cs="Tahoma"/>
          <w:sz w:val="24"/>
        </w:rPr>
        <w:t xml:space="preserve"> a set of Values</w:t>
      </w:r>
      <w:r w:rsidR="00495605">
        <w:rPr>
          <w:rFonts w:ascii="Tahoma" w:hAnsi="Tahoma" w:cs="Tahoma"/>
          <w:sz w:val="24"/>
        </w:rPr>
        <w:t xml:space="preserve"> &amp; Our Ways of Working Framework</w:t>
      </w:r>
      <w:r w:rsidR="007C323B">
        <w:rPr>
          <w:rFonts w:ascii="Tahoma" w:hAnsi="Tahoma" w:cs="Tahoma"/>
          <w:sz w:val="24"/>
        </w:rPr>
        <w:t>,</w:t>
      </w:r>
      <w:r w:rsidRPr="003C6285">
        <w:rPr>
          <w:rFonts w:ascii="Tahoma" w:hAnsi="Tahoma" w:cs="Tahoma"/>
          <w:sz w:val="24"/>
        </w:rPr>
        <w:t xml:space="preserve"> we ask you to work within, and these apply to everybody in the </w:t>
      </w:r>
      <w:r w:rsidRPr="003C6285" w:rsidR="001903A5">
        <w:rPr>
          <w:rFonts w:ascii="Tahoma" w:hAnsi="Tahoma" w:cs="Tahoma"/>
          <w:sz w:val="24"/>
        </w:rPr>
        <w:t>organisa</w:t>
      </w:r>
      <w:r w:rsidRPr="003C6285" w:rsidR="00A80746">
        <w:rPr>
          <w:rFonts w:ascii="Tahoma" w:hAnsi="Tahoma" w:cs="Tahoma"/>
          <w:sz w:val="24"/>
        </w:rPr>
        <w:t>t</w:t>
      </w:r>
      <w:r w:rsidRPr="003C6285" w:rsidR="001903A5">
        <w:rPr>
          <w:rFonts w:ascii="Tahoma" w:hAnsi="Tahoma" w:cs="Tahoma"/>
          <w:sz w:val="24"/>
        </w:rPr>
        <w:t>ion</w:t>
      </w:r>
      <w:r w:rsidRPr="003C6285">
        <w:rPr>
          <w:rFonts w:ascii="Tahoma" w:hAnsi="Tahoma" w:cs="Tahoma"/>
          <w:sz w:val="24"/>
        </w:rPr>
        <w:t xml:space="preserve"> irrespective of their role or job. You can find out more here: </w:t>
      </w:r>
      <w:bookmarkStart w:name="_Hlk122588274" w:id="0"/>
      <w:r w:rsidR="00F12AE6">
        <w:fldChar w:fldCharType="begin"/>
      </w:r>
      <w:r w:rsidR="00F12AE6">
        <w:instrText>HYPERLINK "https://sightscotland.org.uk/get-involved/careers/working-us"</w:instrText>
      </w:r>
      <w:r w:rsidR="00F12AE6">
        <w:fldChar w:fldCharType="separate"/>
      </w:r>
      <w:r w:rsidR="003C6285">
        <w:rPr>
          <w:rStyle w:val="Hyperlink"/>
          <w:rFonts w:ascii="Tahoma" w:hAnsi="Tahoma" w:cs="Tahoma"/>
          <w:sz w:val="24"/>
        </w:rPr>
        <w:t>Our values</w:t>
      </w:r>
      <w:r w:rsidR="00F12AE6">
        <w:rPr>
          <w:rStyle w:val="Hyperlink"/>
          <w:rFonts w:ascii="Tahoma" w:hAnsi="Tahoma" w:cs="Tahoma"/>
          <w:sz w:val="24"/>
        </w:rPr>
        <w:fldChar w:fldCharType="end"/>
      </w:r>
      <w:bookmarkEnd w:id="0"/>
      <w:r w:rsidRPr="003C6285" w:rsidR="00236E31">
        <w:rPr>
          <w:rFonts w:ascii="Tahoma" w:hAnsi="Tahoma" w:cs="Tahoma"/>
          <w:sz w:val="24"/>
        </w:rPr>
        <w:t xml:space="preserve">. </w:t>
      </w:r>
      <w:r w:rsidRPr="003C6285">
        <w:rPr>
          <w:rFonts w:ascii="Tahoma" w:hAnsi="Tahoma" w:cs="Tahoma"/>
          <w:sz w:val="24"/>
        </w:rPr>
        <w:t>This means we want you to have:</w:t>
      </w:r>
    </w:p>
    <w:p w:rsidRPr="003C6285" w:rsidR="00D76EB9" w:rsidP="00D76EB9" w:rsidRDefault="00D76EB9" w14:paraId="5E572062" w14:textId="77777777">
      <w:pPr>
        <w:pStyle w:val="ListParagraph"/>
        <w:numPr>
          <w:ilvl w:val="1"/>
          <w:numId w:val="17"/>
        </w:numPr>
        <w:jc w:val="both"/>
        <w:rPr>
          <w:rFonts w:ascii="Tahoma" w:hAnsi="Tahoma" w:cs="Tahoma"/>
          <w:sz w:val="24"/>
        </w:rPr>
      </w:pPr>
      <w:r w:rsidRPr="003C6285">
        <w:rPr>
          <w:rFonts w:ascii="Tahoma" w:hAnsi="Tahoma" w:cs="Tahoma"/>
          <w:sz w:val="24"/>
        </w:rPr>
        <w:lastRenderedPageBreak/>
        <w:t>The ability and willingness to understand others’ perspectives and to consider the impact of your actions on them and to adapt your actions as necessary;</w:t>
      </w:r>
    </w:p>
    <w:p w:rsidRPr="003C6285" w:rsidR="00D76EB9" w:rsidP="00D76EB9" w:rsidRDefault="00D76EB9" w14:paraId="4F8228FE" w14:textId="77777777">
      <w:pPr>
        <w:pStyle w:val="ListParagraph"/>
        <w:numPr>
          <w:ilvl w:val="1"/>
          <w:numId w:val="17"/>
        </w:numPr>
        <w:jc w:val="both"/>
        <w:rPr>
          <w:rFonts w:ascii="Tahoma" w:hAnsi="Tahoma" w:cs="Tahoma"/>
          <w:sz w:val="24"/>
        </w:rPr>
      </w:pPr>
      <w:r w:rsidRPr="003C6285">
        <w:rPr>
          <w:rFonts w:ascii="Tahoma" w:hAnsi="Tahoma" w:cs="Tahoma"/>
          <w:sz w:val="24"/>
        </w:rPr>
        <w:t>The ability and willingness to learn and try new things, to be flexible and step outside of your comfort zone;</w:t>
      </w:r>
    </w:p>
    <w:p w:rsidRPr="003C6285" w:rsidR="00D76EB9" w:rsidP="00D76EB9" w:rsidRDefault="00D76EB9" w14:paraId="4F6B667F" w14:textId="77777777">
      <w:pPr>
        <w:pStyle w:val="ListParagraph"/>
        <w:numPr>
          <w:ilvl w:val="1"/>
          <w:numId w:val="17"/>
        </w:numPr>
        <w:jc w:val="both"/>
        <w:rPr>
          <w:rFonts w:ascii="Tahoma" w:hAnsi="Tahoma" w:cs="Tahoma"/>
          <w:sz w:val="24"/>
        </w:rPr>
      </w:pPr>
      <w:r w:rsidRPr="003C6285">
        <w:rPr>
          <w:rFonts w:ascii="Tahoma" w:hAnsi="Tahoma" w:cs="Tahoma"/>
          <w:sz w:val="24"/>
        </w:rPr>
        <w:t>An open and honest way of communicating, ready to ask others for their ideas and to be open to hear and consider different points of view;</w:t>
      </w:r>
    </w:p>
    <w:p w:rsidRPr="003C6285" w:rsidR="00D76EB9" w:rsidP="00D76EB9" w:rsidRDefault="00D76EB9" w14:paraId="66480840" w14:textId="1E88AB2B">
      <w:pPr>
        <w:pStyle w:val="ListParagraph"/>
        <w:numPr>
          <w:ilvl w:val="1"/>
          <w:numId w:val="17"/>
        </w:numPr>
        <w:jc w:val="both"/>
        <w:rPr>
          <w:rFonts w:ascii="Tahoma" w:hAnsi="Tahoma" w:cs="Tahoma"/>
          <w:b/>
          <w:bCs/>
          <w:sz w:val="24"/>
          <w:u w:val="single"/>
        </w:rPr>
      </w:pPr>
      <w:r w:rsidRPr="003C6285">
        <w:rPr>
          <w:rFonts w:ascii="Tahoma" w:hAnsi="Tahoma" w:cs="Tahoma"/>
          <w:sz w:val="24"/>
        </w:rPr>
        <w:t>A pro-active approach to taking initiative and to driving forward ideas and projects designed to improve daily operations and deliver an exceptional visitor experience.</w:t>
      </w:r>
    </w:p>
    <w:p w:rsidRPr="003C6285" w:rsidR="00030241" w:rsidP="00030241" w:rsidRDefault="00030241" w14:paraId="7C1B5C5F" w14:textId="1252DF79">
      <w:pPr>
        <w:jc w:val="both"/>
        <w:rPr>
          <w:rFonts w:ascii="Tahoma" w:hAnsi="Tahoma" w:cs="Tahoma"/>
          <w:b/>
          <w:bCs/>
          <w:sz w:val="24"/>
          <w:u w:val="single"/>
        </w:rPr>
      </w:pPr>
    </w:p>
    <w:p w:rsidRPr="003C6285" w:rsidR="00030241" w:rsidP="00030241" w:rsidRDefault="00030241" w14:paraId="4DBA8FD8" w14:textId="77777777">
      <w:pPr>
        <w:rPr>
          <w:rFonts w:ascii="Tahoma" w:hAnsi="Tahoma" w:cs="Tahoma"/>
          <w:sz w:val="24"/>
        </w:rPr>
      </w:pPr>
    </w:p>
    <w:p w:rsidRPr="003C6285" w:rsidR="00030241" w:rsidP="00030241" w:rsidRDefault="00030241" w14:paraId="00FE90C4" w14:textId="079C3C03">
      <w:pPr>
        <w:jc w:val="center"/>
        <w:rPr>
          <w:rFonts w:ascii="Tahoma" w:hAnsi="Tahoma" w:cs="Tahoma"/>
          <w:sz w:val="24"/>
        </w:rPr>
      </w:pPr>
    </w:p>
    <w:p w:rsidRPr="003C6285" w:rsidR="00030241" w:rsidP="00030241" w:rsidRDefault="00030241" w14:paraId="1053DB5C" w14:textId="77777777">
      <w:pPr>
        <w:jc w:val="both"/>
        <w:rPr>
          <w:rFonts w:ascii="Tahoma" w:hAnsi="Tahoma" w:cs="Tahoma"/>
          <w:b/>
          <w:bCs/>
          <w:sz w:val="24"/>
          <w:u w:val="single"/>
        </w:rPr>
      </w:pPr>
    </w:p>
    <w:p w:rsidRPr="003C6285" w:rsidR="00035E51" w:rsidP="00654E55" w:rsidRDefault="008C6491" w14:paraId="00C46EB0" w14:textId="036AD6EE">
      <w:pPr>
        <w:rPr>
          <w:rFonts w:ascii="Tahoma" w:hAnsi="Tahoma" w:cs="Tahoma"/>
          <w:sz w:val="24"/>
        </w:rPr>
      </w:pPr>
      <w:r w:rsidRPr="003C6285">
        <w:rPr>
          <w:rFonts w:ascii="Tahoma" w:hAnsi="Tahoma" w:cs="Tahoma"/>
          <w:b/>
          <w:bCs/>
          <w:sz w:val="24"/>
          <w:u w:val="single"/>
        </w:rPr>
        <w:t>Department structure</w:t>
      </w:r>
      <w:r w:rsidRPr="003C6285" w:rsidR="00945E2A">
        <w:rPr>
          <w:rFonts w:ascii="Tahoma" w:hAnsi="Tahoma" w:cs="Tahoma"/>
          <w:sz w:val="24"/>
        </w:rPr>
        <w:t xml:space="preserve"> (this role outlined in </w:t>
      </w:r>
      <w:r w:rsidRPr="003C6285" w:rsidR="00945E2A">
        <w:rPr>
          <w:rFonts w:ascii="Tahoma" w:hAnsi="Tahoma" w:cs="Tahoma"/>
          <w:color w:val="FF0000"/>
          <w:sz w:val="24"/>
        </w:rPr>
        <w:t>red</w:t>
      </w:r>
      <w:r w:rsidRPr="003C6285" w:rsidR="00945E2A">
        <w:rPr>
          <w:rFonts w:ascii="Tahoma" w:hAnsi="Tahoma" w:cs="Tahoma"/>
          <w:sz w:val="24"/>
        </w:rPr>
        <w:t>)</w:t>
      </w:r>
    </w:p>
    <w:p w:rsidRPr="003C6285" w:rsidR="008C6491" w:rsidP="00654E55" w:rsidRDefault="008C6491" w14:paraId="20704DE4" w14:textId="77777777">
      <w:pPr>
        <w:rPr>
          <w:rFonts w:ascii="Tahoma" w:hAnsi="Tahoma" w:cs="Tahoma"/>
          <w:sz w:val="24"/>
        </w:rPr>
      </w:pPr>
    </w:p>
    <w:p w:rsidRPr="005D6B84" w:rsidR="00895458" w:rsidP="00654E55" w:rsidRDefault="00663EAA" w14:paraId="5D14D9CD" w14:textId="6A6C4DF0">
      <w:pPr>
        <w:rPr>
          <w:rFonts w:ascii="Tahoma" w:hAnsi="Tahoma" w:cs="Tahoma"/>
          <w:color w:val="FF0000"/>
          <w:sz w:val="24"/>
        </w:rPr>
      </w:pPr>
      <w:r>
        <w:rPr>
          <w:noProof/>
        </w:rPr>
        <w:drawing>
          <wp:inline distT="0" distB="0" distL="0" distR="0" wp14:anchorId="57F6D929" wp14:editId="33F5E618">
            <wp:extent cx="5486400" cy="3200400"/>
            <wp:effectExtent l="0" t="38100" r="0" b="19050"/>
            <wp:docPr id="12539468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Pr="005D6B84" w:rsidR="00895458" w:rsidSect="007169F6">
      <w:headerReference w:type="default" r:id="rId16"/>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68E3" w:rsidP="00896B85" w:rsidRDefault="00A968E3" w14:paraId="351CD3A4" w14:textId="77777777">
      <w:r>
        <w:separator/>
      </w:r>
    </w:p>
  </w:endnote>
  <w:endnote w:type="continuationSeparator" w:id="0">
    <w:p w:rsidR="00A968E3" w:rsidP="00896B85" w:rsidRDefault="00A968E3" w14:paraId="6F23B4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tima">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68E3" w:rsidP="00896B85" w:rsidRDefault="00A968E3" w14:paraId="20DA417A" w14:textId="77777777">
      <w:r>
        <w:separator/>
      </w:r>
    </w:p>
  </w:footnote>
  <w:footnote w:type="continuationSeparator" w:id="0">
    <w:p w:rsidR="00A968E3" w:rsidP="00896B85" w:rsidRDefault="00A968E3" w14:paraId="7C9549E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0219" w:rsidR="004B0219" w:rsidP="004B0219" w:rsidRDefault="00663EAA" w14:paraId="2BFA7867" w14:textId="28FA1E87">
    <w:pPr>
      <w:pStyle w:val="Header"/>
      <w:jc w:val="right"/>
      <w:rPr>
        <w:rFonts w:ascii="Tahoma" w:hAnsi="Tahoma" w:cs="Tahoma"/>
        <w:sz w:val="24"/>
      </w:rPr>
    </w:pPr>
    <w:r>
      <w:rPr>
        <w:rFonts w:ascii="Tahoma" w:hAnsi="Tahoma" w:cs="Tahoma"/>
        <w:sz w:val="24"/>
      </w:rPr>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D52"/>
    <w:multiLevelType w:val="hybridMultilevel"/>
    <w:tmpl w:val="19FE7BBC"/>
    <w:lvl w:ilvl="0" w:tplc="D9424A02">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8B5DF7"/>
    <w:multiLevelType w:val="hybridMultilevel"/>
    <w:tmpl w:val="27FA3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0802BB"/>
    <w:multiLevelType w:val="hybridMultilevel"/>
    <w:tmpl w:val="88AA62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FF7629"/>
    <w:multiLevelType w:val="hybridMultilevel"/>
    <w:tmpl w:val="BC0A6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7C006C"/>
    <w:multiLevelType w:val="hybridMultilevel"/>
    <w:tmpl w:val="EA8202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2700"/>
        </w:tabs>
        <w:ind w:left="2700" w:hanging="360"/>
      </w:pPr>
      <w:rPr>
        <w:rFonts w:hint="default" w:ascii="Courier New" w:hAnsi="Courier New" w:cs="Courier New"/>
      </w:rPr>
    </w:lvl>
    <w:lvl w:ilvl="2" w:tplc="08090005" w:tentative="1">
      <w:start w:val="1"/>
      <w:numFmt w:val="bullet"/>
      <w:lvlText w:val=""/>
      <w:lvlJc w:val="left"/>
      <w:pPr>
        <w:tabs>
          <w:tab w:val="num" w:pos="3420"/>
        </w:tabs>
        <w:ind w:left="3420" w:hanging="360"/>
      </w:pPr>
      <w:rPr>
        <w:rFonts w:hint="default" w:ascii="Wingdings" w:hAnsi="Wingdings"/>
      </w:rPr>
    </w:lvl>
    <w:lvl w:ilvl="3" w:tplc="08090001" w:tentative="1">
      <w:start w:val="1"/>
      <w:numFmt w:val="bullet"/>
      <w:lvlText w:val=""/>
      <w:lvlJc w:val="left"/>
      <w:pPr>
        <w:tabs>
          <w:tab w:val="num" w:pos="4140"/>
        </w:tabs>
        <w:ind w:left="4140" w:hanging="360"/>
      </w:pPr>
      <w:rPr>
        <w:rFonts w:hint="default" w:ascii="Symbol" w:hAnsi="Symbol"/>
      </w:rPr>
    </w:lvl>
    <w:lvl w:ilvl="4" w:tplc="08090003" w:tentative="1">
      <w:start w:val="1"/>
      <w:numFmt w:val="bullet"/>
      <w:lvlText w:val="o"/>
      <w:lvlJc w:val="left"/>
      <w:pPr>
        <w:tabs>
          <w:tab w:val="num" w:pos="4860"/>
        </w:tabs>
        <w:ind w:left="4860" w:hanging="360"/>
      </w:pPr>
      <w:rPr>
        <w:rFonts w:hint="default" w:ascii="Courier New" w:hAnsi="Courier New" w:cs="Courier New"/>
      </w:rPr>
    </w:lvl>
    <w:lvl w:ilvl="5" w:tplc="08090005" w:tentative="1">
      <w:start w:val="1"/>
      <w:numFmt w:val="bullet"/>
      <w:lvlText w:val=""/>
      <w:lvlJc w:val="left"/>
      <w:pPr>
        <w:tabs>
          <w:tab w:val="num" w:pos="5580"/>
        </w:tabs>
        <w:ind w:left="5580" w:hanging="360"/>
      </w:pPr>
      <w:rPr>
        <w:rFonts w:hint="default" w:ascii="Wingdings" w:hAnsi="Wingdings"/>
      </w:rPr>
    </w:lvl>
    <w:lvl w:ilvl="6" w:tplc="08090001" w:tentative="1">
      <w:start w:val="1"/>
      <w:numFmt w:val="bullet"/>
      <w:lvlText w:val=""/>
      <w:lvlJc w:val="left"/>
      <w:pPr>
        <w:tabs>
          <w:tab w:val="num" w:pos="6300"/>
        </w:tabs>
        <w:ind w:left="6300" w:hanging="360"/>
      </w:pPr>
      <w:rPr>
        <w:rFonts w:hint="default" w:ascii="Symbol" w:hAnsi="Symbol"/>
      </w:rPr>
    </w:lvl>
    <w:lvl w:ilvl="7" w:tplc="08090003" w:tentative="1">
      <w:start w:val="1"/>
      <w:numFmt w:val="bullet"/>
      <w:lvlText w:val="o"/>
      <w:lvlJc w:val="left"/>
      <w:pPr>
        <w:tabs>
          <w:tab w:val="num" w:pos="7020"/>
        </w:tabs>
        <w:ind w:left="7020" w:hanging="360"/>
      </w:pPr>
      <w:rPr>
        <w:rFonts w:hint="default" w:ascii="Courier New" w:hAnsi="Courier New" w:cs="Courier New"/>
      </w:rPr>
    </w:lvl>
    <w:lvl w:ilvl="8" w:tplc="08090005" w:tentative="1">
      <w:start w:val="1"/>
      <w:numFmt w:val="bullet"/>
      <w:lvlText w:val=""/>
      <w:lvlJc w:val="left"/>
      <w:pPr>
        <w:tabs>
          <w:tab w:val="num" w:pos="7740"/>
        </w:tabs>
        <w:ind w:left="7740" w:hanging="360"/>
      </w:pPr>
      <w:rPr>
        <w:rFonts w:hint="default" w:ascii="Wingdings" w:hAnsi="Wingdings"/>
      </w:rPr>
    </w:lvl>
  </w:abstractNum>
  <w:abstractNum w:abstractNumId="6" w15:restartNumberingAfterBreak="0">
    <w:nsid w:val="25126C98"/>
    <w:multiLevelType w:val="hybridMultilevel"/>
    <w:tmpl w:val="A64652FE"/>
    <w:lvl w:ilvl="0" w:tplc="58F05E64">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663F2"/>
    <w:multiLevelType w:val="hybridMultilevel"/>
    <w:tmpl w:val="3D3ED4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FA1EE1"/>
    <w:multiLevelType w:val="hybridMultilevel"/>
    <w:tmpl w:val="98BE391C"/>
    <w:lvl w:ilvl="0" w:tplc="D9424A02">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A9C6538"/>
    <w:multiLevelType w:val="hybridMultilevel"/>
    <w:tmpl w:val="E902738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AC061E"/>
    <w:multiLevelType w:val="hybridMultilevel"/>
    <w:tmpl w:val="18E8E5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D175F3"/>
    <w:multiLevelType w:val="hybridMultilevel"/>
    <w:tmpl w:val="B49EC5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7F53AC"/>
    <w:multiLevelType w:val="hybridMultilevel"/>
    <w:tmpl w:val="4F000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666120"/>
    <w:multiLevelType w:val="hybridMultilevel"/>
    <w:tmpl w:val="880498D2"/>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2340"/>
        </w:tabs>
        <w:ind w:left="2340" w:hanging="360"/>
      </w:pPr>
      <w:rPr>
        <w:rFonts w:hint="default" w:ascii="Courier New" w:hAnsi="Courier New" w:cs="Courier New"/>
      </w:rPr>
    </w:lvl>
    <w:lvl w:ilvl="2" w:tplc="08090005" w:tentative="1">
      <w:start w:val="1"/>
      <w:numFmt w:val="bullet"/>
      <w:lvlText w:val=""/>
      <w:lvlJc w:val="left"/>
      <w:pPr>
        <w:tabs>
          <w:tab w:val="num" w:pos="3060"/>
        </w:tabs>
        <w:ind w:left="3060" w:hanging="360"/>
      </w:pPr>
      <w:rPr>
        <w:rFonts w:hint="default" w:ascii="Wingdings" w:hAnsi="Wingdings"/>
      </w:rPr>
    </w:lvl>
    <w:lvl w:ilvl="3" w:tplc="08090001" w:tentative="1">
      <w:start w:val="1"/>
      <w:numFmt w:val="bullet"/>
      <w:lvlText w:val=""/>
      <w:lvlJc w:val="left"/>
      <w:pPr>
        <w:tabs>
          <w:tab w:val="num" w:pos="3780"/>
        </w:tabs>
        <w:ind w:left="3780" w:hanging="360"/>
      </w:pPr>
      <w:rPr>
        <w:rFonts w:hint="default" w:ascii="Symbol" w:hAnsi="Symbol"/>
      </w:rPr>
    </w:lvl>
    <w:lvl w:ilvl="4" w:tplc="08090003" w:tentative="1">
      <w:start w:val="1"/>
      <w:numFmt w:val="bullet"/>
      <w:lvlText w:val="o"/>
      <w:lvlJc w:val="left"/>
      <w:pPr>
        <w:tabs>
          <w:tab w:val="num" w:pos="4500"/>
        </w:tabs>
        <w:ind w:left="4500" w:hanging="360"/>
      </w:pPr>
      <w:rPr>
        <w:rFonts w:hint="default" w:ascii="Courier New" w:hAnsi="Courier New" w:cs="Courier New"/>
      </w:rPr>
    </w:lvl>
    <w:lvl w:ilvl="5" w:tplc="08090005" w:tentative="1">
      <w:start w:val="1"/>
      <w:numFmt w:val="bullet"/>
      <w:lvlText w:val=""/>
      <w:lvlJc w:val="left"/>
      <w:pPr>
        <w:tabs>
          <w:tab w:val="num" w:pos="5220"/>
        </w:tabs>
        <w:ind w:left="5220" w:hanging="360"/>
      </w:pPr>
      <w:rPr>
        <w:rFonts w:hint="default" w:ascii="Wingdings" w:hAnsi="Wingdings"/>
      </w:rPr>
    </w:lvl>
    <w:lvl w:ilvl="6" w:tplc="08090001" w:tentative="1">
      <w:start w:val="1"/>
      <w:numFmt w:val="bullet"/>
      <w:lvlText w:val=""/>
      <w:lvlJc w:val="left"/>
      <w:pPr>
        <w:tabs>
          <w:tab w:val="num" w:pos="5940"/>
        </w:tabs>
        <w:ind w:left="5940" w:hanging="360"/>
      </w:pPr>
      <w:rPr>
        <w:rFonts w:hint="default" w:ascii="Symbol" w:hAnsi="Symbol"/>
      </w:rPr>
    </w:lvl>
    <w:lvl w:ilvl="7" w:tplc="08090003" w:tentative="1">
      <w:start w:val="1"/>
      <w:numFmt w:val="bullet"/>
      <w:lvlText w:val="o"/>
      <w:lvlJc w:val="left"/>
      <w:pPr>
        <w:tabs>
          <w:tab w:val="num" w:pos="6660"/>
        </w:tabs>
        <w:ind w:left="6660" w:hanging="360"/>
      </w:pPr>
      <w:rPr>
        <w:rFonts w:hint="default" w:ascii="Courier New" w:hAnsi="Courier New" w:cs="Courier New"/>
      </w:rPr>
    </w:lvl>
    <w:lvl w:ilvl="8" w:tplc="08090005" w:tentative="1">
      <w:start w:val="1"/>
      <w:numFmt w:val="bullet"/>
      <w:lvlText w:val=""/>
      <w:lvlJc w:val="left"/>
      <w:pPr>
        <w:tabs>
          <w:tab w:val="num" w:pos="7380"/>
        </w:tabs>
        <w:ind w:left="7380" w:hanging="360"/>
      </w:pPr>
      <w:rPr>
        <w:rFonts w:hint="default" w:ascii="Wingdings" w:hAnsi="Wingdings"/>
      </w:rPr>
    </w:lvl>
  </w:abstractNum>
  <w:abstractNum w:abstractNumId="14" w15:restartNumberingAfterBreak="0">
    <w:nsid w:val="404A0565"/>
    <w:multiLevelType w:val="hybridMultilevel"/>
    <w:tmpl w:val="C1AA308C"/>
    <w:lvl w:ilvl="0" w:tplc="BD141750">
      <w:numFmt w:val="bullet"/>
      <w:lvlText w:val="-"/>
      <w:lvlJc w:val="left"/>
      <w:pPr>
        <w:ind w:left="720" w:hanging="360"/>
      </w:pPr>
      <w:rPr>
        <w:rFonts w:hint="default" w:ascii="Optima" w:hAnsi="Optima"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273FF2"/>
    <w:multiLevelType w:val="hybridMultilevel"/>
    <w:tmpl w:val="D7D82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4F34BE"/>
    <w:multiLevelType w:val="hybridMultilevel"/>
    <w:tmpl w:val="0C3E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655CB7"/>
    <w:multiLevelType w:val="hybridMultilevel"/>
    <w:tmpl w:val="5D2601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35423C"/>
    <w:multiLevelType w:val="hybridMultilevel"/>
    <w:tmpl w:val="B212F362"/>
    <w:lvl w:ilvl="0" w:tplc="D9424A02">
      <w:start w:val="1"/>
      <w:numFmt w:val="bullet"/>
      <w:lvlText w:val=""/>
      <w:lvlJc w:val="left"/>
      <w:pPr>
        <w:tabs>
          <w:tab w:val="num" w:pos="360"/>
        </w:tabs>
        <w:ind w:left="360" w:hanging="360"/>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2E943F8"/>
    <w:multiLevelType w:val="hybridMultilevel"/>
    <w:tmpl w:val="7B3E9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8C4A01"/>
    <w:multiLevelType w:val="hybridMultilevel"/>
    <w:tmpl w:val="8BE44AF8"/>
    <w:lvl w:ilvl="0" w:tplc="85D48DB6">
      <w:start w:val="1"/>
      <w:numFmt w:val="bullet"/>
      <w:lvlText w:val=""/>
      <w:lvlJc w:val="left"/>
      <w:pPr>
        <w:tabs>
          <w:tab w:val="num" w:pos="360"/>
        </w:tabs>
        <w:ind w:left="340" w:hanging="34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85D48DB6">
      <w:start w:val="1"/>
      <w:numFmt w:val="bullet"/>
      <w:lvlText w:val=""/>
      <w:lvlJc w:val="left"/>
      <w:pPr>
        <w:tabs>
          <w:tab w:val="num" w:pos="2160"/>
        </w:tabs>
        <w:ind w:left="2140" w:hanging="34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D9D7FA6"/>
    <w:multiLevelType w:val="hybridMultilevel"/>
    <w:tmpl w:val="C7F4877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F0B5000"/>
    <w:multiLevelType w:val="hybridMultilevel"/>
    <w:tmpl w:val="B4C22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AF43F6"/>
    <w:multiLevelType w:val="hybridMultilevel"/>
    <w:tmpl w:val="C9905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085930"/>
    <w:multiLevelType w:val="hybridMultilevel"/>
    <w:tmpl w:val="7E46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749919">
    <w:abstractNumId w:val="13"/>
  </w:num>
  <w:num w:numId="2" w16cid:durableId="1853647936">
    <w:abstractNumId w:val="5"/>
  </w:num>
  <w:num w:numId="3" w16cid:durableId="237249905">
    <w:abstractNumId w:val="20"/>
  </w:num>
  <w:num w:numId="4" w16cid:durableId="325019865">
    <w:abstractNumId w:val="18"/>
  </w:num>
  <w:num w:numId="5" w16cid:durableId="222915241">
    <w:abstractNumId w:val="0"/>
  </w:num>
  <w:num w:numId="6" w16cid:durableId="1289437867">
    <w:abstractNumId w:val="8"/>
  </w:num>
  <w:num w:numId="7" w16cid:durableId="727650499">
    <w:abstractNumId w:val="14"/>
  </w:num>
  <w:num w:numId="8" w16cid:durableId="1138037711">
    <w:abstractNumId w:val="17"/>
  </w:num>
  <w:num w:numId="9" w16cid:durableId="289167380">
    <w:abstractNumId w:val="22"/>
  </w:num>
  <w:num w:numId="10" w16cid:durableId="1266036821">
    <w:abstractNumId w:val="19"/>
  </w:num>
  <w:num w:numId="11" w16cid:durableId="1383671736">
    <w:abstractNumId w:val="16"/>
  </w:num>
  <w:num w:numId="12" w16cid:durableId="1589805043">
    <w:abstractNumId w:val="23"/>
  </w:num>
  <w:num w:numId="13" w16cid:durableId="669990442">
    <w:abstractNumId w:val="3"/>
  </w:num>
  <w:num w:numId="14" w16cid:durableId="1573544458">
    <w:abstractNumId w:val="1"/>
  </w:num>
  <w:num w:numId="15" w16cid:durableId="1306084861">
    <w:abstractNumId w:val="6"/>
  </w:num>
  <w:num w:numId="16" w16cid:durableId="2130932785">
    <w:abstractNumId w:val="24"/>
  </w:num>
  <w:num w:numId="17" w16cid:durableId="2095777047">
    <w:abstractNumId w:val="7"/>
  </w:num>
  <w:num w:numId="18" w16cid:durableId="2139642308">
    <w:abstractNumId w:val="11"/>
  </w:num>
  <w:num w:numId="19" w16cid:durableId="1769619382">
    <w:abstractNumId w:val="2"/>
  </w:num>
  <w:num w:numId="20" w16cid:durableId="202793807">
    <w:abstractNumId w:val="10"/>
  </w:num>
  <w:num w:numId="21" w16cid:durableId="861092503">
    <w:abstractNumId w:val="15"/>
  </w:num>
  <w:num w:numId="22" w16cid:durableId="2514002">
    <w:abstractNumId w:val="21"/>
  </w:num>
  <w:num w:numId="23" w16cid:durableId="401757778">
    <w:abstractNumId w:val="4"/>
  </w:num>
  <w:num w:numId="24" w16cid:durableId="1833175503">
    <w:abstractNumId w:val="9"/>
  </w:num>
  <w:num w:numId="25" w16cid:durableId="6450277">
    <w:abstractNumId w:val="12"/>
  </w:num>
  <w:num w:numId="26" w16cid:durableId="1473911649">
    <w:abstractNumId w:val="15"/>
  </w:num>
  <w:num w:numId="27" w16cid:durableId="290477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14CC"/>
    <w:rsid w:val="0003294D"/>
    <w:rsid w:val="00035E51"/>
    <w:rsid w:val="00056ECD"/>
    <w:rsid w:val="000709EA"/>
    <w:rsid w:val="00071EC6"/>
    <w:rsid w:val="000800BC"/>
    <w:rsid w:val="00080598"/>
    <w:rsid w:val="00085C3E"/>
    <w:rsid w:val="000A3B47"/>
    <w:rsid w:val="000A49FC"/>
    <w:rsid w:val="000B4BAF"/>
    <w:rsid w:val="000C1C0F"/>
    <w:rsid w:val="000E48CA"/>
    <w:rsid w:val="0011335F"/>
    <w:rsid w:val="00122F00"/>
    <w:rsid w:val="001308EC"/>
    <w:rsid w:val="00132E7C"/>
    <w:rsid w:val="0014091C"/>
    <w:rsid w:val="00143C1D"/>
    <w:rsid w:val="00160BB6"/>
    <w:rsid w:val="001702DD"/>
    <w:rsid w:val="00174F72"/>
    <w:rsid w:val="001903A5"/>
    <w:rsid w:val="001D5A19"/>
    <w:rsid w:val="001E008F"/>
    <w:rsid w:val="001E6A1C"/>
    <w:rsid w:val="001F53E2"/>
    <w:rsid w:val="00201B2D"/>
    <w:rsid w:val="00203999"/>
    <w:rsid w:val="00207365"/>
    <w:rsid w:val="00220B99"/>
    <w:rsid w:val="00223BAA"/>
    <w:rsid w:val="002262F7"/>
    <w:rsid w:val="00236E31"/>
    <w:rsid w:val="00243BDF"/>
    <w:rsid w:val="00251A17"/>
    <w:rsid w:val="002748C1"/>
    <w:rsid w:val="002A299B"/>
    <w:rsid w:val="002B0FB8"/>
    <w:rsid w:val="002C15C9"/>
    <w:rsid w:val="002F2C37"/>
    <w:rsid w:val="002F68B6"/>
    <w:rsid w:val="00305C39"/>
    <w:rsid w:val="00317A9C"/>
    <w:rsid w:val="00321971"/>
    <w:rsid w:val="00321AC4"/>
    <w:rsid w:val="003308ED"/>
    <w:rsid w:val="00336912"/>
    <w:rsid w:val="003375AF"/>
    <w:rsid w:val="00350C6C"/>
    <w:rsid w:val="0035394D"/>
    <w:rsid w:val="00363D00"/>
    <w:rsid w:val="00366920"/>
    <w:rsid w:val="00370977"/>
    <w:rsid w:val="003B3A04"/>
    <w:rsid w:val="003C6285"/>
    <w:rsid w:val="003D0B72"/>
    <w:rsid w:val="003E3CFE"/>
    <w:rsid w:val="003E565A"/>
    <w:rsid w:val="003F476D"/>
    <w:rsid w:val="0040776F"/>
    <w:rsid w:val="00411253"/>
    <w:rsid w:val="00413A2A"/>
    <w:rsid w:val="00440FE9"/>
    <w:rsid w:val="004443C4"/>
    <w:rsid w:val="00456494"/>
    <w:rsid w:val="00467DEF"/>
    <w:rsid w:val="004711B8"/>
    <w:rsid w:val="0047219B"/>
    <w:rsid w:val="00477307"/>
    <w:rsid w:val="00480B51"/>
    <w:rsid w:val="004845CE"/>
    <w:rsid w:val="00490114"/>
    <w:rsid w:val="00495605"/>
    <w:rsid w:val="004969ED"/>
    <w:rsid w:val="004A1721"/>
    <w:rsid w:val="004A55E4"/>
    <w:rsid w:val="004B0219"/>
    <w:rsid w:val="004D592B"/>
    <w:rsid w:val="004E6F09"/>
    <w:rsid w:val="004F2227"/>
    <w:rsid w:val="0050647D"/>
    <w:rsid w:val="00510FB3"/>
    <w:rsid w:val="00563C2B"/>
    <w:rsid w:val="00571E3D"/>
    <w:rsid w:val="00583ACE"/>
    <w:rsid w:val="005A2575"/>
    <w:rsid w:val="005A3899"/>
    <w:rsid w:val="005C3745"/>
    <w:rsid w:val="005D6B84"/>
    <w:rsid w:val="005E57E9"/>
    <w:rsid w:val="005E686D"/>
    <w:rsid w:val="005F1431"/>
    <w:rsid w:val="005F4842"/>
    <w:rsid w:val="00603251"/>
    <w:rsid w:val="00607AB7"/>
    <w:rsid w:val="006177F7"/>
    <w:rsid w:val="00620645"/>
    <w:rsid w:val="00632165"/>
    <w:rsid w:val="00633E85"/>
    <w:rsid w:val="006427A3"/>
    <w:rsid w:val="00642DA5"/>
    <w:rsid w:val="00647748"/>
    <w:rsid w:val="00653F79"/>
    <w:rsid w:val="00654E55"/>
    <w:rsid w:val="00663EAA"/>
    <w:rsid w:val="00664BD4"/>
    <w:rsid w:val="00672396"/>
    <w:rsid w:val="006742E5"/>
    <w:rsid w:val="00695731"/>
    <w:rsid w:val="006A057E"/>
    <w:rsid w:val="006B2FCB"/>
    <w:rsid w:val="0071654B"/>
    <w:rsid w:val="007169F6"/>
    <w:rsid w:val="00722BBC"/>
    <w:rsid w:val="0072722E"/>
    <w:rsid w:val="007627C9"/>
    <w:rsid w:val="00773238"/>
    <w:rsid w:val="0077343A"/>
    <w:rsid w:val="0078059F"/>
    <w:rsid w:val="00780AFB"/>
    <w:rsid w:val="007812B8"/>
    <w:rsid w:val="0079070F"/>
    <w:rsid w:val="0079123A"/>
    <w:rsid w:val="00792441"/>
    <w:rsid w:val="00792C78"/>
    <w:rsid w:val="007A02E3"/>
    <w:rsid w:val="007B2945"/>
    <w:rsid w:val="007C323B"/>
    <w:rsid w:val="007D0557"/>
    <w:rsid w:val="007D3DD1"/>
    <w:rsid w:val="007F638B"/>
    <w:rsid w:val="00806686"/>
    <w:rsid w:val="00816E72"/>
    <w:rsid w:val="00821881"/>
    <w:rsid w:val="008351E0"/>
    <w:rsid w:val="00840EE7"/>
    <w:rsid w:val="00853892"/>
    <w:rsid w:val="008575F9"/>
    <w:rsid w:val="0086400B"/>
    <w:rsid w:val="00875D0B"/>
    <w:rsid w:val="00883015"/>
    <w:rsid w:val="00895458"/>
    <w:rsid w:val="00896B85"/>
    <w:rsid w:val="008A4C80"/>
    <w:rsid w:val="008B5698"/>
    <w:rsid w:val="008C6491"/>
    <w:rsid w:val="008E5ED2"/>
    <w:rsid w:val="0094164F"/>
    <w:rsid w:val="00945E2A"/>
    <w:rsid w:val="00954A5B"/>
    <w:rsid w:val="00984BEC"/>
    <w:rsid w:val="009A470F"/>
    <w:rsid w:val="009A75D1"/>
    <w:rsid w:val="009A7BF7"/>
    <w:rsid w:val="009C7F33"/>
    <w:rsid w:val="00A0016E"/>
    <w:rsid w:val="00A04A87"/>
    <w:rsid w:val="00A46D6C"/>
    <w:rsid w:val="00A552CB"/>
    <w:rsid w:val="00A55924"/>
    <w:rsid w:val="00A56761"/>
    <w:rsid w:val="00A63C45"/>
    <w:rsid w:val="00A668C8"/>
    <w:rsid w:val="00A80746"/>
    <w:rsid w:val="00A92DA3"/>
    <w:rsid w:val="00A94D57"/>
    <w:rsid w:val="00A968E3"/>
    <w:rsid w:val="00AA3412"/>
    <w:rsid w:val="00AD4CA1"/>
    <w:rsid w:val="00AE41D5"/>
    <w:rsid w:val="00AE46BB"/>
    <w:rsid w:val="00B1678C"/>
    <w:rsid w:val="00B222A2"/>
    <w:rsid w:val="00B36DD4"/>
    <w:rsid w:val="00B46DC2"/>
    <w:rsid w:val="00B55AD5"/>
    <w:rsid w:val="00B754B4"/>
    <w:rsid w:val="00B801A7"/>
    <w:rsid w:val="00BA4022"/>
    <w:rsid w:val="00BD3C3A"/>
    <w:rsid w:val="00BD6D88"/>
    <w:rsid w:val="00BF2DD4"/>
    <w:rsid w:val="00C0792B"/>
    <w:rsid w:val="00C105DA"/>
    <w:rsid w:val="00C33F66"/>
    <w:rsid w:val="00C522C2"/>
    <w:rsid w:val="00C56392"/>
    <w:rsid w:val="00C621A4"/>
    <w:rsid w:val="00C84D02"/>
    <w:rsid w:val="00C9339B"/>
    <w:rsid w:val="00C959EC"/>
    <w:rsid w:val="00CA61B4"/>
    <w:rsid w:val="00CB3D90"/>
    <w:rsid w:val="00CC1501"/>
    <w:rsid w:val="00CD2EBF"/>
    <w:rsid w:val="00CD317A"/>
    <w:rsid w:val="00CD4BB2"/>
    <w:rsid w:val="00CE0741"/>
    <w:rsid w:val="00CE718A"/>
    <w:rsid w:val="00CF5FA7"/>
    <w:rsid w:val="00D01A39"/>
    <w:rsid w:val="00D14B40"/>
    <w:rsid w:val="00D21CB6"/>
    <w:rsid w:val="00D277E3"/>
    <w:rsid w:val="00D330C3"/>
    <w:rsid w:val="00D45DC2"/>
    <w:rsid w:val="00D55532"/>
    <w:rsid w:val="00D70C08"/>
    <w:rsid w:val="00D7174C"/>
    <w:rsid w:val="00D76EB9"/>
    <w:rsid w:val="00D90DF1"/>
    <w:rsid w:val="00DA3E53"/>
    <w:rsid w:val="00DA5F75"/>
    <w:rsid w:val="00DD0126"/>
    <w:rsid w:val="00DD2546"/>
    <w:rsid w:val="00DD6B32"/>
    <w:rsid w:val="00DE0F75"/>
    <w:rsid w:val="00E05586"/>
    <w:rsid w:val="00E11BD0"/>
    <w:rsid w:val="00E32EC7"/>
    <w:rsid w:val="00E51706"/>
    <w:rsid w:val="00E665C6"/>
    <w:rsid w:val="00E73E38"/>
    <w:rsid w:val="00E957E8"/>
    <w:rsid w:val="00EA03BC"/>
    <w:rsid w:val="00EA3237"/>
    <w:rsid w:val="00EB2ADB"/>
    <w:rsid w:val="00EB6DF6"/>
    <w:rsid w:val="00ED6669"/>
    <w:rsid w:val="00EE438E"/>
    <w:rsid w:val="00EF14E7"/>
    <w:rsid w:val="00F078A4"/>
    <w:rsid w:val="00F12AE6"/>
    <w:rsid w:val="00F35DB8"/>
    <w:rsid w:val="00F37ED8"/>
    <w:rsid w:val="00F6569C"/>
    <w:rsid w:val="00F80F81"/>
    <w:rsid w:val="00F854B2"/>
    <w:rsid w:val="00F93BEC"/>
    <w:rsid w:val="00F94A63"/>
    <w:rsid w:val="00FA0C73"/>
    <w:rsid w:val="00FA6D60"/>
    <w:rsid w:val="00FD60A6"/>
    <w:rsid w:val="00FF5868"/>
    <w:rsid w:val="073C18A1"/>
    <w:rsid w:val="0B516A10"/>
    <w:rsid w:val="0B64AA92"/>
    <w:rsid w:val="1B03F2FA"/>
    <w:rsid w:val="1F191C44"/>
    <w:rsid w:val="35F36DEA"/>
    <w:rsid w:val="3B52E3FC"/>
    <w:rsid w:val="46D3DD2B"/>
    <w:rsid w:val="47495E72"/>
    <w:rsid w:val="4FBEBCAC"/>
    <w:rsid w:val="5218239B"/>
    <w:rsid w:val="5517AD89"/>
    <w:rsid w:val="603B631C"/>
    <w:rsid w:val="62AA2107"/>
    <w:rsid w:val="647A7DF9"/>
    <w:rsid w:val="7F578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tima" w:hAnsi="Optima"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6DC2"/>
    <w:rPr>
      <w:rFonts w:ascii="Arial" w:hAnsi="Arial" w:eastAsia="Times New Roman" w:cs="Arial"/>
      <w:b/>
      <w:bCs/>
      <w:kern w:val="32"/>
      <w:sz w:val="32"/>
      <w:szCs w:val="32"/>
      <w:lang w:eastAsia="en-GB"/>
    </w:rPr>
  </w:style>
  <w:style w:type="character" w:styleId="Heading2Char" w:customStyle="1">
    <w:name w:val="Heading 2 Char"/>
    <w:link w:val="Heading2"/>
    <w:uiPriority w:val="9"/>
    <w:rsid w:val="00B46DC2"/>
    <w:rPr>
      <w:rFonts w:ascii="Cambria" w:hAnsi="Cambria" w:eastAsia="Times New Roman"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styleId="HeaderChar" w:customStyle="1">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styleId="BodyTextChar" w:customStyle="1">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styleId="BodyText3Char" w:customStyle="1">
    <w:name w:val="Body Text 3 Char"/>
    <w:link w:val="BodyText3"/>
    <w:rsid w:val="00B46DC2"/>
    <w:rPr>
      <w:rFonts w:eastAsia="Times New Roman" w:cs="Times New Roman"/>
      <w:sz w:val="16"/>
      <w:szCs w:val="16"/>
      <w:lang w:eastAsia="en-GB"/>
    </w:rPr>
  </w:style>
  <w:style w:type="paragraph" w:styleId="MemLetSub1" w:customStyle="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eastAsia="Times New Roman"/>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styleId="BalloonTextChar" w:customStyle="1">
    <w:name w:val="Balloon Text Char"/>
    <w:link w:val="BalloonText"/>
    <w:uiPriority w:val="99"/>
    <w:semiHidden/>
    <w:rsid w:val="00B46DC2"/>
    <w:rPr>
      <w:rFonts w:ascii="Tahoma" w:hAnsi="Tahoma" w:eastAsia="Times New Roman" w:cs="Tahoma"/>
      <w:sz w:val="16"/>
      <w:szCs w:val="16"/>
      <w:lang w:eastAsia="en-GB"/>
    </w:rPr>
  </w:style>
  <w:style w:type="paragraph" w:styleId="ListParagraph">
    <w:name w:val="List Paragraph"/>
    <w:basedOn w:val="Normal"/>
    <w:uiPriority w:val="34"/>
    <w:qFormat/>
    <w:rsid w:val="00F854B2"/>
    <w:pPr>
      <w:ind w:left="720"/>
      <w:contextualSpacing/>
    </w:pPr>
  </w:style>
  <w:style w:type="paragraph" w:styleId="Default" w:customStyle="1">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styleId="FooterChar" w:customStyle="1">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styleId="CommentTextChar" w:customStyle="1">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styleId="CommentSubjectChar" w:customStyle="1">
    <w:name w:val="Comment Subject Char"/>
    <w:basedOn w:val="CommentTextChar"/>
    <w:link w:val="CommentSubject"/>
    <w:uiPriority w:val="99"/>
    <w:semiHidden/>
    <w:rsid w:val="00122F00"/>
    <w:rPr>
      <w:rFonts w:eastAsia="Times New Roman"/>
      <w:b/>
      <w:bCs/>
    </w:rPr>
  </w:style>
  <w:style w:type="paragraph" w:styleId="Revision">
    <w:name w:val="Revision"/>
    <w:hidden/>
    <w:uiPriority w:val="99"/>
    <w:semiHidden/>
    <w:rsid w:val="0011335F"/>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28993">
      <w:bodyDiv w:val="1"/>
      <w:marLeft w:val="0"/>
      <w:marRight w:val="0"/>
      <w:marTop w:val="0"/>
      <w:marBottom w:val="0"/>
      <w:divBdr>
        <w:top w:val="none" w:sz="0" w:space="0" w:color="auto"/>
        <w:left w:val="none" w:sz="0" w:space="0" w:color="auto"/>
        <w:bottom w:val="none" w:sz="0" w:space="0" w:color="auto"/>
        <w:right w:val="none" w:sz="0" w:space="0" w:color="auto"/>
      </w:divBdr>
    </w:div>
    <w:div w:id="9327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QuickStyle" Target="diagrams/quickStyle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diagramLayout" Target="diagrams/layout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diagramData" Target="diagrams/data1.xml" Id="rId11" /><Relationship Type="http://schemas.openxmlformats.org/officeDocument/2006/relationships/styles" Target="styles.xml" Id="rId5" /><Relationship Type="http://schemas.microsoft.com/office/2007/relationships/diagramDrawing" Target="diagrams/drawing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diagramColors" Target="diagrams/colors1.xml" Id="rId14"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F1DF28-1586-48E1-B303-90F3C25ECAA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009F5896-E135-4933-B61A-756E4FBDFF85}">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Director</a:t>
          </a:r>
        </a:p>
      </dgm:t>
    </dgm:pt>
    <dgm:pt modelId="{844EAE53-28EC-43A5-A4C5-60A5DB29D358}" type="parTrans" cxnId="{9FA70B35-3D55-41E6-B9E2-7BF85E298079}">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E2A9E298-BD18-44D4-866E-E9D7C63740AB}" type="sibTrans" cxnId="{9FA70B35-3D55-41E6-B9E2-7BF85E298079}">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0331DD05-3BAB-430F-AC6D-87380AE0BA25}">
      <dgm:prSet phldrT="[Text]" custT="1"/>
      <dgm:spPr>
        <a:ln w="12700">
          <a:solidFill>
            <a:schemeClr val="tx1"/>
          </a:solidFill>
        </a:ln>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Manager</a:t>
          </a:r>
        </a:p>
      </dgm:t>
    </dgm:pt>
    <dgm:pt modelId="{B4CCE06A-31AB-4AD9-844B-556320E16401}" type="parTrans" cxnId="{95502851-54E9-489B-9E1D-9B583866E014}">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D4F440E9-2394-4CAE-A299-1A28263FA8B2}" type="sibTrans" cxnId="{95502851-54E9-489B-9E1D-9B583866E014}">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517114A3-6034-461C-923E-7996C30A8F89}">
      <dgm:prSet phldrT="[Text]" custT="1"/>
      <dgm:spPr>
        <a:ln w="19050">
          <a:solidFill>
            <a:srgbClr val="FF0000"/>
          </a:solidFill>
        </a:ln>
      </dgm:spPr>
      <dgm:t>
        <a:bodyPr/>
        <a:lstStyle/>
        <a:p>
          <a:r>
            <a:rPr lang="en-GB" sz="1200">
              <a:latin typeface="Tahoma" panose="020B0604030504040204" pitchFamily="34" charset="0"/>
              <a:ea typeface="Tahoma" panose="020B0604030504040204" pitchFamily="34" charset="0"/>
              <a:cs typeface="Tahoma" panose="020B0604030504040204" pitchFamily="34" charset="0"/>
            </a:rPr>
            <a:t>Senior Finance Officer</a:t>
          </a:r>
        </a:p>
      </dgm:t>
    </dgm:pt>
    <dgm:pt modelId="{B8EF3603-7074-41D8-997D-F11D4C7D3C69}" type="parTrans" cxnId="{7D4234DC-AEE5-470A-8F29-02E4B5B22501}">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A0CA6379-EEEC-4EB2-99FD-AC60D8B28C8B}" type="sibTrans" cxnId="{7D4234DC-AEE5-470A-8F29-02E4B5B22501}">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CBA184FB-F0A4-41C7-8614-C39BDB8535EB}">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Management Accountant</a:t>
          </a:r>
        </a:p>
      </dgm:t>
    </dgm:pt>
    <dgm:pt modelId="{30CF6740-3336-4B6A-9921-9472EC2455DC}" type="parTrans" cxnId="{9C57B8EE-C64D-4266-AB5A-092D1DD26588}">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88A7EAD4-73D6-4C12-99E7-26E98B8EC135}" type="sibTrans" cxnId="{9C57B8EE-C64D-4266-AB5A-092D1DD26588}">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1FA05735-A022-4764-A67D-D94AFD96027D}">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Officers x 3</a:t>
          </a:r>
        </a:p>
      </dgm:t>
    </dgm:pt>
    <dgm:pt modelId="{6C83C018-80B1-47B8-BEC5-ADB1D29E8958}" type="parTrans" cxnId="{C9A2FE2B-3EED-42E9-9730-578B0B3C5BD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331F73E4-9250-4949-BDBF-3E5DD5A9913F}" type="sibTrans" cxnId="{C9A2FE2B-3EED-42E9-9730-578B0B3C5BD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0DFCEED4-36BC-44D2-8556-C6CE74D863D8}">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Finance Administrators x 2</a:t>
          </a:r>
        </a:p>
      </dgm:t>
    </dgm:pt>
    <dgm:pt modelId="{3E61FADD-1DD1-498F-9D38-49F19EB17AB3}" type="parTrans" cxnId="{854813F0-EA73-499C-967A-AA90C383993B}">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7F06F06C-06BF-47AB-B32E-10D306E57B86}" type="sibTrans" cxnId="{854813F0-EA73-499C-967A-AA90C383993B}">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221AD1C9-0EB9-47AD-A209-F5622A7041F7}">
      <dgm:prSet phldrT="[Text]" custT="1"/>
      <dgm:spPr/>
      <dgm:t>
        <a:bodyPr/>
        <a:lstStyle/>
        <a:p>
          <a:r>
            <a:rPr lang="en-GB" sz="1200">
              <a:latin typeface="Tahoma" panose="020B0604030504040204" pitchFamily="34" charset="0"/>
              <a:ea typeface="Tahoma" panose="020B0604030504040204" pitchFamily="34" charset="0"/>
              <a:cs typeface="Tahoma" panose="020B0604030504040204" pitchFamily="34" charset="0"/>
            </a:rPr>
            <a:t>Payroll Administrators x 2</a:t>
          </a:r>
        </a:p>
      </dgm:t>
    </dgm:pt>
    <dgm:pt modelId="{8577F39E-10B2-42CE-A492-FFC19F2D8E46}" type="parTrans" cxnId="{93504426-D7C3-4AF2-9207-DC318508832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FFB36618-3B40-469A-852D-3007A8E47919}" type="sibTrans" cxnId="{93504426-D7C3-4AF2-9207-DC318508832A}">
      <dgm:prSet/>
      <dgm:spPr/>
      <dgm:t>
        <a:bodyPr/>
        <a:lstStyle/>
        <a:p>
          <a:endParaRPr lang="en-GB" sz="1200">
            <a:latin typeface="Tahoma" panose="020B0604030504040204" pitchFamily="34" charset="0"/>
            <a:ea typeface="Tahoma" panose="020B0604030504040204" pitchFamily="34" charset="0"/>
            <a:cs typeface="Tahoma" panose="020B0604030504040204" pitchFamily="34" charset="0"/>
          </a:endParaRPr>
        </a:p>
      </dgm:t>
    </dgm:pt>
    <dgm:pt modelId="{9FCFA7F1-4ABD-4DF8-BF88-40364BF35E67}" type="pres">
      <dgm:prSet presAssocID="{8CF1DF28-1586-48E1-B303-90F3C25ECAAC}" presName="hierChild1" presStyleCnt="0">
        <dgm:presLayoutVars>
          <dgm:orgChart val="1"/>
          <dgm:chPref val="1"/>
          <dgm:dir/>
          <dgm:animOne val="branch"/>
          <dgm:animLvl val="lvl"/>
          <dgm:resizeHandles/>
        </dgm:presLayoutVars>
      </dgm:prSet>
      <dgm:spPr/>
    </dgm:pt>
    <dgm:pt modelId="{C23AB042-B41C-4253-A737-D62130A4EC44}" type="pres">
      <dgm:prSet presAssocID="{009F5896-E135-4933-B61A-756E4FBDFF85}" presName="hierRoot1" presStyleCnt="0">
        <dgm:presLayoutVars>
          <dgm:hierBranch val="init"/>
        </dgm:presLayoutVars>
      </dgm:prSet>
      <dgm:spPr/>
    </dgm:pt>
    <dgm:pt modelId="{EC40A17C-F27C-4DCE-97F6-75FBBE09D4F6}" type="pres">
      <dgm:prSet presAssocID="{009F5896-E135-4933-B61A-756E4FBDFF85}" presName="rootComposite1" presStyleCnt="0"/>
      <dgm:spPr/>
    </dgm:pt>
    <dgm:pt modelId="{3694CA81-E57E-4DE4-A29D-3F77B9B878C1}" type="pres">
      <dgm:prSet presAssocID="{009F5896-E135-4933-B61A-756E4FBDFF85}" presName="rootText1" presStyleLbl="node0" presStyleIdx="0" presStyleCnt="1">
        <dgm:presLayoutVars>
          <dgm:chPref val="3"/>
        </dgm:presLayoutVars>
      </dgm:prSet>
      <dgm:spPr/>
    </dgm:pt>
    <dgm:pt modelId="{3D93E598-E27B-41EA-A7AC-CABEC22AB1B9}" type="pres">
      <dgm:prSet presAssocID="{009F5896-E135-4933-B61A-756E4FBDFF85}" presName="rootConnector1" presStyleLbl="node1" presStyleIdx="0" presStyleCnt="0"/>
      <dgm:spPr/>
    </dgm:pt>
    <dgm:pt modelId="{08E0E963-C94E-47FF-BB3F-E10DDE69EE4A}" type="pres">
      <dgm:prSet presAssocID="{009F5896-E135-4933-B61A-756E4FBDFF85}" presName="hierChild2" presStyleCnt="0"/>
      <dgm:spPr/>
    </dgm:pt>
    <dgm:pt modelId="{877F2E61-0F8E-4302-9B37-571938BEF923}" type="pres">
      <dgm:prSet presAssocID="{B4CCE06A-31AB-4AD9-844B-556320E16401}" presName="Name37" presStyleLbl="parChTrans1D2" presStyleIdx="0" presStyleCnt="1"/>
      <dgm:spPr/>
    </dgm:pt>
    <dgm:pt modelId="{EC8A5697-1678-4AA8-93A7-B1E7664CAAE5}" type="pres">
      <dgm:prSet presAssocID="{0331DD05-3BAB-430F-AC6D-87380AE0BA25}" presName="hierRoot2" presStyleCnt="0">
        <dgm:presLayoutVars>
          <dgm:hierBranch val="init"/>
        </dgm:presLayoutVars>
      </dgm:prSet>
      <dgm:spPr/>
    </dgm:pt>
    <dgm:pt modelId="{08DC3E89-653A-42F0-BCBC-140E30F56086}" type="pres">
      <dgm:prSet presAssocID="{0331DD05-3BAB-430F-AC6D-87380AE0BA25}" presName="rootComposite" presStyleCnt="0"/>
      <dgm:spPr/>
    </dgm:pt>
    <dgm:pt modelId="{AA912F04-07CC-4749-939B-49B6AED7E6CB}" type="pres">
      <dgm:prSet presAssocID="{0331DD05-3BAB-430F-AC6D-87380AE0BA25}" presName="rootText" presStyleLbl="node2" presStyleIdx="0" presStyleCnt="1">
        <dgm:presLayoutVars>
          <dgm:chPref val="3"/>
        </dgm:presLayoutVars>
      </dgm:prSet>
      <dgm:spPr/>
    </dgm:pt>
    <dgm:pt modelId="{4CA7E288-7A55-4C09-A093-0A15A64FD2FD}" type="pres">
      <dgm:prSet presAssocID="{0331DD05-3BAB-430F-AC6D-87380AE0BA25}" presName="rootConnector" presStyleLbl="node2" presStyleIdx="0" presStyleCnt="1"/>
      <dgm:spPr/>
    </dgm:pt>
    <dgm:pt modelId="{4C4A5E41-F72F-486F-B77B-054CE19C9633}" type="pres">
      <dgm:prSet presAssocID="{0331DD05-3BAB-430F-AC6D-87380AE0BA25}" presName="hierChild4" presStyleCnt="0"/>
      <dgm:spPr/>
    </dgm:pt>
    <dgm:pt modelId="{5C0B7A40-4F58-4BB1-A532-CA758BF182BA}" type="pres">
      <dgm:prSet presAssocID="{B8EF3603-7074-41D8-997D-F11D4C7D3C69}" presName="Name37" presStyleLbl="parChTrans1D3" presStyleIdx="0" presStyleCnt="2"/>
      <dgm:spPr/>
    </dgm:pt>
    <dgm:pt modelId="{22370C19-5272-4F7C-B945-0C5E6103978B}" type="pres">
      <dgm:prSet presAssocID="{517114A3-6034-461C-923E-7996C30A8F89}" presName="hierRoot2" presStyleCnt="0">
        <dgm:presLayoutVars>
          <dgm:hierBranch val="init"/>
        </dgm:presLayoutVars>
      </dgm:prSet>
      <dgm:spPr/>
    </dgm:pt>
    <dgm:pt modelId="{0FAAB715-0297-4FD7-A0E0-C93FF05EBCF0}" type="pres">
      <dgm:prSet presAssocID="{517114A3-6034-461C-923E-7996C30A8F89}" presName="rootComposite" presStyleCnt="0"/>
      <dgm:spPr/>
    </dgm:pt>
    <dgm:pt modelId="{68338AD3-0B3A-4129-BC82-6706FF1469AC}" type="pres">
      <dgm:prSet presAssocID="{517114A3-6034-461C-923E-7996C30A8F89}" presName="rootText" presStyleLbl="node3" presStyleIdx="0" presStyleCnt="2" custScaleX="136196">
        <dgm:presLayoutVars>
          <dgm:chPref val="3"/>
        </dgm:presLayoutVars>
      </dgm:prSet>
      <dgm:spPr/>
    </dgm:pt>
    <dgm:pt modelId="{069789DA-9AAE-47E4-A9C9-4EDB792F093B}" type="pres">
      <dgm:prSet presAssocID="{517114A3-6034-461C-923E-7996C30A8F89}" presName="rootConnector" presStyleLbl="node3" presStyleIdx="0" presStyleCnt="2"/>
      <dgm:spPr/>
    </dgm:pt>
    <dgm:pt modelId="{25E60956-3E58-4AD1-B030-9B10B9DF16F3}" type="pres">
      <dgm:prSet presAssocID="{517114A3-6034-461C-923E-7996C30A8F89}" presName="hierChild4" presStyleCnt="0"/>
      <dgm:spPr/>
    </dgm:pt>
    <dgm:pt modelId="{11F3294E-F85A-470B-A076-635509F882F9}" type="pres">
      <dgm:prSet presAssocID="{6C83C018-80B1-47B8-BEC5-ADB1D29E8958}" presName="Name37" presStyleLbl="parChTrans1D4" presStyleIdx="0" presStyleCnt="3"/>
      <dgm:spPr/>
    </dgm:pt>
    <dgm:pt modelId="{9D8195E5-724D-44B1-A120-8CCE4ED15CDF}" type="pres">
      <dgm:prSet presAssocID="{1FA05735-A022-4764-A67D-D94AFD96027D}" presName="hierRoot2" presStyleCnt="0">
        <dgm:presLayoutVars>
          <dgm:hierBranch val="init"/>
        </dgm:presLayoutVars>
      </dgm:prSet>
      <dgm:spPr/>
    </dgm:pt>
    <dgm:pt modelId="{1DB4DDD6-2F37-430C-9CF8-E25DBDADD858}" type="pres">
      <dgm:prSet presAssocID="{1FA05735-A022-4764-A67D-D94AFD96027D}" presName="rootComposite" presStyleCnt="0"/>
      <dgm:spPr/>
    </dgm:pt>
    <dgm:pt modelId="{D15D35F4-267A-44F9-86EB-1C43FE5C4528}" type="pres">
      <dgm:prSet presAssocID="{1FA05735-A022-4764-A67D-D94AFD96027D}" presName="rootText" presStyleLbl="node4" presStyleIdx="0" presStyleCnt="3" custScaleX="240226" custScaleY="80006">
        <dgm:presLayoutVars>
          <dgm:chPref val="3"/>
        </dgm:presLayoutVars>
      </dgm:prSet>
      <dgm:spPr/>
    </dgm:pt>
    <dgm:pt modelId="{A2887BC3-9512-4DB9-A2AE-3D8FBDCE44DD}" type="pres">
      <dgm:prSet presAssocID="{1FA05735-A022-4764-A67D-D94AFD96027D}" presName="rootConnector" presStyleLbl="node4" presStyleIdx="0" presStyleCnt="3"/>
      <dgm:spPr/>
    </dgm:pt>
    <dgm:pt modelId="{65E87997-D505-44E7-A89F-F75777F17C18}" type="pres">
      <dgm:prSet presAssocID="{1FA05735-A022-4764-A67D-D94AFD96027D}" presName="hierChild4" presStyleCnt="0"/>
      <dgm:spPr/>
    </dgm:pt>
    <dgm:pt modelId="{FD524607-F9E1-42C3-95EF-83DC927FED4D}" type="pres">
      <dgm:prSet presAssocID="{1FA05735-A022-4764-A67D-D94AFD96027D}" presName="hierChild5" presStyleCnt="0"/>
      <dgm:spPr/>
    </dgm:pt>
    <dgm:pt modelId="{DCF20FEC-606C-4AEE-A851-2FDD6730CEA3}" type="pres">
      <dgm:prSet presAssocID="{3E61FADD-1DD1-498F-9D38-49F19EB17AB3}" presName="Name37" presStyleLbl="parChTrans1D4" presStyleIdx="1" presStyleCnt="3"/>
      <dgm:spPr/>
    </dgm:pt>
    <dgm:pt modelId="{DF26DD04-1929-4FE4-A51D-0C3C12ADBDE4}" type="pres">
      <dgm:prSet presAssocID="{0DFCEED4-36BC-44D2-8556-C6CE74D863D8}" presName="hierRoot2" presStyleCnt="0">
        <dgm:presLayoutVars>
          <dgm:hierBranch val="init"/>
        </dgm:presLayoutVars>
      </dgm:prSet>
      <dgm:spPr/>
    </dgm:pt>
    <dgm:pt modelId="{2F94AF7D-3853-4EFC-AA80-D9E30D967BD1}" type="pres">
      <dgm:prSet presAssocID="{0DFCEED4-36BC-44D2-8556-C6CE74D863D8}" presName="rootComposite" presStyleCnt="0"/>
      <dgm:spPr/>
    </dgm:pt>
    <dgm:pt modelId="{25A28849-A9FC-4785-B91A-85EB50FD8EE9}" type="pres">
      <dgm:prSet presAssocID="{0DFCEED4-36BC-44D2-8556-C6CE74D863D8}" presName="rootText" presStyleLbl="node4" presStyleIdx="1" presStyleCnt="3" custScaleX="240227">
        <dgm:presLayoutVars>
          <dgm:chPref val="3"/>
        </dgm:presLayoutVars>
      </dgm:prSet>
      <dgm:spPr/>
    </dgm:pt>
    <dgm:pt modelId="{80135FF8-7B56-42EB-984D-908D44E18582}" type="pres">
      <dgm:prSet presAssocID="{0DFCEED4-36BC-44D2-8556-C6CE74D863D8}" presName="rootConnector" presStyleLbl="node4" presStyleIdx="1" presStyleCnt="3"/>
      <dgm:spPr/>
    </dgm:pt>
    <dgm:pt modelId="{93BCBD7F-2369-4834-BEC8-2E99D705C178}" type="pres">
      <dgm:prSet presAssocID="{0DFCEED4-36BC-44D2-8556-C6CE74D863D8}" presName="hierChild4" presStyleCnt="0"/>
      <dgm:spPr/>
    </dgm:pt>
    <dgm:pt modelId="{B31FC36E-E519-4B74-B824-D166D0A66AA4}" type="pres">
      <dgm:prSet presAssocID="{0DFCEED4-36BC-44D2-8556-C6CE74D863D8}" presName="hierChild5" presStyleCnt="0"/>
      <dgm:spPr/>
    </dgm:pt>
    <dgm:pt modelId="{0E53E57D-1221-41F5-AA5D-92C212CF4827}" type="pres">
      <dgm:prSet presAssocID="{8577F39E-10B2-42CE-A492-FFC19F2D8E46}" presName="Name37" presStyleLbl="parChTrans1D4" presStyleIdx="2" presStyleCnt="3"/>
      <dgm:spPr/>
    </dgm:pt>
    <dgm:pt modelId="{57491E15-A518-42A5-BFB8-0FE139A966A3}" type="pres">
      <dgm:prSet presAssocID="{221AD1C9-0EB9-47AD-A209-F5622A7041F7}" presName="hierRoot2" presStyleCnt="0">
        <dgm:presLayoutVars>
          <dgm:hierBranch val="init"/>
        </dgm:presLayoutVars>
      </dgm:prSet>
      <dgm:spPr/>
    </dgm:pt>
    <dgm:pt modelId="{C02B5AD6-0F5E-44E0-BC0D-75CB7BCC4C41}" type="pres">
      <dgm:prSet presAssocID="{221AD1C9-0EB9-47AD-A209-F5622A7041F7}" presName="rootComposite" presStyleCnt="0"/>
      <dgm:spPr/>
    </dgm:pt>
    <dgm:pt modelId="{F6D1DA14-1608-441C-BE6E-E13281F869FD}" type="pres">
      <dgm:prSet presAssocID="{221AD1C9-0EB9-47AD-A209-F5622A7041F7}" presName="rootText" presStyleLbl="node4" presStyleIdx="2" presStyleCnt="3" custScaleX="235606">
        <dgm:presLayoutVars>
          <dgm:chPref val="3"/>
        </dgm:presLayoutVars>
      </dgm:prSet>
      <dgm:spPr/>
    </dgm:pt>
    <dgm:pt modelId="{0E8E3760-C318-44B3-8433-1D1C5FB54929}" type="pres">
      <dgm:prSet presAssocID="{221AD1C9-0EB9-47AD-A209-F5622A7041F7}" presName="rootConnector" presStyleLbl="node4" presStyleIdx="2" presStyleCnt="3"/>
      <dgm:spPr/>
    </dgm:pt>
    <dgm:pt modelId="{770A0379-8EB3-4B3D-B6BF-E63451900377}" type="pres">
      <dgm:prSet presAssocID="{221AD1C9-0EB9-47AD-A209-F5622A7041F7}" presName="hierChild4" presStyleCnt="0"/>
      <dgm:spPr/>
    </dgm:pt>
    <dgm:pt modelId="{AFDBD38A-07C3-422C-AE28-889E50B1ED26}" type="pres">
      <dgm:prSet presAssocID="{221AD1C9-0EB9-47AD-A209-F5622A7041F7}" presName="hierChild5" presStyleCnt="0"/>
      <dgm:spPr/>
    </dgm:pt>
    <dgm:pt modelId="{475475C0-0ED6-4E69-9E10-9CF5219E135A}" type="pres">
      <dgm:prSet presAssocID="{517114A3-6034-461C-923E-7996C30A8F89}" presName="hierChild5" presStyleCnt="0"/>
      <dgm:spPr/>
    </dgm:pt>
    <dgm:pt modelId="{023120DF-C4AE-4497-9E8E-F69B9F33D24B}" type="pres">
      <dgm:prSet presAssocID="{30CF6740-3336-4B6A-9921-9472EC2455DC}" presName="Name37" presStyleLbl="parChTrans1D3" presStyleIdx="1" presStyleCnt="2"/>
      <dgm:spPr/>
    </dgm:pt>
    <dgm:pt modelId="{11CD22C7-F1F9-4D86-AFCA-C5AFDCDCC13A}" type="pres">
      <dgm:prSet presAssocID="{CBA184FB-F0A4-41C7-8614-C39BDB8535EB}" presName="hierRoot2" presStyleCnt="0">
        <dgm:presLayoutVars>
          <dgm:hierBranch val="init"/>
        </dgm:presLayoutVars>
      </dgm:prSet>
      <dgm:spPr/>
    </dgm:pt>
    <dgm:pt modelId="{BA51654E-C705-42AA-9FEC-BBF07DD883F1}" type="pres">
      <dgm:prSet presAssocID="{CBA184FB-F0A4-41C7-8614-C39BDB8535EB}" presName="rootComposite" presStyleCnt="0"/>
      <dgm:spPr/>
    </dgm:pt>
    <dgm:pt modelId="{EBFCA41D-7EDC-42FE-84D0-A5C1AF90196D}" type="pres">
      <dgm:prSet presAssocID="{CBA184FB-F0A4-41C7-8614-C39BDB8535EB}" presName="rootText" presStyleLbl="node3" presStyleIdx="1" presStyleCnt="2" custScaleX="132376">
        <dgm:presLayoutVars>
          <dgm:chPref val="3"/>
        </dgm:presLayoutVars>
      </dgm:prSet>
      <dgm:spPr/>
    </dgm:pt>
    <dgm:pt modelId="{993D46CB-BE32-49AC-AF62-68C92501AA77}" type="pres">
      <dgm:prSet presAssocID="{CBA184FB-F0A4-41C7-8614-C39BDB8535EB}" presName="rootConnector" presStyleLbl="node3" presStyleIdx="1" presStyleCnt="2"/>
      <dgm:spPr/>
    </dgm:pt>
    <dgm:pt modelId="{FB3280DC-0BEA-47A3-85F8-D4CC2E1775EB}" type="pres">
      <dgm:prSet presAssocID="{CBA184FB-F0A4-41C7-8614-C39BDB8535EB}" presName="hierChild4" presStyleCnt="0"/>
      <dgm:spPr/>
    </dgm:pt>
    <dgm:pt modelId="{53B09FEB-2D47-4356-B039-8C6D020DD127}" type="pres">
      <dgm:prSet presAssocID="{CBA184FB-F0A4-41C7-8614-C39BDB8535EB}" presName="hierChild5" presStyleCnt="0"/>
      <dgm:spPr/>
    </dgm:pt>
    <dgm:pt modelId="{27473965-3DE1-4CDA-80B8-93E1CB2EBF3C}" type="pres">
      <dgm:prSet presAssocID="{0331DD05-3BAB-430F-AC6D-87380AE0BA25}" presName="hierChild5" presStyleCnt="0"/>
      <dgm:spPr/>
    </dgm:pt>
    <dgm:pt modelId="{19D8EF96-299C-4ECC-87A8-A8F102D15E36}" type="pres">
      <dgm:prSet presAssocID="{009F5896-E135-4933-B61A-756E4FBDFF85}" presName="hierChild3" presStyleCnt="0"/>
      <dgm:spPr/>
    </dgm:pt>
  </dgm:ptLst>
  <dgm:cxnLst>
    <dgm:cxn modelId="{54079000-5969-4925-ADE0-1D213368A5C2}" type="presOf" srcId="{0DFCEED4-36BC-44D2-8556-C6CE74D863D8}" destId="{80135FF8-7B56-42EB-984D-908D44E18582}" srcOrd="1" destOrd="0" presId="urn:microsoft.com/office/officeart/2005/8/layout/orgChart1"/>
    <dgm:cxn modelId="{09FB2506-29C3-4949-A231-A8E2176E5110}" type="presOf" srcId="{B4CCE06A-31AB-4AD9-844B-556320E16401}" destId="{877F2E61-0F8E-4302-9B37-571938BEF923}" srcOrd="0" destOrd="0" presId="urn:microsoft.com/office/officeart/2005/8/layout/orgChart1"/>
    <dgm:cxn modelId="{0A4F7D09-2E7D-4344-8603-D191BBEC2C9B}" type="presOf" srcId="{1FA05735-A022-4764-A67D-D94AFD96027D}" destId="{D15D35F4-267A-44F9-86EB-1C43FE5C4528}" srcOrd="0" destOrd="0" presId="urn:microsoft.com/office/officeart/2005/8/layout/orgChart1"/>
    <dgm:cxn modelId="{C09E7B15-7084-40C3-8982-CBBFD854FD05}" type="presOf" srcId="{CBA184FB-F0A4-41C7-8614-C39BDB8535EB}" destId="{EBFCA41D-7EDC-42FE-84D0-A5C1AF90196D}" srcOrd="0" destOrd="0" presId="urn:microsoft.com/office/officeart/2005/8/layout/orgChart1"/>
    <dgm:cxn modelId="{665E5519-2DF9-454D-8CD6-89975B3112EF}" type="presOf" srcId="{CBA184FB-F0A4-41C7-8614-C39BDB8535EB}" destId="{993D46CB-BE32-49AC-AF62-68C92501AA77}" srcOrd="1" destOrd="0" presId="urn:microsoft.com/office/officeart/2005/8/layout/orgChart1"/>
    <dgm:cxn modelId="{42879C1C-F814-4394-811B-E4772857FF94}" type="presOf" srcId="{0331DD05-3BAB-430F-AC6D-87380AE0BA25}" destId="{4CA7E288-7A55-4C09-A093-0A15A64FD2FD}" srcOrd="1" destOrd="0" presId="urn:microsoft.com/office/officeart/2005/8/layout/orgChart1"/>
    <dgm:cxn modelId="{33F21D23-F072-40D7-8B69-2BA92E8E6E77}" type="presOf" srcId="{8577F39E-10B2-42CE-A492-FFC19F2D8E46}" destId="{0E53E57D-1221-41F5-AA5D-92C212CF4827}" srcOrd="0" destOrd="0" presId="urn:microsoft.com/office/officeart/2005/8/layout/orgChart1"/>
    <dgm:cxn modelId="{93504426-D7C3-4AF2-9207-DC318508832A}" srcId="{517114A3-6034-461C-923E-7996C30A8F89}" destId="{221AD1C9-0EB9-47AD-A209-F5622A7041F7}" srcOrd="2" destOrd="0" parTransId="{8577F39E-10B2-42CE-A492-FFC19F2D8E46}" sibTransId="{FFB36618-3B40-469A-852D-3007A8E47919}"/>
    <dgm:cxn modelId="{65147E27-2487-46D8-9108-6FF2FB361D50}" type="presOf" srcId="{517114A3-6034-461C-923E-7996C30A8F89}" destId="{069789DA-9AAE-47E4-A9C9-4EDB792F093B}" srcOrd="1" destOrd="0" presId="urn:microsoft.com/office/officeart/2005/8/layout/orgChart1"/>
    <dgm:cxn modelId="{C9A2FE2B-3EED-42E9-9730-578B0B3C5BDA}" srcId="{517114A3-6034-461C-923E-7996C30A8F89}" destId="{1FA05735-A022-4764-A67D-D94AFD96027D}" srcOrd="0" destOrd="0" parTransId="{6C83C018-80B1-47B8-BEC5-ADB1D29E8958}" sibTransId="{331F73E4-9250-4949-BDBF-3E5DD5A9913F}"/>
    <dgm:cxn modelId="{9FA70B35-3D55-41E6-B9E2-7BF85E298079}" srcId="{8CF1DF28-1586-48E1-B303-90F3C25ECAAC}" destId="{009F5896-E135-4933-B61A-756E4FBDFF85}" srcOrd="0" destOrd="0" parTransId="{844EAE53-28EC-43A5-A4C5-60A5DB29D358}" sibTransId="{E2A9E298-BD18-44D4-866E-E9D7C63740AB}"/>
    <dgm:cxn modelId="{B9644C35-5595-4E8A-B323-177027D9B664}" type="presOf" srcId="{6C83C018-80B1-47B8-BEC5-ADB1D29E8958}" destId="{11F3294E-F85A-470B-A076-635509F882F9}" srcOrd="0" destOrd="0" presId="urn:microsoft.com/office/officeart/2005/8/layout/orgChart1"/>
    <dgm:cxn modelId="{833B9D3D-7192-439D-9489-E43B49A4F694}" type="presOf" srcId="{221AD1C9-0EB9-47AD-A209-F5622A7041F7}" destId="{0E8E3760-C318-44B3-8433-1D1C5FB54929}" srcOrd="1" destOrd="0" presId="urn:microsoft.com/office/officeart/2005/8/layout/orgChart1"/>
    <dgm:cxn modelId="{95502851-54E9-489B-9E1D-9B583866E014}" srcId="{009F5896-E135-4933-B61A-756E4FBDFF85}" destId="{0331DD05-3BAB-430F-AC6D-87380AE0BA25}" srcOrd="0" destOrd="0" parTransId="{B4CCE06A-31AB-4AD9-844B-556320E16401}" sibTransId="{D4F440E9-2394-4CAE-A299-1A28263FA8B2}"/>
    <dgm:cxn modelId="{ADDDD488-B948-459E-ACD6-CD9CC303D3FE}" type="presOf" srcId="{B8EF3603-7074-41D8-997D-F11D4C7D3C69}" destId="{5C0B7A40-4F58-4BB1-A532-CA758BF182BA}" srcOrd="0" destOrd="0" presId="urn:microsoft.com/office/officeart/2005/8/layout/orgChart1"/>
    <dgm:cxn modelId="{DDF7378D-FB64-4024-B1F1-32332F629938}" type="presOf" srcId="{0DFCEED4-36BC-44D2-8556-C6CE74D863D8}" destId="{25A28849-A9FC-4785-B91A-85EB50FD8EE9}" srcOrd="0" destOrd="0" presId="urn:microsoft.com/office/officeart/2005/8/layout/orgChart1"/>
    <dgm:cxn modelId="{B8C45B8F-ADFD-465E-8B3D-E7D084DAB309}" type="presOf" srcId="{8CF1DF28-1586-48E1-B303-90F3C25ECAAC}" destId="{9FCFA7F1-4ABD-4DF8-BF88-40364BF35E67}" srcOrd="0" destOrd="0" presId="urn:microsoft.com/office/officeart/2005/8/layout/orgChart1"/>
    <dgm:cxn modelId="{BB3D81A6-06EA-4BBE-9109-B5D469FBCAE8}" type="presOf" srcId="{3E61FADD-1DD1-498F-9D38-49F19EB17AB3}" destId="{DCF20FEC-606C-4AEE-A851-2FDD6730CEA3}" srcOrd="0" destOrd="0" presId="urn:microsoft.com/office/officeart/2005/8/layout/orgChart1"/>
    <dgm:cxn modelId="{B9AC70B9-F233-423D-8466-ABC1223F1653}" type="presOf" srcId="{009F5896-E135-4933-B61A-756E4FBDFF85}" destId="{3694CA81-E57E-4DE4-A29D-3F77B9B878C1}" srcOrd="0" destOrd="0" presId="urn:microsoft.com/office/officeart/2005/8/layout/orgChart1"/>
    <dgm:cxn modelId="{CBA0ADC2-F46A-40FF-A6F6-793C964E1CD9}" type="presOf" srcId="{30CF6740-3336-4B6A-9921-9472EC2455DC}" destId="{023120DF-C4AE-4497-9E8E-F69B9F33D24B}" srcOrd="0" destOrd="0" presId="urn:microsoft.com/office/officeart/2005/8/layout/orgChart1"/>
    <dgm:cxn modelId="{873BBFC6-135F-4A59-B2D2-E0F641FA451B}" type="presOf" srcId="{221AD1C9-0EB9-47AD-A209-F5622A7041F7}" destId="{F6D1DA14-1608-441C-BE6E-E13281F869FD}" srcOrd="0" destOrd="0" presId="urn:microsoft.com/office/officeart/2005/8/layout/orgChart1"/>
    <dgm:cxn modelId="{4BD82CC8-6C61-4E6F-9DD4-139CEEE19F2B}" type="presOf" srcId="{009F5896-E135-4933-B61A-756E4FBDFF85}" destId="{3D93E598-E27B-41EA-A7AC-CABEC22AB1B9}" srcOrd="1" destOrd="0" presId="urn:microsoft.com/office/officeart/2005/8/layout/orgChart1"/>
    <dgm:cxn modelId="{7D4234DC-AEE5-470A-8F29-02E4B5B22501}" srcId="{0331DD05-3BAB-430F-AC6D-87380AE0BA25}" destId="{517114A3-6034-461C-923E-7996C30A8F89}" srcOrd="0" destOrd="0" parTransId="{B8EF3603-7074-41D8-997D-F11D4C7D3C69}" sibTransId="{A0CA6379-EEEC-4EB2-99FD-AC60D8B28C8B}"/>
    <dgm:cxn modelId="{9C57B8EE-C64D-4266-AB5A-092D1DD26588}" srcId="{0331DD05-3BAB-430F-AC6D-87380AE0BA25}" destId="{CBA184FB-F0A4-41C7-8614-C39BDB8535EB}" srcOrd="1" destOrd="0" parTransId="{30CF6740-3336-4B6A-9921-9472EC2455DC}" sibTransId="{88A7EAD4-73D6-4C12-99E7-26E98B8EC135}"/>
    <dgm:cxn modelId="{854813F0-EA73-499C-967A-AA90C383993B}" srcId="{517114A3-6034-461C-923E-7996C30A8F89}" destId="{0DFCEED4-36BC-44D2-8556-C6CE74D863D8}" srcOrd="1" destOrd="0" parTransId="{3E61FADD-1DD1-498F-9D38-49F19EB17AB3}" sibTransId="{7F06F06C-06BF-47AB-B32E-10D306E57B86}"/>
    <dgm:cxn modelId="{8CC014F1-8DB8-4BD4-BF00-23C7C3CE75FE}" type="presOf" srcId="{517114A3-6034-461C-923E-7996C30A8F89}" destId="{68338AD3-0B3A-4129-BC82-6706FF1469AC}" srcOrd="0" destOrd="0" presId="urn:microsoft.com/office/officeart/2005/8/layout/orgChart1"/>
    <dgm:cxn modelId="{ED485BF4-C5BF-42BA-B718-08CDDC8B4A90}" type="presOf" srcId="{0331DD05-3BAB-430F-AC6D-87380AE0BA25}" destId="{AA912F04-07CC-4749-939B-49B6AED7E6CB}" srcOrd="0" destOrd="0" presId="urn:microsoft.com/office/officeart/2005/8/layout/orgChart1"/>
    <dgm:cxn modelId="{C69995FD-DF3F-4D89-890F-8CAEF8C33150}" type="presOf" srcId="{1FA05735-A022-4764-A67D-D94AFD96027D}" destId="{A2887BC3-9512-4DB9-A2AE-3D8FBDCE44DD}" srcOrd="1" destOrd="0" presId="urn:microsoft.com/office/officeart/2005/8/layout/orgChart1"/>
    <dgm:cxn modelId="{0C9A111D-A196-4860-9325-2A3AF8F9ABA0}" type="presParOf" srcId="{9FCFA7F1-4ABD-4DF8-BF88-40364BF35E67}" destId="{C23AB042-B41C-4253-A737-D62130A4EC44}" srcOrd="0" destOrd="0" presId="urn:microsoft.com/office/officeart/2005/8/layout/orgChart1"/>
    <dgm:cxn modelId="{127BA454-16CD-461C-9774-2306DBCA7C51}" type="presParOf" srcId="{C23AB042-B41C-4253-A737-D62130A4EC44}" destId="{EC40A17C-F27C-4DCE-97F6-75FBBE09D4F6}" srcOrd="0" destOrd="0" presId="urn:microsoft.com/office/officeart/2005/8/layout/orgChart1"/>
    <dgm:cxn modelId="{8956E164-EE64-4139-8CB4-B5EC44ED57E2}" type="presParOf" srcId="{EC40A17C-F27C-4DCE-97F6-75FBBE09D4F6}" destId="{3694CA81-E57E-4DE4-A29D-3F77B9B878C1}" srcOrd="0" destOrd="0" presId="urn:microsoft.com/office/officeart/2005/8/layout/orgChart1"/>
    <dgm:cxn modelId="{25CF287B-D169-4C7D-A3A6-C5A5B778C8A5}" type="presParOf" srcId="{EC40A17C-F27C-4DCE-97F6-75FBBE09D4F6}" destId="{3D93E598-E27B-41EA-A7AC-CABEC22AB1B9}" srcOrd="1" destOrd="0" presId="urn:microsoft.com/office/officeart/2005/8/layout/orgChart1"/>
    <dgm:cxn modelId="{96089A68-8FCB-4149-A02D-C1E54D29178E}" type="presParOf" srcId="{C23AB042-B41C-4253-A737-D62130A4EC44}" destId="{08E0E963-C94E-47FF-BB3F-E10DDE69EE4A}" srcOrd="1" destOrd="0" presId="urn:microsoft.com/office/officeart/2005/8/layout/orgChart1"/>
    <dgm:cxn modelId="{037781CC-EDB9-4D82-BCDA-E93982880F64}" type="presParOf" srcId="{08E0E963-C94E-47FF-BB3F-E10DDE69EE4A}" destId="{877F2E61-0F8E-4302-9B37-571938BEF923}" srcOrd="0" destOrd="0" presId="urn:microsoft.com/office/officeart/2005/8/layout/orgChart1"/>
    <dgm:cxn modelId="{EA9CC0A4-AF93-4230-B1E1-DA99867154E4}" type="presParOf" srcId="{08E0E963-C94E-47FF-BB3F-E10DDE69EE4A}" destId="{EC8A5697-1678-4AA8-93A7-B1E7664CAAE5}" srcOrd="1" destOrd="0" presId="urn:microsoft.com/office/officeart/2005/8/layout/orgChart1"/>
    <dgm:cxn modelId="{E937F758-C0FF-45E3-96D4-3E900A47410D}" type="presParOf" srcId="{EC8A5697-1678-4AA8-93A7-B1E7664CAAE5}" destId="{08DC3E89-653A-42F0-BCBC-140E30F56086}" srcOrd="0" destOrd="0" presId="urn:microsoft.com/office/officeart/2005/8/layout/orgChart1"/>
    <dgm:cxn modelId="{66C06EB7-6FA5-4F6C-BF36-62E370F38584}" type="presParOf" srcId="{08DC3E89-653A-42F0-BCBC-140E30F56086}" destId="{AA912F04-07CC-4749-939B-49B6AED7E6CB}" srcOrd="0" destOrd="0" presId="urn:microsoft.com/office/officeart/2005/8/layout/orgChart1"/>
    <dgm:cxn modelId="{831F8AF6-901A-480E-8AE7-5CB6DB15600F}" type="presParOf" srcId="{08DC3E89-653A-42F0-BCBC-140E30F56086}" destId="{4CA7E288-7A55-4C09-A093-0A15A64FD2FD}" srcOrd="1" destOrd="0" presId="urn:microsoft.com/office/officeart/2005/8/layout/orgChart1"/>
    <dgm:cxn modelId="{3708016F-5EC3-4826-B175-B76E7C02A649}" type="presParOf" srcId="{EC8A5697-1678-4AA8-93A7-B1E7664CAAE5}" destId="{4C4A5E41-F72F-486F-B77B-054CE19C9633}" srcOrd="1" destOrd="0" presId="urn:microsoft.com/office/officeart/2005/8/layout/orgChart1"/>
    <dgm:cxn modelId="{B7EEA3A4-9629-488A-ACFD-1D32673397C0}" type="presParOf" srcId="{4C4A5E41-F72F-486F-B77B-054CE19C9633}" destId="{5C0B7A40-4F58-4BB1-A532-CA758BF182BA}" srcOrd="0" destOrd="0" presId="urn:microsoft.com/office/officeart/2005/8/layout/orgChart1"/>
    <dgm:cxn modelId="{33DEC9C0-DDA8-4D2E-91BA-3130EB145B54}" type="presParOf" srcId="{4C4A5E41-F72F-486F-B77B-054CE19C9633}" destId="{22370C19-5272-4F7C-B945-0C5E6103978B}" srcOrd="1" destOrd="0" presId="urn:microsoft.com/office/officeart/2005/8/layout/orgChart1"/>
    <dgm:cxn modelId="{8A9DDB4A-574B-481E-BEEC-1374751DD0DB}" type="presParOf" srcId="{22370C19-5272-4F7C-B945-0C5E6103978B}" destId="{0FAAB715-0297-4FD7-A0E0-C93FF05EBCF0}" srcOrd="0" destOrd="0" presId="urn:microsoft.com/office/officeart/2005/8/layout/orgChart1"/>
    <dgm:cxn modelId="{44CE6DFA-D4DA-435D-94E3-C7BE171D8704}" type="presParOf" srcId="{0FAAB715-0297-4FD7-A0E0-C93FF05EBCF0}" destId="{68338AD3-0B3A-4129-BC82-6706FF1469AC}" srcOrd="0" destOrd="0" presId="urn:microsoft.com/office/officeart/2005/8/layout/orgChart1"/>
    <dgm:cxn modelId="{C4EF301B-D4F1-4BF4-AE03-1DCC00ABD663}" type="presParOf" srcId="{0FAAB715-0297-4FD7-A0E0-C93FF05EBCF0}" destId="{069789DA-9AAE-47E4-A9C9-4EDB792F093B}" srcOrd="1" destOrd="0" presId="urn:microsoft.com/office/officeart/2005/8/layout/orgChart1"/>
    <dgm:cxn modelId="{305FC82D-3F4C-413A-8219-FF67E08B7370}" type="presParOf" srcId="{22370C19-5272-4F7C-B945-0C5E6103978B}" destId="{25E60956-3E58-4AD1-B030-9B10B9DF16F3}" srcOrd="1" destOrd="0" presId="urn:microsoft.com/office/officeart/2005/8/layout/orgChart1"/>
    <dgm:cxn modelId="{157CFD58-657A-41D7-A361-B10D7AAB7014}" type="presParOf" srcId="{25E60956-3E58-4AD1-B030-9B10B9DF16F3}" destId="{11F3294E-F85A-470B-A076-635509F882F9}" srcOrd="0" destOrd="0" presId="urn:microsoft.com/office/officeart/2005/8/layout/orgChart1"/>
    <dgm:cxn modelId="{1ED1AFE9-5D40-4FAB-9DC9-959A3E912DC4}" type="presParOf" srcId="{25E60956-3E58-4AD1-B030-9B10B9DF16F3}" destId="{9D8195E5-724D-44B1-A120-8CCE4ED15CDF}" srcOrd="1" destOrd="0" presId="urn:microsoft.com/office/officeart/2005/8/layout/orgChart1"/>
    <dgm:cxn modelId="{12B5118B-6339-4B8D-A9F0-B43431CCFB14}" type="presParOf" srcId="{9D8195E5-724D-44B1-A120-8CCE4ED15CDF}" destId="{1DB4DDD6-2F37-430C-9CF8-E25DBDADD858}" srcOrd="0" destOrd="0" presId="urn:microsoft.com/office/officeart/2005/8/layout/orgChart1"/>
    <dgm:cxn modelId="{C8B23FED-7DBB-4C4C-8EE9-F4BACD4DDF5D}" type="presParOf" srcId="{1DB4DDD6-2F37-430C-9CF8-E25DBDADD858}" destId="{D15D35F4-267A-44F9-86EB-1C43FE5C4528}" srcOrd="0" destOrd="0" presId="urn:microsoft.com/office/officeart/2005/8/layout/orgChart1"/>
    <dgm:cxn modelId="{48131B73-A27E-4491-9268-53BC5AAD6A41}" type="presParOf" srcId="{1DB4DDD6-2F37-430C-9CF8-E25DBDADD858}" destId="{A2887BC3-9512-4DB9-A2AE-3D8FBDCE44DD}" srcOrd="1" destOrd="0" presId="urn:microsoft.com/office/officeart/2005/8/layout/orgChart1"/>
    <dgm:cxn modelId="{94E1C3C9-D1BA-4343-BA9B-D57E7DECD3E2}" type="presParOf" srcId="{9D8195E5-724D-44B1-A120-8CCE4ED15CDF}" destId="{65E87997-D505-44E7-A89F-F75777F17C18}" srcOrd="1" destOrd="0" presId="urn:microsoft.com/office/officeart/2005/8/layout/orgChart1"/>
    <dgm:cxn modelId="{ECA84E6A-831E-4A8B-B40C-8A7C0DCD8E13}" type="presParOf" srcId="{9D8195E5-724D-44B1-A120-8CCE4ED15CDF}" destId="{FD524607-F9E1-42C3-95EF-83DC927FED4D}" srcOrd="2" destOrd="0" presId="urn:microsoft.com/office/officeart/2005/8/layout/orgChart1"/>
    <dgm:cxn modelId="{E69518B5-DD02-4EAD-95E6-AF6029F1415F}" type="presParOf" srcId="{25E60956-3E58-4AD1-B030-9B10B9DF16F3}" destId="{DCF20FEC-606C-4AEE-A851-2FDD6730CEA3}" srcOrd="2" destOrd="0" presId="urn:microsoft.com/office/officeart/2005/8/layout/orgChart1"/>
    <dgm:cxn modelId="{1639154A-27CA-4222-97B3-95D14E806648}" type="presParOf" srcId="{25E60956-3E58-4AD1-B030-9B10B9DF16F3}" destId="{DF26DD04-1929-4FE4-A51D-0C3C12ADBDE4}" srcOrd="3" destOrd="0" presId="urn:microsoft.com/office/officeart/2005/8/layout/orgChart1"/>
    <dgm:cxn modelId="{6969CD27-4AF8-49E4-9FC4-7BF72A02FEDA}" type="presParOf" srcId="{DF26DD04-1929-4FE4-A51D-0C3C12ADBDE4}" destId="{2F94AF7D-3853-4EFC-AA80-D9E30D967BD1}" srcOrd="0" destOrd="0" presId="urn:microsoft.com/office/officeart/2005/8/layout/orgChart1"/>
    <dgm:cxn modelId="{6496DBD7-F420-41A2-BA5E-89896B1E0639}" type="presParOf" srcId="{2F94AF7D-3853-4EFC-AA80-D9E30D967BD1}" destId="{25A28849-A9FC-4785-B91A-85EB50FD8EE9}" srcOrd="0" destOrd="0" presId="urn:microsoft.com/office/officeart/2005/8/layout/orgChart1"/>
    <dgm:cxn modelId="{0FF3AEC9-1B70-4F34-A0B9-3EDC5A74D49C}" type="presParOf" srcId="{2F94AF7D-3853-4EFC-AA80-D9E30D967BD1}" destId="{80135FF8-7B56-42EB-984D-908D44E18582}" srcOrd="1" destOrd="0" presId="urn:microsoft.com/office/officeart/2005/8/layout/orgChart1"/>
    <dgm:cxn modelId="{20E63435-C01B-401D-825E-77282EF97E5A}" type="presParOf" srcId="{DF26DD04-1929-4FE4-A51D-0C3C12ADBDE4}" destId="{93BCBD7F-2369-4834-BEC8-2E99D705C178}" srcOrd="1" destOrd="0" presId="urn:microsoft.com/office/officeart/2005/8/layout/orgChart1"/>
    <dgm:cxn modelId="{13CB8E49-1550-4185-BC47-581C55E91641}" type="presParOf" srcId="{DF26DD04-1929-4FE4-A51D-0C3C12ADBDE4}" destId="{B31FC36E-E519-4B74-B824-D166D0A66AA4}" srcOrd="2" destOrd="0" presId="urn:microsoft.com/office/officeart/2005/8/layout/orgChart1"/>
    <dgm:cxn modelId="{A0F754A9-968D-42EB-A628-7052FBA39BB5}" type="presParOf" srcId="{25E60956-3E58-4AD1-B030-9B10B9DF16F3}" destId="{0E53E57D-1221-41F5-AA5D-92C212CF4827}" srcOrd="4" destOrd="0" presId="urn:microsoft.com/office/officeart/2005/8/layout/orgChart1"/>
    <dgm:cxn modelId="{7A69E1FE-87A6-4CE0-A4E4-21A3364773EF}" type="presParOf" srcId="{25E60956-3E58-4AD1-B030-9B10B9DF16F3}" destId="{57491E15-A518-42A5-BFB8-0FE139A966A3}" srcOrd="5" destOrd="0" presId="urn:microsoft.com/office/officeart/2005/8/layout/orgChart1"/>
    <dgm:cxn modelId="{9B67BD33-4DE0-411E-AAFD-49A52E321E6B}" type="presParOf" srcId="{57491E15-A518-42A5-BFB8-0FE139A966A3}" destId="{C02B5AD6-0F5E-44E0-BC0D-75CB7BCC4C41}" srcOrd="0" destOrd="0" presId="urn:microsoft.com/office/officeart/2005/8/layout/orgChart1"/>
    <dgm:cxn modelId="{2EB66DC1-FC7B-405C-A531-B054189BA50A}" type="presParOf" srcId="{C02B5AD6-0F5E-44E0-BC0D-75CB7BCC4C41}" destId="{F6D1DA14-1608-441C-BE6E-E13281F869FD}" srcOrd="0" destOrd="0" presId="urn:microsoft.com/office/officeart/2005/8/layout/orgChart1"/>
    <dgm:cxn modelId="{278876C1-2E3E-498A-A600-A994FEAA77B6}" type="presParOf" srcId="{C02B5AD6-0F5E-44E0-BC0D-75CB7BCC4C41}" destId="{0E8E3760-C318-44B3-8433-1D1C5FB54929}" srcOrd="1" destOrd="0" presId="urn:microsoft.com/office/officeart/2005/8/layout/orgChart1"/>
    <dgm:cxn modelId="{E44B32FD-2636-4E83-960A-9C56A76ACC3F}" type="presParOf" srcId="{57491E15-A518-42A5-BFB8-0FE139A966A3}" destId="{770A0379-8EB3-4B3D-B6BF-E63451900377}" srcOrd="1" destOrd="0" presId="urn:microsoft.com/office/officeart/2005/8/layout/orgChart1"/>
    <dgm:cxn modelId="{3394650D-CFA2-4249-BBBE-A7B696FE1CD5}" type="presParOf" srcId="{57491E15-A518-42A5-BFB8-0FE139A966A3}" destId="{AFDBD38A-07C3-422C-AE28-889E50B1ED26}" srcOrd="2" destOrd="0" presId="urn:microsoft.com/office/officeart/2005/8/layout/orgChart1"/>
    <dgm:cxn modelId="{2BD612BB-D026-40D0-B8FF-124603F10B68}" type="presParOf" srcId="{22370C19-5272-4F7C-B945-0C5E6103978B}" destId="{475475C0-0ED6-4E69-9E10-9CF5219E135A}" srcOrd="2" destOrd="0" presId="urn:microsoft.com/office/officeart/2005/8/layout/orgChart1"/>
    <dgm:cxn modelId="{612FE2DA-3B1F-4D0B-9C77-2B38ED6F322F}" type="presParOf" srcId="{4C4A5E41-F72F-486F-B77B-054CE19C9633}" destId="{023120DF-C4AE-4497-9E8E-F69B9F33D24B}" srcOrd="2" destOrd="0" presId="urn:microsoft.com/office/officeart/2005/8/layout/orgChart1"/>
    <dgm:cxn modelId="{5FFE819B-E48D-4FD6-B8D7-FEBDC4F8010E}" type="presParOf" srcId="{4C4A5E41-F72F-486F-B77B-054CE19C9633}" destId="{11CD22C7-F1F9-4D86-AFCA-C5AFDCDCC13A}" srcOrd="3" destOrd="0" presId="urn:microsoft.com/office/officeart/2005/8/layout/orgChart1"/>
    <dgm:cxn modelId="{1AA97891-7475-4986-946A-A35DCF34D8B6}" type="presParOf" srcId="{11CD22C7-F1F9-4D86-AFCA-C5AFDCDCC13A}" destId="{BA51654E-C705-42AA-9FEC-BBF07DD883F1}" srcOrd="0" destOrd="0" presId="urn:microsoft.com/office/officeart/2005/8/layout/orgChart1"/>
    <dgm:cxn modelId="{9B074D3D-1CAD-4F03-86A0-E03BD9E86936}" type="presParOf" srcId="{BA51654E-C705-42AA-9FEC-BBF07DD883F1}" destId="{EBFCA41D-7EDC-42FE-84D0-A5C1AF90196D}" srcOrd="0" destOrd="0" presId="urn:microsoft.com/office/officeart/2005/8/layout/orgChart1"/>
    <dgm:cxn modelId="{A3B6D498-7951-4B0A-83D4-9931DD8CF2F0}" type="presParOf" srcId="{BA51654E-C705-42AA-9FEC-BBF07DD883F1}" destId="{993D46CB-BE32-49AC-AF62-68C92501AA77}" srcOrd="1" destOrd="0" presId="urn:microsoft.com/office/officeart/2005/8/layout/orgChart1"/>
    <dgm:cxn modelId="{B3230DDA-4871-4BA2-877E-68D68288D72E}" type="presParOf" srcId="{11CD22C7-F1F9-4D86-AFCA-C5AFDCDCC13A}" destId="{FB3280DC-0BEA-47A3-85F8-D4CC2E1775EB}" srcOrd="1" destOrd="0" presId="urn:microsoft.com/office/officeart/2005/8/layout/orgChart1"/>
    <dgm:cxn modelId="{6ED4FD91-7B8F-4E7B-977C-4931BCAE9EFB}" type="presParOf" srcId="{11CD22C7-F1F9-4D86-AFCA-C5AFDCDCC13A}" destId="{53B09FEB-2D47-4356-B039-8C6D020DD127}" srcOrd="2" destOrd="0" presId="urn:microsoft.com/office/officeart/2005/8/layout/orgChart1"/>
    <dgm:cxn modelId="{EC99DBC1-97C7-478D-A233-C3F48EF1DAA6}" type="presParOf" srcId="{EC8A5697-1678-4AA8-93A7-B1E7664CAAE5}" destId="{27473965-3DE1-4CDA-80B8-93E1CB2EBF3C}" srcOrd="2" destOrd="0" presId="urn:microsoft.com/office/officeart/2005/8/layout/orgChart1"/>
    <dgm:cxn modelId="{BFF604D8-7F36-4F29-A4EB-CF1A76AA46F1}" type="presParOf" srcId="{C23AB042-B41C-4253-A737-D62130A4EC44}" destId="{19D8EF96-299C-4ECC-87A8-A8F102D15E3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120DF-C4AE-4497-9E8E-F69B9F33D24B}">
      <dsp:nvSpPr>
        <dsp:cNvPr id="0" name=""/>
        <dsp:cNvSpPr/>
      </dsp:nvSpPr>
      <dsp:spPr>
        <a:xfrm>
          <a:off x="2743200" y="980895"/>
          <a:ext cx="636275" cy="170001"/>
        </a:xfrm>
        <a:custGeom>
          <a:avLst/>
          <a:gdLst/>
          <a:ahLst/>
          <a:cxnLst/>
          <a:rect l="0" t="0" r="0" b="0"/>
          <a:pathLst>
            <a:path>
              <a:moveTo>
                <a:pt x="0" y="0"/>
              </a:moveTo>
              <a:lnTo>
                <a:pt x="0" y="85000"/>
              </a:lnTo>
              <a:lnTo>
                <a:pt x="636275" y="85000"/>
              </a:lnTo>
              <a:lnTo>
                <a:pt x="636275" y="1700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53E57D-1221-41F5-AA5D-92C212CF4827}">
      <dsp:nvSpPr>
        <dsp:cNvPr id="0" name=""/>
        <dsp:cNvSpPr/>
      </dsp:nvSpPr>
      <dsp:spPr>
        <a:xfrm>
          <a:off x="1681366" y="1555663"/>
          <a:ext cx="165382" cy="1440991"/>
        </a:xfrm>
        <a:custGeom>
          <a:avLst/>
          <a:gdLst/>
          <a:ahLst/>
          <a:cxnLst/>
          <a:rect l="0" t="0" r="0" b="0"/>
          <a:pathLst>
            <a:path>
              <a:moveTo>
                <a:pt x="0" y="0"/>
              </a:moveTo>
              <a:lnTo>
                <a:pt x="0" y="1440991"/>
              </a:lnTo>
              <a:lnTo>
                <a:pt x="165382" y="144099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F20FEC-606C-4AEE-A851-2FDD6730CEA3}">
      <dsp:nvSpPr>
        <dsp:cNvPr id="0" name=""/>
        <dsp:cNvSpPr/>
      </dsp:nvSpPr>
      <dsp:spPr>
        <a:xfrm>
          <a:off x="1681366" y="1555663"/>
          <a:ext cx="165382" cy="866223"/>
        </a:xfrm>
        <a:custGeom>
          <a:avLst/>
          <a:gdLst/>
          <a:ahLst/>
          <a:cxnLst/>
          <a:rect l="0" t="0" r="0" b="0"/>
          <a:pathLst>
            <a:path>
              <a:moveTo>
                <a:pt x="0" y="0"/>
              </a:moveTo>
              <a:lnTo>
                <a:pt x="0" y="866223"/>
              </a:lnTo>
              <a:lnTo>
                <a:pt x="165382" y="86622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F3294E-F85A-470B-A076-635509F882F9}">
      <dsp:nvSpPr>
        <dsp:cNvPr id="0" name=""/>
        <dsp:cNvSpPr/>
      </dsp:nvSpPr>
      <dsp:spPr>
        <a:xfrm>
          <a:off x="1681366" y="1555663"/>
          <a:ext cx="165382" cy="331920"/>
        </a:xfrm>
        <a:custGeom>
          <a:avLst/>
          <a:gdLst/>
          <a:ahLst/>
          <a:cxnLst/>
          <a:rect l="0" t="0" r="0" b="0"/>
          <a:pathLst>
            <a:path>
              <a:moveTo>
                <a:pt x="0" y="0"/>
              </a:moveTo>
              <a:lnTo>
                <a:pt x="0" y="331920"/>
              </a:lnTo>
              <a:lnTo>
                <a:pt x="165382" y="3319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0B7A40-4F58-4BB1-A532-CA758BF182BA}">
      <dsp:nvSpPr>
        <dsp:cNvPr id="0" name=""/>
        <dsp:cNvSpPr/>
      </dsp:nvSpPr>
      <dsp:spPr>
        <a:xfrm>
          <a:off x="2122386" y="980895"/>
          <a:ext cx="620813" cy="170001"/>
        </a:xfrm>
        <a:custGeom>
          <a:avLst/>
          <a:gdLst/>
          <a:ahLst/>
          <a:cxnLst/>
          <a:rect l="0" t="0" r="0" b="0"/>
          <a:pathLst>
            <a:path>
              <a:moveTo>
                <a:pt x="620813" y="0"/>
              </a:moveTo>
              <a:lnTo>
                <a:pt x="620813" y="85000"/>
              </a:lnTo>
              <a:lnTo>
                <a:pt x="0" y="85000"/>
              </a:lnTo>
              <a:lnTo>
                <a:pt x="0" y="17000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7F2E61-0F8E-4302-9B37-571938BEF923}">
      <dsp:nvSpPr>
        <dsp:cNvPr id="0" name=""/>
        <dsp:cNvSpPr/>
      </dsp:nvSpPr>
      <dsp:spPr>
        <a:xfrm>
          <a:off x="2697480" y="406128"/>
          <a:ext cx="91440" cy="170001"/>
        </a:xfrm>
        <a:custGeom>
          <a:avLst/>
          <a:gdLst/>
          <a:ahLst/>
          <a:cxnLst/>
          <a:rect l="0" t="0" r="0" b="0"/>
          <a:pathLst>
            <a:path>
              <a:moveTo>
                <a:pt x="45720" y="0"/>
              </a:moveTo>
              <a:lnTo>
                <a:pt x="45720" y="1700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4CA81-E57E-4DE4-A29D-3F77B9B878C1}">
      <dsp:nvSpPr>
        <dsp:cNvPr id="0" name=""/>
        <dsp:cNvSpPr/>
      </dsp:nvSpPr>
      <dsp:spPr>
        <a:xfrm>
          <a:off x="2338434" y="1362"/>
          <a:ext cx="809531"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Director</a:t>
          </a:r>
        </a:p>
      </dsp:txBody>
      <dsp:txXfrm>
        <a:off x="2338434" y="1362"/>
        <a:ext cx="809531" cy="404765"/>
      </dsp:txXfrm>
    </dsp:sp>
    <dsp:sp modelId="{AA912F04-07CC-4749-939B-49B6AED7E6CB}">
      <dsp:nvSpPr>
        <dsp:cNvPr id="0" name=""/>
        <dsp:cNvSpPr/>
      </dsp:nvSpPr>
      <dsp:spPr>
        <a:xfrm>
          <a:off x="2338434" y="576129"/>
          <a:ext cx="809531" cy="404765"/>
        </a:xfrm>
        <a:prstGeom prst="rect">
          <a:avLst/>
        </a:prstGeom>
        <a:solidFill>
          <a:schemeClr val="lt1">
            <a:hueOff val="0"/>
            <a:satOff val="0"/>
            <a:lumOff val="0"/>
            <a:alphaOff val="0"/>
          </a:schemeClr>
        </a:solidFill>
        <a:ln w="127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Manager</a:t>
          </a:r>
        </a:p>
      </dsp:txBody>
      <dsp:txXfrm>
        <a:off x="2338434" y="576129"/>
        <a:ext cx="809531" cy="404765"/>
      </dsp:txXfrm>
    </dsp:sp>
    <dsp:sp modelId="{68338AD3-0B3A-4129-BC82-6706FF1469AC}">
      <dsp:nvSpPr>
        <dsp:cNvPr id="0" name=""/>
        <dsp:cNvSpPr/>
      </dsp:nvSpPr>
      <dsp:spPr>
        <a:xfrm>
          <a:off x="1571111" y="1150897"/>
          <a:ext cx="1102550" cy="404765"/>
        </a:xfrm>
        <a:prstGeom prst="rect">
          <a:avLst/>
        </a:prstGeom>
        <a:solidFill>
          <a:schemeClr val="lt1">
            <a:hueOff val="0"/>
            <a:satOff val="0"/>
            <a:lumOff val="0"/>
            <a:alphaOff val="0"/>
          </a:schemeClr>
        </a:solidFill>
        <a:ln w="1905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Senior Finance Officer</a:t>
          </a:r>
        </a:p>
      </dsp:txBody>
      <dsp:txXfrm>
        <a:off x="1571111" y="1150897"/>
        <a:ext cx="1102550" cy="404765"/>
      </dsp:txXfrm>
    </dsp:sp>
    <dsp:sp modelId="{D15D35F4-267A-44F9-86EB-1C43FE5C4528}">
      <dsp:nvSpPr>
        <dsp:cNvPr id="0" name=""/>
        <dsp:cNvSpPr/>
      </dsp:nvSpPr>
      <dsp:spPr>
        <a:xfrm>
          <a:off x="1846748" y="1725665"/>
          <a:ext cx="1944706" cy="3238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Officers x 3</a:t>
          </a:r>
        </a:p>
      </dsp:txBody>
      <dsp:txXfrm>
        <a:off x="1846748" y="1725665"/>
        <a:ext cx="1944706" cy="323837"/>
      </dsp:txXfrm>
    </dsp:sp>
    <dsp:sp modelId="{25A28849-A9FC-4785-B91A-85EB50FD8EE9}">
      <dsp:nvSpPr>
        <dsp:cNvPr id="0" name=""/>
        <dsp:cNvSpPr/>
      </dsp:nvSpPr>
      <dsp:spPr>
        <a:xfrm>
          <a:off x="1846748" y="2219504"/>
          <a:ext cx="1944714"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Finance Administrators x 2</a:t>
          </a:r>
        </a:p>
      </dsp:txBody>
      <dsp:txXfrm>
        <a:off x="1846748" y="2219504"/>
        <a:ext cx="1944714" cy="404765"/>
      </dsp:txXfrm>
    </dsp:sp>
    <dsp:sp modelId="{F6D1DA14-1608-441C-BE6E-E13281F869FD}">
      <dsp:nvSpPr>
        <dsp:cNvPr id="0" name=""/>
        <dsp:cNvSpPr/>
      </dsp:nvSpPr>
      <dsp:spPr>
        <a:xfrm>
          <a:off x="1846748" y="2794271"/>
          <a:ext cx="1907305"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Payroll Administrators x 2</a:t>
          </a:r>
        </a:p>
      </dsp:txBody>
      <dsp:txXfrm>
        <a:off x="1846748" y="2794271"/>
        <a:ext cx="1907305" cy="404765"/>
      </dsp:txXfrm>
    </dsp:sp>
    <dsp:sp modelId="{EBFCA41D-7EDC-42FE-84D0-A5C1AF90196D}">
      <dsp:nvSpPr>
        <dsp:cNvPr id="0" name=""/>
        <dsp:cNvSpPr/>
      </dsp:nvSpPr>
      <dsp:spPr>
        <a:xfrm>
          <a:off x="2843662" y="1150897"/>
          <a:ext cx="1071626" cy="40476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Tahoma" panose="020B0604030504040204" pitchFamily="34" charset="0"/>
              <a:ea typeface="Tahoma" panose="020B0604030504040204" pitchFamily="34" charset="0"/>
              <a:cs typeface="Tahoma" panose="020B0604030504040204" pitchFamily="34" charset="0"/>
            </a:rPr>
            <a:t>Management Accountant</a:t>
          </a:r>
        </a:p>
      </dsp:txBody>
      <dsp:txXfrm>
        <a:off x="2843662" y="1150897"/>
        <a:ext cx="1071626" cy="404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8" ma:contentTypeDescription="Create a new document." ma:contentTypeScope="" ma:versionID="101a4e434bb5c6353999df0f55f8128f">
  <xsd:schema xmlns:xsd="http://www.w3.org/2001/XMLSchema" xmlns:xs="http://www.w3.org/2001/XMLSchema" xmlns:p="http://schemas.microsoft.com/office/2006/metadata/properties" xmlns:ns2="890f21b1-fb6f-436a-81d4-dcb1bb4f0d68" xmlns:ns3="793c955f-3f3d-4a08-a0a7-50362a17a5b8" targetNamespace="http://schemas.microsoft.com/office/2006/metadata/properties" ma:root="true" ma:fieldsID="de1e8b8bebb4ee0770055673337e8faa" ns2:_="" ns3:_="">
    <xsd:import namespace="890f21b1-fb6f-436a-81d4-dcb1bb4f0d68"/>
    <xsd:import namespace="793c955f-3f3d-4a08-a0a7-50362a17a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c955f-3f3d-4a08-a0a7-50362a17a5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2.xml><?xml version="1.0" encoding="utf-8"?>
<ds:datastoreItem xmlns:ds="http://schemas.openxmlformats.org/officeDocument/2006/customXml" ds:itemID="{7E6130FC-F9F8-4553-BC9A-7E0B77C4F967}"/>
</file>

<file path=customXml/itemProps3.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 ds:uri="89de9638-e3bc-4e35-bde2-ee587e2749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rdewit</dc:creator>
  <lastModifiedBy>Clare Doyle</lastModifiedBy>
  <revision>7</revision>
  <dcterms:created xsi:type="dcterms:W3CDTF">2024-08-01T15:21:00.0000000Z</dcterms:created>
  <dcterms:modified xsi:type="dcterms:W3CDTF">2024-08-15T12:51:51.6775784Z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0x010100FA0A9A0B22B8BF4EA22724A8D48C7A55</vt:lpwstr>
  </property>
  <property fmtid="{D5CDD505-2E9C-101B-9397-08002B2CF9AE}" pid="3" name="Order">
    <vt:r8>29101300</vt:r8>
  </property>
</Properties>
</file>