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3744"/>
        <w:gridCol w:w="4176"/>
        <w:gridCol w:w="2520"/>
      </w:tblGrid>
      <w:tr w:rsidR="002E6E2B" w:rsidRPr="00AC4980" w14:paraId="0BAF112F" w14:textId="77777777" w:rsidTr="00FD0839">
        <w:trPr>
          <w:jc w:val="center"/>
        </w:trPr>
        <w:tc>
          <w:tcPr>
            <w:tcW w:w="3744" w:type="dxa"/>
            <w:shd w:val="clear" w:color="auto" w:fill="385623" w:themeFill="accent6" w:themeFillShade="80"/>
          </w:tcPr>
          <w:p w14:paraId="16784877" w14:textId="0D043CAB" w:rsidR="00D70FEF" w:rsidRPr="00AC4980" w:rsidRDefault="00D70FEF">
            <w:pPr>
              <w:jc w:val="center"/>
              <w:rPr>
                <w:rFonts w:ascii="Aptos" w:hAnsi="Aptos" w:cstheme="minorHAnsi"/>
                <w:b/>
                <w:color w:val="FFFFFF" w:themeColor="background1"/>
                <w:sz w:val="22"/>
                <w:szCs w:val="22"/>
              </w:rPr>
            </w:pPr>
            <w:r w:rsidRPr="00AC4980">
              <w:rPr>
                <w:rFonts w:ascii="Aptos" w:hAnsi="Aptos" w:cstheme="minorHAnsi"/>
                <w:b/>
                <w:color w:val="FFFFFF" w:themeColor="background1"/>
                <w:sz w:val="22"/>
                <w:szCs w:val="22"/>
              </w:rPr>
              <w:t>JOB TITLE</w:t>
            </w:r>
          </w:p>
        </w:tc>
        <w:tc>
          <w:tcPr>
            <w:tcW w:w="4176" w:type="dxa"/>
            <w:shd w:val="clear" w:color="auto" w:fill="385623" w:themeFill="accent6" w:themeFillShade="80"/>
          </w:tcPr>
          <w:p w14:paraId="1F80BD99" w14:textId="37EC384C" w:rsidR="00D70FEF" w:rsidRPr="00AC4980" w:rsidRDefault="00E27AB9">
            <w:pPr>
              <w:jc w:val="center"/>
              <w:rPr>
                <w:rFonts w:ascii="Aptos" w:hAnsi="Aptos" w:cstheme="minorHAnsi"/>
                <w:b/>
                <w:color w:val="FFFFFF" w:themeColor="background1"/>
                <w:sz w:val="22"/>
                <w:szCs w:val="22"/>
              </w:rPr>
            </w:pPr>
            <w:r w:rsidRPr="00AC4980">
              <w:rPr>
                <w:rFonts w:ascii="Aptos" w:hAnsi="Aptos" w:cstheme="minorHAnsi"/>
                <w:b/>
                <w:color w:val="FFFFFF" w:themeColor="background1"/>
                <w:sz w:val="22"/>
                <w:szCs w:val="22"/>
              </w:rPr>
              <w:t>REPORTS TO</w:t>
            </w:r>
          </w:p>
        </w:tc>
        <w:tc>
          <w:tcPr>
            <w:tcW w:w="2520" w:type="dxa"/>
            <w:shd w:val="clear" w:color="auto" w:fill="385623" w:themeFill="accent6" w:themeFillShade="80"/>
          </w:tcPr>
          <w:p w14:paraId="28F64B2F" w14:textId="77777777" w:rsidR="00D70FEF" w:rsidRPr="00AC4980" w:rsidRDefault="00D70FEF">
            <w:pPr>
              <w:jc w:val="center"/>
              <w:rPr>
                <w:rFonts w:ascii="Aptos" w:hAnsi="Aptos" w:cstheme="minorHAnsi"/>
                <w:b/>
                <w:color w:val="FFFFFF" w:themeColor="background1"/>
                <w:sz w:val="22"/>
                <w:szCs w:val="22"/>
              </w:rPr>
            </w:pPr>
            <w:r w:rsidRPr="00AC4980">
              <w:rPr>
                <w:rFonts w:ascii="Aptos" w:hAnsi="Aptos" w:cstheme="minorHAnsi"/>
                <w:b/>
                <w:color w:val="FFFFFF" w:themeColor="background1"/>
                <w:sz w:val="22"/>
                <w:szCs w:val="22"/>
              </w:rPr>
              <w:t>BUSINESS CENTRE</w:t>
            </w:r>
          </w:p>
        </w:tc>
      </w:tr>
      <w:tr w:rsidR="006D355D" w:rsidRPr="00AC4980" w14:paraId="7FD3E234" w14:textId="77777777" w:rsidTr="00C76F82">
        <w:trPr>
          <w:trHeight w:val="139"/>
          <w:jc w:val="center"/>
        </w:trPr>
        <w:tc>
          <w:tcPr>
            <w:tcW w:w="3744" w:type="dxa"/>
          </w:tcPr>
          <w:p w14:paraId="67F6D743" w14:textId="3AA38C19" w:rsidR="00150849" w:rsidRPr="00AC4980" w:rsidRDefault="004A6EE0" w:rsidP="00727727">
            <w:pPr>
              <w:jc w:val="center"/>
              <w:rPr>
                <w:rFonts w:ascii="Aptos" w:hAnsi="Aptos" w:cstheme="minorHAnsi"/>
                <w:b/>
                <w:sz w:val="22"/>
                <w:szCs w:val="22"/>
              </w:rPr>
            </w:pPr>
            <w:r w:rsidRPr="00AC4980">
              <w:rPr>
                <w:rFonts w:ascii="Aptos" w:hAnsi="Aptos" w:cstheme="minorHAnsi"/>
                <w:b/>
                <w:sz w:val="22"/>
                <w:szCs w:val="22"/>
              </w:rPr>
              <w:t xml:space="preserve">HR </w:t>
            </w:r>
            <w:r w:rsidR="005727DC" w:rsidRPr="00AC4980">
              <w:rPr>
                <w:rFonts w:ascii="Aptos" w:hAnsi="Aptos" w:cstheme="minorHAnsi"/>
                <w:b/>
                <w:sz w:val="22"/>
                <w:szCs w:val="22"/>
              </w:rPr>
              <w:t>Executive</w:t>
            </w:r>
          </w:p>
        </w:tc>
        <w:tc>
          <w:tcPr>
            <w:tcW w:w="4176" w:type="dxa"/>
          </w:tcPr>
          <w:p w14:paraId="03AD174F" w14:textId="51B57FBA" w:rsidR="00037340" w:rsidRPr="00AC4980" w:rsidRDefault="004A6EE0" w:rsidP="00B578E0">
            <w:pPr>
              <w:jc w:val="center"/>
              <w:rPr>
                <w:rFonts w:ascii="Aptos" w:hAnsi="Aptos" w:cstheme="minorHAnsi"/>
                <w:b/>
                <w:sz w:val="22"/>
                <w:szCs w:val="22"/>
              </w:rPr>
            </w:pPr>
            <w:r w:rsidRPr="00AC4980">
              <w:rPr>
                <w:rFonts w:ascii="Aptos" w:hAnsi="Aptos" w:cstheme="minorHAnsi"/>
                <w:b/>
                <w:sz w:val="22"/>
                <w:szCs w:val="22"/>
              </w:rPr>
              <w:t>Finance &amp; Risk Director</w:t>
            </w:r>
            <w:r w:rsidR="00EC12F9" w:rsidRPr="00AC4980">
              <w:rPr>
                <w:rFonts w:ascii="Aptos" w:hAnsi="Aptos" w:cstheme="minorHAnsi"/>
                <w:b/>
                <w:sz w:val="22"/>
                <w:szCs w:val="22"/>
              </w:rPr>
              <w:t xml:space="preserve"> / Deputy MD</w:t>
            </w:r>
          </w:p>
        </w:tc>
        <w:tc>
          <w:tcPr>
            <w:tcW w:w="2520" w:type="dxa"/>
          </w:tcPr>
          <w:p w14:paraId="5E4B0A38" w14:textId="475D28E4" w:rsidR="00817982" w:rsidRPr="00AC4980" w:rsidRDefault="005068B4" w:rsidP="00C86F48">
            <w:pPr>
              <w:jc w:val="center"/>
              <w:rPr>
                <w:rFonts w:ascii="Aptos" w:hAnsi="Aptos" w:cstheme="minorHAnsi"/>
                <w:b/>
                <w:sz w:val="22"/>
                <w:szCs w:val="22"/>
              </w:rPr>
            </w:pPr>
            <w:r w:rsidRPr="00AC4980">
              <w:rPr>
                <w:rFonts w:ascii="Aptos" w:hAnsi="Aptos" w:cstheme="minorHAnsi"/>
                <w:b/>
                <w:sz w:val="22"/>
                <w:szCs w:val="22"/>
              </w:rPr>
              <w:t>1 Leith Walk, Edinburgh</w:t>
            </w:r>
            <w:r w:rsidR="007409E3" w:rsidRPr="00AC4980">
              <w:rPr>
                <w:rFonts w:ascii="Aptos" w:hAnsi="Aptos" w:cstheme="minorHAnsi"/>
                <w:b/>
                <w:sz w:val="22"/>
                <w:szCs w:val="22"/>
              </w:rPr>
              <w:t xml:space="preserve"> </w:t>
            </w:r>
          </w:p>
        </w:tc>
      </w:tr>
    </w:tbl>
    <w:p w14:paraId="2499FEBC" w14:textId="77777777" w:rsidR="00D70FEF" w:rsidRPr="00AC4980" w:rsidRDefault="00D70FEF">
      <w:pPr>
        <w:rPr>
          <w:rFonts w:ascii="Aptos" w:hAnsi="Aptos" w:cstheme="minorHAnsi"/>
          <w:b/>
          <w:sz w:val="22"/>
          <w:szCs w:val="22"/>
        </w:rPr>
      </w:pPr>
    </w:p>
    <w:tbl>
      <w:tblPr>
        <w:tblW w:w="0" w:type="auto"/>
        <w:jc w:val="center"/>
        <w:tblBorders>
          <w:top w:val="single" w:sz="6" w:space="0" w:color="auto"/>
          <w:left w:val="single" w:sz="6" w:space="0" w:color="auto"/>
          <w:right w:val="single" w:sz="6" w:space="0" w:color="auto"/>
        </w:tblBorders>
        <w:shd w:val="clear" w:color="auto" w:fill="A8D08D" w:themeFill="accent6" w:themeFillTint="99"/>
        <w:tblLayout w:type="fixed"/>
        <w:tblCellMar>
          <w:left w:w="0" w:type="dxa"/>
          <w:right w:w="0" w:type="dxa"/>
        </w:tblCellMar>
        <w:tblLook w:val="0000" w:firstRow="0" w:lastRow="0" w:firstColumn="0" w:lastColumn="0" w:noHBand="0" w:noVBand="0"/>
      </w:tblPr>
      <w:tblGrid>
        <w:gridCol w:w="10440"/>
      </w:tblGrid>
      <w:tr w:rsidR="003A1547" w:rsidRPr="00AC4980" w14:paraId="229CD4C4" w14:textId="77777777" w:rsidTr="000F398E">
        <w:trPr>
          <w:cantSplit/>
          <w:tblHeader/>
          <w:jc w:val="center"/>
        </w:trPr>
        <w:tc>
          <w:tcPr>
            <w:tcW w:w="10440" w:type="dxa"/>
            <w:tcBorders>
              <w:top w:val="single" w:sz="6" w:space="0" w:color="auto"/>
              <w:left w:val="single" w:sz="6" w:space="0" w:color="auto"/>
              <w:bottom w:val="nil"/>
              <w:right w:val="single" w:sz="6" w:space="0" w:color="auto"/>
            </w:tcBorders>
            <w:shd w:val="clear" w:color="auto" w:fill="385623" w:themeFill="accent6" w:themeFillShade="80"/>
          </w:tcPr>
          <w:p w14:paraId="209581AF" w14:textId="7C0DBEDB" w:rsidR="003A1547" w:rsidRPr="00AC4980" w:rsidRDefault="003A1547" w:rsidP="000F398E">
            <w:pPr>
              <w:spacing w:line="360" w:lineRule="auto"/>
              <w:ind w:left="132"/>
              <w:rPr>
                <w:rFonts w:ascii="Aptos" w:hAnsi="Aptos" w:cstheme="minorHAnsi"/>
                <w:b/>
                <w:color w:val="FFFFFF" w:themeColor="background1"/>
                <w:sz w:val="22"/>
                <w:szCs w:val="22"/>
              </w:rPr>
            </w:pPr>
            <w:r w:rsidRPr="00AC4980">
              <w:rPr>
                <w:rFonts w:ascii="Aptos" w:hAnsi="Aptos" w:cstheme="minorHAnsi"/>
                <w:b/>
                <w:color w:val="FFFFFF" w:themeColor="background1"/>
                <w:sz w:val="22"/>
                <w:szCs w:val="22"/>
              </w:rPr>
              <w:t>OVERVIEW OF SOCIAL BITE</w:t>
            </w:r>
          </w:p>
        </w:tc>
      </w:tr>
      <w:tr w:rsidR="003A1547" w:rsidRPr="00AC4980" w14:paraId="5EFC9BBE" w14:textId="77777777" w:rsidTr="000F398E">
        <w:tblPrEx>
          <w:tblBorders>
            <w:bottom w:val="single" w:sz="6" w:space="0" w:color="auto"/>
            <w:insideH w:val="single" w:sz="6" w:space="0" w:color="auto"/>
            <w:insideV w:val="single" w:sz="6" w:space="0" w:color="auto"/>
          </w:tblBorders>
          <w:shd w:val="clear" w:color="auto" w:fill="auto"/>
        </w:tblPrEx>
        <w:trPr>
          <w:trHeight w:val="1901"/>
          <w:jc w:val="center"/>
        </w:trPr>
        <w:tc>
          <w:tcPr>
            <w:tcW w:w="10440" w:type="dxa"/>
            <w:tcBorders>
              <w:top w:val="single" w:sz="6" w:space="0" w:color="auto"/>
              <w:left w:val="single" w:sz="6" w:space="0" w:color="auto"/>
              <w:bottom w:val="single" w:sz="6" w:space="0" w:color="auto"/>
              <w:right w:val="single" w:sz="6" w:space="0" w:color="auto"/>
            </w:tcBorders>
          </w:tcPr>
          <w:p w14:paraId="759B33E6" w14:textId="77777777" w:rsidR="003A1547" w:rsidRPr="00AC4980" w:rsidRDefault="003A1547" w:rsidP="000F398E">
            <w:pPr>
              <w:spacing w:line="240" w:lineRule="auto"/>
              <w:ind w:right="102"/>
              <w:rPr>
                <w:rFonts w:ascii="Aptos" w:hAnsi="Aptos" w:cstheme="minorHAnsi"/>
                <w:sz w:val="22"/>
                <w:szCs w:val="22"/>
              </w:rPr>
            </w:pPr>
          </w:p>
          <w:p w14:paraId="485EFB79" w14:textId="77777777" w:rsidR="003A0787" w:rsidRPr="00AC4980" w:rsidRDefault="003A0787" w:rsidP="00EB723E">
            <w:pPr>
              <w:spacing w:line="240" w:lineRule="auto"/>
              <w:ind w:left="288" w:right="238"/>
              <w:rPr>
                <w:rFonts w:ascii="Aptos" w:hAnsi="Aptos" w:cstheme="minorHAnsi"/>
                <w:sz w:val="22"/>
                <w:szCs w:val="22"/>
              </w:rPr>
            </w:pPr>
            <w:r w:rsidRPr="00AC4980">
              <w:rPr>
                <w:rFonts w:ascii="Aptos" w:hAnsi="Aptos" w:cstheme="minorHAnsi"/>
                <w:sz w:val="22"/>
                <w:szCs w:val="22"/>
              </w:rPr>
              <w:t xml:space="preserve">We’re a movement to end homelessness. </w:t>
            </w:r>
          </w:p>
          <w:p w14:paraId="7EE23941" w14:textId="77777777" w:rsidR="003A0787" w:rsidRPr="00AC4980" w:rsidRDefault="003A0787" w:rsidP="00EB723E">
            <w:pPr>
              <w:spacing w:line="240" w:lineRule="auto"/>
              <w:ind w:left="288" w:right="238"/>
              <w:rPr>
                <w:rFonts w:ascii="Aptos" w:hAnsi="Aptos" w:cstheme="minorHAnsi"/>
                <w:sz w:val="22"/>
                <w:szCs w:val="22"/>
              </w:rPr>
            </w:pPr>
          </w:p>
          <w:p w14:paraId="47BB6CD2" w14:textId="77777777" w:rsidR="003A0787" w:rsidRDefault="003A0787" w:rsidP="00EB723E">
            <w:pPr>
              <w:spacing w:line="240" w:lineRule="auto"/>
              <w:ind w:left="288" w:right="238"/>
              <w:rPr>
                <w:rFonts w:ascii="Aptos" w:hAnsi="Aptos" w:cstheme="minorHAnsi"/>
                <w:sz w:val="22"/>
                <w:szCs w:val="22"/>
              </w:rPr>
            </w:pPr>
            <w:r w:rsidRPr="00AC4980">
              <w:rPr>
                <w:rFonts w:ascii="Aptos" w:hAnsi="Aptos" w:cstheme="minorHAnsi"/>
                <w:sz w:val="22"/>
                <w:szCs w:val="22"/>
              </w:rPr>
              <w:t xml:space="preserve">As a charity and social enterprise, we provide homes, jobs, food and support to people affected by homelessness. Our vision is a society where no one should have to be homeless, so we challenge the status quo by pioneering solutions that create lasting change. We believe in empowering people to transform their own lives to break the cycle of homelessness. </w:t>
            </w:r>
          </w:p>
          <w:p w14:paraId="7122CC18" w14:textId="77777777" w:rsidR="003A1547" w:rsidRPr="00AC4980" w:rsidRDefault="003A1547" w:rsidP="00FC4BDB">
            <w:pPr>
              <w:spacing w:line="240" w:lineRule="auto"/>
              <w:ind w:left="288" w:right="238"/>
              <w:rPr>
                <w:rFonts w:ascii="Aptos" w:hAnsi="Aptos" w:cstheme="minorHAnsi"/>
                <w:sz w:val="22"/>
                <w:szCs w:val="22"/>
              </w:rPr>
            </w:pPr>
          </w:p>
        </w:tc>
      </w:tr>
    </w:tbl>
    <w:p w14:paraId="0908C5D2" w14:textId="77777777" w:rsidR="003A1547" w:rsidRPr="00AC4980" w:rsidRDefault="003A1547">
      <w:pPr>
        <w:rPr>
          <w:rFonts w:ascii="Aptos" w:hAnsi="Aptos" w:cstheme="minorHAnsi"/>
          <w:b/>
          <w:sz w:val="22"/>
          <w:szCs w:val="22"/>
        </w:rPr>
      </w:pPr>
    </w:p>
    <w:p w14:paraId="3075ACF5" w14:textId="77777777" w:rsidR="003A1547" w:rsidRPr="00AC4980" w:rsidRDefault="003A1547">
      <w:pPr>
        <w:rPr>
          <w:rFonts w:ascii="Aptos" w:hAnsi="Aptos" w:cstheme="minorHAnsi"/>
          <w:b/>
          <w:sz w:val="22"/>
          <w:szCs w:val="22"/>
        </w:rPr>
        <w:sectPr w:rsidR="003A1547" w:rsidRPr="00AC4980">
          <w:headerReference w:type="default" r:id="rId11"/>
          <w:type w:val="continuous"/>
          <w:pgSz w:w="11909" w:h="16834"/>
          <w:pgMar w:top="720" w:right="720" w:bottom="720" w:left="720" w:header="706" w:footer="706" w:gutter="0"/>
          <w:cols w:space="720"/>
          <w:formProt w:val="0"/>
        </w:sectPr>
      </w:pPr>
    </w:p>
    <w:tbl>
      <w:tblPr>
        <w:tblW w:w="0" w:type="auto"/>
        <w:jc w:val="center"/>
        <w:tblBorders>
          <w:top w:val="single" w:sz="6" w:space="0" w:color="auto"/>
          <w:left w:val="single" w:sz="6" w:space="0" w:color="auto"/>
          <w:right w:val="single" w:sz="6" w:space="0" w:color="auto"/>
        </w:tblBorders>
        <w:shd w:val="clear" w:color="auto" w:fill="A8D08D" w:themeFill="accent6" w:themeFillTint="99"/>
        <w:tblLayout w:type="fixed"/>
        <w:tblCellMar>
          <w:left w:w="0" w:type="dxa"/>
          <w:right w:w="0" w:type="dxa"/>
        </w:tblCellMar>
        <w:tblLook w:val="0000" w:firstRow="0" w:lastRow="0" w:firstColumn="0" w:lastColumn="0" w:noHBand="0" w:noVBand="0"/>
      </w:tblPr>
      <w:tblGrid>
        <w:gridCol w:w="10440"/>
      </w:tblGrid>
      <w:tr w:rsidR="002E6E2B" w:rsidRPr="00AC4980" w14:paraId="14B180F5" w14:textId="77777777" w:rsidTr="00FD0839">
        <w:trPr>
          <w:cantSplit/>
          <w:tblHeader/>
          <w:jc w:val="center"/>
        </w:trPr>
        <w:tc>
          <w:tcPr>
            <w:tcW w:w="10440" w:type="dxa"/>
            <w:tcBorders>
              <w:top w:val="single" w:sz="6" w:space="0" w:color="auto"/>
              <w:left w:val="single" w:sz="6" w:space="0" w:color="auto"/>
              <w:bottom w:val="nil"/>
              <w:right w:val="single" w:sz="6" w:space="0" w:color="auto"/>
            </w:tcBorders>
            <w:shd w:val="clear" w:color="auto" w:fill="385623" w:themeFill="accent6" w:themeFillShade="80"/>
          </w:tcPr>
          <w:p w14:paraId="13FAB9AB" w14:textId="2F3810D0" w:rsidR="00D70FEF" w:rsidRPr="00AC4980" w:rsidRDefault="00393841" w:rsidP="00E8256D">
            <w:pPr>
              <w:spacing w:line="360" w:lineRule="auto"/>
              <w:ind w:left="132"/>
              <w:rPr>
                <w:rFonts w:ascii="Aptos" w:hAnsi="Aptos" w:cstheme="minorHAnsi"/>
                <w:b/>
                <w:color w:val="FFFFFF" w:themeColor="background1"/>
                <w:sz w:val="22"/>
                <w:szCs w:val="22"/>
              </w:rPr>
            </w:pPr>
            <w:r w:rsidRPr="00AC4980">
              <w:rPr>
                <w:rFonts w:ascii="Aptos" w:hAnsi="Aptos" w:cstheme="minorHAnsi"/>
                <w:b/>
                <w:color w:val="FFFFFF" w:themeColor="background1"/>
                <w:sz w:val="22"/>
                <w:szCs w:val="22"/>
              </w:rPr>
              <w:t>WHAT IS THE PURPOSE OF THE ROLE</w:t>
            </w:r>
            <w:r w:rsidR="003F67D9">
              <w:rPr>
                <w:rFonts w:ascii="Aptos" w:hAnsi="Aptos" w:cstheme="minorHAnsi"/>
                <w:b/>
                <w:color w:val="FFFFFF" w:themeColor="background1"/>
                <w:sz w:val="22"/>
                <w:szCs w:val="22"/>
              </w:rPr>
              <w:t xml:space="preserve"> / WHAT ARE WE LOOKING FOR</w:t>
            </w:r>
            <w:r w:rsidRPr="00AC4980">
              <w:rPr>
                <w:rFonts w:ascii="Aptos" w:hAnsi="Aptos" w:cstheme="minorHAnsi"/>
                <w:b/>
                <w:color w:val="FFFFFF" w:themeColor="background1"/>
                <w:sz w:val="22"/>
                <w:szCs w:val="22"/>
              </w:rPr>
              <w:t>?</w:t>
            </w:r>
          </w:p>
        </w:tc>
      </w:tr>
      <w:tr w:rsidR="00D70FEF" w:rsidRPr="00AC4980" w14:paraId="53802A17" w14:textId="77777777" w:rsidTr="00393841">
        <w:tblPrEx>
          <w:tblBorders>
            <w:bottom w:val="single" w:sz="6" w:space="0" w:color="auto"/>
            <w:insideH w:val="single" w:sz="6" w:space="0" w:color="auto"/>
            <w:insideV w:val="single" w:sz="6" w:space="0" w:color="auto"/>
          </w:tblBorders>
          <w:shd w:val="clear" w:color="auto" w:fill="auto"/>
        </w:tblPrEx>
        <w:trPr>
          <w:trHeight w:val="1901"/>
          <w:jc w:val="center"/>
        </w:trPr>
        <w:tc>
          <w:tcPr>
            <w:tcW w:w="10440" w:type="dxa"/>
            <w:tcBorders>
              <w:top w:val="single" w:sz="6" w:space="0" w:color="auto"/>
              <w:left w:val="single" w:sz="6" w:space="0" w:color="auto"/>
              <w:bottom w:val="single" w:sz="6" w:space="0" w:color="auto"/>
              <w:right w:val="single" w:sz="6" w:space="0" w:color="auto"/>
            </w:tcBorders>
          </w:tcPr>
          <w:p w14:paraId="09CA2F6F" w14:textId="77777777" w:rsidR="005E71EB" w:rsidRPr="00AC4980" w:rsidRDefault="005E71EB" w:rsidP="003A1547">
            <w:pPr>
              <w:spacing w:line="240" w:lineRule="auto"/>
              <w:ind w:right="102"/>
              <w:rPr>
                <w:rFonts w:ascii="Aptos" w:hAnsi="Aptos" w:cstheme="minorHAnsi"/>
                <w:sz w:val="22"/>
                <w:szCs w:val="22"/>
              </w:rPr>
            </w:pPr>
          </w:p>
          <w:p w14:paraId="55A78000" w14:textId="14E9C811" w:rsidR="00EB59F5" w:rsidRPr="00AC4980" w:rsidRDefault="00EB59F5" w:rsidP="005E71EB">
            <w:pPr>
              <w:spacing w:line="240" w:lineRule="auto"/>
              <w:ind w:left="288" w:right="102"/>
              <w:rPr>
                <w:rFonts w:ascii="Aptos" w:hAnsi="Aptos" w:cstheme="minorHAnsi"/>
                <w:sz w:val="22"/>
                <w:szCs w:val="22"/>
              </w:rPr>
            </w:pPr>
            <w:r w:rsidRPr="00AC4980">
              <w:rPr>
                <w:rFonts w:ascii="Aptos" w:hAnsi="Aptos" w:cstheme="minorHAnsi"/>
                <w:sz w:val="22"/>
                <w:szCs w:val="22"/>
              </w:rPr>
              <w:t xml:space="preserve">The HR Executive </w:t>
            </w:r>
            <w:r w:rsidR="00F46F7E" w:rsidRPr="00AC4980">
              <w:rPr>
                <w:rFonts w:ascii="Aptos" w:hAnsi="Aptos" w:cstheme="minorHAnsi"/>
                <w:sz w:val="22"/>
                <w:szCs w:val="22"/>
              </w:rPr>
              <w:t xml:space="preserve">is responsible for the </w:t>
            </w:r>
            <w:r w:rsidR="003642B6" w:rsidRPr="00AC4980">
              <w:rPr>
                <w:rFonts w:ascii="Aptos" w:hAnsi="Aptos" w:cstheme="minorHAnsi"/>
                <w:sz w:val="22"/>
                <w:szCs w:val="22"/>
              </w:rPr>
              <w:t>HR function within Social Bite, working closely with people managers to provide advice and guidance on all staff</w:t>
            </w:r>
            <w:r w:rsidR="00D57089" w:rsidRPr="00AC4980">
              <w:rPr>
                <w:rFonts w:ascii="Aptos" w:hAnsi="Aptos" w:cstheme="minorHAnsi"/>
                <w:sz w:val="22"/>
                <w:szCs w:val="22"/>
              </w:rPr>
              <w:t xml:space="preserve"> related matters</w:t>
            </w:r>
            <w:r w:rsidR="00191B26" w:rsidRPr="00AC4980">
              <w:rPr>
                <w:rFonts w:ascii="Aptos" w:hAnsi="Aptos" w:cstheme="minorHAnsi"/>
                <w:sz w:val="22"/>
                <w:szCs w:val="22"/>
              </w:rPr>
              <w:t>, including learning and development</w:t>
            </w:r>
            <w:r w:rsidR="00CF2553" w:rsidRPr="00AC4980">
              <w:rPr>
                <w:rFonts w:ascii="Aptos" w:hAnsi="Aptos" w:cstheme="minorHAnsi"/>
                <w:sz w:val="22"/>
                <w:szCs w:val="22"/>
              </w:rPr>
              <w:t>,</w:t>
            </w:r>
            <w:r w:rsidR="00191B26" w:rsidRPr="00AC4980">
              <w:rPr>
                <w:rFonts w:ascii="Aptos" w:hAnsi="Aptos" w:cstheme="minorHAnsi"/>
                <w:sz w:val="22"/>
                <w:szCs w:val="22"/>
              </w:rPr>
              <w:t xml:space="preserve"> recruitment</w:t>
            </w:r>
            <w:r w:rsidR="00CF2553" w:rsidRPr="00AC4980">
              <w:rPr>
                <w:rFonts w:ascii="Aptos" w:hAnsi="Aptos" w:cstheme="minorHAnsi"/>
                <w:sz w:val="22"/>
                <w:szCs w:val="22"/>
              </w:rPr>
              <w:t xml:space="preserve"> and policy implementation</w:t>
            </w:r>
            <w:r w:rsidR="00D57089" w:rsidRPr="00AC4980">
              <w:rPr>
                <w:rFonts w:ascii="Aptos" w:hAnsi="Aptos" w:cstheme="minorHAnsi"/>
                <w:sz w:val="22"/>
                <w:szCs w:val="22"/>
              </w:rPr>
              <w:t xml:space="preserve">.  </w:t>
            </w:r>
          </w:p>
          <w:p w14:paraId="7FCC7D72" w14:textId="77777777" w:rsidR="00D57089" w:rsidRPr="00AC4980" w:rsidRDefault="00D57089" w:rsidP="005E71EB">
            <w:pPr>
              <w:spacing w:line="240" w:lineRule="auto"/>
              <w:ind w:left="288" w:right="102"/>
              <w:rPr>
                <w:rFonts w:ascii="Aptos" w:hAnsi="Aptos" w:cstheme="minorHAnsi"/>
                <w:sz w:val="22"/>
                <w:szCs w:val="22"/>
              </w:rPr>
            </w:pPr>
          </w:p>
          <w:p w14:paraId="7DF6315A" w14:textId="2B9E21B2" w:rsidR="00D57089" w:rsidRPr="00AC4980" w:rsidRDefault="00D57089" w:rsidP="005E71EB">
            <w:pPr>
              <w:spacing w:line="240" w:lineRule="auto"/>
              <w:ind w:left="288" w:right="102"/>
              <w:rPr>
                <w:rFonts w:ascii="Aptos" w:hAnsi="Aptos" w:cstheme="minorHAnsi"/>
                <w:sz w:val="22"/>
                <w:szCs w:val="22"/>
              </w:rPr>
            </w:pPr>
            <w:r w:rsidRPr="00AC4980">
              <w:rPr>
                <w:rFonts w:ascii="Aptos" w:hAnsi="Aptos" w:cstheme="minorHAnsi"/>
                <w:sz w:val="22"/>
                <w:szCs w:val="22"/>
              </w:rPr>
              <w:t xml:space="preserve">You will work closely with the Finance &amp; Risk Director and Managing Director to </w:t>
            </w:r>
            <w:r w:rsidR="004C56A2" w:rsidRPr="00AC4980">
              <w:rPr>
                <w:rFonts w:ascii="Aptos" w:hAnsi="Aptos" w:cstheme="minorHAnsi"/>
                <w:sz w:val="22"/>
                <w:szCs w:val="22"/>
              </w:rPr>
              <w:t>develop and implement a People Strategy &amp; Plan</w:t>
            </w:r>
            <w:r w:rsidR="00947B0E" w:rsidRPr="00AC4980">
              <w:rPr>
                <w:rFonts w:ascii="Aptos" w:hAnsi="Aptos" w:cstheme="minorHAnsi"/>
                <w:sz w:val="22"/>
                <w:szCs w:val="22"/>
              </w:rPr>
              <w:t xml:space="preserve">, ensuring that Social Bite </w:t>
            </w:r>
            <w:r w:rsidR="00354831" w:rsidRPr="00AC4980">
              <w:rPr>
                <w:rFonts w:ascii="Aptos" w:hAnsi="Aptos" w:cstheme="minorHAnsi"/>
                <w:sz w:val="22"/>
                <w:szCs w:val="22"/>
              </w:rPr>
              <w:t xml:space="preserve">is a </w:t>
            </w:r>
            <w:r w:rsidR="009A619A" w:rsidRPr="00AC4980">
              <w:rPr>
                <w:rFonts w:ascii="Aptos" w:hAnsi="Aptos" w:cstheme="minorHAnsi"/>
                <w:sz w:val="22"/>
                <w:szCs w:val="22"/>
              </w:rPr>
              <w:t xml:space="preserve">challenging, supportive, rewarding and fun </w:t>
            </w:r>
            <w:r w:rsidR="00354831" w:rsidRPr="00AC4980">
              <w:rPr>
                <w:rFonts w:ascii="Aptos" w:hAnsi="Aptos" w:cstheme="minorHAnsi"/>
                <w:sz w:val="22"/>
                <w:szCs w:val="22"/>
              </w:rPr>
              <w:t>place for employees to work and develop</w:t>
            </w:r>
            <w:r w:rsidR="00DF782A" w:rsidRPr="00AC4980">
              <w:rPr>
                <w:rFonts w:ascii="Aptos" w:hAnsi="Aptos" w:cstheme="minorHAnsi"/>
                <w:sz w:val="22"/>
                <w:szCs w:val="22"/>
              </w:rPr>
              <w:t xml:space="preserve">, whilst being compliant with </w:t>
            </w:r>
            <w:r w:rsidR="008A6BAE" w:rsidRPr="00AC4980">
              <w:rPr>
                <w:rFonts w:ascii="Aptos" w:hAnsi="Aptos" w:cstheme="minorHAnsi"/>
                <w:sz w:val="22"/>
                <w:szCs w:val="22"/>
              </w:rPr>
              <w:t>all legal obligations</w:t>
            </w:r>
            <w:r w:rsidR="00354831" w:rsidRPr="00AC4980">
              <w:rPr>
                <w:rFonts w:ascii="Aptos" w:hAnsi="Aptos" w:cstheme="minorHAnsi"/>
                <w:sz w:val="22"/>
                <w:szCs w:val="22"/>
              </w:rPr>
              <w:t xml:space="preserve">.  </w:t>
            </w:r>
          </w:p>
          <w:p w14:paraId="2305ABFF" w14:textId="77777777" w:rsidR="00A75D6A" w:rsidRDefault="00A75D6A" w:rsidP="005E71EB">
            <w:pPr>
              <w:spacing w:line="240" w:lineRule="auto"/>
              <w:ind w:left="288" w:right="102"/>
              <w:rPr>
                <w:rFonts w:ascii="Aptos" w:hAnsi="Aptos" w:cstheme="minorHAnsi"/>
                <w:sz w:val="22"/>
                <w:szCs w:val="22"/>
              </w:rPr>
            </w:pPr>
          </w:p>
          <w:p w14:paraId="3BA14518" w14:textId="1B3D7144" w:rsidR="00B169B7" w:rsidRDefault="00B169B7" w:rsidP="005E71EB">
            <w:pPr>
              <w:spacing w:line="240" w:lineRule="auto"/>
              <w:ind w:left="288" w:right="102"/>
              <w:rPr>
                <w:rFonts w:ascii="Aptos" w:hAnsi="Aptos" w:cstheme="minorHAnsi"/>
                <w:sz w:val="22"/>
                <w:szCs w:val="22"/>
              </w:rPr>
            </w:pPr>
            <w:r>
              <w:rPr>
                <w:rFonts w:ascii="Aptos" w:hAnsi="Aptos" w:cstheme="minorHAnsi"/>
                <w:sz w:val="22"/>
                <w:szCs w:val="22"/>
              </w:rPr>
              <w:t xml:space="preserve">We are looking for </w:t>
            </w:r>
            <w:r w:rsidR="00572814">
              <w:rPr>
                <w:rFonts w:ascii="Aptos" w:hAnsi="Aptos" w:cstheme="minorHAnsi"/>
                <w:sz w:val="22"/>
                <w:szCs w:val="22"/>
              </w:rPr>
              <w:t xml:space="preserve">individual with extensive experience in HR, is used to managing the HR </w:t>
            </w:r>
            <w:r w:rsidR="00832A2D">
              <w:rPr>
                <w:rFonts w:ascii="Aptos" w:hAnsi="Aptos" w:cstheme="minorHAnsi"/>
                <w:sz w:val="22"/>
                <w:szCs w:val="22"/>
              </w:rPr>
              <w:t>cycle and all associated policies and procures</w:t>
            </w:r>
            <w:r w:rsidR="00D2128A">
              <w:rPr>
                <w:rFonts w:ascii="Aptos" w:hAnsi="Aptos" w:cstheme="minorHAnsi"/>
                <w:sz w:val="22"/>
                <w:szCs w:val="22"/>
              </w:rPr>
              <w:t>, with</w:t>
            </w:r>
            <w:r w:rsidR="00355F6E">
              <w:rPr>
                <w:rFonts w:ascii="Aptos" w:hAnsi="Aptos" w:cstheme="minorHAnsi"/>
                <w:sz w:val="22"/>
                <w:szCs w:val="22"/>
              </w:rPr>
              <w:t xml:space="preserve"> a</w:t>
            </w:r>
            <w:r w:rsidR="00D2128A">
              <w:rPr>
                <w:rFonts w:ascii="Aptos" w:hAnsi="Aptos" w:cstheme="minorHAnsi"/>
                <w:sz w:val="22"/>
                <w:szCs w:val="22"/>
              </w:rPr>
              <w:t xml:space="preserve"> strong attention to detail.  </w:t>
            </w:r>
          </w:p>
          <w:p w14:paraId="282A668D" w14:textId="77777777" w:rsidR="00B36EA7" w:rsidRDefault="00B36EA7" w:rsidP="005E71EB">
            <w:pPr>
              <w:spacing w:line="240" w:lineRule="auto"/>
              <w:ind w:left="288" w:right="102"/>
              <w:rPr>
                <w:rFonts w:ascii="Aptos" w:hAnsi="Aptos" w:cstheme="minorHAnsi"/>
                <w:sz w:val="22"/>
                <w:szCs w:val="22"/>
              </w:rPr>
            </w:pPr>
          </w:p>
          <w:p w14:paraId="6E170C76" w14:textId="2A302C1A" w:rsidR="00B36EA7" w:rsidRPr="00AC4980" w:rsidRDefault="00B36EA7" w:rsidP="005E71EB">
            <w:pPr>
              <w:spacing w:line="240" w:lineRule="auto"/>
              <w:ind w:left="288" w:right="102"/>
              <w:rPr>
                <w:rFonts w:ascii="Aptos" w:hAnsi="Aptos" w:cstheme="minorHAnsi"/>
                <w:sz w:val="22"/>
                <w:szCs w:val="22"/>
              </w:rPr>
            </w:pPr>
            <w:r>
              <w:rPr>
                <w:rFonts w:ascii="Aptos" w:hAnsi="Aptos" w:cstheme="minorHAnsi"/>
                <w:sz w:val="22"/>
                <w:szCs w:val="22"/>
              </w:rPr>
              <w:t xml:space="preserve">This role is offered on a part time, flexible basis, equating to </w:t>
            </w:r>
            <w:r w:rsidR="00515938">
              <w:rPr>
                <w:rFonts w:ascii="Aptos" w:hAnsi="Aptos" w:cstheme="minorHAnsi"/>
                <w:sz w:val="22"/>
                <w:szCs w:val="22"/>
              </w:rPr>
              <w:t>24-30 hours a week</w:t>
            </w:r>
            <w:r w:rsidR="00355F6E">
              <w:rPr>
                <w:rFonts w:ascii="Aptos" w:hAnsi="Aptos" w:cstheme="minorHAnsi"/>
                <w:sz w:val="22"/>
                <w:szCs w:val="22"/>
              </w:rPr>
              <w:t>.</w:t>
            </w:r>
          </w:p>
          <w:p w14:paraId="4CC8EEDB" w14:textId="1813DB0E" w:rsidR="00BF62A2" w:rsidRPr="00AC4980" w:rsidRDefault="00BF62A2" w:rsidP="003F67D9">
            <w:pPr>
              <w:spacing w:line="240" w:lineRule="auto"/>
              <w:ind w:left="288" w:right="102"/>
              <w:rPr>
                <w:rFonts w:ascii="Aptos" w:hAnsi="Aptos" w:cstheme="minorHAnsi"/>
                <w:sz w:val="22"/>
                <w:szCs w:val="22"/>
              </w:rPr>
            </w:pPr>
          </w:p>
        </w:tc>
      </w:tr>
    </w:tbl>
    <w:p w14:paraId="76DB88B9" w14:textId="77777777" w:rsidR="00D70FEF" w:rsidRPr="00AC4980" w:rsidRDefault="00D70FEF">
      <w:pPr>
        <w:spacing w:line="360" w:lineRule="auto"/>
        <w:rPr>
          <w:rFonts w:ascii="Aptos" w:hAnsi="Aptos" w:cstheme="minorHAnsi"/>
          <w:sz w:val="22"/>
          <w:szCs w:val="22"/>
        </w:rPr>
        <w:sectPr w:rsidR="00D70FEF" w:rsidRPr="00AC4980">
          <w:type w:val="continuous"/>
          <w:pgSz w:w="11909" w:h="16834"/>
          <w:pgMar w:top="720" w:right="720" w:bottom="720" w:left="720" w:header="706" w:footer="706" w:gutter="0"/>
          <w:cols w:space="720"/>
          <w:formProt w:val="0"/>
        </w:sectPr>
      </w:pPr>
    </w:p>
    <w:tbl>
      <w:tblPr>
        <w:tblW w:w="0" w:type="auto"/>
        <w:jc w:val="center"/>
        <w:tblBorders>
          <w:top w:val="single" w:sz="6" w:space="0" w:color="auto"/>
          <w:left w:val="single" w:sz="6" w:space="0" w:color="auto"/>
          <w:right w:val="single" w:sz="6" w:space="0" w:color="auto"/>
        </w:tblBorders>
        <w:tblLayout w:type="fixed"/>
        <w:tblCellMar>
          <w:left w:w="0" w:type="dxa"/>
          <w:right w:w="0" w:type="dxa"/>
        </w:tblCellMar>
        <w:tblLook w:val="0000" w:firstRow="0" w:lastRow="0" w:firstColumn="0" w:lastColumn="0" w:noHBand="0" w:noVBand="0"/>
      </w:tblPr>
      <w:tblGrid>
        <w:gridCol w:w="10440"/>
      </w:tblGrid>
      <w:tr w:rsidR="002E6E2B" w:rsidRPr="00AC4980" w14:paraId="4A0413A5" w14:textId="77777777" w:rsidTr="00FD0839">
        <w:trPr>
          <w:cantSplit/>
          <w:tblHeader/>
          <w:jc w:val="center"/>
        </w:trPr>
        <w:tc>
          <w:tcPr>
            <w:tcW w:w="10440" w:type="dxa"/>
            <w:tcBorders>
              <w:top w:val="single" w:sz="6" w:space="0" w:color="auto"/>
              <w:left w:val="single" w:sz="6" w:space="0" w:color="auto"/>
              <w:bottom w:val="nil"/>
              <w:right w:val="single" w:sz="6" w:space="0" w:color="auto"/>
            </w:tcBorders>
            <w:shd w:val="clear" w:color="auto" w:fill="385623" w:themeFill="accent6" w:themeFillShade="80"/>
          </w:tcPr>
          <w:p w14:paraId="5F6BEA30" w14:textId="3D57E558" w:rsidR="00BD2846" w:rsidRPr="00AC4980" w:rsidRDefault="00A26B12" w:rsidP="00E8256D">
            <w:pPr>
              <w:spacing w:line="360" w:lineRule="auto"/>
              <w:ind w:left="132"/>
              <w:rPr>
                <w:rFonts w:ascii="Aptos" w:hAnsi="Aptos" w:cstheme="minorHAnsi"/>
                <w:sz w:val="22"/>
                <w:szCs w:val="22"/>
              </w:rPr>
            </w:pPr>
            <w:r w:rsidRPr="00AC4980">
              <w:rPr>
                <w:rFonts w:ascii="Aptos" w:hAnsi="Aptos" w:cstheme="minorHAnsi"/>
                <w:b/>
                <w:color w:val="FFFFFF" w:themeColor="background1"/>
                <w:sz w:val="22"/>
                <w:szCs w:val="22"/>
              </w:rPr>
              <w:t xml:space="preserve">MAIN RESPONSIBILITIES </w:t>
            </w:r>
          </w:p>
        </w:tc>
      </w:tr>
      <w:tr w:rsidR="00D70FEF" w:rsidRPr="00AC4980" w14:paraId="6AF844A4" w14:textId="77777777">
        <w:tblPrEx>
          <w:tblBorders>
            <w:bottom w:val="single" w:sz="6" w:space="0" w:color="auto"/>
          </w:tblBorders>
        </w:tblPrEx>
        <w:trPr>
          <w:jc w:val="center"/>
        </w:trPr>
        <w:tc>
          <w:tcPr>
            <w:tcW w:w="10440" w:type="dxa"/>
            <w:tcBorders>
              <w:top w:val="single" w:sz="6" w:space="0" w:color="auto"/>
              <w:left w:val="single" w:sz="6" w:space="0" w:color="auto"/>
              <w:bottom w:val="single" w:sz="6" w:space="0" w:color="auto"/>
              <w:right w:val="single" w:sz="6" w:space="0" w:color="auto"/>
            </w:tcBorders>
          </w:tcPr>
          <w:p w14:paraId="61F76D11" w14:textId="77777777" w:rsidR="00167708" w:rsidRDefault="00167708" w:rsidP="00AD442B">
            <w:pPr>
              <w:pStyle w:val="ListParagraph"/>
              <w:numPr>
                <w:ilvl w:val="0"/>
                <w:numId w:val="28"/>
              </w:numPr>
              <w:spacing w:after="0" w:line="240" w:lineRule="auto"/>
              <w:ind w:left="559" w:right="102" w:hanging="425"/>
              <w:rPr>
                <w:rFonts w:ascii="Aptos" w:hAnsi="Aptos" w:cstheme="minorHAnsi"/>
              </w:rPr>
            </w:pPr>
            <w:r w:rsidRPr="00AC4980">
              <w:rPr>
                <w:rFonts w:ascii="Aptos" w:hAnsi="Aptos" w:cstheme="minorHAnsi"/>
              </w:rPr>
              <w:t xml:space="preserve">Support the Management Team in ensuring all people functions are in place and practiced to high standards. </w:t>
            </w:r>
          </w:p>
          <w:p w14:paraId="6C200A7A" w14:textId="2CD3B3A7" w:rsidR="00167708" w:rsidRDefault="002C42DB" w:rsidP="00AD442B">
            <w:pPr>
              <w:pStyle w:val="ListParagraph"/>
              <w:numPr>
                <w:ilvl w:val="0"/>
                <w:numId w:val="28"/>
              </w:numPr>
              <w:spacing w:after="0" w:line="240" w:lineRule="auto"/>
              <w:ind w:left="559" w:right="102" w:hanging="425"/>
              <w:rPr>
                <w:rFonts w:ascii="Aptos" w:hAnsi="Aptos" w:cstheme="minorHAnsi"/>
              </w:rPr>
            </w:pPr>
            <w:r w:rsidRPr="00AC4980">
              <w:rPr>
                <w:rFonts w:ascii="Aptos" w:hAnsi="Aptos" w:cstheme="minorHAnsi"/>
              </w:rPr>
              <w:t>R</w:t>
            </w:r>
            <w:r w:rsidR="00167708" w:rsidRPr="00AC4980">
              <w:rPr>
                <w:rFonts w:ascii="Aptos" w:hAnsi="Aptos" w:cstheme="minorHAnsi"/>
              </w:rPr>
              <w:t>esponsib</w:t>
            </w:r>
            <w:r w:rsidR="003564C1">
              <w:rPr>
                <w:rFonts w:ascii="Aptos" w:hAnsi="Aptos" w:cstheme="minorHAnsi"/>
              </w:rPr>
              <w:t>i</w:t>
            </w:r>
            <w:r w:rsidR="00167708" w:rsidRPr="00AC4980">
              <w:rPr>
                <w:rFonts w:ascii="Aptos" w:hAnsi="Aptos" w:cstheme="minorHAnsi"/>
              </w:rPr>
              <w:t>l</w:t>
            </w:r>
            <w:r w:rsidR="003564C1">
              <w:rPr>
                <w:rFonts w:ascii="Aptos" w:hAnsi="Aptos" w:cstheme="minorHAnsi"/>
              </w:rPr>
              <w:t xml:space="preserve">ity </w:t>
            </w:r>
            <w:r w:rsidR="00167708" w:rsidRPr="00AC4980">
              <w:rPr>
                <w:rFonts w:ascii="Aptos" w:hAnsi="Aptos" w:cstheme="minorHAnsi"/>
              </w:rPr>
              <w:t>for the employee life cycle</w:t>
            </w:r>
            <w:r w:rsidR="00040DFC">
              <w:rPr>
                <w:rFonts w:ascii="Aptos" w:hAnsi="Aptos" w:cstheme="minorHAnsi"/>
              </w:rPr>
              <w:t xml:space="preserve">, covering </w:t>
            </w:r>
            <w:r w:rsidR="00167708" w:rsidRPr="00AC4980">
              <w:rPr>
                <w:rFonts w:ascii="Aptos" w:hAnsi="Aptos" w:cstheme="minorHAnsi"/>
              </w:rPr>
              <w:t>recruitment, induction, performance review</w:t>
            </w:r>
            <w:r w:rsidR="00040DFC">
              <w:rPr>
                <w:rFonts w:ascii="Aptos" w:hAnsi="Aptos" w:cstheme="minorHAnsi"/>
              </w:rPr>
              <w:t xml:space="preserve">s, training </w:t>
            </w:r>
            <w:r w:rsidR="00167708" w:rsidRPr="00AC4980">
              <w:rPr>
                <w:rFonts w:ascii="Aptos" w:hAnsi="Aptos" w:cstheme="minorHAnsi"/>
              </w:rPr>
              <w:t>and exit.</w:t>
            </w:r>
          </w:p>
          <w:p w14:paraId="7C4F8B25" w14:textId="12AC33AA" w:rsidR="003564C1" w:rsidRPr="00AC4980" w:rsidRDefault="003564C1" w:rsidP="00AD442B">
            <w:pPr>
              <w:pStyle w:val="ListParagraph"/>
              <w:numPr>
                <w:ilvl w:val="0"/>
                <w:numId w:val="28"/>
              </w:numPr>
              <w:spacing w:after="0" w:line="240" w:lineRule="auto"/>
              <w:ind w:left="559" w:right="102" w:hanging="425"/>
              <w:rPr>
                <w:rFonts w:ascii="Aptos" w:hAnsi="Aptos" w:cstheme="minorHAnsi"/>
              </w:rPr>
            </w:pPr>
            <w:r>
              <w:rPr>
                <w:rFonts w:ascii="Aptos" w:hAnsi="Aptos" w:cstheme="minorHAnsi"/>
              </w:rPr>
              <w:t>Updating training records</w:t>
            </w:r>
            <w:r w:rsidR="00A455AC">
              <w:rPr>
                <w:rFonts w:ascii="Aptos" w:hAnsi="Aptos" w:cstheme="minorHAnsi"/>
              </w:rPr>
              <w:t xml:space="preserve"> and overseeing a programme of regular and mandatory training for all member staff.</w:t>
            </w:r>
          </w:p>
          <w:p w14:paraId="243EDA57" w14:textId="36CDB7F3" w:rsidR="00167708" w:rsidRPr="00AC4980" w:rsidRDefault="00167708" w:rsidP="00AD442B">
            <w:pPr>
              <w:pStyle w:val="ListParagraph"/>
              <w:numPr>
                <w:ilvl w:val="0"/>
                <w:numId w:val="28"/>
              </w:numPr>
              <w:spacing w:after="0" w:line="240" w:lineRule="auto"/>
              <w:ind w:left="559" w:right="102" w:hanging="425"/>
              <w:rPr>
                <w:rFonts w:ascii="Aptos" w:hAnsi="Aptos" w:cstheme="minorHAnsi"/>
              </w:rPr>
            </w:pPr>
            <w:r w:rsidRPr="00AC4980">
              <w:rPr>
                <w:rFonts w:ascii="Aptos" w:hAnsi="Aptos" w:cstheme="minorHAnsi"/>
              </w:rPr>
              <w:t>Develop</w:t>
            </w:r>
            <w:r w:rsidR="00705DD4">
              <w:rPr>
                <w:rFonts w:ascii="Aptos" w:hAnsi="Aptos" w:cstheme="minorHAnsi"/>
              </w:rPr>
              <w:t xml:space="preserve"> and maintain</w:t>
            </w:r>
            <w:r w:rsidRPr="00AC4980">
              <w:rPr>
                <w:rFonts w:ascii="Aptos" w:hAnsi="Aptos" w:cstheme="minorHAnsi"/>
              </w:rPr>
              <w:t xml:space="preserve"> </w:t>
            </w:r>
            <w:r w:rsidR="00705DD4">
              <w:rPr>
                <w:rFonts w:ascii="Aptos" w:hAnsi="Aptos" w:cstheme="minorHAnsi"/>
              </w:rPr>
              <w:t xml:space="preserve">HR and </w:t>
            </w:r>
            <w:r w:rsidRPr="00AC4980">
              <w:rPr>
                <w:rFonts w:ascii="Aptos" w:hAnsi="Aptos" w:cstheme="minorHAnsi"/>
              </w:rPr>
              <w:t>people systems, processes and practices which support the overall strategic objectives including recruitment, reward and development</w:t>
            </w:r>
            <w:r w:rsidR="000B6988" w:rsidRPr="00AC4980">
              <w:rPr>
                <w:rFonts w:ascii="Aptos" w:hAnsi="Aptos" w:cstheme="minorHAnsi"/>
              </w:rPr>
              <w:t>.</w:t>
            </w:r>
            <w:r w:rsidRPr="00AC4980">
              <w:rPr>
                <w:rFonts w:ascii="Aptos" w:hAnsi="Aptos" w:cstheme="minorHAnsi"/>
              </w:rPr>
              <w:t xml:space="preserve"> </w:t>
            </w:r>
          </w:p>
          <w:p w14:paraId="4AF32592" w14:textId="77777777" w:rsidR="00167708" w:rsidRPr="00AC4980" w:rsidRDefault="00167708" w:rsidP="00AD442B">
            <w:pPr>
              <w:pStyle w:val="ListParagraph"/>
              <w:numPr>
                <w:ilvl w:val="0"/>
                <w:numId w:val="28"/>
              </w:numPr>
              <w:spacing w:after="0" w:line="240" w:lineRule="auto"/>
              <w:ind w:left="559" w:right="102" w:hanging="425"/>
              <w:rPr>
                <w:rFonts w:ascii="Aptos" w:hAnsi="Aptos" w:cstheme="minorHAnsi"/>
              </w:rPr>
            </w:pPr>
            <w:r w:rsidRPr="00AC4980">
              <w:rPr>
                <w:rFonts w:ascii="Aptos" w:hAnsi="Aptos" w:cstheme="minorHAnsi"/>
              </w:rPr>
              <w:t xml:space="preserve">Work with Managers to plan talent development and growth for the future through a clear succession planning process. </w:t>
            </w:r>
          </w:p>
          <w:p w14:paraId="6CF53E4F" w14:textId="6FCB7A4E" w:rsidR="00167708" w:rsidRPr="00AC4980" w:rsidRDefault="00167708" w:rsidP="00AD442B">
            <w:pPr>
              <w:pStyle w:val="ListParagraph"/>
              <w:numPr>
                <w:ilvl w:val="0"/>
                <w:numId w:val="28"/>
              </w:numPr>
              <w:spacing w:after="0" w:line="240" w:lineRule="auto"/>
              <w:ind w:left="559" w:right="102" w:hanging="425"/>
              <w:rPr>
                <w:rFonts w:ascii="Aptos" w:hAnsi="Aptos" w:cstheme="minorHAnsi"/>
              </w:rPr>
            </w:pPr>
            <w:r w:rsidRPr="00AC4980">
              <w:rPr>
                <w:rFonts w:ascii="Aptos" w:hAnsi="Aptos" w:cstheme="minorHAnsi"/>
              </w:rPr>
              <w:t>Support managers with the performance management and reward system</w:t>
            </w:r>
            <w:r w:rsidR="00CB396F" w:rsidRPr="00AC4980">
              <w:rPr>
                <w:rFonts w:ascii="Aptos" w:hAnsi="Aptos" w:cstheme="minorHAnsi"/>
              </w:rPr>
              <w:t xml:space="preserve"> and</w:t>
            </w:r>
            <w:r w:rsidRPr="00AC4980">
              <w:rPr>
                <w:rFonts w:ascii="Aptos" w:hAnsi="Aptos" w:cstheme="minorHAnsi"/>
              </w:rPr>
              <w:t xml:space="preserve"> that organisational values are translated into measurable competencies, behaviours and objectives, and that appraisals are carried out accordingly.</w:t>
            </w:r>
          </w:p>
          <w:p w14:paraId="41AB540C" w14:textId="00D1E00A" w:rsidR="00526233" w:rsidRPr="00AC4980" w:rsidRDefault="008E0BE1" w:rsidP="00AD442B">
            <w:pPr>
              <w:pStyle w:val="ListParagraph"/>
              <w:numPr>
                <w:ilvl w:val="0"/>
                <w:numId w:val="28"/>
              </w:numPr>
              <w:spacing w:after="0" w:line="240" w:lineRule="auto"/>
              <w:ind w:left="559" w:right="102" w:hanging="425"/>
              <w:rPr>
                <w:rFonts w:ascii="Aptos" w:hAnsi="Aptos" w:cstheme="minorHAnsi"/>
              </w:rPr>
            </w:pPr>
            <w:r w:rsidRPr="00AC4980">
              <w:rPr>
                <w:rFonts w:ascii="Aptos" w:hAnsi="Aptos" w:cstheme="minorHAnsi"/>
              </w:rPr>
              <w:t>Develop our Employee Value proposition</w:t>
            </w:r>
            <w:r w:rsidR="00432FEF" w:rsidRPr="00AC4980">
              <w:rPr>
                <w:rFonts w:ascii="Aptos" w:hAnsi="Aptos" w:cstheme="minorHAnsi"/>
              </w:rPr>
              <w:t xml:space="preserve"> and </w:t>
            </w:r>
            <w:r w:rsidR="006C3C2E" w:rsidRPr="00AC4980">
              <w:rPr>
                <w:rFonts w:ascii="Aptos" w:hAnsi="Aptos" w:cstheme="minorHAnsi"/>
              </w:rPr>
              <w:t>being an advocate for Social Bite’s values across the organisation</w:t>
            </w:r>
            <w:r w:rsidR="000B5E25" w:rsidRPr="00AC4980">
              <w:rPr>
                <w:rFonts w:ascii="Aptos" w:hAnsi="Aptos" w:cstheme="minorHAnsi"/>
              </w:rPr>
              <w:t xml:space="preserve"> to support us in attracting, developing and retaining employees.  </w:t>
            </w:r>
          </w:p>
          <w:p w14:paraId="17644899" w14:textId="1C89676C" w:rsidR="00167708" w:rsidRPr="00AC4980" w:rsidRDefault="00886B0E" w:rsidP="00AD442B">
            <w:pPr>
              <w:pStyle w:val="ListParagraph"/>
              <w:numPr>
                <w:ilvl w:val="0"/>
                <w:numId w:val="28"/>
              </w:numPr>
              <w:spacing w:after="0" w:line="240" w:lineRule="auto"/>
              <w:ind w:left="559" w:right="102" w:hanging="425"/>
              <w:rPr>
                <w:rFonts w:ascii="Aptos" w:hAnsi="Aptos" w:cstheme="minorHAnsi"/>
              </w:rPr>
            </w:pPr>
            <w:r w:rsidRPr="00AC4980">
              <w:rPr>
                <w:rFonts w:ascii="Aptos" w:hAnsi="Aptos" w:cstheme="minorHAnsi"/>
              </w:rPr>
              <w:lastRenderedPageBreak/>
              <w:t>A</w:t>
            </w:r>
            <w:r w:rsidR="00167708" w:rsidRPr="00AC4980">
              <w:rPr>
                <w:rFonts w:ascii="Aptos" w:hAnsi="Aptos" w:cstheme="minorHAnsi"/>
              </w:rPr>
              <w:t>dvise on employment legislation,</w:t>
            </w:r>
            <w:r w:rsidRPr="00AC4980">
              <w:rPr>
                <w:rFonts w:ascii="Aptos" w:hAnsi="Aptos" w:cstheme="minorHAnsi"/>
              </w:rPr>
              <w:t xml:space="preserve"> with the support of external legal advisors,</w:t>
            </w:r>
            <w:r w:rsidR="00167708" w:rsidRPr="00AC4980">
              <w:rPr>
                <w:rFonts w:ascii="Aptos" w:hAnsi="Aptos" w:cstheme="minorHAnsi"/>
              </w:rPr>
              <w:t xml:space="preserve"> ensuring that information is up to date and that the implications of new legislation are recognised and acted on within the organisation. </w:t>
            </w:r>
          </w:p>
          <w:p w14:paraId="075975D1" w14:textId="3264EBC6" w:rsidR="000A1CCD" w:rsidRPr="00AC4980" w:rsidRDefault="00934E8F" w:rsidP="00AD442B">
            <w:pPr>
              <w:pStyle w:val="ListParagraph"/>
              <w:numPr>
                <w:ilvl w:val="0"/>
                <w:numId w:val="28"/>
              </w:numPr>
              <w:spacing w:after="0" w:line="240" w:lineRule="auto"/>
              <w:ind w:left="559" w:right="102" w:hanging="425"/>
              <w:rPr>
                <w:rFonts w:ascii="Aptos" w:hAnsi="Aptos" w:cstheme="minorHAnsi"/>
              </w:rPr>
            </w:pPr>
            <w:r w:rsidRPr="00AC4980">
              <w:rPr>
                <w:rFonts w:ascii="Aptos" w:hAnsi="Aptos" w:cstheme="minorHAnsi"/>
              </w:rPr>
              <w:t>Compliance with GDPR.</w:t>
            </w:r>
          </w:p>
          <w:p w14:paraId="7D20D589" w14:textId="77777777" w:rsidR="00CB0638" w:rsidRDefault="005B6605" w:rsidP="00922DEF">
            <w:pPr>
              <w:pStyle w:val="ListParagraph"/>
              <w:numPr>
                <w:ilvl w:val="0"/>
                <w:numId w:val="28"/>
              </w:numPr>
              <w:spacing w:after="0" w:line="240" w:lineRule="auto"/>
              <w:ind w:left="559" w:right="102" w:hanging="425"/>
              <w:rPr>
                <w:rFonts w:ascii="Aptos" w:hAnsi="Aptos" w:cstheme="minorHAnsi"/>
              </w:rPr>
            </w:pPr>
            <w:r w:rsidRPr="00AC4980">
              <w:rPr>
                <w:rFonts w:ascii="Aptos" w:hAnsi="Aptos" w:cstheme="minorHAnsi"/>
              </w:rPr>
              <w:t xml:space="preserve">Implement </w:t>
            </w:r>
            <w:r w:rsidR="00D85237" w:rsidRPr="00AC4980">
              <w:rPr>
                <w:rFonts w:ascii="Aptos" w:hAnsi="Aptos" w:cstheme="minorHAnsi"/>
              </w:rPr>
              <w:t xml:space="preserve">HR reporting measures to </w:t>
            </w:r>
            <w:r w:rsidR="00A62657" w:rsidRPr="00AC4980">
              <w:rPr>
                <w:rFonts w:ascii="Aptos" w:hAnsi="Aptos" w:cstheme="minorHAnsi"/>
              </w:rPr>
              <w:t xml:space="preserve">identify </w:t>
            </w:r>
            <w:r w:rsidR="00FF74D8" w:rsidRPr="00AC4980">
              <w:rPr>
                <w:rFonts w:ascii="Aptos" w:hAnsi="Aptos" w:cstheme="minorHAnsi"/>
              </w:rPr>
              <w:t>trends and areas in which we can improve.</w:t>
            </w:r>
          </w:p>
          <w:p w14:paraId="6FACF1BC" w14:textId="0AD03555" w:rsidR="00855DC4" w:rsidRPr="00AC4980" w:rsidRDefault="00855DC4" w:rsidP="00855DC4">
            <w:pPr>
              <w:pStyle w:val="ListParagraph"/>
              <w:numPr>
                <w:ilvl w:val="0"/>
                <w:numId w:val="28"/>
              </w:numPr>
              <w:spacing w:after="0" w:line="240" w:lineRule="auto"/>
              <w:ind w:left="559" w:right="102" w:hanging="425"/>
              <w:rPr>
                <w:rFonts w:ascii="Aptos" w:hAnsi="Aptos" w:cstheme="minorHAnsi"/>
              </w:rPr>
            </w:pPr>
            <w:r w:rsidRPr="00AC4980">
              <w:rPr>
                <w:rFonts w:ascii="Aptos" w:hAnsi="Aptos" w:cstheme="minorHAnsi"/>
              </w:rPr>
              <w:t>Organising employee engagement events, such as regular town hall meetings and associate</w:t>
            </w:r>
            <w:r w:rsidR="00CC5D57">
              <w:rPr>
                <w:rFonts w:ascii="Aptos" w:hAnsi="Aptos" w:cstheme="minorHAnsi"/>
              </w:rPr>
              <w:t>d</w:t>
            </w:r>
            <w:r w:rsidRPr="00AC4980">
              <w:rPr>
                <w:rFonts w:ascii="Aptos" w:hAnsi="Aptos" w:cstheme="minorHAnsi"/>
              </w:rPr>
              <w:t xml:space="preserve"> social gatherings.</w:t>
            </w:r>
          </w:p>
          <w:p w14:paraId="5F340D8A" w14:textId="6232611F" w:rsidR="00855DC4" w:rsidRPr="00922DEF" w:rsidRDefault="00855DC4" w:rsidP="00855DC4">
            <w:pPr>
              <w:pStyle w:val="ListParagraph"/>
              <w:spacing w:after="0" w:line="240" w:lineRule="auto"/>
              <w:ind w:left="559" w:right="102"/>
              <w:rPr>
                <w:rFonts w:ascii="Aptos" w:hAnsi="Aptos" w:cstheme="minorHAnsi"/>
              </w:rPr>
            </w:pPr>
          </w:p>
        </w:tc>
      </w:tr>
    </w:tbl>
    <w:p w14:paraId="516E3BCB" w14:textId="77777777" w:rsidR="00D70FEF" w:rsidRPr="00AC4980" w:rsidRDefault="00D70FEF">
      <w:pPr>
        <w:spacing w:line="360" w:lineRule="auto"/>
        <w:rPr>
          <w:rFonts w:ascii="Aptos" w:hAnsi="Aptos" w:cstheme="minorHAnsi"/>
          <w:sz w:val="22"/>
          <w:szCs w:val="22"/>
        </w:rPr>
      </w:pPr>
    </w:p>
    <w:tbl>
      <w:tblPr>
        <w:tblW w:w="0" w:type="auto"/>
        <w:jc w:val="center"/>
        <w:tblBorders>
          <w:top w:val="single" w:sz="6" w:space="0" w:color="auto"/>
          <w:left w:val="single" w:sz="6" w:space="0" w:color="auto"/>
          <w:right w:val="single" w:sz="6" w:space="0" w:color="auto"/>
        </w:tblBorders>
        <w:tblLayout w:type="fixed"/>
        <w:tblCellMar>
          <w:left w:w="0" w:type="dxa"/>
          <w:right w:w="0" w:type="dxa"/>
        </w:tblCellMar>
        <w:tblLook w:val="0000" w:firstRow="0" w:lastRow="0" w:firstColumn="0" w:lastColumn="0" w:noHBand="0" w:noVBand="0"/>
      </w:tblPr>
      <w:tblGrid>
        <w:gridCol w:w="10440"/>
      </w:tblGrid>
      <w:tr w:rsidR="0045451A" w:rsidRPr="00AC4980" w14:paraId="07ED58D1" w14:textId="77777777" w:rsidTr="000F398E">
        <w:trPr>
          <w:cantSplit/>
          <w:tblHeader/>
          <w:jc w:val="center"/>
        </w:trPr>
        <w:tc>
          <w:tcPr>
            <w:tcW w:w="10440" w:type="dxa"/>
            <w:tcBorders>
              <w:top w:val="single" w:sz="6" w:space="0" w:color="auto"/>
              <w:left w:val="single" w:sz="6" w:space="0" w:color="auto"/>
              <w:bottom w:val="nil"/>
              <w:right w:val="single" w:sz="6" w:space="0" w:color="auto"/>
            </w:tcBorders>
            <w:shd w:val="clear" w:color="auto" w:fill="385623" w:themeFill="accent6" w:themeFillShade="80"/>
          </w:tcPr>
          <w:p w14:paraId="0153D3B4" w14:textId="65D7B5F7" w:rsidR="0045451A" w:rsidRPr="00AC4980" w:rsidRDefault="00402533" w:rsidP="000F398E">
            <w:pPr>
              <w:ind w:left="134"/>
              <w:rPr>
                <w:rFonts w:ascii="Aptos" w:hAnsi="Aptos" w:cstheme="minorHAnsi"/>
                <w:color w:val="FFFFFF" w:themeColor="background1"/>
                <w:sz w:val="22"/>
                <w:szCs w:val="22"/>
              </w:rPr>
            </w:pPr>
            <w:r w:rsidRPr="00AC4980">
              <w:rPr>
                <w:rFonts w:ascii="Aptos" w:hAnsi="Aptos" w:cstheme="minorHAnsi"/>
                <w:b/>
                <w:color w:val="FFFFFF" w:themeColor="background1"/>
                <w:sz w:val="22"/>
                <w:szCs w:val="22"/>
              </w:rPr>
              <w:t>KEY CHALLENGES</w:t>
            </w:r>
            <w:r w:rsidR="0045451A" w:rsidRPr="00AC4980">
              <w:rPr>
                <w:rFonts w:ascii="Aptos" w:hAnsi="Aptos" w:cstheme="minorHAnsi"/>
                <w:b/>
                <w:color w:val="FFFFFF" w:themeColor="background1"/>
                <w:sz w:val="22"/>
                <w:szCs w:val="22"/>
              </w:rPr>
              <w:br/>
            </w:r>
          </w:p>
        </w:tc>
      </w:tr>
      <w:tr w:rsidR="0045451A" w:rsidRPr="00AC4980" w14:paraId="6C584ABB" w14:textId="77777777" w:rsidTr="000F398E">
        <w:tblPrEx>
          <w:tblBorders>
            <w:top w:val="none" w:sz="0" w:space="0" w:color="auto"/>
            <w:left w:val="none" w:sz="0" w:space="0" w:color="auto"/>
            <w:right w:val="none" w:sz="0" w:space="0" w:color="auto"/>
          </w:tblBorders>
        </w:tblPrEx>
        <w:trPr>
          <w:jc w:val="center"/>
        </w:trPr>
        <w:tc>
          <w:tcPr>
            <w:tcW w:w="10440" w:type="dxa"/>
            <w:tcBorders>
              <w:top w:val="single" w:sz="6" w:space="0" w:color="auto"/>
              <w:left w:val="single" w:sz="6" w:space="0" w:color="auto"/>
              <w:bottom w:val="single" w:sz="6" w:space="0" w:color="auto"/>
              <w:right w:val="single" w:sz="6" w:space="0" w:color="auto"/>
            </w:tcBorders>
          </w:tcPr>
          <w:p w14:paraId="78CCFB2D" w14:textId="77777777" w:rsidR="00402533" w:rsidRPr="00AC4980" w:rsidRDefault="00402533" w:rsidP="000053BE">
            <w:pPr>
              <w:pStyle w:val="ListParagraph"/>
              <w:numPr>
                <w:ilvl w:val="0"/>
                <w:numId w:val="36"/>
              </w:numPr>
              <w:ind w:left="559" w:right="234" w:hanging="425"/>
              <w:rPr>
                <w:rFonts w:ascii="Aptos" w:hAnsi="Aptos" w:cstheme="minorHAnsi"/>
              </w:rPr>
            </w:pPr>
            <w:r w:rsidRPr="00AC4980">
              <w:rPr>
                <w:rFonts w:ascii="Aptos" w:hAnsi="Aptos" w:cstheme="minorHAnsi"/>
              </w:rPr>
              <w:t xml:space="preserve">Managing a varied workload in a fast-paced environment. </w:t>
            </w:r>
          </w:p>
          <w:p w14:paraId="6ACCDA71" w14:textId="77777777" w:rsidR="00402533" w:rsidRPr="00AC4980" w:rsidRDefault="00402533" w:rsidP="000053BE">
            <w:pPr>
              <w:pStyle w:val="ListParagraph"/>
              <w:numPr>
                <w:ilvl w:val="0"/>
                <w:numId w:val="36"/>
              </w:numPr>
              <w:ind w:left="559" w:right="234" w:hanging="425"/>
              <w:rPr>
                <w:rFonts w:ascii="Aptos" w:hAnsi="Aptos" w:cstheme="minorHAnsi"/>
              </w:rPr>
            </w:pPr>
            <w:r w:rsidRPr="00AC4980">
              <w:rPr>
                <w:rFonts w:ascii="Aptos" w:hAnsi="Aptos" w:cstheme="minorHAnsi"/>
              </w:rPr>
              <w:t xml:space="preserve">Remaining flexible and prioritising effectively to respond to unexpected opportunities. </w:t>
            </w:r>
          </w:p>
          <w:p w14:paraId="4FE50CDF" w14:textId="2C069C28" w:rsidR="00402533" w:rsidRPr="00AC4980" w:rsidRDefault="00402533" w:rsidP="000053BE">
            <w:pPr>
              <w:pStyle w:val="ListParagraph"/>
              <w:numPr>
                <w:ilvl w:val="0"/>
                <w:numId w:val="36"/>
              </w:numPr>
              <w:ind w:left="559" w:right="234" w:hanging="425"/>
              <w:rPr>
                <w:rFonts w:ascii="Aptos" w:hAnsi="Aptos" w:cstheme="minorHAnsi"/>
              </w:rPr>
            </w:pPr>
            <w:r w:rsidRPr="00AC4980">
              <w:rPr>
                <w:rFonts w:ascii="Aptos" w:hAnsi="Aptos" w:cstheme="minorHAnsi"/>
              </w:rPr>
              <w:t xml:space="preserve">Balancing competing requests and deadlines from different areas of the organisation. </w:t>
            </w:r>
          </w:p>
          <w:p w14:paraId="00F5AF72" w14:textId="58559FC7" w:rsidR="0045451A" w:rsidRPr="00AC4980" w:rsidRDefault="00402533" w:rsidP="000053BE">
            <w:pPr>
              <w:pStyle w:val="ListParagraph"/>
              <w:numPr>
                <w:ilvl w:val="0"/>
                <w:numId w:val="36"/>
              </w:numPr>
              <w:ind w:left="559" w:right="234" w:hanging="425"/>
              <w:rPr>
                <w:rFonts w:ascii="Aptos" w:hAnsi="Aptos" w:cstheme="minorHAnsi"/>
              </w:rPr>
            </w:pPr>
            <w:r w:rsidRPr="00AC4980">
              <w:rPr>
                <w:rFonts w:ascii="Aptos" w:hAnsi="Aptos" w:cstheme="minorHAnsi"/>
              </w:rPr>
              <w:t>Building effective relationships with different teams and stakeholders</w:t>
            </w:r>
            <w:r w:rsidR="000053BE" w:rsidRPr="00AC4980">
              <w:rPr>
                <w:rFonts w:ascii="Aptos" w:hAnsi="Aptos" w:cstheme="minorHAnsi"/>
              </w:rPr>
              <w:t xml:space="preserve"> across multiple locations</w:t>
            </w:r>
            <w:r w:rsidRPr="00AC4980">
              <w:rPr>
                <w:rFonts w:ascii="Aptos" w:hAnsi="Aptos" w:cstheme="minorHAnsi"/>
              </w:rPr>
              <w:t>.</w:t>
            </w:r>
          </w:p>
        </w:tc>
      </w:tr>
    </w:tbl>
    <w:p w14:paraId="3F8015EA" w14:textId="77777777" w:rsidR="0045451A" w:rsidRPr="00AC4980" w:rsidRDefault="0045451A">
      <w:pPr>
        <w:spacing w:line="360" w:lineRule="auto"/>
        <w:rPr>
          <w:rFonts w:ascii="Aptos" w:hAnsi="Aptos" w:cstheme="minorHAnsi"/>
          <w:sz w:val="22"/>
          <w:szCs w:val="22"/>
        </w:rPr>
      </w:pPr>
    </w:p>
    <w:tbl>
      <w:tblPr>
        <w:tblW w:w="0" w:type="auto"/>
        <w:jc w:val="center"/>
        <w:tblBorders>
          <w:top w:val="single" w:sz="6" w:space="0" w:color="auto"/>
          <w:left w:val="single" w:sz="6" w:space="0" w:color="auto"/>
          <w:right w:val="single" w:sz="6" w:space="0" w:color="auto"/>
        </w:tblBorders>
        <w:tblLayout w:type="fixed"/>
        <w:tblCellMar>
          <w:left w:w="0" w:type="dxa"/>
          <w:right w:w="0" w:type="dxa"/>
        </w:tblCellMar>
        <w:tblLook w:val="0000" w:firstRow="0" w:lastRow="0" w:firstColumn="0" w:lastColumn="0" w:noHBand="0" w:noVBand="0"/>
      </w:tblPr>
      <w:tblGrid>
        <w:gridCol w:w="10440"/>
      </w:tblGrid>
      <w:tr w:rsidR="002E6E2B" w:rsidRPr="00AC4980" w14:paraId="0EB68539" w14:textId="77777777" w:rsidTr="00F1084A">
        <w:trPr>
          <w:cantSplit/>
          <w:tblHeader/>
          <w:jc w:val="center"/>
        </w:trPr>
        <w:tc>
          <w:tcPr>
            <w:tcW w:w="10440" w:type="dxa"/>
            <w:tcBorders>
              <w:top w:val="single" w:sz="6" w:space="0" w:color="auto"/>
              <w:left w:val="single" w:sz="6" w:space="0" w:color="auto"/>
              <w:bottom w:val="nil"/>
              <w:right w:val="single" w:sz="6" w:space="0" w:color="auto"/>
            </w:tcBorders>
            <w:shd w:val="clear" w:color="auto" w:fill="385623" w:themeFill="accent6" w:themeFillShade="80"/>
          </w:tcPr>
          <w:p w14:paraId="3BC4F9F8" w14:textId="296A470D" w:rsidR="004420B9" w:rsidRPr="00AC4980" w:rsidRDefault="00335BCA" w:rsidP="004F29DE">
            <w:pPr>
              <w:ind w:left="134"/>
              <w:rPr>
                <w:rFonts w:ascii="Aptos" w:hAnsi="Aptos" w:cstheme="minorHAnsi"/>
                <w:color w:val="FFFFFF" w:themeColor="background1"/>
                <w:sz w:val="22"/>
                <w:szCs w:val="22"/>
              </w:rPr>
            </w:pPr>
            <w:r w:rsidRPr="00AC4980">
              <w:rPr>
                <w:rFonts w:ascii="Aptos" w:hAnsi="Aptos" w:cstheme="minorHAnsi"/>
                <w:b/>
                <w:color w:val="FFFFFF" w:themeColor="background1"/>
                <w:sz w:val="22"/>
                <w:szCs w:val="22"/>
              </w:rPr>
              <w:t>SKILLS</w:t>
            </w:r>
            <w:r w:rsidR="00D70FEF" w:rsidRPr="00AC4980">
              <w:rPr>
                <w:rFonts w:ascii="Aptos" w:hAnsi="Aptos" w:cstheme="minorHAnsi"/>
                <w:b/>
                <w:color w:val="FFFFFF" w:themeColor="background1"/>
                <w:sz w:val="22"/>
                <w:szCs w:val="22"/>
              </w:rPr>
              <w:t xml:space="preserve"> AND QUALIFICATIONS</w:t>
            </w:r>
            <w:r w:rsidR="0086488C" w:rsidRPr="00AC4980">
              <w:rPr>
                <w:rFonts w:ascii="Aptos" w:hAnsi="Aptos" w:cstheme="minorHAnsi"/>
                <w:b/>
                <w:color w:val="FFFFFF" w:themeColor="background1"/>
                <w:sz w:val="22"/>
                <w:szCs w:val="22"/>
              </w:rPr>
              <w:br/>
            </w:r>
          </w:p>
        </w:tc>
      </w:tr>
      <w:tr w:rsidR="00D70FEF" w:rsidRPr="00AC4980" w14:paraId="4C0286BD" w14:textId="77777777">
        <w:tblPrEx>
          <w:tblBorders>
            <w:top w:val="none" w:sz="0" w:space="0" w:color="auto"/>
            <w:left w:val="none" w:sz="0" w:space="0" w:color="auto"/>
            <w:right w:val="none" w:sz="0" w:space="0" w:color="auto"/>
          </w:tblBorders>
        </w:tblPrEx>
        <w:trPr>
          <w:jc w:val="center"/>
        </w:trPr>
        <w:tc>
          <w:tcPr>
            <w:tcW w:w="10440" w:type="dxa"/>
            <w:tcBorders>
              <w:top w:val="single" w:sz="6" w:space="0" w:color="auto"/>
              <w:left w:val="single" w:sz="6" w:space="0" w:color="auto"/>
              <w:bottom w:val="single" w:sz="6" w:space="0" w:color="auto"/>
              <w:right w:val="single" w:sz="6" w:space="0" w:color="auto"/>
            </w:tcBorders>
          </w:tcPr>
          <w:p w14:paraId="2850472D" w14:textId="0522229F" w:rsidR="00AB64EE" w:rsidRDefault="00AB64EE" w:rsidP="000053BE">
            <w:pPr>
              <w:numPr>
                <w:ilvl w:val="0"/>
                <w:numId w:val="33"/>
              </w:numPr>
              <w:tabs>
                <w:tab w:val="clear" w:pos="720"/>
              </w:tabs>
              <w:spacing w:line="240" w:lineRule="auto"/>
              <w:ind w:left="559" w:hanging="425"/>
              <w:rPr>
                <w:rFonts w:ascii="Aptos" w:hAnsi="Aptos" w:cs="Tahoma"/>
                <w:sz w:val="22"/>
                <w:szCs w:val="22"/>
              </w:rPr>
            </w:pPr>
            <w:r>
              <w:rPr>
                <w:rFonts w:ascii="Aptos" w:hAnsi="Aptos" w:cs="Tahoma"/>
                <w:sz w:val="22"/>
                <w:szCs w:val="22"/>
              </w:rPr>
              <w:t>Extensive experience of working in a similar HR environment</w:t>
            </w:r>
          </w:p>
          <w:p w14:paraId="4273AAD2" w14:textId="7FC731CE" w:rsidR="00A64058" w:rsidRPr="00AC4980" w:rsidRDefault="00277E51" w:rsidP="000053BE">
            <w:pPr>
              <w:numPr>
                <w:ilvl w:val="0"/>
                <w:numId w:val="33"/>
              </w:numPr>
              <w:tabs>
                <w:tab w:val="clear" w:pos="720"/>
              </w:tabs>
              <w:spacing w:line="240" w:lineRule="auto"/>
              <w:ind w:left="559" w:hanging="425"/>
              <w:rPr>
                <w:rFonts w:ascii="Aptos" w:hAnsi="Aptos" w:cs="Tahoma"/>
                <w:sz w:val="22"/>
                <w:szCs w:val="22"/>
              </w:rPr>
            </w:pPr>
            <w:r>
              <w:rPr>
                <w:rFonts w:ascii="Aptos" w:hAnsi="Aptos" w:cs="Tahoma"/>
                <w:sz w:val="22"/>
                <w:szCs w:val="22"/>
              </w:rPr>
              <w:t>CIPD or equivalent HR q</w:t>
            </w:r>
            <w:r w:rsidR="00A64058" w:rsidRPr="00AC4980">
              <w:rPr>
                <w:rFonts w:ascii="Aptos" w:hAnsi="Aptos" w:cs="Tahoma"/>
                <w:sz w:val="22"/>
                <w:szCs w:val="22"/>
              </w:rPr>
              <w:t>ualification preferable but not essentia</w:t>
            </w:r>
            <w:r w:rsidR="000A6F99" w:rsidRPr="00AC4980">
              <w:rPr>
                <w:rFonts w:ascii="Aptos" w:hAnsi="Aptos" w:cs="Tahoma"/>
                <w:sz w:val="22"/>
                <w:szCs w:val="22"/>
              </w:rPr>
              <w:t>l</w:t>
            </w:r>
          </w:p>
          <w:p w14:paraId="78B240CA" w14:textId="2E424529" w:rsidR="00170747" w:rsidRPr="00AC4980" w:rsidRDefault="00EC1690" w:rsidP="000053BE">
            <w:pPr>
              <w:numPr>
                <w:ilvl w:val="0"/>
                <w:numId w:val="33"/>
              </w:numPr>
              <w:tabs>
                <w:tab w:val="clear" w:pos="720"/>
              </w:tabs>
              <w:spacing w:line="240" w:lineRule="auto"/>
              <w:ind w:left="559" w:hanging="425"/>
              <w:rPr>
                <w:rFonts w:ascii="Aptos" w:hAnsi="Aptos" w:cs="Tahoma"/>
                <w:sz w:val="22"/>
                <w:szCs w:val="22"/>
              </w:rPr>
            </w:pPr>
            <w:r>
              <w:rPr>
                <w:rFonts w:ascii="Aptos" w:hAnsi="Aptos" w:cs="Tahoma"/>
                <w:sz w:val="22"/>
                <w:szCs w:val="22"/>
              </w:rPr>
              <w:t>W</w:t>
            </w:r>
            <w:r w:rsidR="00170747" w:rsidRPr="00AC4980">
              <w:rPr>
                <w:rFonts w:ascii="Aptos" w:hAnsi="Aptos" w:cs="Tahoma"/>
                <w:sz w:val="22"/>
                <w:szCs w:val="22"/>
              </w:rPr>
              <w:t>orking knowledge of MS Office </w:t>
            </w:r>
          </w:p>
          <w:p w14:paraId="092ECE24" w14:textId="5759D2A5" w:rsidR="00E146AA" w:rsidRPr="00AC4980" w:rsidRDefault="00E146AA" w:rsidP="000053BE">
            <w:pPr>
              <w:numPr>
                <w:ilvl w:val="0"/>
                <w:numId w:val="33"/>
              </w:numPr>
              <w:tabs>
                <w:tab w:val="clear" w:pos="720"/>
              </w:tabs>
              <w:overflowPunct/>
              <w:autoSpaceDE/>
              <w:autoSpaceDN/>
              <w:adjustRightInd/>
              <w:spacing w:line="240" w:lineRule="auto"/>
              <w:ind w:left="559" w:right="238" w:hanging="425"/>
              <w:jc w:val="both"/>
              <w:textAlignment w:val="auto"/>
              <w:rPr>
                <w:rFonts w:ascii="Aptos" w:hAnsi="Aptos"/>
                <w:sz w:val="22"/>
                <w:szCs w:val="22"/>
              </w:rPr>
            </w:pPr>
            <w:r w:rsidRPr="00AC4980">
              <w:rPr>
                <w:rFonts w:ascii="Aptos" w:hAnsi="Aptos"/>
                <w:sz w:val="22"/>
                <w:szCs w:val="22"/>
              </w:rPr>
              <w:t>Highly effective written and verbal communication skills</w:t>
            </w:r>
          </w:p>
          <w:p w14:paraId="100D0BF0" w14:textId="77777777" w:rsidR="00E146AA" w:rsidRPr="00AC4980" w:rsidRDefault="00E146AA" w:rsidP="000053BE">
            <w:pPr>
              <w:numPr>
                <w:ilvl w:val="0"/>
                <w:numId w:val="33"/>
              </w:numPr>
              <w:tabs>
                <w:tab w:val="clear" w:pos="720"/>
              </w:tabs>
              <w:spacing w:line="240" w:lineRule="auto"/>
              <w:ind w:left="559" w:hanging="425"/>
              <w:rPr>
                <w:rFonts w:ascii="Aptos" w:hAnsi="Aptos" w:cs="Tahoma"/>
                <w:sz w:val="22"/>
                <w:szCs w:val="22"/>
              </w:rPr>
            </w:pPr>
            <w:r w:rsidRPr="00AC4980">
              <w:rPr>
                <w:rFonts w:ascii="Aptos" w:hAnsi="Aptos" w:cs="Tahoma"/>
                <w:sz w:val="22"/>
                <w:szCs w:val="22"/>
              </w:rPr>
              <w:t>Exceptional communication skills, writing skills, interpersonal skills, and ethical mindset </w:t>
            </w:r>
          </w:p>
          <w:p w14:paraId="638A0878" w14:textId="0A2D4596" w:rsidR="00E146AA" w:rsidRPr="00AC4980" w:rsidRDefault="00E146AA" w:rsidP="000053BE">
            <w:pPr>
              <w:numPr>
                <w:ilvl w:val="0"/>
                <w:numId w:val="33"/>
              </w:numPr>
              <w:tabs>
                <w:tab w:val="clear" w:pos="720"/>
              </w:tabs>
              <w:spacing w:line="240" w:lineRule="auto"/>
              <w:ind w:left="559" w:hanging="425"/>
              <w:rPr>
                <w:rFonts w:ascii="Aptos" w:hAnsi="Aptos" w:cs="Tahoma"/>
                <w:sz w:val="22"/>
                <w:szCs w:val="22"/>
              </w:rPr>
            </w:pPr>
            <w:r w:rsidRPr="00AC4980">
              <w:rPr>
                <w:rFonts w:ascii="Aptos" w:hAnsi="Aptos" w:cs="Tahoma"/>
                <w:sz w:val="22"/>
                <w:szCs w:val="22"/>
              </w:rPr>
              <w:t>Adept to problem-solving and conflict resolution </w:t>
            </w:r>
          </w:p>
          <w:p w14:paraId="4173D350" w14:textId="09CE55FE" w:rsidR="00E146AA" w:rsidRPr="00AC4980" w:rsidRDefault="00F01052" w:rsidP="000053BE">
            <w:pPr>
              <w:numPr>
                <w:ilvl w:val="0"/>
                <w:numId w:val="33"/>
              </w:numPr>
              <w:tabs>
                <w:tab w:val="clear" w:pos="720"/>
              </w:tabs>
              <w:spacing w:line="240" w:lineRule="auto"/>
              <w:ind w:left="559" w:hanging="425"/>
              <w:rPr>
                <w:rFonts w:ascii="Aptos" w:hAnsi="Aptos" w:cs="Tahoma"/>
                <w:sz w:val="22"/>
                <w:szCs w:val="22"/>
              </w:rPr>
            </w:pPr>
            <w:r w:rsidRPr="00AC4980">
              <w:rPr>
                <w:rFonts w:ascii="Aptos" w:hAnsi="Aptos" w:cs="Tahoma"/>
                <w:sz w:val="22"/>
                <w:szCs w:val="22"/>
              </w:rPr>
              <w:t>K</w:t>
            </w:r>
            <w:r w:rsidR="00E146AA" w:rsidRPr="00AC4980">
              <w:rPr>
                <w:rFonts w:ascii="Aptos" w:hAnsi="Aptos" w:cs="Tahoma"/>
                <w:sz w:val="22"/>
                <w:szCs w:val="22"/>
              </w:rPr>
              <w:t>nowledge of HR policies</w:t>
            </w:r>
            <w:r w:rsidRPr="00AC4980">
              <w:rPr>
                <w:rFonts w:ascii="Aptos" w:hAnsi="Aptos" w:cs="Tahoma"/>
                <w:sz w:val="22"/>
                <w:szCs w:val="22"/>
              </w:rPr>
              <w:t>,</w:t>
            </w:r>
            <w:r w:rsidR="00E146AA" w:rsidRPr="00AC4980">
              <w:rPr>
                <w:rFonts w:ascii="Aptos" w:hAnsi="Aptos" w:cs="Tahoma"/>
                <w:sz w:val="22"/>
                <w:szCs w:val="22"/>
              </w:rPr>
              <w:t xml:space="preserve"> systems </w:t>
            </w:r>
            <w:r w:rsidRPr="00AC4980">
              <w:rPr>
                <w:rFonts w:ascii="Aptos" w:hAnsi="Aptos" w:cs="Tahoma"/>
                <w:sz w:val="22"/>
                <w:szCs w:val="22"/>
              </w:rPr>
              <w:t>and current legislation</w:t>
            </w:r>
          </w:p>
          <w:p w14:paraId="116432EE" w14:textId="60D9F8EA" w:rsidR="00A64058" w:rsidRPr="00AC4980" w:rsidRDefault="00A64058" w:rsidP="00B42CFD">
            <w:pPr>
              <w:spacing w:line="240" w:lineRule="auto"/>
              <w:ind w:left="720"/>
              <w:rPr>
                <w:rFonts w:ascii="Aptos" w:hAnsi="Aptos"/>
                <w:sz w:val="22"/>
                <w:szCs w:val="22"/>
              </w:rPr>
            </w:pPr>
          </w:p>
        </w:tc>
      </w:tr>
    </w:tbl>
    <w:p w14:paraId="17F7D5EE" w14:textId="77777777" w:rsidR="00F95488" w:rsidRPr="00AC4980" w:rsidRDefault="00F95488">
      <w:pPr>
        <w:rPr>
          <w:rFonts w:ascii="Aptos" w:hAnsi="Aptos" w:cstheme="minorHAnsi"/>
          <w:color w:val="00B050"/>
          <w:sz w:val="22"/>
          <w:szCs w:val="22"/>
        </w:rPr>
      </w:pPr>
    </w:p>
    <w:tbl>
      <w:tblPr>
        <w:tblW w:w="0" w:type="auto"/>
        <w:jc w:val="center"/>
        <w:tblBorders>
          <w:top w:val="single" w:sz="6" w:space="0" w:color="auto"/>
          <w:left w:val="single" w:sz="6" w:space="0" w:color="auto"/>
          <w:right w:val="single" w:sz="6" w:space="0" w:color="auto"/>
        </w:tblBorders>
        <w:tblLayout w:type="fixed"/>
        <w:tblCellMar>
          <w:left w:w="0" w:type="dxa"/>
          <w:right w:w="0" w:type="dxa"/>
        </w:tblCellMar>
        <w:tblLook w:val="0000" w:firstRow="0" w:lastRow="0" w:firstColumn="0" w:lastColumn="0" w:noHBand="0" w:noVBand="0"/>
      </w:tblPr>
      <w:tblGrid>
        <w:gridCol w:w="10440"/>
      </w:tblGrid>
      <w:tr w:rsidR="00F3026B" w:rsidRPr="00AC4980" w14:paraId="14E6663C" w14:textId="77777777" w:rsidTr="00FB4C7D">
        <w:trPr>
          <w:cantSplit/>
          <w:tblHeader/>
          <w:jc w:val="center"/>
        </w:trPr>
        <w:tc>
          <w:tcPr>
            <w:tcW w:w="10440" w:type="dxa"/>
            <w:tcBorders>
              <w:top w:val="single" w:sz="6" w:space="0" w:color="auto"/>
              <w:left w:val="single" w:sz="6" w:space="0" w:color="auto"/>
              <w:bottom w:val="nil"/>
              <w:right w:val="single" w:sz="6" w:space="0" w:color="auto"/>
            </w:tcBorders>
            <w:shd w:val="clear" w:color="auto" w:fill="385623" w:themeFill="accent6" w:themeFillShade="80"/>
          </w:tcPr>
          <w:p w14:paraId="6836AF0D" w14:textId="29673B4A" w:rsidR="00F3026B" w:rsidRPr="00AC4980" w:rsidRDefault="00D3649C" w:rsidP="004F29DE">
            <w:pPr>
              <w:ind w:left="134"/>
              <w:rPr>
                <w:rFonts w:ascii="Aptos" w:hAnsi="Aptos" w:cstheme="minorHAnsi"/>
                <w:color w:val="FFFFFF" w:themeColor="background1"/>
                <w:sz w:val="22"/>
                <w:szCs w:val="22"/>
              </w:rPr>
            </w:pPr>
            <w:r w:rsidRPr="00AC4980">
              <w:rPr>
                <w:rFonts w:ascii="Aptos" w:hAnsi="Aptos" w:cstheme="minorHAnsi"/>
                <w:b/>
                <w:color w:val="FFFFFF" w:themeColor="background1"/>
                <w:sz w:val="22"/>
                <w:szCs w:val="22"/>
              </w:rPr>
              <w:t>PE</w:t>
            </w:r>
            <w:r w:rsidR="004F29DE" w:rsidRPr="00AC4980">
              <w:rPr>
                <w:rFonts w:ascii="Aptos" w:hAnsi="Aptos" w:cstheme="minorHAnsi"/>
                <w:b/>
                <w:color w:val="FFFFFF" w:themeColor="background1"/>
                <w:sz w:val="22"/>
                <w:szCs w:val="22"/>
              </w:rPr>
              <w:t>R</w:t>
            </w:r>
            <w:r w:rsidRPr="00AC4980">
              <w:rPr>
                <w:rFonts w:ascii="Aptos" w:hAnsi="Aptos" w:cstheme="minorHAnsi"/>
                <w:b/>
                <w:color w:val="FFFFFF" w:themeColor="background1"/>
                <w:sz w:val="22"/>
                <w:szCs w:val="22"/>
              </w:rPr>
              <w:t>SONA</w:t>
            </w:r>
            <w:r w:rsidR="002B5558" w:rsidRPr="00AC4980">
              <w:rPr>
                <w:rFonts w:ascii="Aptos" w:hAnsi="Aptos" w:cstheme="minorHAnsi"/>
                <w:b/>
                <w:color w:val="FFFFFF" w:themeColor="background1"/>
                <w:sz w:val="22"/>
                <w:szCs w:val="22"/>
              </w:rPr>
              <w:t>L ATTRIBUTES</w:t>
            </w:r>
            <w:r w:rsidRPr="00AC4980">
              <w:rPr>
                <w:rFonts w:ascii="Aptos" w:hAnsi="Aptos" w:cstheme="minorHAnsi"/>
                <w:b/>
                <w:color w:val="FFFFFF" w:themeColor="background1"/>
                <w:sz w:val="22"/>
                <w:szCs w:val="22"/>
              </w:rPr>
              <w:t xml:space="preserve"> </w:t>
            </w:r>
            <w:r w:rsidR="00F3026B" w:rsidRPr="00AC4980">
              <w:rPr>
                <w:rFonts w:ascii="Aptos" w:hAnsi="Aptos" w:cstheme="minorHAnsi"/>
                <w:b/>
                <w:color w:val="FFFFFF" w:themeColor="background1"/>
                <w:sz w:val="22"/>
                <w:szCs w:val="22"/>
              </w:rPr>
              <w:br/>
            </w:r>
          </w:p>
        </w:tc>
      </w:tr>
      <w:tr w:rsidR="00F3026B" w:rsidRPr="00AC4980" w14:paraId="73AEB263" w14:textId="77777777" w:rsidTr="00FB4C7D">
        <w:tblPrEx>
          <w:tblBorders>
            <w:top w:val="none" w:sz="0" w:space="0" w:color="auto"/>
            <w:left w:val="none" w:sz="0" w:space="0" w:color="auto"/>
            <w:right w:val="none" w:sz="0" w:space="0" w:color="auto"/>
          </w:tblBorders>
        </w:tblPrEx>
        <w:trPr>
          <w:jc w:val="center"/>
        </w:trPr>
        <w:tc>
          <w:tcPr>
            <w:tcW w:w="10440" w:type="dxa"/>
            <w:tcBorders>
              <w:top w:val="single" w:sz="6" w:space="0" w:color="auto"/>
              <w:left w:val="single" w:sz="6" w:space="0" w:color="auto"/>
              <w:bottom w:val="single" w:sz="6" w:space="0" w:color="auto"/>
              <w:right w:val="single" w:sz="6" w:space="0" w:color="auto"/>
            </w:tcBorders>
          </w:tcPr>
          <w:p w14:paraId="2098177A" w14:textId="77777777" w:rsidR="00C15F52" w:rsidRPr="00AC4980" w:rsidRDefault="00C15F52" w:rsidP="000053BE">
            <w:pPr>
              <w:numPr>
                <w:ilvl w:val="0"/>
                <w:numId w:val="22"/>
              </w:numPr>
              <w:spacing w:line="240" w:lineRule="auto"/>
              <w:ind w:left="559" w:hanging="425"/>
              <w:rPr>
                <w:rFonts w:ascii="Aptos" w:hAnsi="Aptos" w:cs="Tahoma"/>
                <w:sz w:val="22"/>
                <w:szCs w:val="22"/>
              </w:rPr>
            </w:pPr>
            <w:r w:rsidRPr="00AC4980">
              <w:rPr>
                <w:rFonts w:ascii="Aptos" w:hAnsi="Aptos" w:cs="Tahoma"/>
                <w:sz w:val="22"/>
                <w:szCs w:val="22"/>
              </w:rPr>
              <w:t xml:space="preserve">Ability to </w:t>
            </w:r>
            <w:proofErr w:type="gramStart"/>
            <w:r w:rsidRPr="00AC4980">
              <w:rPr>
                <w:rFonts w:ascii="Aptos" w:hAnsi="Aptos" w:cs="Tahoma"/>
                <w:sz w:val="22"/>
                <w:szCs w:val="22"/>
              </w:rPr>
              <w:t>maintain confidentiality and act with discretion and diplomacy at all times</w:t>
            </w:r>
            <w:proofErr w:type="gramEnd"/>
          </w:p>
          <w:p w14:paraId="1C628BC9" w14:textId="77777777" w:rsidR="000451C9" w:rsidRPr="00AC4980" w:rsidRDefault="000451C9" w:rsidP="000053BE">
            <w:pPr>
              <w:pStyle w:val="ListParagraph"/>
              <w:numPr>
                <w:ilvl w:val="0"/>
                <w:numId w:val="22"/>
              </w:numPr>
              <w:spacing w:line="240" w:lineRule="auto"/>
              <w:ind w:left="559" w:hanging="425"/>
              <w:rPr>
                <w:rFonts w:ascii="Aptos" w:hAnsi="Aptos" w:cstheme="minorHAnsi"/>
              </w:rPr>
            </w:pPr>
            <w:r w:rsidRPr="00AC4980">
              <w:rPr>
                <w:rFonts w:ascii="Aptos" w:hAnsi="Aptos" w:cstheme="minorHAnsi"/>
              </w:rPr>
              <w:t xml:space="preserve">Pragmatic, problem-solving approach and sound judgement. </w:t>
            </w:r>
          </w:p>
          <w:p w14:paraId="0B99528C" w14:textId="77777777" w:rsidR="000451C9" w:rsidRPr="00AC4980" w:rsidRDefault="000451C9" w:rsidP="000053BE">
            <w:pPr>
              <w:pStyle w:val="ListParagraph"/>
              <w:numPr>
                <w:ilvl w:val="0"/>
                <w:numId w:val="22"/>
              </w:numPr>
              <w:spacing w:line="240" w:lineRule="auto"/>
              <w:ind w:left="559" w:hanging="425"/>
              <w:rPr>
                <w:rFonts w:ascii="Aptos" w:hAnsi="Aptos" w:cstheme="minorHAnsi"/>
              </w:rPr>
            </w:pPr>
            <w:r w:rsidRPr="00AC4980">
              <w:rPr>
                <w:rFonts w:ascii="Aptos" w:hAnsi="Aptos" w:cstheme="minorHAnsi"/>
              </w:rPr>
              <w:t xml:space="preserve">High level of emotional intelligence. </w:t>
            </w:r>
          </w:p>
          <w:p w14:paraId="14008500" w14:textId="77777777" w:rsidR="000451C9" w:rsidRPr="00AC4980" w:rsidRDefault="000451C9" w:rsidP="000053BE">
            <w:pPr>
              <w:pStyle w:val="ListParagraph"/>
              <w:numPr>
                <w:ilvl w:val="0"/>
                <w:numId w:val="22"/>
              </w:numPr>
              <w:spacing w:line="240" w:lineRule="auto"/>
              <w:ind w:left="559" w:hanging="425"/>
              <w:rPr>
                <w:rFonts w:ascii="Aptos" w:hAnsi="Aptos" w:cstheme="minorHAnsi"/>
              </w:rPr>
            </w:pPr>
            <w:r w:rsidRPr="00AC4980">
              <w:rPr>
                <w:rFonts w:ascii="Aptos" w:hAnsi="Aptos" w:cstheme="minorHAnsi"/>
              </w:rPr>
              <w:t xml:space="preserve">Warm, approachable style; sociable and collegiate. </w:t>
            </w:r>
          </w:p>
          <w:p w14:paraId="72FB170E" w14:textId="77777777" w:rsidR="000451C9" w:rsidRPr="00AC4980" w:rsidRDefault="000451C9" w:rsidP="000053BE">
            <w:pPr>
              <w:pStyle w:val="ListParagraph"/>
              <w:numPr>
                <w:ilvl w:val="0"/>
                <w:numId w:val="22"/>
              </w:numPr>
              <w:spacing w:line="240" w:lineRule="auto"/>
              <w:ind w:left="559" w:hanging="425"/>
              <w:rPr>
                <w:rFonts w:ascii="Aptos" w:hAnsi="Aptos" w:cstheme="minorHAnsi"/>
              </w:rPr>
            </w:pPr>
            <w:r w:rsidRPr="00AC4980">
              <w:rPr>
                <w:rFonts w:ascii="Aptos" w:hAnsi="Aptos" w:cstheme="minorHAnsi"/>
              </w:rPr>
              <w:t>Open-minded and non-judgmental.</w:t>
            </w:r>
          </w:p>
          <w:p w14:paraId="472F211A" w14:textId="75580661" w:rsidR="00C64824" w:rsidRPr="00AC4980" w:rsidRDefault="00F74BF6" w:rsidP="000053BE">
            <w:pPr>
              <w:pStyle w:val="ListParagraph"/>
              <w:numPr>
                <w:ilvl w:val="0"/>
                <w:numId w:val="22"/>
              </w:numPr>
              <w:spacing w:line="259" w:lineRule="auto"/>
              <w:ind w:left="559" w:hanging="425"/>
              <w:rPr>
                <w:rFonts w:ascii="Aptos" w:hAnsi="Aptos" w:cstheme="minorHAnsi"/>
              </w:rPr>
            </w:pPr>
            <w:r w:rsidRPr="00AC4980">
              <w:rPr>
                <w:rFonts w:ascii="Aptos" w:hAnsi="Aptos" w:cstheme="minorHAnsi"/>
              </w:rPr>
              <w:t>A strong collaborator who values working in a team</w:t>
            </w:r>
          </w:p>
          <w:p w14:paraId="4E58E347" w14:textId="77777777" w:rsidR="00FA7B0C" w:rsidRPr="00AC4980" w:rsidRDefault="00FA7B0C" w:rsidP="000053BE">
            <w:pPr>
              <w:pStyle w:val="ListParagraph"/>
              <w:numPr>
                <w:ilvl w:val="0"/>
                <w:numId w:val="22"/>
              </w:numPr>
              <w:spacing w:line="240" w:lineRule="auto"/>
              <w:ind w:left="559" w:hanging="425"/>
              <w:rPr>
                <w:rFonts w:ascii="Aptos" w:hAnsi="Aptos" w:cstheme="minorHAnsi"/>
              </w:rPr>
            </w:pPr>
            <w:r w:rsidRPr="00AC4980">
              <w:rPr>
                <w:rFonts w:ascii="Aptos" w:hAnsi="Aptos" w:cstheme="minorHAnsi"/>
              </w:rPr>
              <w:t xml:space="preserve">Diligent with excellent attention to detail. </w:t>
            </w:r>
          </w:p>
          <w:p w14:paraId="119A9E11" w14:textId="451ED5C5" w:rsidR="00F3026B" w:rsidRPr="00AC4980" w:rsidRDefault="009F73AB" w:rsidP="000053BE">
            <w:pPr>
              <w:pStyle w:val="ListParagraph"/>
              <w:numPr>
                <w:ilvl w:val="0"/>
                <w:numId w:val="22"/>
              </w:numPr>
              <w:spacing w:line="240" w:lineRule="auto"/>
              <w:ind w:left="559" w:hanging="425"/>
              <w:rPr>
                <w:rFonts w:ascii="Aptos" w:hAnsi="Aptos" w:cstheme="minorHAnsi"/>
              </w:rPr>
            </w:pPr>
            <w:r w:rsidRPr="00AC4980">
              <w:rPr>
                <w:rFonts w:ascii="Aptos" w:hAnsi="Aptos" w:cstheme="minorHAnsi"/>
              </w:rPr>
              <w:t>Strong belief in the work that Social Bite embarks on.</w:t>
            </w:r>
          </w:p>
        </w:tc>
      </w:tr>
    </w:tbl>
    <w:p w14:paraId="0EFF0385" w14:textId="77777777" w:rsidR="00F3026B" w:rsidRDefault="00F3026B">
      <w:pPr>
        <w:rPr>
          <w:rFonts w:ascii="Aptos" w:hAnsi="Aptos" w:cstheme="minorHAnsi"/>
          <w:color w:val="00B050"/>
          <w:sz w:val="22"/>
          <w:szCs w:val="22"/>
        </w:rPr>
      </w:pPr>
    </w:p>
    <w:p w14:paraId="110ACACF" w14:textId="77777777" w:rsidR="00045E8F" w:rsidRDefault="00045E8F">
      <w:pPr>
        <w:rPr>
          <w:rFonts w:ascii="Aptos" w:hAnsi="Aptos" w:cstheme="minorHAnsi"/>
          <w:color w:val="00B050"/>
          <w:sz w:val="22"/>
          <w:szCs w:val="22"/>
        </w:rPr>
      </w:pPr>
    </w:p>
    <w:p w14:paraId="0793FDC5" w14:textId="77777777" w:rsidR="00045E8F" w:rsidRDefault="00045E8F">
      <w:pPr>
        <w:rPr>
          <w:rFonts w:ascii="Aptos" w:hAnsi="Aptos" w:cstheme="minorHAnsi"/>
          <w:color w:val="00B050"/>
          <w:sz w:val="22"/>
          <w:szCs w:val="22"/>
        </w:rPr>
      </w:pPr>
    </w:p>
    <w:p w14:paraId="38345662" w14:textId="77777777" w:rsidR="00045E8F" w:rsidRDefault="00045E8F">
      <w:pPr>
        <w:rPr>
          <w:rFonts w:ascii="Aptos" w:hAnsi="Aptos" w:cstheme="minorHAnsi"/>
          <w:color w:val="00B050"/>
          <w:sz w:val="22"/>
          <w:szCs w:val="22"/>
        </w:rPr>
      </w:pPr>
    </w:p>
    <w:p w14:paraId="75249899" w14:textId="77777777" w:rsidR="00045E8F" w:rsidRDefault="00045E8F">
      <w:pPr>
        <w:rPr>
          <w:rFonts w:ascii="Aptos" w:hAnsi="Aptos" w:cstheme="minorHAnsi"/>
          <w:color w:val="00B050"/>
          <w:sz w:val="22"/>
          <w:szCs w:val="22"/>
        </w:rPr>
      </w:pPr>
    </w:p>
    <w:p w14:paraId="2E1DB299" w14:textId="77777777" w:rsidR="00045E8F" w:rsidRDefault="00045E8F">
      <w:pPr>
        <w:rPr>
          <w:rFonts w:ascii="Aptos" w:hAnsi="Aptos" w:cstheme="minorHAnsi"/>
          <w:color w:val="00B050"/>
          <w:sz w:val="22"/>
          <w:szCs w:val="22"/>
        </w:rPr>
      </w:pPr>
    </w:p>
    <w:tbl>
      <w:tblPr>
        <w:tblW w:w="0" w:type="auto"/>
        <w:jc w:val="center"/>
        <w:tblLayout w:type="fixed"/>
        <w:tblCellMar>
          <w:left w:w="0" w:type="dxa"/>
          <w:right w:w="0" w:type="dxa"/>
        </w:tblCellMar>
        <w:tblLook w:val="0000" w:firstRow="0" w:lastRow="0" w:firstColumn="0" w:lastColumn="0" w:noHBand="0" w:noVBand="0"/>
      </w:tblPr>
      <w:tblGrid>
        <w:gridCol w:w="10440"/>
      </w:tblGrid>
      <w:tr w:rsidR="002E6E2B" w:rsidRPr="00AC4980" w14:paraId="7E773571" w14:textId="77777777" w:rsidTr="002B5558">
        <w:trPr>
          <w:jc w:val="center"/>
        </w:trPr>
        <w:tc>
          <w:tcPr>
            <w:tcW w:w="10440" w:type="dxa"/>
            <w:tcBorders>
              <w:top w:val="single" w:sz="6" w:space="0" w:color="auto"/>
              <w:left w:val="single" w:sz="6" w:space="0" w:color="auto"/>
              <w:bottom w:val="single" w:sz="6" w:space="0" w:color="auto"/>
              <w:right w:val="single" w:sz="6" w:space="0" w:color="auto"/>
            </w:tcBorders>
            <w:shd w:val="clear" w:color="auto" w:fill="385623" w:themeFill="accent6" w:themeFillShade="80"/>
          </w:tcPr>
          <w:p w14:paraId="68BB6CF6" w14:textId="29E37BC4" w:rsidR="00C76F82" w:rsidRPr="00AC4980" w:rsidRDefault="0018209A" w:rsidP="004420B9">
            <w:pPr>
              <w:ind w:left="132" w:right="102"/>
              <w:rPr>
                <w:rFonts w:ascii="Aptos" w:hAnsi="Aptos" w:cstheme="minorHAnsi"/>
                <w:b/>
                <w:color w:val="FFFFFF" w:themeColor="background1"/>
                <w:sz w:val="22"/>
                <w:szCs w:val="22"/>
              </w:rPr>
            </w:pPr>
            <w:r w:rsidRPr="00AC4980">
              <w:rPr>
                <w:rFonts w:ascii="Aptos" w:hAnsi="Aptos" w:cstheme="minorHAnsi"/>
                <w:b/>
                <w:color w:val="FFFFFF" w:themeColor="background1"/>
                <w:sz w:val="22"/>
                <w:szCs w:val="22"/>
              </w:rPr>
              <w:lastRenderedPageBreak/>
              <w:t xml:space="preserve">KEY </w:t>
            </w:r>
            <w:r w:rsidR="00C76F82" w:rsidRPr="00AC4980">
              <w:rPr>
                <w:rFonts w:ascii="Aptos" w:hAnsi="Aptos" w:cstheme="minorHAnsi"/>
                <w:b/>
                <w:color w:val="FFFFFF" w:themeColor="background1"/>
                <w:sz w:val="22"/>
                <w:szCs w:val="22"/>
              </w:rPr>
              <w:t>RELATIONSHIPS – Internal &amp; External</w:t>
            </w:r>
          </w:p>
          <w:p w14:paraId="0A01B486" w14:textId="556D9A0B" w:rsidR="00C76F82" w:rsidRPr="00AC4980" w:rsidRDefault="00C76F82" w:rsidP="004420B9">
            <w:pPr>
              <w:ind w:left="132" w:right="102"/>
              <w:rPr>
                <w:rFonts w:ascii="Aptos" w:hAnsi="Aptos" w:cstheme="minorHAnsi"/>
                <w:b/>
                <w:sz w:val="22"/>
                <w:szCs w:val="22"/>
              </w:rPr>
            </w:pPr>
          </w:p>
        </w:tc>
      </w:tr>
      <w:tr w:rsidR="004420B9" w:rsidRPr="00AC4980" w14:paraId="49A46D42" w14:textId="77777777" w:rsidTr="00CA0EB9">
        <w:trPr>
          <w:jc w:val="center"/>
        </w:trPr>
        <w:tc>
          <w:tcPr>
            <w:tcW w:w="10440" w:type="dxa"/>
            <w:tcBorders>
              <w:top w:val="single" w:sz="6" w:space="0" w:color="auto"/>
              <w:left w:val="single" w:sz="6" w:space="0" w:color="auto"/>
              <w:bottom w:val="single" w:sz="6" w:space="0" w:color="auto"/>
              <w:right w:val="single" w:sz="6" w:space="0" w:color="auto"/>
            </w:tcBorders>
          </w:tcPr>
          <w:p w14:paraId="1CC1D075" w14:textId="77777777" w:rsidR="00027DC5" w:rsidRPr="00AC4980" w:rsidRDefault="00027DC5" w:rsidP="00C67E5B">
            <w:pPr>
              <w:ind w:left="1440" w:hanging="1306"/>
              <w:rPr>
                <w:rFonts w:ascii="Aptos" w:eastAsiaTheme="minorEastAsia" w:hAnsi="Aptos" w:cstheme="minorHAnsi"/>
                <w:sz w:val="22"/>
                <w:szCs w:val="22"/>
              </w:rPr>
            </w:pPr>
            <w:r w:rsidRPr="00AC4980">
              <w:rPr>
                <w:rFonts w:ascii="Aptos" w:eastAsiaTheme="minorEastAsia" w:hAnsi="Aptos" w:cstheme="minorHAnsi"/>
                <w:b/>
                <w:bCs/>
                <w:sz w:val="22"/>
                <w:szCs w:val="22"/>
              </w:rPr>
              <w:t xml:space="preserve">Internal -               </w:t>
            </w:r>
            <w:r w:rsidRPr="00AC4980">
              <w:rPr>
                <w:rFonts w:ascii="Aptos" w:eastAsiaTheme="minorEastAsia" w:hAnsi="Aptos" w:cstheme="minorHAnsi"/>
                <w:sz w:val="22"/>
                <w:szCs w:val="22"/>
              </w:rPr>
              <w:t xml:space="preserve"> </w:t>
            </w:r>
          </w:p>
          <w:p w14:paraId="421DC44B" w14:textId="61B9A733" w:rsidR="00706300" w:rsidRPr="00AC4980" w:rsidRDefault="00706300" w:rsidP="00F74BF6">
            <w:pPr>
              <w:ind w:left="720"/>
              <w:rPr>
                <w:rFonts w:ascii="Aptos" w:eastAsiaTheme="minorEastAsia" w:hAnsi="Aptos" w:cstheme="minorHAnsi"/>
                <w:sz w:val="22"/>
                <w:szCs w:val="22"/>
              </w:rPr>
            </w:pPr>
            <w:r w:rsidRPr="00AC4980">
              <w:rPr>
                <w:rFonts w:ascii="Aptos" w:eastAsiaTheme="minorEastAsia" w:hAnsi="Aptos" w:cstheme="minorHAnsi"/>
                <w:sz w:val="22"/>
                <w:szCs w:val="22"/>
              </w:rPr>
              <w:t>Finance &amp; Risk Director</w:t>
            </w:r>
          </w:p>
          <w:p w14:paraId="61B43CC8" w14:textId="4BC2DC12" w:rsidR="00706300" w:rsidRPr="00AC4980" w:rsidRDefault="009058CF" w:rsidP="00F74BF6">
            <w:pPr>
              <w:ind w:left="720"/>
              <w:rPr>
                <w:rFonts w:ascii="Aptos" w:eastAsiaTheme="minorEastAsia" w:hAnsi="Aptos" w:cstheme="minorHAnsi"/>
                <w:sz w:val="22"/>
                <w:szCs w:val="22"/>
              </w:rPr>
            </w:pPr>
            <w:r w:rsidRPr="00AC4980">
              <w:rPr>
                <w:rFonts w:ascii="Aptos" w:eastAsiaTheme="minorEastAsia" w:hAnsi="Aptos" w:cstheme="minorHAnsi"/>
                <w:sz w:val="22"/>
                <w:szCs w:val="22"/>
              </w:rPr>
              <w:t>Managing Director</w:t>
            </w:r>
            <w:r w:rsidR="00F74BF6" w:rsidRPr="00AC4980">
              <w:rPr>
                <w:rFonts w:ascii="Aptos" w:eastAsiaTheme="minorEastAsia" w:hAnsi="Aptos" w:cstheme="minorHAnsi"/>
                <w:sz w:val="22"/>
                <w:szCs w:val="22"/>
              </w:rPr>
              <w:br/>
              <w:t xml:space="preserve">Executive Director: </w:t>
            </w:r>
            <w:r w:rsidR="0018209A" w:rsidRPr="00AC4980">
              <w:rPr>
                <w:rFonts w:ascii="Aptos" w:eastAsiaTheme="minorEastAsia" w:hAnsi="Aptos" w:cstheme="minorHAnsi"/>
                <w:sz w:val="22"/>
                <w:szCs w:val="22"/>
              </w:rPr>
              <w:t>Co-</w:t>
            </w:r>
            <w:r w:rsidR="00F74BF6" w:rsidRPr="00AC4980">
              <w:rPr>
                <w:rFonts w:ascii="Aptos" w:eastAsiaTheme="minorEastAsia" w:hAnsi="Aptos" w:cstheme="minorHAnsi"/>
                <w:sz w:val="22"/>
                <w:szCs w:val="22"/>
              </w:rPr>
              <w:t>Founder</w:t>
            </w:r>
            <w:r w:rsidR="00F74BF6" w:rsidRPr="00AC4980">
              <w:rPr>
                <w:rFonts w:ascii="Aptos" w:eastAsiaTheme="minorEastAsia" w:hAnsi="Aptos" w:cstheme="minorHAnsi"/>
                <w:sz w:val="22"/>
                <w:szCs w:val="22"/>
              </w:rPr>
              <w:br/>
            </w:r>
            <w:r w:rsidR="00706300" w:rsidRPr="00AC4980">
              <w:rPr>
                <w:rFonts w:ascii="Aptos" w:eastAsiaTheme="minorEastAsia" w:hAnsi="Aptos" w:cstheme="minorHAnsi"/>
                <w:sz w:val="22"/>
                <w:szCs w:val="22"/>
              </w:rPr>
              <w:t>Management Team</w:t>
            </w:r>
          </w:p>
          <w:p w14:paraId="3D697697" w14:textId="5A5E0D1D" w:rsidR="00706300" w:rsidRPr="00AC4980" w:rsidRDefault="00706300" w:rsidP="00F74BF6">
            <w:pPr>
              <w:ind w:left="720"/>
              <w:rPr>
                <w:rFonts w:ascii="Aptos" w:eastAsiaTheme="minorEastAsia" w:hAnsi="Aptos" w:cstheme="minorHAnsi"/>
                <w:sz w:val="22"/>
                <w:szCs w:val="22"/>
              </w:rPr>
            </w:pPr>
            <w:r w:rsidRPr="00AC4980">
              <w:rPr>
                <w:rFonts w:ascii="Aptos" w:eastAsiaTheme="minorEastAsia" w:hAnsi="Aptos" w:cstheme="minorHAnsi"/>
                <w:sz w:val="22"/>
                <w:szCs w:val="22"/>
              </w:rPr>
              <w:t>People Managers</w:t>
            </w:r>
          </w:p>
          <w:p w14:paraId="173CD0C3" w14:textId="5FC9BFEB" w:rsidR="00706300" w:rsidRPr="00AC4980" w:rsidRDefault="00706300" w:rsidP="00F74BF6">
            <w:pPr>
              <w:ind w:left="720"/>
              <w:rPr>
                <w:rFonts w:ascii="Aptos" w:eastAsiaTheme="minorEastAsia" w:hAnsi="Aptos" w:cstheme="minorHAnsi"/>
                <w:sz w:val="22"/>
                <w:szCs w:val="22"/>
              </w:rPr>
            </w:pPr>
            <w:r w:rsidRPr="00AC4980">
              <w:rPr>
                <w:rFonts w:ascii="Aptos" w:eastAsiaTheme="minorEastAsia" w:hAnsi="Aptos" w:cstheme="minorHAnsi"/>
                <w:sz w:val="22"/>
                <w:szCs w:val="22"/>
              </w:rPr>
              <w:t>Employees</w:t>
            </w:r>
          </w:p>
          <w:p w14:paraId="2FD739D7" w14:textId="77777777" w:rsidR="00B4633F" w:rsidRPr="00AC4980" w:rsidRDefault="00B4633F" w:rsidP="00027DC5">
            <w:pPr>
              <w:ind w:left="720"/>
              <w:rPr>
                <w:rFonts w:ascii="Aptos" w:eastAsiaTheme="minorEastAsia" w:hAnsi="Aptos" w:cstheme="minorHAnsi"/>
                <w:sz w:val="22"/>
                <w:szCs w:val="22"/>
              </w:rPr>
            </w:pPr>
          </w:p>
          <w:p w14:paraId="244344A0" w14:textId="77777777" w:rsidR="00027DC5" w:rsidRPr="00AC4980" w:rsidRDefault="00027DC5" w:rsidP="00C67E5B">
            <w:pPr>
              <w:ind w:left="134"/>
              <w:rPr>
                <w:rFonts w:ascii="Aptos" w:eastAsiaTheme="minorEastAsia" w:hAnsi="Aptos" w:cstheme="minorHAnsi"/>
                <w:sz w:val="22"/>
                <w:szCs w:val="22"/>
              </w:rPr>
            </w:pPr>
            <w:r w:rsidRPr="00AC4980">
              <w:rPr>
                <w:rFonts w:ascii="Aptos" w:eastAsiaTheme="minorEastAsia" w:hAnsi="Aptos" w:cstheme="minorHAnsi"/>
                <w:b/>
                <w:bCs/>
                <w:sz w:val="22"/>
                <w:szCs w:val="22"/>
              </w:rPr>
              <w:t>External -</w:t>
            </w:r>
            <w:r w:rsidRPr="00AC4980">
              <w:rPr>
                <w:rFonts w:ascii="Aptos" w:eastAsiaTheme="minorEastAsia" w:hAnsi="Aptos" w:cstheme="minorHAnsi"/>
                <w:sz w:val="22"/>
                <w:szCs w:val="22"/>
              </w:rPr>
              <w:t xml:space="preserve">                                                   </w:t>
            </w:r>
          </w:p>
          <w:p w14:paraId="3E70777E" w14:textId="64FD28A2" w:rsidR="00370430" w:rsidRPr="00AC4980" w:rsidRDefault="00473FCF" w:rsidP="0089099C">
            <w:pPr>
              <w:ind w:left="720"/>
              <w:rPr>
                <w:rFonts w:ascii="Aptos" w:eastAsiaTheme="minorEastAsia" w:hAnsi="Aptos" w:cstheme="minorHAnsi"/>
                <w:sz w:val="22"/>
                <w:szCs w:val="22"/>
              </w:rPr>
            </w:pPr>
            <w:r w:rsidRPr="00AC4980">
              <w:rPr>
                <w:rFonts w:ascii="Aptos" w:eastAsiaTheme="minorEastAsia" w:hAnsi="Aptos" w:cstheme="minorHAnsi"/>
                <w:sz w:val="22"/>
                <w:szCs w:val="22"/>
              </w:rPr>
              <w:t xml:space="preserve">Legal </w:t>
            </w:r>
            <w:r w:rsidR="000A1CCD" w:rsidRPr="00AC4980">
              <w:rPr>
                <w:rFonts w:ascii="Aptos" w:eastAsiaTheme="minorEastAsia" w:hAnsi="Aptos" w:cstheme="minorHAnsi"/>
                <w:sz w:val="22"/>
                <w:szCs w:val="22"/>
              </w:rPr>
              <w:t>ad</w:t>
            </w:r>
            <w:r w:rsidRPr="00AC4980">
              <w:rPr>
                <w:rFonts w:ascii="Aptos" w:eastAsiaTheme="minorEastAsia" w:hAnsi="Aptos" w:cstheme="minorHAnsi"/>
                <w:sz w:val="22"/>
                <w:szCs w:val="22"/>
              </w:rPr>
              <w:t>visors</w:t>
            </w:r>
          </w:p>
          <w:p w14:paraId="21493CF7" w14:textId="5623712C" w:rsidR="00473FCF" w:rsidRPr="00AC4980" w:rsidRDefault="00781454" w:rsidP="0089099C">
            <w:pPr>
              <w:ind w:left="720"/>
              <w:rPr>
                <w:rFonts w:ascii="Aptos" w:eastAsiaTheme="minorEastAsia" w:hAnsi="Aptos" w:cstheme="minorHAnsi"/>
                <w:sz w:val="22"/>
                <w:szCs w:val="22"/>
              </w:rPr>
            </w:pPr>
            <w:r w:rsidRPr="00AC4980">
              <w:rPr>
                <w:rFonts w:ascii="Aptos" w:eastAsiaTheme="minorEastAsia" w:hAnsi="Aptos" w:cstheme="minorHAnsi"/>
                <w:sz w:val="22"/>
                <w:szCs w:val="22"/>
              </w:rPr>
              <w:t xml:space="preserve">Suppliers </w:t>
            </w:r>
          </w:p>
          <w:p w14:paraId="2AF66599" w14:textId="7AD19D24" w:rsidR="004420B9" w:rsidRPr="00AC4980" w:rsidRDefault="004420B9" w:rsidP="0089099C">
            <w:pPr>
              <w:ind w:left="720"/>
              <w:rPr>
                <w:rFonts w:ascii="Aptos" w:eastAsiaTheme="minorEastAsia" w:hAnsi="Aptos" w:cstheme="minorHAnsi"/>
                <w:sz w:val="22"/>
                <w:szCs w:val="22"/>
              </w:rPr>
            </w:pPr>
          </w:p>
        </w:tc>
      </w:tr>
    </w:tbl>
    <w:p w14:paraId="44004C2D" w14:textId="77777777" w:rsidR="004420B9" w:rsidRPr="00AC4980" w:rsidRDefault="004420B9">
      <w:pPr>
        <w:rPr>
          <w:rFonts w:ascii="Aptos" w:hAnsi="Aptos" w:cstheme="minorHAnsi"/>
          <w:sz w:val="22"/>
          <w:szCs w:val="22"/>
        </w:rPr>
      </w:pPr>
    </w:p>
    <w:p w14:paraId="2A114780" w14:textId="77777777" w:rsidR="00D70FEF" w:rsidRPr="00AC4980" w:rsidRDefault="00D70FEF" w:rsidP="00697C95">
      <w:pPr>
        <w:rPr>
          <w:rFonts w:ascii="Aptos" w:hAnsi="Aptos" w:cstheme="minorHAnsi"/>
          <w:sz w:val="22"/>
          <w:szCs w:val="22"/>
        </w:rPr>
      </w:pPr>
    </w:p>
    <w:sectPr w:rsidR="00D70FEF" w:rsidRPr="00AC4980">
      <w:type w:val="continuous"/>
      <w:pgSz w:w="11909" w:h="16834"/>
      <w:pgMar w:top="720" w:right="720" w:bottom="720" w:left="720" w:header="706"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F73FD4" w14:textId="77777777" w:rsidR="004B551B" w:rsidRDefault="004B551B">
      <w:r>
        <w:separator/>
      </w:r>
    </w:p>
  </w:endnote>
  <w:endnote w:type="continuationSeparator" w:id="0">
    <w:p w14:paraId="5AD5F990" w14:textId="77777777" w:rsidR="004B551B" w:rsidRDefault="004B55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nivers (W1)">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E59A2F" w14:textId="77777777" w:rsidR="004B551B" w:rsidRDefault="004B551B">
      <w:r>
        <w:separator/>
      </w:r>
    </w:p>
  </w:footnote>
  <w:footnote w:type="continuationSeparator" w:id="0">
    <w:p w14:paraId="778A7413" w14:textId="77777777" w:rsidR="004B551B" w:rsidRDefault="004B55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1"/>
      <w:tblW w:w="125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90"/>
      <w:gridCol w:w="2103"/>
    </w:tblGrid>
    <w:tr w:rsidR="00817982" w:rsidRPr="000E3669" w14:paraId="25761942" w14:textId="77777777" w:rsidTr="005068B4">
      <w:tc>
        <w:tcPr>
          <w:tcW w:w="10490" w:type="dxa"/>
          <w:vAlign w:val="center"/>
        </w:tcPr>
        <w:p w14:paraId="0448DE87" w14:textId="1CD63132" w:rsidR="00817982" w:rsidRPr="00817982" w:rsidRDefault="005E71EB" w:rsidP="00FC268F">
          <w:pPr>
            <w:tabs>
              <w:tab w:val="center" w:pos="4513"/>
              <w:tab w:val="right" w:pos="9026"/>
            </w:tabs>
            <w:jc w:val="center"/>
            <w:rPr>
              <w:rFonts w:cs="Calibri"/>
              <w:b/>
            </w:rPr>
          </w:pPr>
          <w:r>
            <w:rPr>
              <w:rFonts w:cs="Calibri"/>
              <w:b/>
              <w:noProof/>
            </w:rPr>
            <w:drawing>
              <wp:inline distT="0" distB="0" distL="0" distR="0" wp14:anchorId="602A1006" wp14:editId="144403D9">
                <wp:extent cx="935227" cy="93938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935227" cy="939383"/>
                        </a:xfrm>
                        <a:prstGeom prst="rect">
                          <a:avLst/>
                        </a:prstGeom>
                      </pic:spPr>
                    </pic:pic>
                  </a:graphicData>
                </a:graphic>
              </wp:inline>
            </w:drawing>
          </w:r>
        </w:p>
      </w:tc>
      <w:tc>
        <w:tcPr>
          <w:tcW w:w="2103" w:type="dxa"/>
        </w:tcPr>
        <w:p w14:paraId="7A8D9ABC" w14:textId="1A0D6F19" w:rsidR="00817982" w:rsidRPr="00817982" w:rsidRDefault="00817982" w:rsidP="007409E3">
          <w:pPr>
            <w:tabs>
              <w:tab w:val="center" w:pos="4513"/>
              <w:tab w:val="right" w:pos="9026"/>
            </w:tabs>
            <w:rPr>
              <w:rFonts w:cs="Calibri"/>
              <w:b/>
            </w:rPr>
          </w:pPr>
        </w:p>
      </w:tc>
    </w:tr>
    <w:tr w:rsidR="007409E3" w:rsidRPr="000E3669" w14:paraId="7EC495C7" w14:textId="77777777" w:rsidTr="005068B4">
      <w:tc>
        <w:tcPr>
          <w:tcW w:w="10490" w:type="dxa"/>
          <w:vAlign w:val="center"/>
        </w:tcPr>
        <w:p w14:paraId="0B9DBE7E" w14:textId="77777777" w:rsidR="007409E3" w:rsidRPr="00C76F82" w:rsidRDefault="007409E3" w:rsidP="00817982">
          <w:pPr>
            <w:tabs>
              <w:tab w:val="center" w:pos="4513"/>
              <w:tab w:val="right" w:pos="9026"/>
            </w:tabs>
            <w:rPr>
              <w:rFonts w:asciiTheme="minorHAnsi" w:hAnsiTheme="minorHAnsi" w:cstheme="minorHAnsi"/>
              <w:b/>
              <w:color w:val="00B050"/>
            </w:rPr>
          </w:pPr>
        </w:p>
      </w:tc>
      <w:tc>
        <w:tcPr>
          <w:tcW w:w="2103" w:type="dxa"/>
        </w:tcPr>
        <w:p w14:paraId="3DA1AF08" w14:textId="77777777" w:rsidR="007409E3" w:rsidRPr="00817982" w:rsidRDefault="007409E3" w:rsidP="007409E3">
          <w:pPr>
            <w:tabs>
              <w:tab w:val="center" w:pos="4513"/>
              <w:tab w:val="right" w:pos="9026"/>
            </w:tabs>
            <w:rPr>
              <w:rFonts w:cs="Calibri"/>
              <w:b/>
            </w:rPr>
          </w:pPr>
        </w:p>
      </w:tc>
    </w:tr>
  </w:tbl>
  <w:p w14:paraId="3EB3AF4D" w14:textId="1D2ACD56" w:rsidR="00037340" w:rsidRDefault="00037340" w:rsidP="005068B4">
    <w:pPr>
      <w:pStyle w:val="Header"/>
      <w:spacing w:after="0" w:line="30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845ADAB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D10B27"/>
    <w:multiLevelType w:val="hybridMultilevel"/>
    <w:tmpl w:val="0DC0DD82"/>
    <w:lvl w:ilvl="0" w:tplc="08090001">
      <w:start w:val="1"/>
      <w:numFmt w:val="bullet"/>
      <w:lvlText w:val=""/>
      <w:lvlJc w:val="left"/>
      <w:pPr>
        <w:ind w:left="900" w:hanging="360"/>
      </w:pPr>
      <w:rPr>
        <w:rFonts w:ascii="Symbol" w:hAnsi="Symbol" w:hint="default"/>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2" w15:restartNumberingAfterBreak="0">
    <w:nsid w:val="046F54AF"/>
    <w:multiLevelType w:val="singleLevel"/>
    <w:tmpl w:val="26EC9DF8"/>
    <w:lvl w:ilvl="0">
      <w:start w:val="1"/>
      <w:numFmt w:val="decimal"/>
      <w:lvlText w:val="%1."/>
      <w:legacy w:legacy="1" w:legacySpace="0" w:legacyIndent="283"/>
      <w:lvlJc w:val="left"/>
      <w:pPr>
        <w:ind w:left="571" w:hanging="283"/>
      </w:pPr>
    </w:lvl>
  </w:abstractNum>
  <w:abstractNum w:abstractNumId="3" w15:restartNumberingAfterBreak="0">
    <w:nsid w:val="04A61485"/>
    <w:multiLevelType w:val="hybridMultilevel"/>
    <w:tmpl w:val="D8248ED8"/>
    <w:lvl w:ilvl="0" w:tplc="08090001">
      <w:start w:val="1"/>
      <w:numFmt w:val="bullet"/>
      <w:lvlText w:val=""/>
      <w:lvlJc w:val="left"/>
      <w:pPr>
        <w:ind w:left="1009" w:hanging="360"/>
      </w:pPr>
      <w:rPr>
        <w:rFonts w:ascii="Symbol" w:hAnsi="Symbol" w:hint="default"/>
      </w:rPr>
    </w:lvl>
    <w:lvl w:ilvl="1" w:tplc="08090003" w:tentative="1">
      <w:start w:val="1"/>
      <w:numFmt w:val="bullet"/>
      <w:lvlText w:val="o"/>
      <w:lvlJc w:val="left"/>
      <w:pPr>
        <w:ind w:left="1729" w:hanging="360"/>
      </w:pPr>
      <w:rPr>
        <w:rFonts w:ascii="Courier New" w:hAnsi="Courier New" w:cs="Courier New" w:hint="default"/>
      </w:rPr>
    </w:lvl>
    <w:lvl w:ilvl="2" w:tplc="08090005" w:tentative="1">
      <w:start w:val="1"/>
      <w:numFmt w:val="bullet"/>
      <w:lvlText w:val=""/>
      <w:lvlJc w:val="left"/>
      <w:pPr>
        <w:ind w:left="2449" w:hanging="360"/>
      </w:pPr>
      <w:rPr>
        <w:rFonts w:ascii="Wingdings" w:hAnsi="Wingdings" w:hint="default"/>
      </w:rPr>
    </w:lvl>
    <w:lvl w:ilvl="3" w:tplc="08090001" w:tentative="1">
      <w:start w:val="1"/>
      <w:numFmt w:val="bullet"/>
      <w:lvlText w:val=""/>
      <w:lvlJc w:val="left"/>
      <w:pPr>
        <w:ind w:left="3169" w:hanging="360"/>
      </w:pPr>
      <w:rPr>
        <w:rFonts w:ascii="Symbol" w:hAnsi="Symbol" w:hint="default"/>
      </w:rPr>
    </w:lvl>
    <w:lvl w:ilvl="4" w:tplc="08090003" w:tentative="1">
      <w:start w:val="1"/>
      <w:numFmt w:val="bullet"/>
      <w:lvlText w:val="o"/>
      <w:lvlJc w:val="left"/>
      <w:pPr>
        <w:ind w:left="3889" w:hanging="360"/>
      </w:pPr>
      <w:rPr>
        <w:rFonts w:ascii="Courier New" w:hAnsi="Courier New" w:cs="Courier New" w:hint="default"/>
      </w:rPr>
    </w:lvl>
    <w:lvl w:ilvl="5" w:tplc="08090005" w:tentative="1">
      <w:start w:val="1"/>
      <w:numFmt w:val="bullet"/>
      <w:lvlText w:val=""/>
      <w:lvlJc w:val="left"/>
      <w:pPr>
        <w:ind w:left="4609" w:hanging="360"/>
      </w:pPr>
      <w:rPr>
        <w:rFonts w:ascii="Wingdings" w:hAnsi="Wingdings" w:hint="default"/>
      </w:rPr>
    </w:lvl>
    <w:lvl w:ilvl="6" w:tplc="08090001" w:tentative="1">
      <w:start w:val="1"/>
      <w:numFmt w:val="bullet"/>
      <w:lvlText w:val=""/>
      <w:lvlJc w:val="left"/>
      <w:pPr>
        <w:ind w:left="5329" w:hanging="360"/>
      </w:pPr>
      <w:rPr>
        <w:rFonts w:ascii="Symbol" w:hAnsi="Symbol" w:hint="default"/>
      </w:rPr>
    </w:lvl>
    <w:lvl w:ilvl="7" w:tplc="08090003" w:tentative="1">
      <w:start w:val="1"/>
      <w:numFmt w:val="bullet"/>
      <w:lvlText w:val="o"/>
      <w:lvlJc w:val="left"/>
      <w:pPr>
        <w:ind w:left="6049" w:hanging="360"/>
      </w:pPr>
      <w:rPr>
        <w:rFonts w:ascii="Courier New" w:hAnsi="Courier New" w:cs="Courier New" w:hint="default"/>
      </w:rPr>
    </w:lvl>
    <w:lvl w:ilvl="8" w:tplc="08090005" w:tentative="1">
      <w:start w:val="1"/>
      <w:numFmt w:val="bullet"/>
      <w:lvlText w:val=""/>
      <w:lvlJc w:val="left"/>
      <w:pPr>
        <w:ind w:left="6769" w:hanging="360"/>
      </w:pPr>
      <w:rPr>
        <w:rFonts w:ascii="Wingdings" w:hAnsi="Wingdings" w:hint="default"/>
      </w:rPr>
    </w:lvl>
  </w:abstractNum>
  <w:abstractNum w:abstractNumId="4" w15:restartNumberingAfterBreak="0">
    <w:nsid w:val="06360162"/>
    <w:multiLevelType w:val="singleLevel"/>
    <w:tmpl w:val="26EC9DF8"/>
    <w:lvl w:ilvl="0">
      <w:start w:val="1"/>
      <w:numFmt w:val="decimal"/>
      <w:lvlText w:val="%1."/>
      <w:legacy w:legacy="1" w:legacySpace="0" w:legacyIndent="283"/>
      <w:lvlJc w:val="left"/>
      <w:pPr>
        <w:ind w:left="571" w:hanging="283"/>
      </w:pPr>
    </w:lvl>
  </w:abstractNum>
  <w:abstractNum w:abstractNumId="5" w15:restartNumberingAfterBreak="0">
    <w:nsid w:val="06E64F84"/>
    <w:multiLevelType w:val="hybridMultilevel"/>
    <w:tmpl w:val="DD6E5FE6"/>
    <w:lvl w:ilvl="0" w:tplc="EA3A4ED0">
      <w:start w:val="1"/>
      <w:numFmt w:val="decimal"/>
      <w:lvlText w:val="%1."/>
      <w:lvlJc w:val="left"/>
      <w:pPr>
        <w:tabs>
          <w:tab w:val="num" w:pos="649"/>
        </w:tabs>
        <w:ind w:left="649" w:hanging="360"/>
      </w:pPr>
      <w:rPr>
        <w:rFonts w:hint="default"/>
      </w:rPr>
    </w:lvl>
    <w:lvl w:ilvl="1" w:tplc="08090019" w:tentative="1">
      <w:start w:val="1"/>
      <w:numFmt w:val="lowerLetter"/>
      <w:lvlText w:val="%2."/>
      <w:lvlJc w:val="left"/>
      <w:pPr>
        <w:tabs>
          <w:tab w:val="num" w:pos="1369"/>
        </w:tabs>
        <w:ind w:left="1369" w:hanging="360"/>
      </w:pPr>
    </w:lvl>
    <w:lvl w:ilvl="2" w:tplc="0809001B" w:tentative="1">
      <w:start w:val="1"/>
      <w:numFmt w:val="lowerRoman"/>
      <w:lvlText w:val="%3."/>
      <w:lvlJc w:val="right"/>
      <w:pPr>
        <w:tabs>
          <w:tab w:val="num" w:pos="2089"/>
        </w:tabs>
        <w:ind w:left="2089" w:hanging="180"/>
      </w:pPr>
    </w:lvl>
    <w:lvl w:ilvl="3" w:tplc="0809000F" w:tentative="1">
      <w:start w:val="1"/>
      <w:numFmt w:val="decimal"/>
      <w:lvlText w:val="%4."/>
      <w:lvlJc w:val="left"/>
      <w:pPr>
        <w:tabs>
          <w:tab w:val="num" w:pos="2809"/>
        </w:tabs>
        <w:ind w:left="2809" w:hanging="360"/>
      </w:pPr>
    </w:lvl>
    <w:lvl w:ilvl="4" w:tplc="08090019" w:tentative="1">
      <w:start w:val="1"/>
      <w:numFmt w:val="lowerLetter"/>
      <w:lvlText w:val="%5."/>
      <w:lvlJc w:val="left"/>
      <w:pPr>
        <w:tabs>
          <w:tab w:val="num" w:pos="3529"/>
        </w:tabs>
        <w:ind w:left="3529" w:hanging="360"/>
      </w:pPr>
    </w:lvl>
    <w:lvl w:ilvl="5" w:tplc="0809001B" w:tentative="1">
      <w:start w:val="1"/>
      <w:numFmt w:val="lowerRoman"/>
      <w:lvlText w:val="%6."/>
      <w:lvlJc w:val="right"/>
      <w:pPr>
        <w:tabs>
          <w:tab w:val="num" w:pos="4249"/>
        </w:tabs>
        <w:ind w:left="4249" w:hanging="180"/>
      </w:pPr>
    </w:lvl>
    <w:lvl w:ilvl="6" w:tplc="0809000F" w:tentative="1">
      <w:start w:val="1"/>
      <w:numFmt w:val="decimal"/>
      <w:lvlText w:val="%7."/>
      <w:lvlJc w:val="left"/>
      <w:pPr>
        <w:tabs>
          <w:tab w:val="num" w:pos="4969"/>
        </w:tabs>
        <w:ind w:left="4969" w:hanging="360"/>
      </w:pPr>
    </w:lvl>
    <w:lvl w:ilvl="7" w:tplc="08090019" w:tentative="1">
      <w:start w:val="1"/>
      <w:numFmt w:val="lowerLetter"/>
      <w:lvlText w:val="%8."/>
      <w:lvlJc w:val="left"/>
      <w:pPr>
        <w:tabs>
          <w:tab w:val="num" w:pos="5689"/>
        </w:tabs>
        <w:ind w:left="5689" w:hanging="360"/>
      </w:pPr>
    </w:lvl>
    <w:lvl w:ilvl="8" w:tplc="0809001B" w:tentative="1">
      <w:start w:val="1"/>
      <w:numFmt w:val="lowerRoman"/>
      <w:lvlText w:val="%9."/>
      <w:lvlJc w:val="right"/>
      <w:pPr>
        <w:tabs>
          <w:tab w:val="num" w:pos="6409"/>
        </w:tabs>
        <w:ind w:left="6409" w:hanging="180"/>
      </w:pPr>
    </w:lvl>
  </w:abstractNum>
  <w:abstractNum w:abstractNumId="6" w15:restartNumberingAfterBreak="0">
    <w:nsid w:val="16B56492"/>
    <w:multiLevelType w:val="hybridMultilevel"/>
    <w:tmpl w:val="0246AF16"/>
    <w:lvl w:ilvl="0" w:tplc="94E47E04">
      <w:start w:val="1"/>
      <w:numFmt w:val="bullet"/>
      <w:lvlText w:val=""/>
      <w:lvlJc w:val="left"/>
      <w:pPr>
        <w:ind w:left="720" w:hanging="360"/>
      </w:pPr>
      <w:rPr>
        <w:rFonts w:ascii="Symbol" w:hAnsi="Symbol" w:hint="default"/>
      </w:rPr>
    </w:lvl>
    <w:lvl w:ilvl="1" w:tplc="CB08AF0A">
      <w:start w:val="1"/>
      <w:numFmt w:val="bullet"/>
      <w:lvlText w:val="o"/>
      <w:lvlJc w:val="left"/>
      <w:pPr>
        <w:ind w:left="1440" w:hanging="360"/>
      </w:pPr>
      <w:rPr>
        <w:rFonts w:ascii="Courier New" w:hAnsi="Courier New" w:hint="default"/>
      </w:rPr>
    </w:lvl>
    <w:lvl w:ilvl="2" w:tplc="9FFAC9D8">
      <w:start w:val="1"/>
      <w:numFmt w:val="bullet"/>
      <w:lvlText w:val=""/>
      <w:lvlJc w:val="left"/>
      <w:pPr>
        <w:ind w:left="2160" w:hanging="360"/>
      </w:pPr>
      <w:rPr>
        <w:rFonts w:ascii="Wingdings" w:hAnsi="Wingdings" w:hint="default"/>
      </w:rPr>
    </w:lvl>
    <w:lvl w:ilvl="3" w:tplc="F1CE2BC8">
      <w:start w:val="1"/>
      <w:numFmt w:val="bullet"/>
      <w:lvlText w:val=""/>
      <w:lvlJc w:val="left"/>
      <w:pPr>
        <w:ind w:left="2880" w:hanging="360"/>
      </w:pPr>
      <w:rPr>
        <w:rFonts w:ascii="Symbol" w:hAnsi="Symbol" w:hint="default"/>
      </w:rPr>
    </w:lvl>
    <w:lvl w:ilvl="4" w:tplc="FD622B32">
      <w:start w:val="1"/>
      <w:numFmt w:val="bullet"/>
      <w:lvlText w:val="o"/>
      <w:lvlJc w:val="left"/>
      <w:pPr>
        <w:ind w:left="3600" w:hanging="360"/>
      </w:pPr>
      <w:rPr>
        <w:rFonts w:ascii="Courier New" w:hAnsi="Courier New" w:hint="default"/>
      </w:rPr>
    </w:lvl>
    <w:lvl w:ilvl="5" w:tplc="959A9FCA">
      <w:start w:val="1"/>
      <w:numFmt w:val="bullet"/>
      <w:lvlText w:val=""/>
      <w:lvlJc w:val="left"/>
      <w:pPr>
        <w:ind w:left="4320" w:hanging="360"/>
      </w:pPr>
      <w:rPr>
        <w:rFonts w:ascii="Wingdings" w:hAnsi="Wingdings" w:hint="default"/>
      </w:rPr>
    </w:lvl>
    <w:lvl w:ilvl="6" w:tplc="B19060A6">
      <w:start w:val="1"/>
      <w:numFmt w:val="bullet"/>
      <w:lvlText w:val=""/>
      <w:lvlJc w:val="left"/>
      <w:pPr>
        <w:ind w:left="5040" w:hanging="360"/>
      </w:pPr>
      <w:rPr>
        <w:rFonts w:ascii="Symbol" w:hAnsi="Symbol" w:hint="default"/>
      </w:rPr>
    </w:lvl>
    <w:lvl w:ilvl="7" w:tplc="5A781DC0">
      <w:start w:val="1"/>
      <w:numFmt w:val="bullet"/>
      <w:lvlText w:val="o"/>
      <w:lvlJc w:val="left"/>
      <w:pPr>
        <w:ind w:left="5760" w:hanging="360"/>
      </w:pPr>
      <w:rPr>
        <w:rFonts w:ascii="Courier New" w:hAnsi="Courier New" w:hint="default"/>
      </w:rPr>
    </w:lvl>
    <w:lvl w:ilvl="8" w:tplc="BF105002">
      <w:start w:val="1"/>
      <w:numFmt w:val="bullet"/>
      <w:lvlText w:val=""/>
      <w:lvlJc w:val="left"/>
      <w:pPr>
        <w:ind w:left="6480" w:hanging="360"/>
      </w:pPr>
      <w:rPr>
        <w:rFonts w:ascii="Wingdings" w:hAnsi="Wingdings" w:hint="default"/>
      </w:rPr>
    </w:lvl>
  </w:abstractNum>
  <w:abstractNum w:abstractNumId="7" w15:restartNumberingAfterBreak="0">
    <w:nsid w:val="175007FA"/>
    <w:multiLevelType w:val="hybridMultilevel"/>
    <w:tmpl w:val="3D400BA2"/>
    <w:lvl w:ilvl="0" w:tplc="8CFABDBA">
      <w:numFmt w:val="bullet"/>
      <w:lvlText w:val="-"/>
      <w:lvlJc w:val="left"/>
      <w:pPr>
        <w:ind w:left="1368" w:hanging="360"/>
      </w:pPr>
      <w:rPr>
        <w:rFonts w:ascii="Calibri" w:eastAsia="Times New Roman" w:hAnsi="Calibri" w:cs="Calibri" w:hint="default"/>
      </w:rPr>
    </w:lvl>
    <w:lvl w:ilvl="1" w:tplc="08090003" w:tentative="1">
      <w:start w:val="1"/>
      <w:numFmt w:val="bullet"/>
      <w:lvlText w:val="o"/>
      <w:lvlJc w:val="left"/>
      <w:pPr>
        <w:ind w:left="2088" w:hanging="360"/>
      </w:pPr>
      <w:rPr>
        <w:rFonts w:ascii="Courier New" w:hAnsi="Courier New" w:cs="Courier New" w:hint="default"/>
      </w:rPr>
    </w:lvl>
    <w:lvl w:ilvl="2" w:tplc="08090005" w:tentative="1">
      <w:start w:val="1"/>
      <w:numFmt w:val="bullet"/>
      <w:lvlText w:val=""/>
      <w:lvlJc w:val="left"/>
      <w:pPr>
        <w:ind w:left="2808" w:hanging="360"/>
      </w:pPr>
      <w:rPr>
        <w:rFonts w:ascii="Wingdings" w:hAnsi="Wingdings" w:hint="default"/>
      </w:rPr>
    </w:lvl>
    <w:lvl w:ilvl="3" w:tplc="08090001" w:tentative="1">
      <w:start w:val="1"/>
      <w:numFmt w:val="bullet"/>
      <w:lvlText w:val=""/>
      <w:lvlJc w:val="left"/>
      <w:pPr>
        <w:ind w:left="3528" w:hanging="360"/>
      </w:pPr>
      <w:rPr>
        <w:rFonts w:ascii="Symbol" w:hAnsi="Symbol" w:hint="default"/>
      </w:rPr>
    </w:lvl>
    <w:lvl w:ilvl="4" w:tplc="08090003" w:tentative="1">
      <w:start w:val="1"/>
      <w:numFmt w:val="bullet"/>
      <w:lvlText w:val="o"/>
      <w:lvlJc w:val="left"/>
      <w:pPr>
        <w:ind w:left="4248" w:hanging="360"/>
      </w:pPr>
      <w:rPr>
        <w:rFonts w:ascii="Courier New" w:hAnsi="Courier New" w:cs="Courier New" w:hint="default"/>
      </w:rPr>
    </w:lvl>
    <w:lvl w:ilvl="5" w:tplc="08090005" w:tentative="1">
      <w:start w:val="1"/>
      <w:numFmt w:val="bullet"/>
      <w:lvlText w:val=""/>
      <w:lvlJc w:val="left"/>
      <w:pPr>
        <w:ind w:left="4968" w:hanging="360"/>
      </w:pPr>
      <w:rPr>
        <w:rFonts w:ascii="Wingdings" w:hAnsi="Wingdings" w:hint="default"/>
      </w:rPr>
    </w:lvl>
    <w:lvl w:ilvl="6" w:tplc="08090001" w:tentative="1">
      <w:start w:val="1"/>
      <w:numFmt w:val="bullet"/>
      <w:lvlText w:val=""/>
      <w:lvlJc w:val="left"/>
      <w:pPr>
        <w:ind w:left="5688" w:hanging="360"/>
      </w:pPr>
      <w:rPr>
        <w:rFonts w:ascii="Symbol" w:hAnsi="Symbol" w:hint="default"/>
      </w:rPr>
    </w:lvl>
    <w:lvl w:ilvl="7" w:tplc="08090003" w:tentative="1">
      <w:start w:val="1"/>
      <w:numFmt w:val="bullet"/>
      <w:lvlText w:val="o"/>
      <w:lvlJc w:val="left"/>
      <w:pPr>
        <w:ind w:left="6408" w:hanging="360"/>
      </w:pPr>
      <w:rPr>
        <w:rFonts w:ascii="Courier New" w:hAnsi="Courier New" w:cs="Courier New" w:hint="default"/>
      </w:rPr>
    </w:lvl>
    <w:lvl w:ilvl="8" w:tplc="08090005" w:tentative="1">
      <w:start w:val="1"/>
      <w:numFmt w:val="bullet"/>
      <w:lvlText w:val=""/>
      <w:lvlJc w:val="left"/>
      <w:pPr>
        <w:ind w:left="7128" w:hanging="360"/>
      </w:pPr>
      <w:rPr>
        <w:rFonts w:ascii="Wingdings" w:hAnsi="Wingdings" w:hint="default"/>
      </w:rPr>
    </w:lvl>
  </w:abstractNum>
  <w:abstractNum w:abstractNumId="8" w15:restartNumberingAfterBreak="0">
    <w:nsid w:val="1E171C14"/>
    <w:multiLevelType w:val="hybridMultilevel"/>
    <w:tmpl w:val="8C4EF4A4"/>
    <w:lvl w:ilvl="0" w:tplc="1A54750A">
      <w:start w:val="1"/>
      <w:numFmt w:val="decimal"/>
      <w:lvlText w:val="%1."/>
      <w:lvlJc w:val="left"/>
      <w:pPr>
        <w:ind w:left="648" w:hanging="360"/>
      </w:pPr>
      <w:rPr>
        <w:rFonts w:hint="default"/>
      </w:rPr>
    </w:lvl>
    <w:lvl w:ilvl="1" w:tplc="08090019" w:tentative="1">
      <w:start w:val="1"/>
      <w:numFmt w:val="lowerLetter"/>
      <w:lvlText w:val="%2."/>
      <w:lvlJc w:val="left"/>
      <w:pPr>
        <w:ind w:left="1368" w:hanging="360"/>
      </w:pPr>
    </w:lvl>
    <w:lvl w:ilvl="2" w:tplc="0809001B" w:tentative="1">
      <w:start w:val="1"/>
      <w:numFmt w:val="lowerRoman"/>
      <w:lvlText w:val="%3."/>
      <w:lvlJc w:val="right"/>
      <w:pPr>
        <w:ind w:left="2088" w:hanging="180"/>
      </w:pPr>
    </w:lvl>
    <w:lvl w:ilvl="3" w:tplc="0809000F" w:tentative="1">
      <w:start w:val="1"/>
      <w:numFmt w:val="decimal"/>
      <w:lvlText w:val="%4."/>
      <w:lvlJc w:val="left"/>
      <w:pPr>
        <w:ind w:left="2808" w:hanging="360"/>
      </w:pPr>
    </w:lvl>
    <w:lvl w:ilvl="4" w:tplc="08090019" w:tentative="1">
      <w:start w:val="1"/>
      <w:numFmt w:val="lowerLetter"/>
      <w:lvlText w:val="%5."/>
      <w:lvlJc w:val="left"/>
      <w:pPr>
        <w:ind w:left="3528" w:hanging="360"/>
      </w:pPr>
    </w:lvl>
    <w:lvl w:ilvl="5" w:tplc="0809001B" w:tentative="1">
      <w:start w:val="1"/>
      <w:numFmt w:val="lowerRoman"/>
      <w:lvlText w:val="%6."/>
      <w:lvlJc w:val="right"/>
      <w:pPr>
        <w:ind w:left="4248" w:hanging="180"/>
      </w:pPr>
    </w:lvl>
    <w:lvl w:ilvl="6" w:tplc="0809000F" w:tentative="1">
      <w:start w:val="1"/>
      <w:numFmt w:val="decimal"/>
      <w:lvlText w:val="%7."/>
      <w:lvlJc w:val="left"/>
      <w:pPr>
        <w:ind w:left="4968" w:hanging="360"/>
      </w:pPr>
    </w:lvl>
    <w:lvl w:ilvl="7" w:tplc="08090019" w:tentative="1">
      <w:start w:val="1"/>
      <w:numFmt w:val="lowerLetter"/>
      <w:lvlText w:val="%8."/>
      <w:lvlJc w:val="left"/>
      <w:pPr>
        <w:ind w:left="5688" w:hanging="360"/>
      </w:pPr>
    </w:lvl>
    <w:lvl w:ilvl="8" w:tplc="0809001B" w:tentative="1">
      <w:start w:val="1"/>
      <w:numFmt w:val="lowerRoman"/>
      <w:lvlText w:val="%9."/>
      <w:lvlJc w:val="right"/>
      <w:pPr>
        <w:ind w:left="6408" w:hanging="180"/>
      </w:pPr>
    </w:lvl>
  </w:abstractNum>
  <w:abstractNum w:abstractNumId="9" w15:restartNumberingAfterBreak="0">
    <w:nsid w:val="236D337F"/>
    <w:multiLevelType w:val="hybridMultilevel"/>
    <w:tmpl w:val="23BC2794"/>
    <w:lvl w:ilvl="0" w:tplc="34D43762">
      <w:numFmt w:val="bullet"/>
      <w:lvlText w:val="-"/>
      <w:lvlJc w:val="left"/>
      <w:pPr>
        <w:ind w:left="1368" w:hanging="360"/>
      </w:pPr>
      <w:rPr>
        <w:rFonts w:ascii="Calibri" w:eastAsia="Times New Roman" w:hAnsi="Calibri" w:cs="Calibri" w:hint="default"/>
      </w:rPr>
    </w:lvl>
    <w:lvl w:ilvl="1" w:tplc="08090003" w:tentative="1">
      <w:start w:val="1"/>
      <w:numFmt w:val="bullet"/>
      <w:lvlText w:val="o"/>
      <w:lvlJc w:val="left"/>
      <w:pPr>
        <w:ind w:left="2088" w:hanging="360"/>
      </w:pPr>
      <w:rPr>
        <w:rFonts w:ascii="Courier New" w:hAnsi="Courier New" w:cs="Courier New" w:hint="default"/>
      </w:rPr>
    </w:lvl>
    <w:lvl w:ilvl="2" w:tplc="08090005" w:tentative="1">
      <w:start w:val="1"/>
      <w:numFmt w:val="bullet"/>
      <w:lvlText w:val=""/>
      <w:lvlJc w:val="left"/>
      <w:pPr>
        <w:ind w:left="2808" w:hanging="360"/>
      </w:pPr>
      <w:rPr>
        <w:rFonts w:ascii="Wingdings" w:hAnsi="Wingdings" w:hint="default"/>
      </w:rPr>
    </w:lvl>
    <w:lvl w:ilvl="3" w:tplc="08090001" w:tentative="1">
      <w:start w:val="1"/>
      <w:numFmt w:val="bullet"/>
      <w:lvlText w:val=""/>
      <w:lvlJc w:val="left"/>
      <w:pPr>
        <w:ind w:left="3528" w:hanging="360"/>
      </w:pPr>
      <w:rPr>
        <w:rFonts w:ascii="Symbol" w:hAnsi="Symbol" w:hint="default"/>
      </w:rPr>
    </w:lvl>
    <w:lvl w:ilvl="4" w:tplc="08090003" w:tentative="1">
      <w:start w:val="1"/>
      <w:numFmt w:val="bullet"/>
      <w:lvlText w:val="o"/>
      <w:lvlJc w:val="left"/>
      <w:pPr>
        <w:ind w:left="4248" w:hanging="360"/>
      </w:pPr>
      <w:rPr>
        <w:rFonts w:ascii="Courier New" w:hAnsi="Courier New" w:cs="Courier New" w:hint="default"/>
      </w:rPr>
    </w:lvl>
    <w:lvl w:ilvl="5" w:tplc="08090005" w:tentative="1">
      <w:start w:val="1"/>
      <w:numFmt w:val="bullet"/>
      <w:lvlText w:val=""/>
      <w:lvlJc w:val="left"/>
      <w:pPr>
        <w:ind w:left="4968" w:hanging="360"/>
      </w:pPr>
      <w:rPr>
        <w:rFonts w:ascii="Wingdings" w:hAnsi="Wingdings" w:hint="default"/>
      </w:rPr>
    </w:lvl>
    <w:lvl w:ilvl="6" w:tplc="08090001" w:tentative="1">
      <w:start w:val="1"/>
      <w:numFmt w:val="bullet"/>
      <w:lvlText w:val=""/>
      <w:lvlJc w:val="left"/>
      <w:pPr>
        <w:ind w:left="5688" w:hanging="360"/>
      </w:pPr>
      <w:rPr>
        <w:rFonts w:ascii="Symbol" w:hAnsi="Symbol" w:hint="default"/>
      </w:rPr>
    </w:lvl>
    <w:lvl w:ilvl="7" w:tplc="08090003" w:tentative="1">
      <w:start w:val="1"/>
      <w:numFmt w:val="bullet"/>
      <w:lvlText w:val="o"/>
      <w:lvlJc w:val="left"/>
      <w:pPr>
        <w:ind w:left="6408" w:hanging="360"/>
      </w:pPr>
      <w:rPr>
        <w:rFonts w:ascii="Courier New" w:hAnsi="Courier New" w:cs="Courier New" w:hint="default"/>
      </w:rPr>
    </w:lvl>
    <w:lvl w:ilvl="8" w:tplc="08090005" w:tentative="1">
      <w:start w:val="1"/>
      <w:numFmt w:val="bullet"/>
      <w:lvlText w:val=""/>
      <w:lvlJc w:val="left"/>
      <w:pPr>
        <w:ind w:left="7128" w:hanging="360"/>
      </w:pPr>
      <w:rPr>
        <w:rFonts w:ascii="Wingdings" w:hAnsi="Wingdings" w:hint="default"/>
      </w:rPr>
    </w:lvl>
  </w:abstractNum>
  <w:abstractNum w:abstractNumId="10" w15:restartNumberingAfterBreak="0">
    <w:nsid w:val="24D70412"/>
    <w:multiLevelType w:val="hybridMultilevel"/>
    <w:tmpl w:val="C91E3E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347263"/>
    <w:multiLevelType w:val="hybridMultilevel"/>
    <w:tmpl w:val="FCEA3F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6652247"/>
    <w:multiLevelType w:val="multilevel"/>
    <w:tmpl w:val="58228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8BA08A0"/>
    <w:multiLevelType w:val="hybridMultilevel"/>
    <w:tmpl w:val="09CC20C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A854BAD"/>
    <w:multiLevelType w:val="hybridMultilevel"/>
    <w:tmpl w:val="CF34AFC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B241FBF"/>
    <w:multiLevelType w:val="hybridMultilevel"/>
    <w:tmpl w:val="1D825086"/>
    <w:lvl w:ilvl="0" w:tplc="B6A8BA64">
      <w:start w:val="1"/>
      <w:numFmt w:val="decimal"/>
      <w:lvlText w:val="%1."/>
      <w:lvlJc w:val="left"/>
      <w:pPr>
        <w:ind w:left="670" w:hanging="360"/>
      </w:pPr>
      <w:rPr>
        <w:rFonts w:hint="default"/>
      </w:rPr>
    </w:lvl>
    <w:lvl w:ilvl="1" w:tplc="04090019" w:tentative="1">
      <w:start w:val="1"/>
      <w:numFmt w:val="lowerLetter"/>
      <w:lvlText w:val="%2."/>
      <w:lvlJc w:val="left"/>
      <w:pPr>
        <w:ind w:left="1390" w:hanging="360"/>
      </w:pPr>
    </w:lvl>
    <w:lvl w:ilvl="2" w:tplc="0409001B" w:tentative="1">
      <w:start w:val="1"/>
      <w:numFmt w:val="lowerRoman"/>
      <w:lvlText w:val="%3."/>
      <w:lvlJc w:val="right"/>
      <w:pPr>
        <w:ind w:left="2110" w:hanging="180"/>
      </w:pPr>
    </w:lvl>
    <w:lvl w:ilvl="3" w:tplc="0409000F" w:tentative="1">
      <w:start w:val="1"/>
      <w:numFmt w:val="decimal"/>
      <w:lvlText w:val="%4."/>
      <w:lvlJc w:val="left"/>
      <w:pPr>
        <w:ind w:left="2830" w:hanging="360"/>
      </w:pPr>
    </w:lvl>
    <w:lvl w:ilvl="4" w:tplc="04090019" w:tentative="1">
      <w:start w:val="1"/>
      <w:numFmt w:val="lowerLetter"/>
      <w:lvlText w:val="%5."/>
      <w:lvlJc w:val="left"/>
      <w:pPr>
        <w:ind w:left="3550" w:hanging="360"/>
      </w:pPr>
    </w:lvl>
    <w:lvl w:ilvl="5" w:tplc="0409001B" w:tentative="1">
      <w:start w:val="1"/>
      <w:numFmt w:val="lowerRoman"/>
      <w:lvlText w:val="%6."/>
      <w:lvlJc w:val="right"/>
      <w:pPr>
        <w:ind w:left="4270" w:hanging="180"/>
      </w:pPr>
    </w:lvl>
    <w:lvl w:ilvl="6" w:tplc="0409000F" w:tentative="1">
      <w:start w:val="1"/>
      <w:numFmt w:val="decimal"/>
      <w:lvlText w:val="%7."/>
      <w:lvlJc w:val="left"/>
      <w:pPr>
        <w:ind w:left="4990" w:hanging="360"/>
      </w:pPr>
    </w:lvl>
    <w:lvl w:ilvl="7" w:tplc="04090019" w:tentative="1">
      <w:start w:val="1"/>
      <w:numFmt w:val="lowerLetter"/>
      <w:lvlText w:val="%8."/>
      <w:lvlJc w:val="left"/>
      <w:pPr>
        <w:ind w:left="5710" w:hanging="360"/>
      </w:pPr>
    </w:lvl>
    <w:lvl w:ilvl="8" w:tplc="0409001B" w:tentative="1">
      <w:start w:val="1"/>
      <w:numFmt w:val="lowerRoman"/>
      <w:lvlText w:val="%9."/>
      <w:lvlJc w:val="right"/>
      <w:pPr>
        <w:ind w:left="6430" w:hanging="180"/>
      </w:pPr>
    </w:lvl>
  </w:abstractNum>
  <w:abstractNum w:abstractNumId="16" w15:restartNumberingAfterBreak="0">
    <w:nsid w:val="3CC06091"/>
    <w:multiLevelType w:val="hybridMultilevel"/>
    <w:tmpl w:val="A7E69148"/>
    <w:lvl w:ilvl="0" w:tplc="EBA48DF8">
      <w:start w:val="1"/>
      <w:numFmt w:val="bullet"/>
      <w:lvlText w:val=""/>
      <w:lvlJc w:val="left"/>
      <w:pPr>
        <w:ind w:left="720" w:hanging="360"/>
      </w:pPr>
      <w:rPr>
        <w:rFonts w:ascii="Symbol" w:hAnsi="Symbol" w:hint="default"/>
      </w:rPr>
    </w:lvl>
    <w:lvl w:ilvl="1" w:tplc="0D2A5532">
      <w:start w:val="1"/>
      <w:numFmt w:val="bullet"/>
      <w:lvlText w:val="o"/>
      <w:lvlJc w:val="left"/>
      <w:pPr>
        <w:ind w:left="1440" w:hanging="360"/>
      </w:pPr>
      <w:rPr>
        <w:rFonts w:ascii="Courier New" w:hAnsi="Courier New" w:hint="default"/>
      </w:rPr>
    </w:lvl>
    <w:lvl w:ilvl="2" w:tplc="AEF0A5C0">
      <w:start w:val="1"/>
      <w:numFmt w:val="bullet"/>
      <w:lvlText w:val=""/>
      <w:lvlJc w:val="left"/>
      <w:pPr>
        <w:ind w:left="2160" w:hanging="360"/>
      </w:pPr>
      <w:rPr>
        <w:rFonts w:ascii="Wingdings" w:hAnsi="Wingdings" w:hint="default"/>
      </w:rPr>
    </w:lvl>
    <w:lvl w:ilvl="3" w:tplc="4C8623A8">
      <w:start w:val="1"/>
      <w:numFmt w:val="bullet"/>
      <w:lvlText w:val=""/>
      <w:lvlJc w:val="left"/>
      <w:pPr>
        <w:ind w:left="2880" w:hanging="360"/>
      </w:pPr>
      <w:rPr>
        <w:rFonts w:ascii="Symbol" w:hAnsi="Symbol" w:hint="default"/>
      </w:rPr>
    </w:lvl>
    <w:lvl w:ilvl="4" w:tplc="29D89A78">
      <w:start w:val="1"/>
      <w:numFmt w:val="bullet"/>
      <w:lvlText w:val="o"/>
      <w:lvlJc w:val="left"/>
      <w:pPr>
        <w:ind w:left="3600" w:hanging="360"/>
      </w:pPr>
      <w:rPr>
        <w:rFonts w:ascii="Courier New" w:hAnsi="Courier New" w:hint="default"/>
      </w:rPr>
    </w:lvl>
    <w:lvl w:ilvl="5" w:tplc="7B9EF992">
      <w:start w:val="1"/>
      <w:numFmt w:val="bullet"/>
      <w:lvlText w:val=""/>
      <w:lvlJc w:val="left"/>
      <w:pPr>
        <w:ind w:left="4320" w:hanging="360"/>
      </w:pPr>
      <w:rPr>
        <w:rFonts w:ascii="Wingdings" w:hAnsi="Wingdings" w:hint="default"/>
      </w:rPr>
    </w:lvl>
    <w:lvl w:ilvl="6" w:tplc="2130A41C">
      <w:start w:val="1"/>
      <w:numFmt w:val="bullet"/>
      <w:lvlText w:val=""/>
      <w:lvlJc w:val="left"/>
      <w:pPr>
        <w:ind w:left="5040" w:hanging="360"/>
      </w:pPr>
      <w:rPr>
        <w:rFonts w:ascii="Symbol" w:hAnsi="Symbol" w:hint="default"/>
      </w:rPr>
    </w:lvl>
    <w:lvl w:ilvl="7" w:tplc="673E3AD8">
      <w:start w:val="1"/>
      <w:numFmt w:val="bullet"/>
      <w:lvlText w:val="o"/>
      <w:lvlJc w:val="left"/>
      <w:pPr>
        <w:ind w:left="5760" w:hanging="360"/>
      </w:pPr>
      <w:rPr>
        <w:rFonts w:ascii="Courier New" w:hAnsi="Courier New" w:hint="default"/>
      </w:rPr>
    </w:lvl>
    <w:lvl w:ilvl="8" w:tplc="C38EBDA6">
      <w:start w:val="1"/>
      <w:numFmt w:val="bullet"/>
      <w:lvlText w:val=""/>
      <w:lvlJc w:val="left"/>
      <w:pPr>
        <w:ind w:left="6480" w:hanging="360"/>
      </w:pPr>
      <w:rPr>
        <w:rFonts w:ascii="Wingdings" w:hAnsi="Wingdings" w:hint="default"/>
      </w:rPr>
    </w:lvl>
  </w:abstractNum>
  <w:abstractNum w:abstractNumId="17" w15:restartNumberingAfterBreak="0">
    <w:nsid w:val="40193EBE"/>
    <w:multiLevelType w:val="hybridMultilevel"/>
    <w:tmpl w:val="1A7A03F2"/>
    <w:lvl w:ilvl="0" w:tplc="9F4CAE3E">
      <w:start w:val="3"/>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01C2189"/>
    <w:multiLevelType w:val="hybridMultilevel"/>
    <w:tmpl w:val="71DEC5AE"/>
    <w:lvl w:ilvl="0" w:tplc="08090001">
      <w:start w:val="1"/>
      <w:numFmt w:val="bullet"/>
      <w:lvlText w:val=""/>
      <w:lvlJc w:val="left"/>
      <w:pPr>
        <w:ind w:left="617" w:hanging="360"/>
      </w:pPr>
      <w:rPr>
        <w:rFonts w:ascii="Symbol" w:hAnsi="Symbol" w:hint="default"/>
      </w:rPr>
    </w:lvl>
    <w:lvl w:ilvl="1" w:tplc="08090003" w:tentative="1">
      <w:start w:val="1"/>
      <w:numFmt w:val="bullet"/>
      <w:lvlText w:val="o"/>
      <w:lvlJc w:val="left"/>
      <w:pPr>
        <w:ind w:left="1337" w:hanging="360"/>
      </w:pPr>
      <w:rPr>
        <w:rFonts w:ascii="Courier New" w:hAnsi="Courier New" w:cs="Courier New" w:hint="default"/>
      </w:rPr>
    </w:lvl>
    <w:lvl w:ilvl="2" w:tplc="08090005" w:tentative="1">
      <w:start w:val="1"/>
      <w:numFmt w:val="bullet"/>
      <w:lvlText w:val=""/>
      <w:lvlJc w:val="left"/>
      <w:pPr>
        <w:ind w:left="2057" w:hanging="360"/>
      </w:pPr>
      <w:rPr>
        <w:rFonts w:ascii="Wingdings" w:hAnsi="Wingdings" w:hint="default"/>
      </w:rPr>
    </w:lvl>
    <w:lvl w:ilvl="3" w:tplc="08090001" w:tentative="1">
      <w:start w:val="1"/>
      <w:numFmt w:val="bullet"/>
      <w:lvlText w:val=""/>
      <w:lvlJc w:val="left"/>
      <w:pPr>
        <w:ind w:left="2777" w:hanging="360"/>
      </w:pPr>
      <w:rPr>
        <w:rFonts w:ascii="Symbol" w:hAnsi="Symbol" w:hint="default"/>
      </w:rPr>
    </w:lvl>
    <w:lvl w:ilvl="4" w:tplc="08090003" w:tentative="1">
      <w:start w:val="1"/>
      <w:numFmt w:val="bullet"/>
      <w:lvlText w:val="o"/>
      <w:lvlJc w:val="left"/>
      <w:pPr>
        <w:ind w:left="3497" w:hanging="360"/>
      </w:pPr>
      <w:rPr>
        <w:rFonts w:ascii="Courier New" w:hAnsi="Courier New" w:cs="Courier New" w:hint="default"/>
      </w:rPr>
    </w:lvl>
    <w:lvl w:ilvl="5" w:tplc="08090005" w:tentative="1">
      <w:start w:val="1"/>
      <w:numFmt w:val="bullet"/>
      <w:lvlText w:val=""/>
      <w:lvlJc w:val="left"/>
      <w:pPr>
        <w:ind w:left="4217" w:hanging="360"/>
      </w:pPr>
      <w:rPr>
        <w:rFonts w:ascii="Wingdings" w:hAnsi="Wingdings" w:hint="default"/>
      </w:rPr>
    </w:lvl>
    <w:lvl w:ilvl="6" w:tplc="08090001" w:tentative="1">
      <w:start w:val="1"/>
      <w:numFmt w:val="bullet"/>
      <w:lvlText w:val=""/>
      <w:lvlJc w:val="left"/>
      <w:pPr>
        <w:ind w:left="4937" w:hanging="360"/>
      </w:pPr>
      <w:rPr>
        <w:rFonts w:ascii="Symbol" w:hAnsi="Symbol" w:hint="default"/>
      </w:rPr>
    </w:lvl>
    <w:lvl w:ilvl="7" w:tplc="08090003" w:tentative="1">
      <w:start w:val="1"/>
      <w:numFmt w:val="bullet"/>
      <w:lvlText w:val="o"/>
      <w:lvlJc w:val="left"/>
      <w:pPr>
        <w:ind w:left="5657" w:hanging="360"/>
      </w:pPr>
      <w:rPr>
        <w:rFonts w:ascii="Courier New" w:hAnsi="Courier New" w:cs="Courier New" w:hint="default"/>
      </w:rPr>
    </w:lvl>
    <w:lvl w:ilvl="8" w:tplc="08090005" w:tentative="1">
      <w:start w:val="1"/>
      <w:numFmt w:val="bullet"/>
      <w:lvlText w:val=""/>
      <w:lvlJc w:val="left"/>
      <w:pPr>
        <w:ind w:left="6377" w:hanging="360"/>
      </w:pPr>
      <w:rPr>
        <w:rFonts w:ascii="Wingdings" w:hAnsi="Wingdings" w:hint="default"/>
      </w:rPr>
    </w:lvl>
  </w:abstractNum>
  <w:abstractNum w:abstractNumId="19" w15:restartNumberingAfterBreak="0">
    <w:nsid w:val="40AC3E26"/>
    <w:multiLevelType w:val="hybridMultilevel"/>
    <w:tmpl w:val="CFDA9A7A"/>
    <w:lvl w:ilvl="0" w:tplc="08090001">
      <w:start w:val="1"/>
      <w:numFmt w:val="bullet"/>
      <w:lvlText w:val=""/>
      <w:lvlJc w:val="left"/>
      <w:pPr>
        <w:ind w:left="852" w:hanging="360"/>
      </w:pPr>
      <w:rPr>
        <w:rFonts w:ascii="Symbol" w:hAnsi="Symbol" w:hint="default"/>
      </w:rPr>
    </w:lvl>
    <w:lvl w:ilvl="1" w:tplc="08090003" w:tentative="1">
      <w:start w:val="1"/>
      <w:numFmt w:val="bullet"/>
      <w:lvlText w:val="o"/>
      <w:lvlJc w:val="left"/>
      <w:pPr>
        <w:ind w:left="1572" w:hanging="360"/>
      </w:pPr>
      <w:rPr>
        <w:rFonts w:ascii="Courier New" w:hAnsi="Courier New" w:cs="Courier New" w:hint="default"/>
      </w:rPr>
    </w:lvl>
    <w:lvl w:ilvl="2" w:tplc="08090005" w:tentative="1">
      <w:start w:val="1"/>
      <w:numFmt w:val="bullet"/>
      <w:lvlText w:val=""/>
      <w:lvlJc w:val="left"/>
      <w:pPr>
        <w:ind w:left="2292" w:hanging="360"/>
      </w:pPr>
      <w:rPr>
        <w:rFonts w:ascii="Wingdings" w:hAnsi="Wingdings" w:hint="default"/>
      </w:rPr>
    </w:lvl>
    <w:lvl w:ilvl="3" w:tplc="08090001" w:tentative="1">
      <w:start w:val="1"/>
      <w:numFmt w:val="bullet"/>
      <w:lvlText w:val=""/>
      <w:lvlJc w:val="left"/>
      <w:pPr>
        <w:ind w:left="3012" w:hanging="360"/>
      </w:pPr>
      <w:rPr>
        <w:rFonts w:ascii="Symbol" w:hAnsi="Symbol" w:hint="default"/>
      </w:rPr>
    </w:lvl>
    <w:lvl w:ilvl="4" w:tplc="08090003" w:tentative="1">
      <w:start w:val="1"/>
      <w:numFmt w:val="bullet"/>
      <w:lvlText w:val="o"/>
      <w:lvlJc w:val="left"/>
      <w:pPr>
        <w:ind w:left="3732" w:hanging="360"/>
      </w:pPr>
      <w:rPr>
        <w:rFonts w:ascii="Courier New" w:hAnsi="Courier New" w:cs="Courier New" w:hint="default"/>
      </w:rPr>
    </w:lvl>
    <w:lvl w:ilvl="5" w:tplc="08090005" w:tentative="1">
      <w:start w:val="1"/>
      <w:numFmt w:val="bullet"/>
      <w:lvlText w:val=""/>
      <w:lvlJc w:val="left"/>
      <w:pPr>
        <w:ind w:left="4452" w:hanging="360"/>
      </w:pPr>
      <w:rPr>
        <w:rFonts w:ascii="Wingdings" w:hAnsi="Wingdings" w:hint="default"/>
      </w:rPr>
    </w:lvl>
    <w:lvl w:ilvl="6" w:tplc="08090001" w:tentative="1">
      <w:start w:val="1"/>
      <w:numFmt w:val="bullet"/>
      <w:lvlText w:val=""/>
      <w:lvlJc w:val="left"/>
      <w:pPr>
        <w:ind w:left="5172" w:hanging="360"/>
      </w:pPr>
      <w:rPr>
        <w:rFonts w:ascii="Symbol" w:hAnsi="Symbol" w:hint="default"/>
      </w:rPr>
    </w:lvl>
    <w:lvl w:ilvl="7" w:tplc="08090003" w:tentative="1">
      <w:start w:val="1"/>
      <w:numFmt w:val="bullet"/>
      <w:lvlText w:val="o"/>
      <w:lvlJc w:val="left"/>
      <w:pPr>
        <w:ind w:left="5892" w:hanging="360"/>
      </w:pPr>
      <w:rPr>
        <w:rFonts w:ascii="Courier New" w:hAnsi="Courier New" w:cs="Courier New" w:hint="default"/>
      </w:rPr>
    </w:lvl>
    <w:lvl w:ilvl="8" w:tplc="08090005" w:tentative="1">
      <w:start w:val="1"/>
      <w:numFmt w:val="bullet"/>
      <w:lvlText w:val=""/>
      <w:lvlJc w:val="left"/>
      <w:pPr>
        <w:ind w:left="6612" w:hanging="360"/>
      </w:pPr>
      <w:rPr>
        <w:rFonts w:ascii="Wingdings" w:hAnsi="Wingdings" w:hint="default"/>
      </w:rPr>
    </w:lvl>
  </w:abstractNum>
  <w:abstractNum w:abstractNumId="20" w15:restartNumberingAfterBreak="0">
    <w:nsid w:val="483E398A"/>
    <w:multiLevelType w:val="hybridMultilevel"/>
    <w:tmpl w:val="69D68F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AC369DC"/>
    <w:multiLevelType w:val="multilevel"/>
    <w:tmpl w:val="DE867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FD73954"/>
    <w:multiLevelType w:val="multilevel"/>
    <w:tmpl w:val="332CA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5D05F46"/>
    <w:multiLevelType w:val="hybridMultilevel"/>
    <w:tmpl w:val="8402DA5A"/>
    <w:lvl w:ilvl="0" w:tplc="0409000F">
      <w:start w:val="1"/>
      <w:numFmt w:val="decimal"/>
      <w:lvlText w:val="%1."/>
      <w:lvlJc w:val="left"/>
      <w:pPr>
        <w:tabs>
          <w:tab w:val="num" w:pos="1008"/>
        </w:tabs>
        <w:ind w:left="1008" w:hanging="360"/>
      </w:pPr>
    </w:lvl>
    <w:lvl w:ilvl="1" w:tplc="04090019" w:tentative="1">
      <w:start w:val="1"/>
      <w:numFmt w:val="lowerLetter"/>
      <w:lvlText w:val="%2."/>
      <w:lvlJc w:val="left"/>
      <w:pPr>
        <w:tabs>
          <w:tab w:val="num" w:pos="1728"/>
        </w:tabs>
        <w:ind w:left="1728" w:hanging="360"/>
      </w:pPr>
    </w:lvl>
    <w:lvl w:ilvl="2" w:tplc="0409001B" w:tentative="1">
      <w:start w:val="1"/>
      <w:numFmt w:val="lowerRoman"/>
      <w:lvlText w:val="%3."/>
      <w:lvlJc w:val="right"/>
      <w:pPr>
        <w:tabs>
          <w:tab w:val="num" w:pos="2448"/>
        </w:tabs>
        <w:ind w:left="2448" w:hanging="180"/>
      </w:pPr>
    </w:lvl>
    <w:lvl w:ilvl="3" w:tplc="0409000F" w:tentative="1">
      <w:start w:val="1"/>
      <w:numFmt w:val="decimal"/>
      <w:lvlText w:val="%4."/>
      <w:lvlJc w:val="left"/>
      <w:pPr>
        <w:tabs>
          <w:tab w:val="num" w:pos="3168"/>
        </w:tabs>
        <w:ind w:left="3168" w:hanging="360"/>
      </w:pPr>
    </w:lvl>
    <w:lvl w:ilvl="4" w:tplc="04090019" w:tentative="1">
      <w:start w:val="1"/>
      <w:numFmt w:val="lowerLetter"/>
      <w:lvlText w:val="%5."/>
      <w:lvlJc w:val="left"/>
      <w:pPr>
        <w:tabs>
          <w:tab w:val="num" w:pos="3888"/>
        </w:tabs>
        <w:ind w:left="3888" w:hanging="360"/>
      </w:pPr>
    </w:lvl>
    <w:lvl w:ilvl="5" w:tplc="0409001B" w:tentative="1">
      <w:start w:val="1"/>
      <w:numFmt w:val="lowerRoman"/>
      <w:lvlText w:val="%6."/>
      <w:lvlJc w:val="right"/>
      <w:pPr>
        <w:tabs>
          <w:tab w:val="num" w:pos="4608"/>
        </w:tabs>
        <w:ind w:left="4608" w:hanging="180"/>
      </w:pPr>
    </w:lvl>
    <w:lvl w:ilvl="6" w:tplc="0409000F" w:tentative="1">
      <w:start w:val="1"/>
      <w:numFmt w:val="decimal"/>
      <w:lvlText w:val="%7."/>
      <w:lvlJc w:val="left"/>
      <w:pPr>
        <w:tabs>
          <w:tab w:val="num" w:pos="5328"/>
        </w:tabs>
        <w:ind w:left="5328" w:hanging="360"/>
      </w:pPr>
    </w:lvl>
    <w:lvl w:ilvl="7" w:tplc="04090019" w:tentative="1">
      <w:start w:val="1"/>
      <w:numFmt w:val="lowerLetter"/>
      <w:lvlText w:val="%8."/>
      <w:lvlJc w:val="left"/>
      <w:pPr>
        <w:tabs>
          <w:tab w:val="num" w:pos="6048"/>
        </w:tabs>
        <w:ind w:left="6048" w:hanging="360"/>
      </w:pPr>
    </w:lvl>
    <w:lvl w:ilvl="8" w:tplc="0409001B" w:tentative="1">
      <w:start w:val="1"/>
      <w:numFmt w:val="lowerRoman"/>
      <w:lvlText w:val="%9."/>
      <w:lvlJc w:val="right"/>
      <w:pPr>
        <w:tabs>
          <w:tab w:val="num" w:pos="6768"/>
        </w:tabs>
        <w:ind w:left="6768" w:hanging="180"/>
      </w:pPr>
    </w:lvl>
  </w:abstractNum>
  <w:abstractNum w:abstractNumId="24" w15:restartNumberingAfterBreak="0">
    <w:nsid w:val="5A2920D8"/>
    <w:multiLevelType w:val="singleLevel"/>
    <w:tmpl w:val="26EC9DF8"/>
    <w:lvl w:ilvl="0">
      <w:start w:val="1"/>
      <w:numFmt w:val="decimal"/>
      <w:lvlText w:val="%1."/>
      <w:legacy w:legacy="1" w:legacySpace="0" w:legacyIndent="283"/>
      <w:lvlJc w:val="left"/>
      <w:pPr>
        <w:ind w:left="572" w:hanging="283"/>
      </w:pPr>
    </w:lvl>
  </w:abstractNum>
  <w:abstractNum w:abstractNumId="25" w15:restartNumberingAfterBreak="0">
    <w:nsid w:val="63686095"/>
    <w:multiLevelType w:val="hybridMultilevel"/>
    <w:tmpl w:val="178A81B6"/>
    <w:lvl w:ilvl="0" w:tplc="08090001">
      <w:start w:val="1"/>
      <w:numFmt w:val="bullet"/>
      <w:lvlText w:val=""/>
      <w:lvlJc w:val="left"/>
      <w:pPr>
        <w:ind w:left="670" w:hanging="360"/>
      </w:pPr>
      <w:rPr>
        <w:rFonts w:ascii="Symbol" w:hAnsi="Symbol" w:hint="default"/>
      </w:rPr>
    </w:lvl>
    <w:lvl w:ilvl="1" w:tplc="FFFFFFFF" w:tentative="1">
      <w:start w:val="1"/>
      <w:numFmt w:val="lowerLetter"/>
      <w:lvlText w:val="%2."/>
      <w:lvlJc w:val="left"/>
      <w:pPr>
        <w:ind w:left="1390" w:hanging="360"/>
      </w:pPr>
    </w:lvl>
    <w:lvl w:ilvl="2" w:tplc="FFFFFFFF" w:tentative="1">
      <w:start w:val="1"/>
      <w:numFmt w:val="lowerRoman"/>
      <w:lvlText w:val="%3."/>
      <w:lvlJc w:val="right"/>
      <w:pPr>
        <w:ind w:left="2110" w:hanging="180"/>
      </w:pPr>
    </w:lvl>
    <w:lvl w:ilvl="3" w:tplc="FFFFFFFF" w:tentative="1">
      <w:start w:val="1"/>
      <w:numFmt w:val="decimal"/>
      <w:lvlText w:val="%4."/>
      <w:lvlJc w:val="left"/>
      <w:pPr>
        <w:ind w:left="2830" w:hanging="360"/>
      </w:pPr>
    </w:lvl>
    <w:lvl w:ilvl="4" w:tplc="FFFFFFFF" w:tentative="1">
      <w:start w:val="1"/>
      <w:numFmt w:val="lowerLetter"/>
      <w:lvlText w:val="%5."/>
      <w:lvlJc w:val="left"/>
      <w:pPr>
        <w:ind w:left="3550" w:hanging="360"/>
      </w:pPr>
    </w:lvl>
    <w:lvl w:ilvl="5" w:tplc="FFFFFFFF" w:tentative="1">
      <w:start w:val="1"/>
      <w:numFmt w:val="lowerRoman"/>
      <w:lvlText w:val="%6."/>
      <w:lvlJc w:val="right"/>
      <w:pPr>
        <w:ind w:left="4270" w:hanging="180"/>
      </w:pPr>
    </w:lvl>
    <w:lvl w:ilvl="6" w:tplc="FFFFFFFF" w:tentative="1">
      <w:start w:val="1"/>
      <w:numFmt w:val="decimal"/>
      <w:lvlText w:val="%7."/>
      <w:lvlJc w:val="left"/>
      <w:pPr>
        <w:ind w:left="4990" w:hanging="360"/>
      </w:pPr>
    </w:lvl>
    <w:lvl w:ilvl="7" w:tplc="FFFFFFFF" w:tentative="1">
      <w:start w:val="1"/>
      <w:numFmt w:val="lowerLetter"/>
      <w:lvlText w:val="%8."/>
      <w:lvlJc w:val="left"/>
      <w:pPr>
        <w:ind w:left="5710" w:hanging="360"/>
      </w:pPr>
    </w:lvl>
    <w:lvl w:ilvl="8" w:tplc="FFFFFFFF" w:tentative="1">
      <w:start w:val="1"/>
      <w:numFmt w:val="lowerRoman"/>
      <w:lvlText w:val="%9."/>
      <w:lvlJc w:val="right"/>
      <w:pPr>
        <w:ind w:left="6430" w:hanging="180"/>
      </w:pPr>
    </w:lvl>
  </w:abstractNum>
  <w:abstractNum w:abstractNumId="26" w15:restartNumberingAfterBreak="0">
    <w:nsid w:val="6DEC3FFF"/>
    <w:multiLevelType w:val="hybridMultilevel"/>
    <w:tmpl w:val="C28877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DF23084"/>
    <w:multiLevelType w:val="hybridMultilevel"/>
    <w:tmpl w:val="F03A66D8"/>
    <w:lvl w:ilvl="0" w:tplc="04090001">
      <w:start w:val="1"/>
      <w:numFmt w:val="bullet"/>
      <w:lvlText w:val=""/>
      <w:lvlJc w:val="left"/>
      <w:pPr>
        <w:ind w:left="-930" w:hanging="360"/>
      </w:pPr>
      <w:rPr>
        <w:rFonts w:ascii="Symbol" w:hAnsi="Symbol" w:hint="default"/>
      </w:rPr>
    </w:lvl>
    <w:lvl w:ilvl="1" w:tplc="04090003" w:tentative="1">
      <w:start w:val="1"/>
      <w:numFmt w:val="bullet"/>
      <w:lvlText w:val="o"/>
      <w:lvlJc w:val="left"/>
      <w:pPr>
        <w:ind w:left="-210" w:hanging="360"/>
      </w:pPr>
      <w:rPr>
        <w:rFonts w:ascii="Courier New" w:hAnsi="Courier New" w:hint="default"/>
      </w:rPr>
    </w:lvl>
    <w:lvl w:ilvl="2" w:tplc="04090005" w:tentative="1">
      <w:start w:val="1"/>
      <w:numFmt w:val="bullet"/>
      <w:lvlText w:val=""/>
      <w:lvlJc w:val="left"/>
      <w:pPr>
        <w:ind w:left="510" w:hanging="360"/>
      </w:pPr>
      <w:rPr>
        <w:rFonts w:ascii="Wingdings" w:hAnsi="Wingdings" w:hint="default"/>
      </w:rPr>
    </w:lvl>
    <w:lvl w:ilvl="3" w:tplc="04090001" w:tentative="1">
      <w:start w:val="1"/>
      <w:numFmt w:val="bullet"/>
      <w:lvlText w:val=""/>
      <w:lvlJc w:val="left"/>
      <w:pPr>
        <w:ind w:left="1230" w:hanging="360"/>
      </w:pPr>
      <w:rPr>
        <w:rFonts w:ascii="Symbol" w:hAnsi="Symbol" w:hint="default"/>
      </w:rPr>
    </w:lvl>
    <w:lvl w:ilvl="4" w:tplc="04090003" w:tentative="1">
      <w:start w:val="1"/>
      <w:numFmt w:val="bullet"/>
      <w:lvlText w:val="o"/>
      <w:lvlJc w:val="left"/>
      <w:pPr>
        <w:ind w:left="1950" w:hanging="360"/>
      </w:pPr>
      <w:rPr>
        <w:rFonts w:ascii="Courier New" w:hAnsi="Courier New" w:hint="default"/>
      </w:rPr>
    </w:lvl>
    <w:lvl w:ilvl="5" w:tplc="04090005" w:tentative="1">
      <w:start w:val="1"/>
      <w:numFmt w:val="bullet"/>
      <w:lvlText w:val=""/>
      <w:lvlJc w:val="left"/>
      <w:pPr>
        <w:ind w:left="2670" w:hanging="360"/>
      </w:pPr>
      <w:rPr>
        <w:rFonts w:ascii="Wingdings" w:hAnsi="Wingdings" w:hint="default"/>
      </w:rPr>
    </w:lvl>
    <w:lvl w:ilvl="6" w:tplc="04090001" w:tentative="1">
      <w:start w:val="1"/>
      <w:numFmt w:val="bullet"/>
      <w:lvlText w:val=""/>
      <w:lvlJc w:val="left"/>
      <w:pPr>
        <w:ind w:left="3390" w:hanging="360"/>
      </w:pPr>
      <w:rPr>
        <w:rFonts w:ascii="Symbol" w:hAnsi="Symbol" w:hint="default"/>
      </w:rPr>
    </w:lvl>
    <w:lvl w:ilvl="7" w:tplc="04090003" w:tentative="1">
      <w:start w:val="1"/>
      <w:numFmt w:val="bullet"/>
      <w:lvlText w:val="o"/>
      <w:lvlJc w:val="left"/>
      <w:pPr>
        <w:ind w:left="4110" w:hanging="360"/>
      </w:pPr>
      <w:rPr>
        <w:rFonts w:ascii="Courier New" w:hAnsi="Courier New" w:hint="default"/>
      </w:rPr>
    </w:lvl>
    <w:lvl w:ilvl="8" w:tplc="04090005" w:tentative="1">
      <w:start w:val="1"/>
      <w:numFmt w:val="bullet"/>
      <w:lvlText w:val=""/>
      <w:lvlJc w:val="left"/>
      <w:pPr>
        <w:ind w:left="4830" w:hanging="360"/>
      </w:pPr>
      <w:rPr>
        <w:rFonts w:ascii="Wingdings" w:hAnsi="Wingdings" w:hint="default"/>
      </w:rPr>
    </w:lvl>
  </w:abstractNum>
  <w:abstractNum w:abstractNumId="28" w15:restartNumberingAfterBreak="0">
    <w:nsid w:val="74BB06D3"/>
    <w:multiLevelType w:val="hybridMultilevel"/>
    <w:tmpl w:val="0B367F28"/>
    <w:lvl w:ilvl="0" w:tplc="08090001">
      <w:start w:val="1"/>
      <w:numFmt w:val="bullet"/>
      <w:lvlText w:val=""/>
      <w:lvlJc w:val="left"/>
      <w:pPr>
        <w:ind w:left="1080" w:hanging="360"/>
      </w:pPr>
      <w:rPr>
        <w:rFonts w:ascii="Symbol" w:hAnsi="Symbol" w:hint="default"/>
      </w:rPr>
    </w:lvl>
    <w:lvl w:ilvl="1" w:tplc="08090001">
      <w:start w:val="1"/>
      <w:numFmt w:val="bullet"/>
      <w:lvlText w:val=""/>
      <w:lvlJc w:val="left"/>
      <w:pPr>
        <w:ind w:left="1800" w:hanging="360"/>
      </w:pPr>
      <w:rPr>
        <w:rFonts w:ascii="Symbol" w:hAnsi="Symbo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762C4CED"/>
    <w:multiLevelType w:val="hybridMultilevel"/>
    <w:tmpl w:val="C95C5D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73A3CBF"/>
    <w:multiLevelType w:val="hybridMultilevel"/>
    <w:tmpl w:val="3B22F5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7414949"/>
    <w:multiLevelType w:val="hybridMultilevel"/>
    <w:tmpl w:val="693CAF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7555607"/>
    <w:multiLevelType w:val="hybridMultilevel"/>
    <w:tmpl w:val="05447BB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7789260C"/>
    <w:multiLevelType w:val="hybridMultilevel"/>
    <w:tmpl w:val="B8B22A9A"/>
    <w:lvl w:ilvl="0" w:tplc="8CFABDBA">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7D1E2A80"/>
    <w:multiLevelType w:val="hybridMultilevel"/>
    <w:tmpl w:val="5618291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7F523B53"/>
    <w:multiLevelType w:val="hybridMultilevel"/>
    <w:tmpl w:val="32124142"/>
    <w:lvl w:ilvl="0" w:tplc="08090001">
      <w:start w:val="1"/>
      <w:numFmt w:val="bullet"/>
      <w:lvlText w:val=""/>
      <w:lvlJc w:val="left"/>
      <w:pPr>
        <w:ind w:left="852" w:hanging="360"/>
      </w:pPr>
      <w:rPr>
        <w:rFonts w:ascii="Symbol" w:hAnsi="Symbol" w:hint="default"/>
      </w:rPr>
    </w:lvl>
    <w:lvl w:ilvl="1" w:tplc="08090003" w:tentative="1">
      <w:start w:val="1"/>
      <w:numFmt w:val="bullet"/>
      <w:lvlText w:val="o"/>
      <w:lvlJc w:val="left"/>
      <w:pPr>
        <w:ind w:left="1572" w:hanging="360"/>
      </w:pPr>
      <w:rPr>
        <w:rFonts w:ascii="Courier New" w:hAnsi="Courier New" w:cs="Courier New" w:hint="default"/>
      </w:rPr>
    </w:lvl>
    <w:lvl w:ilvl="2" w:tplc="08090005" w:tentative="1">
      <w:start w:val="1"/>
      <w:numFmt w:val="bullet"/>
      <w:lvlText w:val=""/>
      <w:lvlJc w:val="left"/>
      <w:pPr>
        <w:ind w:left="2292" w:hanging="360"/>
      </w:pPr>
      <w:rPr>
        <w:rFonts w:ascii="Wingdings" w:hAnsi="Wingdings" w:hint="default"/>
      </w:rPr>
    </w:lvl>
    <w:lvl w:ilvl="3" w:tplc="08090001" w:tentative="1">
      <w:start w:val="1"/>
      <w:numFmt w:val="bullet"/>
      <w:lvlText w:val=""/>
      <w:lvlJc w:val="left"/>
      <w:pPr>
        <w:ind w:left="3012" w:hanging="360"/>
      </w:pPr>
      <w:rPr>
        <w:rFonts w:ascii="Symbol" w:hAnsi="Symbol" w:hint="default"/>
      </w:rPr>
    </w:lvl>
    <w:lvl w:ilvl="4" w:tplc="08090003" w:tentative="1">
      <w:start w:val="1"/>
      <w:numFmt w:val="bullet"/>
      <w:lvlText w:val="o"/>
      <w:lvlJc w:val="left"/>
      <w:pPr>
        <w:ind w:left="3732" w:hanging="360"/>
      </w:pPr>
      <w:rPr>
        <w:rFonts w:ascii="Courier New" w:hAnsi="Courier New" w:cs="Courier New" w:hint="default"/>
      </w:rPr>
    </w:lvl>
    <w:lvl w:ilvl="5" w:tplc="08090005" w:tentative="1">
      <w:start w:val="1"/>
      <w:numFmt w:val="bullet"/>
      <w:lvlText w:val=""/>
      <w:lvlJc w:val="left"/>
      <w:pPr>
        <w:ind w:left="4452" w:hanging="360"/>
      </w:pPr>
      <w:rPr>
        <w:rFonts w:ascii="Wingdings" w:hAnsi="Wingdings" w:hint="default"/>
      </w:rPr>
    </w:lvl>
    <w:lvl w:ilvl="6" w:tplc="08090001" w:tentative="1">
      <w:start w:val="1"/>
      <w:numFmt w:val="bullet"/>
      <w:lvlText w:val=""/>
      <w:lvlJc w:val="left"/>
      <w:pPr>
        <w:ind w:left="5172" w:hanging="360"/>
      </w:pPr>
      <w:rPr>
        <w:rFonts w:ascii="Symbol" w:hAnsi="Symbol" w:hint="default"/>
      </w:rPr>
    </w:lvl>
    <w:lvl w:ilvl="7" w:tplc="08090003" w:tentative="1">
      <w:start w:val="1"/>
      <w:numFmt w:val="bullet"/>
      <w:lvlText w:val="o"/>
      <w:lvlJc w:val="left"/>
      <w:pPr>
        <w:ind w:left="5892" w:hanging="360"/>
      </w:pPr>
      <w:rPr>
        <w:rFonts w:ascii="Courier New" w:hAnsi="Courier New" w:cs="Courier New" w:hint="default"/>
      </w:rPr>
    </w:lvl>
    <w:lvl w:ilvl="8" w:tplc="08090005" w:tentative="1">
      <w:start w:val="1"/>
      <w:numFmt w:val="bullet"/>
      <w:lvlText w:val=""/>
      <w:lvlJc w:val="left"/>
      <w:pPr>
        <w:ind w:left="6612" w:hanging="360"/>
      </w:pPr>
      <w:rPr>
        <w:rFonts w:ascii="Wingdings" w:hAnsi="Wingdings" w:hint="default"/>
      </w:rPr>
    </w:lvl>
  </w:abstractNum>
  <w:num w:numId="1" w16cid:durableId="562521189">
    <w:abstractNumId w:val="2"/>
  </w:num>
  <w:num w:numId="2" w16cid:durableId="931084760">
    <w:abstractNumId w:val="4"/>
  </w:num>
  <w:num w:numId="3" w16cid:durableId="442767224">
    <w:abstractNumId w:val="24"/>
  </w:num>
  <w:num w:numId="4" w16cid:durableId="1534921338">
    <w:abstractNumId w:val="5"/>
  </w:num>
  <w:num w:numId="5" w16cid:durableId="880938926">
    <w:abstractNumId w:val="23"/>
  </w:num>
  <w:num w:numId="6" w16cid:durableId="2145073971">
    <w:abstractNumId w:val="8"/>
  </w:num>
  <w:num w:numId="7" w16cid:durableId="1641301479">
    <w:abstractNumId w:val="13"/>
  </w:num>
  <w:num w:numId="8" w16cid:durableId="1967346532">
    <w:abstractNumId w:val="0"/>
  </w:num>
  <w:num w:numId="9" w16cid:durableId="1291012733">
    <w:abstractNumId w:val="15"/>
  </w:num>
  <w:num w:numId="10" w16cid:durableId="273562076">
    <w:abstractNumId w:val="27"/>
  </w:num>
  <w:num w:numId="11" w16cid:durableId="1053188482">
    <w:abstractNumId w:val="9"/>
  </w:num>
  <w:num w:numId="12" w16cid:durableId="1334147487">
    <w:abstractNumId w:val="7"/>
  </w:num>
  <w:num w:numId="13" w16cid:durableId="230506458">
    <w:abstractNumId w:val="33"/>
  </w:num>
  <w:num w:numId="14" w16cid:durableId="536281788">
    <w:abstractNumId w:val="26"/>
  </w:num>
  <w:num w:numId="15" w16cid:durableId="1359433802">
    <w:abstractNumId w:val="32"/>
  </w:num>
  <w:num w:numId="16" w16cid:durableId="1543325916">
    <w:abstractNumId w:val="1"/>
  </w:num>
  <w:num w:numId="17" w16cid:durableId="2064714727">
    <w:abstractNumId w:val="19"/>
  </w:num>
  <w:num w:numId="18" w16cid:durableId="1689015830">
    <w:abstractNumId w:val="35"/>
  </w:num>
  <w:num w:numId="19" w16cid:durableId="1885212325">
    <w:abstractNumId w:val="3"/>
  </w:num>
  <w:num w:numId="20" w16cid:durableId="1414933237">
    <w:abstractNumId w:val="20"/>
  </w:num>
  <w:num w:numId="21" w16cid:durableId="993872692">
    <w:abstractNumId w:val="28"/>
  </w:num>
  <w:num w:numId="22" w16cid:durableId="1377896370">
    <w:abstractNumId w:val="16"/>
  </w:num>
  <w:num w:numId="23" w16cid:durableId="368144257">
    <w:abstractNumId w:val="6"/>
  </w:num>
  <w:num w:numId="24" w16cid:durableId="328291906">
    <w:abstractNumId w:val="29"/>
  </w:num>
  <w:num w:numId="25" w16cid:durableId="1524830578">
    <w:abstractNumId w:val="22"/>
  </w:num>
  <w:num w:numId="26" w16cid:durableId="1679697084">
    <w:abstractNumId w:val="31"/>
  </w:num>
  <w:num w:numId="27" w16cid:durableId="187571798">
    <w:abstractNumId w:val="25"/>
  </w:num>
  <w:num w:numId="28" w16cid:durableId="845172225">
    <w:abstractNumId w:val="18"/>
  </w:num>
  <w:num w:numId="29" w16cid:durableId="312680736">
    <w:abstractNumId w:val="11"/>
  </w:num>
  <w:num w:numId="30" w16cid:durableId="224805375">
    <w:abstractNumId w:val="17"/>
  </w:num>
  <w:num w:numId="31" w16cid:durableId="751780450">
    <w:abstractNumId w:val="34"/>
  </w:num>
  <w:num w:numId="32" w16cid:durableId="615867417">
    <w:abstractNumId w:val="14"/>
  </w:num>
  <w:num w:numId="33" w16cid:durableId="1878085578">
    <w:abstractNumId w:val="21"/>
  </w:num>
  <w:num w:numId="34" w16cid:durableId="444229818">
    <w:abstractNumId w:val="12"/>
  </w:num>
  <w:num w:numId="35" w16cid:durableId="735737542">
    <w:abstractNumId w:val="30"/>
  </w:num>
  <w:num w:numId="36" w16cid:durableId="63229298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characterSpacingControl w:val="doNotCompress"/>
  <w:hdrShapeDefaults>
    <o:shapedefaults v:ext="edit" spidmax="2050"/>
  </w:hdrShapeDefault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4EFA"/>
    <w:rsid w:val="00000099"/>
    <w:rsid w:val="000002E8"/>
    <w:rsid w:val="000035D8"/>
    <w:rsid w:val="000040D5"/>
    <w:rsid w:val="0000445D"/>
    <w:rsid w:val="000053BE"/>
    <w:rsid w:val="00014C03"/>
    <w:rsid w:val="00024B7A"/>
    <w:rsid w:val="000268B7"/>
    <w:rsid w:val="00026E7A"/>
    <w:rsid w:val="00027DC5"/>
    <w:rsid w:val="00031595"/>
    <w:rsid w:val="0003221A"/>
    <w:rsid w:val="0003325F"/>
    <w:rsid w:val="00037340"/>
    <w:rsid w:val="00040DFC"/>
    <w:rsid w:val="000438D1"/>
    <w:rsid w:val="000451C9"/>
    <w:rsid w:val="00045E8F"/>
    <w:rsid w:val="0004733A"/>
    <w:rsid w:val="0006242A"/>
    <w:rsid w:val="00070255"/>
    <w:rsid w:val="0007139D"/>
    <w:rsid w:val="00090975"/>
    <w:rsid w:val="00097109"/>
    <w:rsid w:val="000A1CCD"/>
    <w:rsid w:val="000A35A9"/>
    <w:rsid w:val="000A4D42"/>
    <w:rsid w:val="000A5B7C"/>
    <w:rsid w:val="000A6F99"/>
    <w:rsid w:val="000A7C0A"/>
    <w:rsid w:val="000B05AD"/>
    <w:rsid w:val="000B5E25"/>
    <w:rsid w:val="000B6988"/>
    <w:rsid w:val="000C1A91"/>
    <w:rsid w:val="000D1245"/>
    <w:rsid w:val="000D4FCB"/>
    <w:rsid w:val="000E332D"/>
    <w:rsid w:val="000E3E9B"/>
    <w:rsid w:val="000E460E"/>
    <w:rsid w:val="000E475B"/>
    <w:rsid w:val="000E76E1"/>
    <w:rsid w:val="000F70ED"/>
    <w:rsid w:val="00105A36"/>
    <w:rsid w:val="00111C75"/>
    <w:rsid w:val="00123148"/>
    <w:rsid w:val="00123E12"/>
    <w:rsid w:val="00140FF7"/>
    <w:rsid w:val="00150849"/>
    <w:rsid w:val="00167708"/>
    <w:rsid w:val="00170747"/>
    <w:rsid w:val="00172F43"/>
    <w:rsid w:val="00174ED6"/>
    <w:rsid w:val="00180671"/>
    <w:rsid w:val="0018209A"/>
    <w:rsid w:val="001902CB"/>
    <w:rsid w:val="00191B26"/>
    <w:rsid w:val="00196B91"/>
    <w:rsid w:val="001A762D"/>
    <w:rsid w:val="001B7FA9"/>
    <w:rsid w:val="001C038B"/>
    <w:rsid w:val="001C4031"/>
    <w:rsid w:val="001C42EE"/>
    <w:rsid w:val="001C581A"/>
    <w:rsid w:val="001D0FBB"/>
    <w:rsid w:val="001D1887"/>
    <w:rsid w:val="001D6CC0"/>
    <w:rsid w:val="001E046B"/>
    <w:rsid w:val="001E0F70"/>
    <w:rsid w:val="001E485C"/>
    <w:rsid w:val="001E6FC9"/>
    <w:rsid w:val="001E797D"/>
    <w:rsid w:val="001F3C90"/>
    <w:rsid w:val="001F4311"/>
    <w:rsid w:val="001F6D4E"/>
    <w:rsid w:val="0020044B"/>
    <w:rsid w:val="00200BC4"/>
    <w:rsid w:val="00201D53"/>
    <w:rsid w:val="002040FF"/>
    <w:rsid w:val="00221AC4"/>
    <w:rsid w:val="00221B94"/>
    <w:rsid w:val="00231DC0"/>
    <w:rsid w:val="00236F59"/>
    <w:rsid w:val="00237FD0"/>
    <w:rsid w:val="00246834"/>
    <w:rsid w:val="0024685C"/>
    <w:rsid w:val="00260F34"/>
    <w:rsid w:val="00263C87"/>
    <w:rsid w:val="00272803"/>
    <w:rsid w:val="00276EFC"/>
    <w:rsid w:val="00277E51"/>
    <w:rsid w:val="00283C93"/>
    <w:rsid w:val="00285857"/>
    <w:rsid w:val="00297A5B"/>
    <w:rsid w:val="002B5558"/>
    <w:rsid w:val="002C42DB"/>
    <w:rsid w:val="002C4A9A"/>
    <w:rsid w:val="002D69A4"/>
    <w:rsid w:val="002E39B7"/>
    <w:rsid w:val="002E3C81"/>
    <w:rsid w:val="002E4731"/>
    <w:rsid w:val="002E67F0"/>
    <w:rsid w:val="002E6E2B"/>
    <w:rsid w:val="002F235D"/>
    <w:rsid w:val="002F2AFF"/>
    <w:rsid w:val="002F73FB"/>
    <w:rsid w:val="00302D48"/>
    <w:rsid w:val="00303447"/>
    <w:rsid w:val="003067CB"/>
    <w:rsid w:val="003147E7"/>
    <w:rsid w:val="00317B3D"/>
    <w:rsid w:val="00317C63"/>
    <w:rsid w:val="003304B7"/>
    <w:rsid w:val="00330A8E"/>
    <w:rsid w:val="00335BCA"/>
    <w:rsid w:val="00335DCC"/>
    <w:rsid w:val="00336806"/>
    <w:rsid w:val="00344EE4"/>
    <w:rsid w:val="00354831"/>
    <w:rsid w:val="00355F6E"/>
    <w:rsid w:val="003564C1"/>
    <w:rsid w:val="003642B6"/>
    <w:rsid w:val="00365BA9"/>
    <w:rsid w:val="00370430"/>
    <w:rsid w:val="003837AC"/>
    <w:rsid w:val="00384723"/>
    <w:rsid w:val="00384732"/>
    <w:rsid w:val="00387203"/>
    <w:rsid w:val="00390057"/>
    <w:rsid w:val="00393841"/>
    <w:rsid w:val="00393C19"/>
    <w:rsid w:val="003A0787"/>
    <w:rsid w:val="003A1547"/>
    <w:rsid w:val="003A18A3"/>
    <w:rsid w:val="003A3DBF"/>
    <w:rsid w:val="003B2218"/>
    <w:rsid w:val="003B5F69"/>
    <w:rsid w:val="003C73D9"/>
    <w:rsid w:val="003D5BC5"/>
    <w:rsid w:val="003E1CED"/>
    <w:rsid w:val="003E3DBB"/>
    <w:rsid w:val="003E4532"/>
    <w:rsid w:val="003E7BC6"/>
    <w:rsid w:val="003F432E"/>
    <w:rsid w:val="003F4F33"/>
    <w:rsid w:val="003F67D9"/>
    <w:rsid w:val="003F7EC4"/>
    <w:rsid w:val="004017B1"/>
    <w:rsid w:val="00402533"/>
    <w:rsid w:val="004106F9"/>
    <w:rsid w:val="00412197"/>
    <w:rsid w:val="0041405F"/>
    <w:rsid w:val="00420154"/>
    <w:rsid w:val="00421558"/>
    <w:rsid w:val="00424162"/>
    <w:rsid w:val="00432E6A"/>
    <w:rsid w:val="00432FEF"/>
    <w:rsid w:val="004420B9"/>
    <w:rsid w:val="004448B4"/>
    <w:rsid w:val="00444F61"/>
    <w:rsid w:val="00452A5B"/>
    <w:rsid w:val="0045451A"/>
    <w:rsid w:val="00456639"/>
    <w:rsid w:val="00456A3E"/>
    <w:rsid w:val="00467BE9"/>
    <w:rsid w:val="00473FCF"/>
    <w:rsid w:val="00483BC2"/>
    <w:rsid w:val="00485651"/>
    <w:rsid w:val="004863B7"/>
    <w:rsid w:val="00486D3D"/>
    <w:rsid w:val="00487F25"/>
    <w:rsid w:val="00493428"/>
    <w:rsid w:val="00493BA6"/>
    <w:rsid w:val="004A118B"/>
    <w:rsid w:val="004A6EE0"/>
    <w:rsid w:val="004B551B"/>
    <w:rsid w:val="004B63F6"/>
    <w:rsid w:val="004B7F2E"/>
    <w:rsid w:val="004C0C2A"/>
    <w:rsid w:val="004C56A2"/>
    <w:rsid w:val="004D017A"/>
    <w:rsid w:val="004D1A71"/>
    <w:rsid w:val="004D5CF3"/>
    <w:rsid w:val="004E0082"/>
    <w:rsid w:val="004E3AC6"/>
    <w:rsid w:val="004F0581"/>
    <w:rsid w:val="004F18F3"/>
    <w:rsid w:val="004F29DE"/>
    <w:rsid w:val="004F3159"/>
    <w:rsid w:val="004F4FF0"/>
    <w:rsid w:val="004F7849"/>
    <w:rsid w:val="00500DDF"/>
    <w:rsid w:val="005048BE"/>
    <w:rsid w:val="005068B4"/>
    <w:rsid w:val="005118EA"/>
    <w:rsid w:val="0051249D"/>
    <w:rsid w:val="00512C4A"/>
    <w:rsid w:val="00515938"/>
    <w:rsid w:val="00520EFC"/>
    <w:rsid w:val="00523BC5"/>
    <w:rsid w:val="00523D2C"/>
    <w:rsid w:val="005255E6"/>
    <w:rsid w:val="00526233"/>
    <w:rsid w:val="00540A7F"/>
    <w:rsid w:val="00542E13"/>
    <w:rsid w:val="00543182"/>
    <w:rsid w:val="00547712"/>
    <w:rsid w:val="00547F65"/>
    <w:rsid w:val="0055222F"/>
    <w:rsid w:val="00553779"/>
    <w:rsid w:val="005572F3"/>
    <w:rsid w:val="00557F37"/>
    <w:rsid w:val="00560BC7"/>
    <w:rsid w:val="00566DB0"/>
    <w:rsid w:val="00567BDE"/>
    <w:rsid w:val="005727DC"/>
    <w:rsid w:val="00572814"/>
    <w:rsid w:val="00576AF4"/>
    <w:rsid w:val="00582A1F"/>
    <w:rsid w:val="00583358"/>
    <w:rsid w:val="005A3D1E"/>
    <w:rsid w:val="005A79F7"/>
    <w:rsid w:val="005B0691"/>
    <w:rsid w:val="005B6605"/>
    <w:rsid w:val="005C1321"/>
    <w:rsid w:val="005C1A15"/>
    <w:rsid w:val="005C1A36"/>
    <w:rsid w:val="005C2568"/>
    <w:rsid w:val="005C6AB7"/>
    <w:rsid w:val="005D0505"/>
    <w:rsid w:val="005D0E2F"/>
    <w:rsid w:val="005D1C6A"/>
    <w:rsid w:val="005D4F8B"/>
    <w:rsid w:val="005E71EB"/>
    <w:rsid w:val="005F3CC2"/>
    <w:rsid w:val="005F50D7"/>
    <w:rsid w:val="00602B41"/>
    <w:rsid w:val="00603D98"/>
    <w:rsid w:val="00607642"/>
    <w:rsid w:val="0061435C"/>
    <w:rsid w:val="00617AF3"/>
    <w:rsid w:val="006216AB"/>
    <w:rsid w:val="00623DEF"/>
    <w:rsid w:val="00635C79"/>
    <w:rsid w:val="00654182"/>
    <w:rsid w:val="006555EF"/>
    <w:rsid w:val="0065665F"/>
    <w:rsid w:val="00661F72"/>
    <w:rsid w:val="006701AE"/>
    <w:rsid w:val="0067122B"/>
    <w:rsid w:val="00672379"/>
    <w:rsid w:val="00672826"/>
    <w:rsid w:val="00673D7F"/>
    <w:rsid w:val="00683D2C"/>
    <w:rsid w:val="006859ED"/>
    <w:rsid w:val="00697C95"/>
    <w:rsid w:val="006A13E8"/>
    <w:rsid w:val="006A5C59"/>
    <w:rsid w:val="006B002B"/>
    <w:rsid w:val="006B0645"/>
    <w:rsid w:val="006B1362"/>
    <w:rsid w:val="006C0A3F"/>
    <w:rsid w:val="006C301D"/>
    <w:rsid w:val="006C3C2E"/>
    <w:rsid w:val="006D23DA"/>
    <w:rsid w:val="006D355D"/>
    <w:rsid w:val="006D652A"/>
    <w:rsid w:val="006E0EF3"/>
    <w:rsid w:val="006E110C"/>
    <w:rsid w:val="006E1393"/>
    <w:rsid w:val="006F3063"/>
    <w:rsid w:val="006F4757"/>
    <w:rsid w:val="006F58A9"/>
    <w:rsid w:val="00704801"/>
    <w:rsid w:val="00705B69"/>
    <w:rsid w:val="00705DD4"/>
    <w:rsid w:val="00706300"/>
    <w:rsid w:val="007116A8"/>
    <w:rsid w:val="00713256"/>
    <w:rsid w:val="00714026"/>
    <w:rsid w:val="00715E1C"/>
    <w:rsid w:val="00723F4A"/>
    <w:rsid w:val="00727727"/>
    <w:rsid w:val="00734CE0"/>
    <w:rsid w:val="007408F4"/>
    <w:rsid w:val="007409E3"/>
    <w:rsid w:val="00746C76"/>
    <w:rsid w:val="0075246F"/>
    <w:rsid w:val="00756623"/>
    <w:rsid w:val="00756CD2"/>
    <w:rsid w:val="00756DC8"/>
    <w:rsid w:val="00757E4E"/>
    <w:rsid w:val="00760466"/>
    <w:rsid w:val="0076429C"/>
    <w:rsid w:val="00766A35"/>
    <w:rsid w:val="0076738D"/>
    <w:rsid w:val="00772717"/>
    <w:rsid w:val="00781454"/>
    <w:rsid w:val="007915AD"/>
    <w:rsid w:val="00793033"/>
    <w:rsid w:val="00794419"/>
    <w:rsid w:val="00794832"/>
    <w:rsid w:val="007B50DA"/>
    <w:rsid w:val="007C07C4"/>
    <w:rsid w:val="007D00BE"/>
    <w:rsid w:val="007D0747"/>
    <w:rsid w:val="007D528C"/>
    <w:rsid w:val="007E3828"/>
    <w:rsid w:val="007F6E98"/>
    <w:rsid w:val="0080137A"/>
    <w:rsid w:val="008023AF"/>
    <w:rsid w:val="00802D52"/>
    <w:rsid w:val="0080434B"/>
    <w:rsid w:val="00805B2F"/>
    <w:rsid w:val="00807250"/>
    <w:rsid w:val="00817982"/>
    <w:rsid w:val="00823265"/>
    <w:rsid w:val="008273E7"/>
    <w:rsid w:val="008316CD"/>
    <w:rsid w:val="00832A2D"/>
    <w:rsid w:val="00844703"/>
    <w:rsid w:val="0084588B"/>
    <w:rsid w:val="008458E9"/>
    <w:rsid w:val="008471AD"/>
    <w:rsid w:val="008475BD"/>
    <w:rsid w:val="00852B26"/>
    <w:rsid w:val="00855DC4"/>
    <w:rsid w:val="0085737C"/>
    <w:rsid w:val="008616A0"/>
    <w:rsid w:val="00861F7E"/>
    <w:rsid w:val="0086488C"/>
    <w:rsid w:val="00883294"/>
    <w:rsid w:val="008834CF"/>
    <w:rsid w:val="00886B0E"/>
    <w:rsid w:val="0089099C"/>
    <w:rsid w:val="008918B0"/>
    <w:rsid w:val="00895256"/>
    <w:rsid w:val="008A3C6C"/>
    <w:rsid w:val="008A4259"/>
    <w:rsid w:val="008A6BAE"/>
    <w:rsid w:val="008B1FBC"/>
    <w:rsid w:val="008C33D1"/>
    <w:rsid w:val="008D2ADE"/>
    <w:rsid w:val="008D3B03"/>
    <w:rsid w:val="008E0BE1"/>
    <w:rsid w:val="008E6B72"/>
    <w:rsid w:val="00902868"/>
    <w:rsid w:val="00903DBE"/>
    <w:rsid w:val="009058CF"/>
    <w:rsid w:val="009166B3"/>
    <w:rsid w:val="009210D2"/>
    <w:rsid w:val="00922DEF"/>
    <w:rsid w:val="009249CF"/>
    <w:rsid w:val="00932529"/>
    <w:rsid w:val="00934E8F"/>
    <w:rsid w:val="00935FBD"/>
    <w:rsid w:val="00942FB7"/>
    <w:rsid w:val="00947B0E"/>
    <w:rsid w:val="0095540E"/>
    <w:rsid w:val="00957803"/>
    <w:rsid w:val="00957E86"/>
    <w:rsid w:val="00960175"/>
    <w:rsid w:val="009715DF"/>
    <w:rsid w:val="00975706"/>
    <w:rsid w:val="009834AD"/>
    <w:rsid w:val="009835DE"/>
    <w:rsid w:val="009840E4"/>
    <w:rsid w:val="0099138F"/>
    <w:rsid w:val="00994233"/>
    <w:rsid w:val="009954B3"/>
    <w:rsid w:val="009A1F01"/>
    <w:rsid w:val="009A208B"/>
    <w:rsid w:val="009A619A"/>
    <w:rsid w:val="009C07AE"/>
    <w:rsid w:val="009C0BE1"/>
    <w:rsid w:val="009D2FB3"/>
    <w:rsid w:val="009D3B0E"/>
    <w:rsid w:val="009E66DF"/>
    <w:rsid w:val="009F0B19"/>
    <w:rsid w:val="009F1FF7"/>
    <w:rsid w:val="009F23FC"/>
    <w:rsid w:val="009F73AB"/>
    <w:rsid w:val="00A04E48"/>
    <w:rsid w:val="00A05B01"/>
    <w:rsid w:val="00A16C3E"/>
    <w:rsid w:val="00A25DA1"/>
    <w:rsid w:val="00A262CE"/>
    <w:rsid w:val="00A26B12"/>
    <w:rsid w:val="00A304B0"/>
    <w:rsid w:val="00A36BCF"/>
    <w:rsid w:val="00A37998"/>
    <w:rsid w:val="00A439F9"/>
    <w:rsid w:val="00A455AC"/>
    <w:rsid w:val="00A571F8"/>
    <w:rsid w:val="00A62657"/>
    <w:rsid w:val="00A64058"/>
    <w:rsid w:val="00A72B67"/>
    <w:rsid w:val="00A73E6D"/>
    <w:rsid w:val="00A75D6A"/>
    <w:rsid w:val="00A85BD0"/>
    <w:rsid w:val="00A9657F"/>
    <w:rsid w:val="00AA7F2B"/>
    <w:rsid w:val="00AB64EE"/>
    <w:rsid w:val="00AC265A"/>
    <w:rsid w:val="00AC29A1"/>
    <w:rsid w:val="00AC4980"/>
    <w:rsid w:val="00AD442B"/>
    <w:rsid w:val="00AD4744"/>
    <w:rsid w:val="00AE1BFE"/>
    <w:rsid w:val="00AF471B"/>
    <w:rsid w:val="00AF5C27"/>
    <w:rsid w:val="00AF76EF"/>
    <w:rsid w:val="00B027F8"/>
    <w:rsid w:val="00B07D9F"/>
    <w:rsid w:val="00B122AD"/>
    <w:rsid w:val="00B12F3C"/>
    <w:rsid w:val="00B13F4D"/>
    <w:rsid w:val="00B169B7"/>
    <w:rsid w:val="00B16E94"/>
    <w:rsid w:val="00B233EB"/>
    <w:rsid w:val="00B32E63"/>
    <w:rsid w:val="00B3451D"/>
    <w:rsid w:val="00B36EA7"/>
    <w:rsid w:val="00B41875"/>
    <w:rsid w:val="00B42CFD"/>
    <w:rsid w:val="00B45C43"/>
    <w:rsid w:val="00B4633F"/>
    <w:rsid w:val="00B5688A"/>
    <w:rsid w:val="00B578E0"/>
    <w:rsid w:val="00B612E0"/>
    <w:rsid w:val="00B635B1"/>
    <w:rsid w:val="00B67663"/>
    <w:rsid w:val="00B70650"/>
    <w:rsid w:val="00B728A4"/>
    <w:rsid w:val="00B738EC"/>
    <w:rsid w:val="00B93630"/>
    <w:rsid w:val="00B965AE"/>
    <w:rsid w:val="00BA383E"/>
    <w:rsid w:val="00BA5AEE"/>
    <w:rsid w:val="00BB7E6D"/>
    <w:rsid w:val="00BC76DE"/>
    <w:rsid w:val="00BD2846"/>
    <w:rsid w:val="00BD3A6D"/>
    <w:rsid w:val="00BE5A22"/>
    <w:rsid w:val="00BE684D"/>
    <w:rsid w:val="00BF2DB4"/>
    <w:rsid w:val="00BF4852"/>
    <w:rsid w:val="00BF5109"/>
    <w:rsid w:val="00BF62A2"/>
    <w:rsid w:val="00C0069D"/>
    <w:rsid w:val="00C02180"/>
    <w:rsid w:val="00C06AD6"/>
    <w:rsid w:val="00C07FC8"/>
    <w:rsid w:val="00C07FDE"/>
    <w:rsid w:val="00C15F52"/>
    <w:rsid w:val="00C24F61"/>
    <w:rsid w:val="00C25B93"/>
    <w:rsid w:val="00C500BA"/>
    <w:rsid w:val="00C52768"/>
    <w:rsid w:val="00C627FC"/>
    <w:rsid w:val="00C62C85"/>
    <w:rsid w:val="00C64824"/>
    <w:rsid w:val="00C67E5B"/>
    <w:rsid w:val="00C76F82"/>
    <w:rsid w:val="00C8048D"/>
    <w:rsid w:val="00C80E54"/>
    <w:rsid w:val="00C8122C"/>
    <w:rsid w:val="00C86F48"/>
    <w:rsid w:val="00C907B5"/>
    <w:rsid w:val="00C92539"/>
    <w:rsid w:val="00C92B64"/>
    <w:rsid w:val="00C966A1"/>
    <w:rsid w:val="00C96A0C"/>
    <w:rsid w:val="00CA1CC4"/>
    <w:rsid w:val="00CA57F0"/>
    <w:rsid w:val="00CB0638"/>
    <w:rsid w:val="00CB0B60"/>
    <w:rsid w:val="00CB396F"/>
    <w:rsid w:val="00CB53F1"/>
    <w:rsid w:val="00CC011C"/>
    <w:rsid w:val="00CC5D57"/>
    <w:rsid w:val="00CD4A49"/>
    <w:rsid w:val="00CD6257"/>
    <w:rsid w:val="00CF2553"/>
    <w:rsid w:val="00CF52EC"/>
    <w:rsid w:val="00CF719C"/>
    <w:rsid w:val="00CF7F5F"/>
    <w:rsid w:val="00D017A4"/>
    <w:rsid w:val="00D10713"/>
    <w:rsid w:val="00D11B12"/>
    <w:rsid w:val="00D15EA0"/>
    <w:rsid w:val="00D2128A"/>
    <w:rsid w:val="00D30E90"/>
    <w:rsid w:val="00D36047"/>
    <w:rsid w:val="00D3649C"/>
    <w:rsid w:val="00D43A09"/>
    <w:rsid w:val="00D46D92"/>
    <w:rsid w:val="00D509AF"/>
    <w:rsid w:val="00D5276A"/>
    <w:rsid w:val="00D5462F"/>
    <w:rsid w:val="00D57089"/>
    <w:rsid w:val="00D61707"/>
    <w:rsid w:val="00D70FEF"/>
    <w:rsid w:val="00D73D2D"/>
    <w:rsid w:val="00D7555D"/>
    <w:rsid w:val="00D80125"/>
    <w:rsid w:val="00D83CC8"/>
    <w:rsid w:val="00D85237"/>
    <w:rsid w:val="00D87414"/>
    <w:rsid w:val="00D95A96"/>
    <w:rsid w:val="00D97315"/>
    <w:rsid w:val="00DA64D7"/>
    <w:rsid w:val="00DC10AD"/>
    <w:rsid w:val="00DC51FC"/>
    <w:rsid w:val="00DD1C90"/>
    <w:rsid w:val="00DD3575"/>
    <w:rsid w:val="00DE09BE"/>
    <w:rsid w:val="00DE49C3"/>
    <w:rsid w:val="00DF0183"/>
    <w:rsid w:val="00DF2768"/>
    <w:rsid w:val="00DF782A"/>
    <w:rsid w:val="00DF7C0E"/>
    <w:rsid w:val="00E039A2"/>
    <w:rsid w:val="00E07455"/>
    <w:rsid w:val="00E0798F"/>
    <w:rsid w:val="00E114B5"/>
    <w:rsid w:val="00E1187E"/>
    <w:rsid w:val="00E13DF1"/>
    <w:rsid w:val="00E146AA"/>
    <w:rsid w:val="00E14932"/>
    <w:rsid w:val="00E16960"/>
    <w:rsid w:val="00E27AB9"/>
    <w:rsid w:val="00E34B6B"/>
    <w:rsid w:val="00E34C9B"/>
    <w:rsid w:val="00E43DF7"/>
    <w:rsid w:val="00E4527E"/>
    <w:rsid w:val="00E4685A"/>
    <w:rsid w:val="00E471EB"/>
    <w:rsid w:val="00E54C2B"/>
    <w:rsid w:val="00E6711F"/>
    <w:rsid w:val="00E73405"/>
    <w:rsid w:val="00E7357C"/>
    <w:rsid w:val="00E81099"/>
    <w:rsid w:val="00E8256D"/>
    <w:rsid w:val="00E90FB4"/>
    <w:rsid w:val="00E932B2"/>
    <w:rsid w:val="00EB3D61"/>
    <w:rsid w:val="00EB59F5"/>
    <w:rsid w:val="00EB723E"/>
    <w:rsid w:val="00EC0A2E"/>
    <w:rsid w:val="00EC12F9"/>
    <w:rsid w:val="00EC1690"/>
    <w:rsid w:val="00EC1D68"/>
    <w:rsid w:val="00EC3C68"/>
    <w:rsid w:val="00EC4E6E"/>
    <w:rsid w:val="00EC71F4"/>
    <w:rsid w:val="00EC7D2E"/>
    <w:rsid w:val="00ED3895"/>
    <w:rsid w:val="00EE4A3A"/>
    <w:rsid w:val="00EF2371"/>
    <w:rsid w:val="00EF7247"/>
    <w:rsid w:val="00F01052"/>
    <w:rsid w:val="00F01A6B"/>
    <w:rsid w:val="00F051CA"/>
    <w:rsid w:val="00F075C3"/>
    <w:rsid w:val="00F1084A"/>
    <w:rsid w:val="00F10B8D"/>
    <w:rsid w:val="00F300E6"/>
    <w:rsid w:val="00F3026B"/>
    <w:rsid w:val="00F30326"/>
    <w:rsid w:val="00F3381E"/>
    <w:rsid w:val="00F34081"/>
    <w:rsid w:val="00F46089"/>
    <w:rsid w:val="00F46F7E"/>
    <w:rsid w:val="00F51F9A"/>
    <w:rsid w:val="00F60949"/>
    <w:rsid w:val="00F741F4"/>
    <w:rsid w:val="00F74BF6"/>
    <w:rsid w:val="00F87835"/>
    <w:rsid w:val="00F94315"/>
    <w:rsid w:val="00F95488"/>
    <w:rsid w:val="00F9663B"/>
    <w:rsid w:val="00F979DB"/>
    <w:rsid w:val="00FA3769"/>
    <w:rsid w:val="00FA45DD"/>
    <w:rsid w:val="00FA4EFA"/>
    <w:rsid w:val="00FA5E89"/>
    <w:rsid w:val="00FA7B0C"/>
    <w:rsid w:val="00FC1627"/>
    <w:rsid w:val="00FC268F"/>
    <w:rsid w:val="00FC4BDB"/>
    <w:rsid w:val="00FD0839"/>
    <w:rsid w:val="00FF1D13"/>
    <w:rsid w:val="00FF2337"/>
    <w:rsid w:val="00FF610E"/>
    <w:rsid w:val="00FF6277"/>
    <w:rsid w:val="00FF6AEB"/>
    <w:rsid w:val="00FF74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A4B685"/>
  <w14:defaultImageDpi w14:val="300"/>
  <w15:chartTrackingRefBased/>
  <w15:docId w15:val="{98F9A977-6288-4748-8EB0-E08A88959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line="240" w:lineRule="atLeast"/>
      <w:textAlignment w:val="baseline"/>
    </w:pPr>
    <w:rPr>
      <w:rFonts w:ascii="Univers (W1)" w:hAnsi="Univers (W1)"/>
      <w:sz w:val="24"/>
    </w:rPr>
  </w:style>
  <w:style w:type="paragraph" w:styleId="Heading1">
    <w:name w:val="heading 1"/>
    <w:basedOn w:val="Normal"/>
    <w:next w:val="Normal"/>
    <w:link w:val="Heading1Char"/>
    <w:qFormat/>
    <w:rsid w:val="000A4D42"/>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inParagraph">
    <w:name w:val="Main Paragraph"/>
    <w:next w:val="Normal"/>
    <w:pPr>
      <w:keepLines/>
      <w:overflowPunct w:val="0"/>
      <w:autoSpaceDE w:val="0"/>
      <w:autoSpaceDN w:val="0"/>
      <w:adjustRightInd w:val="0"/>
      <w:spacing w:before="60" w:after="60" w:line="240" w:lineRule="atLeast"/>
      <w:ind w:left="720" w:right="720"/>
      <w:jc w:val="both"/>
      <w:textAlignment w:val="baseline"/>
    </w:pPr>
    <w:rPr>
      <w:rFonts w:ascii="Univers" w:hAnsi="Univers"/>
      <w:sz w:val="24"/>
    </w:rPr>
  </w:style>
  <w:style w:type="paragraph" w:styleId="Footer">
    <w:name w:val="footer"/>
    <w:basedOn w:val="Normal"/>
    <w:pPr>
      <w:tabs>
        <w:tab w:val="center" w:pos="4153"/>
        <w:tab w:val="right" w:pos="8306"/>
      </w:tabs>
      <w:spacing w:after="120" w:line="312" w:lineRule="exact"/>
    </w:pPr>
    <w:rPr>
      <w:sz w:val="16"/>
    </w:rPr>
  </w:style>
  <w:style w:type="paragraph" w:styleId="Header">
    <w:name w:val="header"/>
    <w:basedOn w:val="Normal"/>
    <w:link w:val="HeaderChar"/>
    <w:pPr>
      <w:tabs>
        <w:tab w:val="center" w:pos="4153"/>
        <w:tab w:val="right" w:pos="8306"/>
      </w:tabs>
      <w:spacing w:after="120" w:line="312" w:lineRule="exact"/>
    </w:pPr>
  </w:style>
  <w:style w:type="paragraph" w:customStyle="1" w:styleId="Parahead">
    <w:name w:val="Parahead"/>
    <w:basedOn w:val="Normal"/>
    <w:pPr>
      <w:spacing w:before="120" w:after="120" w:line="312" w:lineRule="exact"/>
      <w:ind w:left="720"/>
    </w:pPr>
    <w:rPr>
      <w:color w:val="000080"/>
      <w:u w:val="single"/>
    </w:rPr>
  </w:style>
  <w:style w:type="paragraph" w:customStyle="1" w:styleId="subparagraph">
    <w:name w:val="sub paragraph"/>
    <w:pPr>
      <w:overflowPunct w:val="0"/>
      <w:autoSpaceDE w:val="0"/>
      <w:autoSpaceDN w:val="0"/>
      <w:adjustRightInd w:val="0"/>
      <w:spacing w:after="120" w:line="312" w:lineRule="exact"/>
      <w:ind w:left="1440" w:right="720"/>
      <w:textAlignment w:val="baseline"/>
    </w:pPr>
    <w:rPr>
      <w:rFonts w:ascii="Univers (W1)" w:hAnsi="Univers (W1)"/>
      <w:color w:val="800000"/>
      <w:sz w:val="24"/>
    </w:rPr>
  </w:style>
  <w:style w:type="paragraph" w:customStyle="1" w:styleId="Table">
    <w:name w:val="Table"/>
    <w:basedOn w:val="Normal"/>
    <w:pPr>
      <w:keepLines/>
      <w:pBdr>
        <w:top w:val="single" w:sz="6" w:space="1" w:color="C0C0C0"/>
        <w:left w:val="single" w:sz="6" w:space="1" w:color="C0C0C0"/>
        <w:bottom w:val="single" w:sz="6" w:space="1" w:color="C0C0C0"/>
        <w:right w:val="single" w:sz="6" w:space="1" w:color="C0C0C0"/>
        <w:between w:val="single" w:sz="6" w:space="1" w:color="C0C0C0"/>
      </w:pBdr>
      <w:spacing w:before="120" w:after="120" w:line="312" w:lineRule="exact"/>
      <w:ind w:left="144" w:right="144"/>
    </w:pPr>
    <w:rPr>
      <w:color w:val="800080"/>
    </w:rPr>
  </w:style>
  <w:style w:type="paragraph" w:customStyle="1" w:styleId="TitleBox">
    <w:name w:val="Title Box"/>
    <w:basedOn w:val="Normal"/>
    <w:pPr>
      <w:shd w:val="pct20" w:color="auto" w:fill="auto"/>
      <w:spacing w:before="60" w:after="60"/>
      <w:ind w:left="1440" w:right="1440"/>
      <w:jc w:val="center"/>
    </w:pPr>
    <w:rPr>
      <w:rFonts w:ascii="Univers" w:hAnsi="Univers"/>
      <w:b/>
    </w:rPr>
  </w:style>
  <w:style w:type="character" w:styleId="PageNumber">
    <w:name w:val="page number"/>
    <w:basedOn w:val="DefaultParagraphFont"/>
  </w:style>
  <w:style w:type="character" w:customStyle="1" w:styleId="Heading1Char">
    <w:name w:val="Heading 1 Char"/>
    <w:link w:val="Heading1"/>
    <w:rsid w:val="000A4D42"/>
    <w:rPr>
      <w:rFonts w:ascii="Cambria" w:eastAsia="Times New Roman" w:hAnsi="Cambria" w:cs="Times New Roman"/>
      <w:b/>
      <w:bCs/>
      <w:kern w:val="32"/>
      <w:sz w:val="32"/>
      <w:szCs w:val="32"/>
    </w:rPr>
  </w:style>
  <w:style w:type="table" w:styleId="TableGrid">
    <w:name w:val="Table Grid"/>
    <w:basedOn w:val="TableNormal"/>
    <w:rsid w:val="000E3E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957803"/>
    <w:pPr>
      <w:spacing w:line="240" w:lineRule="auto"/>
    </w:pPr>
    <w:rPr>
      <w:rFonts w:ascii="Tahoma" w:hAnsi="Tahoma" w:cs="Tahoma"/>
      <w:sz w:val="16"/>
      <w:szCs w:val="16"/>
    </w:rPr>
  </w:style>
  <w:style w:type="character" w:customStyle="1" w:styleId="BalloonTextChar">
    <w:name w:val="Balloon Text Char"/>
    <w:link w:val="BalloonText"/>
    <w:rsid w:val="00957803"/>
    <w:rPr>
      <w:rFonts w:ascii="Tahoma" w:hAnsi="Tahoma" w:cs="Tahoma"/>
      <w:sz w:val="16"/>
      <w:szCs w:val="16"/>
    </w:rPr>
  </w:style>
  <w:style w:type="table" w:customStyle="1" w:styleId="TableGrid1">
    <w:name w:val="Table Grid1"/>
    <w:basedOn w:val="TableNormal"/>
    <w:next w:val="TableGrid"/>
    <w:uiPriority w:val="59"/>
    <w:rsid w:val="0081798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83CC8"/>
    <w:pPr>
      <w:overflowPunct/>
      <w:autoSpaceDE/>
      <w:autoSpaceDN/>
      <w:adjustRightInd/>
      <w:spacing w:after="160" w:line="256" w:lineRule="auto"/>
      <w:ind w:left="720"/>
      <w:contextualSpacing/>
      <w:textAlignment w:val="auto"/>
    </w:pPr>
    <w:rPr>
      <w:rFonts w:ascii="Calibri" w:eastAsia="Calibri" w:hAnsi="Calibri"/>
      <w:sz w:val="22"/>
      <w:szCs w:val="22"/>
      <w:lang w:eastAsia="en-US"/>
    </w:rPr>
  </w:style>
  <w:style w:type="character" w:styleId="CommentReference">
    <w:name w:val="annotation reference"/>
    <w:basedOn w:val="DefaultParagraphFont"/>
    <w:rsid w:val="00DE49C3"/>
    <w:rPr>
      <w:sz w:val="16"/>
      <w:szCs w:val="16"/>
    </w:rPr>
  </w:style>
  <w:style w:type="paragraph" w:styleId="CommentText">
    <w:name w:val="annotation text"/>
    <w:basedOn w:val="Normal"/>
    <w:link w:val="CommentTextChar"/>
    <w:rsid w:val="00DE49C3"/>
    <w:pPr>
      <w:spacing w:line="240" w:lineRule="auto"/>
    </w:pPr>
    <w:rPr>
      <w:sz w:val="20"/>
    </w:rPr>
  </w:style>
  <w:style w:type="character" w:customStyle="1" w:styleId="CommentTextChar">
    <w:name w:val="Comment Text Char"/>
    <w:basedOn w:val="DefaultParagraphFont"/>
    <w:link w:val="CommentText"/>
    <w:rsid w:val="00DE49C3"/>
    <w:rPr>
      <w:rFonts w:ascii="Univers (W1)" w:hAnsi="Univers (W1)"/>
    </w:rPr>
  </w:style>
  <w:style w:type="paragraph" w:styleId="CommentSubject">
    <w:name w:val="annotation subject"/>
    <w:basedOn w:val="CommentText"/>
    <w:next w:val="CommentText"/>
    <w:link w:val="CommentSubjectChar"/>
    <w:semiHidden/>
    <w:unhideWhenUsed/>
    <w:rsid w:val="00DE49C3"/>
    <w:rPr>
      <w:b/>
      <w:bCs/>
    </w:rPr>
  </w:style>
  <w:style w:type="character" w:customStyle="1" w:styleId="CommentSubjectChar">
    <w:name w:val="Comment Subject Char"/>
    <w:basedOn w:val="CommentTextChar"/>
    <w:link w:val="CommentSubject"/>
    <w:semiHidden/>
    <w:rsid w:val="00DE49C3"/>
    <w:rPr>
      <w:rFonts w:ascii="Univers (W1)" w:hAnsi="Univers (W1)"/>
      <w:b/>
      <w:bCs/>
    </w:rPr>
  </w:style>
  <w:style w:type="paragraph" w:styleId="NormalWeb">
    <w:name w:val="Normal (Web)"/>
    <w:basedOn w:val="Normal"/>
    <w:uiPriority w:val="99"/>
    <w:unhideWhenUsed/>
    <w:rsid w:val="004E0082"/>
    <w:pPr>
      <w:overflowPunct/>
      <w:autoSpaceDE/>
      <w:autoSpaceDN/>
      <w:adjustRightInd/>
      <w:spacing w:before="100" w:beforeAutospacing="1" w:after="100" w:afterAutospacing="1" w:line="240" w:lineRule="auto"/>
      <w:textAlignment w:val="auto"/>
    </w:pPr>
    <w:rPr>
      <w:rFonts w:ascii="Times New Roman" w:hAnsi="Times New Roman"/>
      <w:szCs w:val="24"/>
    </w:rPr>
  </w:style>
  <w:style w:type="character" w:customStyle="1" w:styleId="HeaderChar">
    <w:name w:val="Header Char"/>
    <w:link w:val="Header"/>
    <w:rsid w:val="006E0EF3"/>
    <w:rPr>
      <w:rFonts w:ascii="Univers (W1)" w:hAnsi="Univers (W1)"/>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2627261">
      <w:bodyDiv w:val="1"/>
      <w:marLeft w:val="0"/>
      <w:marRight w:val="0"/>
      <w:marTop w:val="0"/>
      <w:marBottom w:val="0"/>
      <w:divBdr>
        <w:top w:val="none" w:sz="0" w:space="0" w:color="auto"/>
        <w:left w:val="none" w:sz="0" w:space="0" w:color="auto"/>
        <w:bottom w:val="none" w:sz="0" w:space="0" w:color="auto"/>
        <w:right w:val="none" w:sz="0" w:space="0" w:color="auto"/>
      </w:divBdr>
    </w:div>
    <w:div w:id="1240948225">
      <w:bodyDiv w:val="1"/>
      <w:marLeft w:val="0"/>
      <w:marRight w:val="0"/>
      <w:marTop w:val="0"/>
      <w:marBottom w:val="0"/>
      <w:divBdr>
        <w:top w:val="none" w:sz="0" w:space="0" w:color="auto"/>
        <w:left w:val="none" w:sz="0" w:space="0" w:color="auto"/>
        <w:bottom w:val="none" w:sz="0" w:space="0" w:color="auto"/>
        <w:right w:val="none" w:sz="0" w:space="0" w:color="auto"/>
      </w:divBdr>
    </w:div>
    <w:div w:id="1295865829">
      <w:bodyDiv w:val="1"/>
      <w:marLeft w:val="0"/>
      <w:marRight w:val="0"/>
      <w:marTop w:val="0"/>
      <w:marBottom w:val="0"/>
      <w:divBdr>
        <w:top w:val="none" w:sz="0" w:space="0" w:color="auto"/>
        <w:left w:val="none" w:sz="0" w:space="0" w:color="auto"/>
        <w:bottom w:val="none" w:sz="0" w:space="0" w:color="auto"/>
        <w:right w:val="none" w:sz="0" w:space="0" w:color="auto"/>
      </w:divBdr>
    </w:div>
    <w:div w:id="1739478737">
      <w:bodyDiv w:val="1"/>
      <w:marLeft w:val="0"/>
      <w:marRight w:val="0"/>
      <w:marTop w:val="0"/>
      <w:marBottom w:val="0"/>
      <w:divBdr>
        <w:top w:val="none" w:sz="0" w:space="0" w:color="auto"/>
        <w:left w:val="none" w:sz="0" w:space="0" w:color="auto"/>
        <w:bottom w:val="none" w:sz="0" w:space="0" w:color="auto"/>
        <w:right w:val="none" w:sz="0" w:space="0" w:color="auto"/>
      </w:divBdr>
    </w:div>
    <w:div w:id="1936160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bee9f78-acd7-4653-b5b8-bea42147d290" xsi:nil="true"/>
    <lcf76f155ced4ddcb4097134ff3c332f xmlns="8510eff0-8e7e-45b8-8daa-53bdc8a04a97">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613237DBAD40114BBE5F61C1834369F2" ma:contentTypeVersion="18" ma:contentTypeDescription="Create a new document." ma:contentTypeScope="" ma:versionID="962ada2e0a9495fc36af7f9145df72e6">
  <xsd:schema xmlns:xsd="http://www.w3.org/2001/XMLSchema" xmlns:xs="http://www.w3.org/2001/XMLSchema" xmlns:p="http://schemas.microsoft.com/office/2006/metadata/properties" xmlns:ns2="8510eff0-8e7e-45b8-8daa-53bdc8a04a97" xmlns:ns3="ebee9f78-acd7-4653-b5b8-bea42147d290" targetNamespace="http://schemas.microsoft.com/office/2006/metadata/properties" ma:root="true" ma:fieldsID="cbfa465203a46c5517de9e71df084f55" ns2:_="" ns3:_="">
    <xsd:import namespace="8510eff0-8e7e-45b8-8daa-53bdc8a04a97"/>
    <xsd:import namespace="ebee9f78-acd7-4653-b5b8-bea42147d29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10eff0-8e7e-45b8-8daa-53bdc8a04a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7915bb5-6055-4b15-8838-6f16ae714ba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bee9f78-acd7-4653-b5b8-bea42147d29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61e03e9-a8af-4827-a9ba-f2e80214d46d}" ma:internalName="TaxCatchAll" ma:showField="CatchAllData" ma:web="ebee9f78-acd7-4653-b5b8-bea42147d29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90028CC-331D-4818-8A53-E17D9B31D920}">
  <ds:schemaRefs>
    <ds:schemaRef ds:uri="http://schemas.microsoft.com/office/2006/metadata/properties"/>
    <ds:schemaRef ds:uri="http://schemas.microsoft.com/office/infopath/2007/PartnerControls"/>
    <ds:schemaRef ds:uri="ebee9f78-acd7-4653-b5b8-bea42147d290"/>
    <ds:schemaRef ds:uri="8510eff0-8e7e-45b8-8daa-53bdc8a04a97"/>
  </ds:schemaRefs>
</ds:datastoreItem>
</file>

<file path=customXml/itemProps2.xml><?xml version="1.0" encoding="utf-8"?>
<ds:datastoreItem xmlns:ds="http://schemas.openxmlformats.org/officeDocument/2006/customXml" ds:itemID="{C29700C2-F345-40ED-88AF-69654CF0D8BF}">
  <ds:schemaRefs>
    <ds:schemaRef ds:uri="http://schemas.microsoft.com/sharepoint/v3/contenttype/forms"/>
  </ds:schemaRefs>
</ds:datastoreItem>
</file>

<file path=customXml/itemProps3.xml><?xml version="1.0" encoding="utf-8"?>
<ds:datastoreItem xmlns:ds="http://schemas.openxmlformats.org/officeDocument/2006/customXml" ds:itemID="{C2971262-2FE5-4276-AD9B-EBFED2E57D53}">
  <ds:schemaRefs>
    <ds:schemaRef ds:uri="http://schemas.openxmlformats.org/officeDocument/2006/bibliography"/>
  </ds:schemaRefs>
</ds:datastoreItem>
</file>

<file path=customXml/itemProps4.xml><?xml version="1.0" encoding="utf-8"?>
<ds:datastoreItem xmlns:ds="http://schemas.openxmlformats.org/officeDocument/2006/customXml" ds:itemID="{741DC88C-5F73-420D-97BF-DF91787C74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10eff0-8e7e-45b8-8daa-53bdc8a04a97"/>
    <ds:schemaRef ds:uri="ebee9f78-acd7-4653-b5b8-bea42147d2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3</Pages>
  <Words>619</Words>
  <Characters>3788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JOB DESCRIPTION</vt:lpstr>
    </vt:vector>
  </TitlesOfParts>
  <Company>Henkel Limited</Company>
  <LinksUpToDate>false</LinksUpToDate>
  <CharactersWithSpaces>4399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Peter Kerr</dc:creator>
  <cp:keywords/>
  <cp:lastModifiedBy>Peter Kerr</cp:lastModifiedBy>
  <cp:revision>29</cp:revision>
  <cp:lastPrinted>2012-03-07T10:23:00Z</cp:lastPrinted>
  <dcterms:created xsi:type="dcterms:W3CDTF">2024-09-30T15:41:00Z</dcterms:created>
  <dcterms:modified xsi:type="dcterms:W3CDTF">2024-10-02T08:14:00Z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0x010100613237DBAD40114BBE5F61C1834369F2</vt:lpwstr>
  </property>
  <property fmtid="{D5CDD505-2E9C-101B-9397-08002B2CF9AE}" pid="3" name="MediaServiceImageTags">
    <vt:lpwstr/>
  </property>
</Properties>
</file>