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2EA0" w14:textId="7B73DE9E" w:rsidR="00CB27A0" w:rsidRDefault="00C03A4E" w:rsidP="00CB27A0">
      <w:pPr>
        <w:jc w:val="center"/>
        <w:rPr>
          <w:b/>
          <w:bCs/>
          <w:sz w:val="32"/>
          <w:szCs w:val="32"/>
        </w:rPr>
      </w:pPr>
      <w:r w:rsidRPr="009E28F3">
        <w:rPr>
          <w:b/>
          <w:bCs/>
          <w:sz w:val="32"/>
          <w:szCs w:val="32"/>
        </w:rPr>
        <w:drawing>
          <wp:inline distT="0" distB="0" distL="0" distR="0" wp14:anchorId="27305AB9" wp14:editId="0515207C">
            <wp:extent cx="986155" cy="624205"/>
            <wp:effectExtent l="0" t="0" r="4445" b="4445"/>
            <wp:docPr id="415244154" name="Picture 2" descr="A logo for a sport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for a sports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624205"/>
                    </a:xfrm>
                    <a:prstGeom prst="rect">
                      <a:avLst/>
                    </a:prstGeom>
                    <a:noFill/>
                    <a:ln>
                      <a:noFill/>
                    </a:ln>
                  </pic:spPr>
                </pic:pic>
              </a:graphicData>
            </a:graphic>
          </wp:inline>
        </w:drawing>
      </w:r>
    </w:p>
    <w:p w14:paraId="66EFE42B" w14:textId="65CC3D6B" w:rsidR="00BE6EA0" w:rsidRPr="00AC72DD" w:rsidRDefault="00381EC5" w:rsidP="00CB27A0">
      <w:pPr>
        <w:jc w:val="center"/>
        <w:rPr>
          <w:b/>
          <w:bCs/>
          <w:sz w:val="32"/>
          <w:szCs w:val="32"/>
        </w:rPr>
      </w:pPr>
      <w:r>
        <w:rPr>
          <w:b/>
          <w:bCs/>
          <w:sz w:val="32"/>
          <w:szCs w:val="32"/>
        </w:rPr>
        <w:t xml:space="preserve">Job Description: </w:t>
      </w:r>
      <w:r w:rsidR="009D4F0B">
        <w:rPr>
          <w:b/>
          <w:bCs/>
          <w:sz w:val="32"/>
          <w:szCs w:val="32"/>
        </w:rPr>
        <w:t>Health and Safety</w:t>
      </w:r>
      <w:r w:rsidR="00803426" w:rsidRPr="00AC72DD">
        <w:rPr>
          <w:b/>
          <w:bCs/>
          <w:sz w:val="32"/>
          <w:szCs w:val="32"/>
        </w:rPr>
        <w:t xml:space="preserve"> Trustee</w:t>
      </w:r>
    </w:p>
    <w:p w14:paraId="5B747B0F" w14:textId="77777777" w:rsidR="00BE6EA0" w:rsidRPr="00AC72DD" w:rsidRDefault="00BE6EA0" w:rsidP="00CB4EE1">
      <w:pPr>
        <w:rPr>
          <w:b/>
          <w:bCs/>
        </w:rPr>
      </w:pPr>
    </w:p>
    <w:p w14:paraId="47D7F126" w14:textId="242518C0" w:rsidR="007A3888" w:rsidRDefault="002B5EF9" w:rsidP="00280977">
      <w:r>
        <w:t>I</w:t>
      </w:r>
      <w:r w:rsidRPr="002B5EF9">
        <w:t xml:space="preserve">f you are </w:t>
      </w:r>
      <w:r w:rsidR="00C03A4E" w:rsidRPr="002B5EF9">
        <w:t>experienced</w:t>
      </w:r>
      <w:r w:rsidR="00B43918">
        <w:t xml:space="preserve"> in</w:t>
      </w:r>
      <w:r w:rsidRPr="002B5EF9">
        <w:t xml:space="preserve"> </w:t>
      </w:r>
      <w:r w:rsidR="00B43918">
        <w:t>site Health and Safety</w:t>
      </w:r>
      <w:r w:rsidRPr="002B5EF9">
        <w:t xml:space="preserve">, we need your help. </w:t>
      </w:r>
      <w:r w:rsidR="00280977">
        <w:t>This is</w:t>
      </w:r>
      <w:r w:rsidR="005135B2">
        <w:t xml:space="preserve"> a volunt</w:t>
      </w:r>
      <w:r w:rsidR="00D10B4D">
        <w:t>ary</w:t>
      </w:r>
      <w:r w:rsidR="00280977">
        <w:t xml:space="preserve"> </w:t>
      </w:r>
      <w:proofErr w:type="gramStart"/>
      <w:r w:rsidR="00280977">
        <w:t>position</w:t>
      </w:r>
      <w:proofErr w:type="gramEnd"/>
      <w:r w:rsidR="00280977">
        <w:t xml:space="preserve"> and </w:t>
      </w:r>
      <w:r w:rsidRPr="002B5EF9">
        <w:t xml:space="preserve">we can guarantee </w:t>
      </w:r>
      <w:r w:rsidR="00280977">
        <w:t xml:space="preserve">you </w:t>
      </w:r>
      <w:r w:rsidRPr="002B5EF9">
        <w:t>huge satisfaction and enjoyment</w:t>
      </w:r>
      <w:r>
        <w:t xml:space="preserve"> a</w:t>
      </w:r>
      <w:r w:rsidR="00073DAE">
        <w:t>t</w:t>
      </w:r>
      <w:r>
        <w:t xml:space="preserve"> the opportunity to make a real difference </w:t>
      </w:r>
      <w:r w:rsidR="00735378">
        <w:t xml:space="preserve">to the community </w:t>
      </w:r>
      <w:r w:rsidR="007A3888" w:rsidRPr="007A3888">
        <w:rPr>
          <w:rFonts w:asciiTheme="minorHAnsi" w:eastAsia="Times New Roman" w:hAnsiTheme="minorHAnsi" w:cstheme="minorHAnsi"/>
          <w:color w:val="000000"/>
          <w:bdr w:val="none" w:sz="0" w:space="0" w:color="auto" w:frame="1"/>
          <w:lang w:bidi="ar-SA"/>
        </w:rPr>
        <w:t xml:space="preserve">Newmilns Snow &amp; Sports Complex </w:t>
      </w:r>
      <w:r w:rsidR="002A1042">
        <w:t>(Peak Park) serves</w:t>
      </w:r>
      <w:r>
        <w:t>.</w:t>
      </w:r>
      <w:r w:rsidRPr="002B5EF9">
        <w:t xml:space="preserve"> </w:t>
      </w:r>
    </w:p>
    <w:p w14:paraId="588126A5" w14:textId="77777777" w:rsidR="007A3888" w:rsidRDefault="007A3888" w:rsidP="00280977"/>
    <w:p w14:paraId="1E94FD81" w14:textId="77777777" w:rsidR="007A3888" w:rsidRPr="007A3888" w:rsidRDefault="007A3888" w:rsidP="007A3888">
      <w:pPr>
        <w:widowControl/>
        <w:autoSpaceDE/>
        <w:autoSpaceDN/>
        <w:textAlignment w:val="baseline"/>
        <w:rPr>
          <w:rFonts w:ascii="Arial" w:eastAsia="Times New Roman" w:hAnsi="Arial" w:cs="Arial"/>
          <w:color w:val="000000"/>
          <w:sz w:val="15"/>
          <w:szCs w:val="15"/>
          <w:lang w:bidi="ar-SA"/>
        </w:rPr>
      </w:pPr>
    </w:p>
    <w:p w14:paraId="54CDFC94" w14:textId="05088A1A" w:rsidR="007A3888" w:rsidRDefault="00F8537F"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r>
        <w:rPr>
          <w:rFonts w:asciiTheme="minorHAnsi" w:eastAsia="Times New Roman" w:hAnsiTheme="minorHAnsi" w:cstheme="minorHAnsi"/>
          <w:color w:val="000000"/>
          <w:bdr w:val="none" w:sz="0" w:space="0" w:color="auto" w:frame="1"/>
          <w:lang w:bidi="ar-SA"/>
        </w:rPr>
        <w:t>We are</w:t>
      </w:r>
      <w:r w:rsidR="007A3888" w:rsidRPr="007A3888">
        <w:rPr>
          <w:rFonts w:asciiTheme="minorHAnsi" w:eastAsia="Times New Roman" w:hAnsiTheme="minorHAnsi" w:cstheme="minorHAnsi"/>
          <w:color w:val="000000"/>
          <w:bdr w:val="none" w:sz="0" w:space="0" w:color="auto" w:frame="1"/>
          <w:lang w:bidi="ar-SA"/>
        </w:rPr>
        <w:t xml:space="preserve"> the UK's only charity ski slope. We are a volunteer led, community run social enterprise organisation who use snow sports as a mechanism for positive health, well-being, and social change in our local community. Our profits are reinvested to support our community by providing access to personal development, employability and training opportunities.</w:t>
      </w:r>
    </w:p>
    <w:p w14:paraId="56D4350B" w14:textId="766A8AD2" w:rsidR="00B71EC9" w:rsidRDefault="00B71EC9" w:rsidP="007A3888">
      <w:pPr>
        <w:widowControl/>
        <w:autoSpaceDE/>
        <w:autoSpaceDN/>
        <w:textAlignment w:val="baseline"/>
        <w:rPr>
          <w:rFonts w:asciiTheme="minorHAnsi" w:eastAsia="Times New Roman" w:hAnsiTheme="minorHAnsi" w:cstheme="minorHAnsi"/>
          <w:color w:val="000000"/>
          <w:bdr w:val="none" w:sz="0" w:space="0" w:color="auto" w:frame="1"/>
          <w:lang w:bidi="ar-SA"/>
        </w:rPr>
      </w:pPr>
    </w:p>
    <w:p w14:paraId="2C6E9C36" w14:textId="07DC2320" w:rsidR="00B71EC9" w:rsidRPr="007A3888" w:rsidRDefault="00B71EC9" w:rsidP="007A3888">
      <w:pPr>
        <w:widowControl/>
        <w:autoSpaceDE/>
        <w:autoSpaceDN/>
        <w:textAlignment w:val="baseline"/>
        <w:rPr>
          <w:rFonts w:asciiTheme="minorHAnsi" w:eastAsia="Times New Roman" w:hAnsiTheme="minorHAnsi" w:cstheme="minorHAnsi"/>
          <w:color w:val="000000"/>
          <w:lang w:bidi="ar-SA"/>
        </w:rPr>
      </w:pPr>
      <w:r>
        <w:rPr>
          <w:rFonts w:asciiTheme="minorHAnsi" w:eastAsia="Times New Roman" w:hAnsiTheme="minorHAnsi" w:cstheme="minorHAnsi"/>
          <w:color w:val="000000"/>
          <w:bdr w:val="none" w:sz="0" w:space="0" w:color="auto" w:frame="1"/>
          <w:lang w:bidi="ar-SA"/>
        </w:rPr>
        <w:t>The facility is dependent on Health and Safety excellence</w:t>
      </w:r>
      <w:r w:rsidR="00FF02E7">
        <w:rPr>
          <w:rFonts w:asciiTheme="minorHAnsi" w:eastAsia="Times New Roman" w:hAnsiTheme="minorHAnsi" w:cstheme="minorHAnsi"/>
          <w:color w:val="000000"/>
          <w:bdr w:val="none" w:sz="0" w:space="0" w:color="auto" w:frame="1"/>
          <w:lang w:bidi="ar-SA"/>
        </w:rPr>
        <w:t xml:space="preserve"> and your knowledge and experience will support the strategic oversight of this </w:t>
      </w:r>
      <w:r w:rsidR="002F5BBB">
        <w:rPr>
          <w:rFonts w:asciiTheme="minorHAnsi" w:eastAsia="Times New Roman" w:hAnsiTheme="minorHAnsi" w:cstheme="minorHAnsi"/>
          <w:color w:val="000000"/>
          <w:bdr w:val="none" w:sz="0" w:space="0" w:color="auto" w:frame="1"/>
          <w:lang w:bidi="ar-SA"/>
        </w:rPr>
        <w:t>area.</w:t>
      </w:r>
    </w:p>
    <w:p w14:paraId="5D3F3F3B" w14:textId="77777777" w:rsidR="00EC5E31" w:rsidRDefault="00EC5E31" w:rsidP="007A3888"/>
    <w:p w14:paraId="081E223F"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We value diversity and inclusion and the benefits this brings. We aim to </w:t>
      </w:r>
      <w:proofErr w:type="gramStart"/>
      <w:r w:rsidRPr="00EE56CC">
        <w:rPr>
          <w:rFonts w:asciiTheme="minorHAnsi" w:hAnsiTheme="minorHAnsi"/>
          <w:color w:val="auto"/>
          <w:sz w:val="22"/>
          <w:szCs w:val="22"/>
        </w:rPr>
        <w:t>appoint the most suitable candidate at all times</w:t>
      </w:r>
      <w:proofErr w:type="gramEnd"/>
      <w:r w:rsidRPr="00EE56CC">
        <w:rPr>
          <w:rFonts w:asciiTheme="minorHAnsi" w:hAnsiTheme="minorHAnsi"/>
          <w:color w:val="auto"/>
          <w:sz w:val="22"/>
          <w:szCs w:val="22"/>
        </w:rPr>
        <w:t xml:space="preserve"> and welcome applications from people from all different backgrounds.</w:t>
      </w:r>
    </w:p>
    <w:p w14:paraId="07147586" w14:textId="77777777" w:rsidR="00EC5E31" w:rsidRPr="00EE56CC" w:rsidRDefault="00EC5E31" w:rsidP="00EC5E31">
      <w:pPr>
        <w:pStyle w:val="Default"/>
        <w:rPr>
          <w:rFonts w:asciiTheme="minorHAnsi" w:hAnsiTheme="minorHAnsi"/>
          <w:color w:val="auto"/>
          <w:sz w:val="22"/>
          <w:szCs w:val="22"/>
        </w:rPr>
      </w:pPr>
    </w:p>
    <w:p w14:paraId="36ED56B8"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Previous experience as a Trustee is not essential and we are committed to investing in training and support for candidates at the start of their trustee journey or have additional needs we can support to ensure they can contribute fully.</w:t>
      </w:r>
    </w:p>
    <w:p w14:paraId="4A249DCB" w14:textId="77777777" w:rsidR="00EC5E31" w:rsidRPr="00EE56CC" w:rsidRDefault="00EC5E31" w:rsidP="00EC5E31">
      <w:pPr>
        <w:pStyle w:val="Default"/>
        <w:rPr>
          <w:rFonts w:asciiTheme="minorHAnsi" w:hAnsiTheme="minorHAnsi"/>
          <w:color w:val="auto"/>
          <w:sz w:val="22"/>
          <w:szCs w:val="22"/>
        </w:rPr>
      </w:pPr>
    </w:p>
    <w:p w14:paraId="79C6637D" w14:textId="77777777" w:rsidR="00EC5E31" w:rsidRPr="00EE56CC" w:rsidRDefault="00EC5E31" w:rsidP="00EC5E31">
      <w:pPr>
        <w:pStyle w:val="Default"/>
        <w:rPr>
          <w:rFonts w:asciiTheme="minorHAnsi" w:hAnsiTheme="minorHAnsi"/>
          <w:color w:val="auto"/>
          <w:sz w:val="22"/>
          <w:szCs w:val="22"/>
        </w:rPr>
      </w:pPr>
      <w:r w:rsidRPr="00EE56CC">
        <w:rPr>
          <w:rFonts w:asciiTheme="minorHAnsi" w:hAnsiTheme="minorHAnsi"/>
          <w:color w:val="auto"/>
          <w:sz w:val="22"/>
          <w:szCs w:val="22"/>
        </w:rPr>
        <w:t xml:space="preserve">To be a Trustee of an organisation is an exciting and fulfilling role. The most effective Boards are ones which benefit from individuals from a diverse range of backgrounds, experiences and skill sets. The role of a Trustee is to ensure that the charity fulfils its duty to its beneficiaries and delivers on our vision, mission and values. </w:t>
      </w:r>
    </w:p>
    <w:p w14:paraId="6BB3FF4B" w14:textId="77777777" w:rsidR="00280977" w:rsidRDefault="00280977" w:rsidP="00280977"/>
    <w:p w14:paraId="786759C0" w14:textId="4CB37BCF" w:rsidR="002B5EF9" w:rsidRPr="002B5EF9" w:rsidRDefault="005135B2" w:rsidP="00280977">
      <w:r>
        <w:t xml:space="preserve">Join us and you’ll be part of </w:t>
      </w:r>
      <w:r w:rsidR="00280977">
        <w:t>a small charity with big objectives</w:t>
      </w:r>
      <w:r>
        <w:t xml:space="preserve">. </w:t>
      </w:r>
    </w:p>
    <w:p w14:paraId="2FEB0766" w14:textId="77777777" w:rsidR="002B5EF9" w:rsidRDefault="002B5EF9" w:rsidP="002B5EF9"/>
    <w:p w14:paraId="64E31645" w14:textId="77777777" w:rsidR="00C14046" w:rsidRPr="004B33DF" w:rsidRDefault="00C14046" w:rsidP="00C14046">
      <w:pPr>
        <w:pStyle w:val="Default"/>
        <w:rPr>
          <w:rFonts w:asciiTheme="minorHAnsi" w:eastAsiaTheme="minorEastAsia" w:hAnsiTheme="minorHAnsi"/>
          <w:sz w:val="22"/>
          <w:szCs w:val="22"/>
          <w:lang w:val="en" w:eastAsia="en-GB"/>
        </w:rPr>
      </w:pPr>
      <w:r w:rsidRPr="004B33DF">
        <w:rPr>
          <w:rFonts w:asciiTheme="minorHAnsi" w:hAnsiTheme="minorHAnsi"/>
          <w:b/>
          <w:bCs/>
          <w:color w:val="auto"/>
          <w:sz w:val="22"/>
          <w:szCs w:val="22"/>
        </w:rPr>
        <w:t>Remuneration</w:t>
      </w:r>
      <w:r w:rsidRPr="004B33DF">
        <w:rPr>
          <w:rFonts w:asciiTheme="minorHAnsi" w:hAnsiTheme="minorHAnsi"/>
          <w:color w:val="auto"/>
          <w:sz w:val="22"/>
          <w:szCs w:val="22"/>
        </w:rPr>
        <w:t xml:space="preserve">: </w:t>
      </w:r>
      <w:r w:rsidRPr="004B33DF">
        <w:rPr>
          <w:rFonts w:asciiTheme="minorHAnsi" w:eastAsiaTheme="minorEastAsia" w:hAnsiTheme="minorHAnsi"/>
          <w:bCs/>
          <w:sz w:val="22"/>
          <w:szCs w:val="22"/>
          <w:lang w:val="en" w:eastAsia="en-GB"/>
        </w:rPr>
        <w:t xml:space="preserve">This is a voluntary, unremunerated role. </w:t>
      </w:r>
      <w:r>
        <w:rPr>
          <w:rFonts w:asciiTheme="minorHAnsi" w:eastAsiaTheme="minorEastAsia" w:hAnsiTheme="minorHAnsi"/>
          <w:bCs/>
          <w:sz w:val="22"/>
          <w:szCs w:val="22"/>
          <w:lang w:val="en" w:eastAsia="en-GB"/>
        </w:rPr>
        <w:t xml:space="preserve">All meetings are held via MS Teams.  </w:t>
      </w:r>
      <w:r w:rsidRPr="004B33DF">
        <w:rPr>
          <w:rFonts w:asciiTheme="minorHAnsi" w:eastAsiaTheme="minorEastAsia" w:hAnsiTheme="minorHAnsi"/>
          <w:bCs/>
          <w:sz w:val="22"/>
          <w:szCs w:val="22"/>
          <w:lang w:val="en" w:eastAsia="en-GB"/>
        </w:rPr>
        <w:t>R</w:t>
      </w:r>
      <w:r w:rsidRPr="004B33DF">
        <w:rPr>
          <w:rFonts w:asciiTheme="minorHAnsi" w:eastAsiaTheme="minorEastAsia" w:hAnsiTheme="minorHAnsi"/>
          <w:sz w:val="22"/>
          <w:szCs w:val="22"/>
          <w:lang w:val="en" w:eastAsia="en-GB"/>
        </w:rPr>
        <w:t>easonable travel expenses to a</w:t>
      </w:r>
      <w:r>
        <w:rPr>
          <w:rFonts w:asciiTheme="minorHAnsi" w:eastAsiaTheme="minorEastAsia" w:hAnsiTheme="minorHAnsi"/>
          <w:sz w:val="22"/>
          <w:szCs w:val="22"/>
          <w:lang w:val="en" w:eastAsia="en-GB"/>
        </w:rPr>
        <w:t xml:space="preserve">ny in-person </w:t>
      </w:r>
      <w:r w:rsidRPr="004B33DF">
        <w:rPr>
          <w:rFonts w:asciiTheme="minorHAnsi" w:eastAsiaTheme="minorEastAsia" w:hAnsiTheme="minorHAnsi"/>
          <w:sz w:val="22"/>
          <w:szCs w:val="22"/>
          <w:lang w:val="en" w:eastAsia="en-GB"/>
        </w:rPr>
        <w:t>meetings are covered.</w:t>
      </w:r>
    </w:p>
    <w:p w14:paraId="76DA478E" w14:textId="77777777" w:rsidR="00C14046" w:rsidRPr="004B33DF" w:rsidRDefault="00C14046" w:rsidP="00C14046">
      <w:pPr>
        <w:pStyle w:val="Default"/>
        <w:rPr>
          <w:rFonts w:asciiTheme="minorHAnsi" w:hAnsiTheme="minorHAnsi"/>
          <w:color w:val="auto"/>
          <w:sz w:val="22"/>
          <w:szCs w:val="22"/>
        </w:rPr>
      </w:pPr>
      <w:r w:rsidRPr="004B33DF">
        <w:rPr>
          <w:rFonts w:asciiTheme="minorHAnsi" w:hAnsiTheme="minorHAnsi"/>
          <w:color w:val="auto"/>
          <w:sz w:val="22"/>
          <w:szCs w:val="22"/>
        </w:rPr>
        <w:br/>
      </w:r>
      <w:r w:rsidRPr="004B33DF">
        <w:rPr>
          <w:rFonts w:asciiTheme="minorHAnsi" w:hAnsiTheme="minorHAnsi"/>
          <w:b/>
          <w:color w:val="auto"/>
          <w:sz w:val="22"/>
          <w:szCs w:val="22"/>
        </w:rPr>
        <w:t>Term:</w:t>
      </w:r>
      <w:r w:rsidRPr="004B33DF">
        <w:rPr>
          <w:rFonts w:asciiTheme="minorHAnsi" w:hAnsiTheme="minorHAnsi"/>
          <w:color w:val="auto"/>
          <w:sz w:val="22"/>
          <w:szCs w:val="22"/>
        </w:rPr>
        <w:t xml:space="preserve"> up to 2</w:t>
      </w:r>
      <w:r>
        <w:rPr>
          <w:rFonts w:asciiTheme="minorHAnsi" w:hAnsiTheme="minorHAnsi"/>
          <w:color w:val="auto"/>
          <w:sz w:val="22"/>
          <w:szCs w:val="22"/>
        </w:rPr>
        <w:t xml:space="preserve"> years with an option to extend</w:t>
      </w:r>
      <w:r w:rsidRPr="004B33DF">
        <w:rPr>
          <w:rFonts w:asciiTheme="minorHAnsi" w:hAnsiTheme="minorHAnsi"/>
          <w:color w:val="auto"/>
          <w:sz w:val="22"/>
          <w:szCs w:val="22"/>
        </w:rPr>
        <w:t xml:space="preserve">. </w:t>
      </w:r>
    </w:p>
    <w:p w14:paraId="2EF80168" w14:textId="77777777" w:rsidR="00C14046" w:rsidRPr="004B33DF" w:rsidRDefault="00C14046" w:rsidP="00C14046">
      <w:pPr>
        <w:pStyle w:val="Default"/>
        <w:rPr>
          <w:rFonts w:asciiTheme="minorHAnsi" w:hAnsiTheme="minorHAnsi"/>
          <w:color w:val="auto"/>
          <w:sz w:val="22"/>
          <w:szCs w:val="22"/>
        </w:rPr>
      </w:pPr>
    </w:p>
    <w:p w14:paraId="653B1030" w14:textId="68054FA3" w:rsidR="00A641AE" w:rsidRPr="00CB4EE1" w:rsidRDefault="00C14046" w:rsidP="00A641AE">
      <w:r w:rsidRPr="00A641AE">
        <w:rPr>
          <w:rFonts w:asciiTheme="minorHAnsi" w:hAnsiTheme="minorHAnsi"/>
          <w:b/>
          <w:bCs/>
        </w:rPr>
        <w:t xml:space="preserve">Time commitment: </w:t>
      </w:r>
      <w:r w:rsidR="00CB27A0" w:rsidRPr="00F87602">
        <w:rPr>
          <w:rFonts w:asciiTheme="minorHAnsi" w:hAnsiTheme="minorHAnsi"/>
        </w:rPr>
        <w:t>Attend board meetings and sub-committee meetings as necessary, virtually</w:t>
      </w:r>
      <w:r w:rsidR="00CB27A0">
        <w:rPr>
          <w:rFonts w:asciiTheme="minorHAnsi" w:hAnsiTheme="minorHAnsi"/>
        </w:rPr>
        <w:t xml:space="preserve">. </w:t>
      </w:r>
      <w:r w:rsidR="00CB27A0">
        <w:t xml:space="preserve"> </w:t>
      </w:r>
      <w:r w:rsidR="00A641AE">
        <w:t>On an ad hoc basis, t</w:t>
      </w:r>
      <w:r w:rsidR="00A641AE" w:rsidRPr="00CB4EE1">
        <w:t xml:space="preserve">o work with </w:t>
      </w:r>
      <w:r w:rsidR="00A641AE">
        <w:t>the Chair of Trustees, other Board members and the CEO,</w:t>
      </w:r>
      <w:r w:rsidR="00A641AE" w:rsidRPr="00CB4EE1">
        <w:t xml:space="preserve"> outside of the </w:t>
      </w:r>
      <w:r w:rsidR="00A641AE">
        <w:t>Trustee</w:t>
      </w:r>
      <w:r w:rsidR="00A641AE" w:rsidRPr="00CB4EE1">
        <w:t xml:space="preserve"> meetings</w:t>
      </w:r>
      <w:r w:rsidR="00A641AE">
        <w:t>,</w:t>
      </w:r>
      <w:r w:rsidR="00A641AE" w:rsidRPr="00CB4EE1">
        <w:t xml:space="preserve"> </w:t>
      </w:r>
      <w:r w:rsidR="00A641AE">
        <w:t>to</w:t>
      </w:r>
      <w:r w:rsidR="00A641AE" w:rsidRPr="00CB4EE1">
        <w:t xml:space="preserve"> support and develop the </w:t>
      </w:r>
      <w:r w:rsidR="004C1CEC">
        <w:t>Health and Safety</w:t>
      </w:r>
      <w:r w:rsidR="00A641AE" w:rsidRPr="00CB4EE1">
        <w:t xml:space="preserve"> strategy.</w:t>
      </w:r>
    </w:p>
    <w:p w14:paraId="7B5ABF21" w14:textId="25E8ECF6" w:rsidR="00C14046" w:rsidRPr="004B33DF" w:rsidRDefault="00C14046" w:rsidP="00C14046">
      <w:pPr>
        <w:pStyle w:val="Default"/>
        <w:rPr>
          <w:rFonts w:asciiTheme="minorHAnsi" w:hAnsiTheme="minorHAnsi"/>
          <w:color w:val="auto"/>
          <w:sz w:val="22"/>
          <w:szCs w:val="22"/>
        </w:rPr>
      </w:pPr>
    </w:p>
    <w:p w14:paraId="636358B6" w14:textId="77777777" w:rsidR="00C14046" w:rsidRPr="004B33DF" w:rsidRDefault="00C14046" w:rsidP="00C14046">
      <w:pPr>
        <w:pStyle w:val="Default"/>
        <w:rPr>
          <w:rFonts w:asciiTheme="minorHAnsi" w:hAnsiTheme="minorHAnsi"/>
          <w:color w:val="auto"/>
          <w:sz w:val="22"/>
          <w:szCs w:val="22"/>
        </w:rPr>
      </w:pPr>
    </w:p>
    <w:p w14:paraId="754F248B" w14:textId="77777777" w:rsidR="00C14046" w:rsidRDefault="00C14046" w:rsidP="00C14046">
      <w:pPr>
        <w:pStyle w:val="Default"/>
        <w:rPr>
          <w:rFonts w:asciiTheme="minorHAnsi" w:hAnsiTheme="minorHAnsi"/>
          <w:color w:val="auto"/>
          <w:sz w:val="22"/>
          <w:szCs w:val="22"/>
        </w:rPr>
      </w:pPr>
      <w:r w:rsidRPr="004B33DF">
        <w:rPr>
          <w:rFonts w:asciiTheme="minorHAnsi" w:hAnsiTheme="minorHAnsi"/>
          <w:b/>
          <w:bCs/>
          <w:color w:val="auto"/>
          <w:sz w:val="22"/>
          <w:szCs w:val="22"/>
        </w:rPr>
        <w:t xml:space="preserve">Reporting to: </w:t>
      </w:r>
      <w:r w:rsidRPr="004B33DF">
        <w:rPr>
          <w:rFonts w:asciiTheme="minorHAnsi" w:hAnsiTheme="minorHAnsi"/>
          <w:color w:val="auto"/>
          <w:sz w:val="22"/>
          <w:szCs w:val="22"/>
        </w:rPr>
        <w:t xml:space="preserve">Chair &amp; Board of Trustees </w:t>
      </w:r>
    </w:p>
    <w:p w14:paraId="0CA30427" w14:textId="77777777" w:rsidR="00C14046" w:rsidRPr="002B5EF9" w:rsidRDefault="00C14046" w:rsidP="002B5EF9"/>
    <w:p w14:paraId="1EA1D64D" w14:textId="2F9475C2" w:rsidR="00BE6EA0" w:rsidRPr="00CB4EE1" w:rsidRDefault="00AC72DD" w:rsidP="00CB4EE1">
      <w:r w:rsidRPr="00AC72DD">
        <w:rPr>
          <w:b/>
          <w:bCs/>
        </w:rPr>
        <w:t>Required B</w:t>
      </w:r>
      <w:r w:rsidR="0092054F" w:rsidRPr="00AC72DD">
        <w:rPr>
          <w:b/>
          <w:bCs/>
        </w:rPr>
        <w:t>ackground:</w:t>
      </w:r>
      <w:r w:rsidR="0092054F" w:rsidRPr="00CB4EE1">
        <w:t xml:space="preserve"> </w:t>
      </w:r>
      <w:r w:rsidR="00E031BA" w:rsidRPr="00CB4EE1">
        <w:t>A background</w:t>
      </w:r>
      <w:r w:rsidR="00245195" w:rsidRPr="00CB4EE1">
        <w:t xml:space="preserve"> in </w:t>
      </w:r>
      <w:r w:rsidR="004C1CEC">
        <w:t>Health and Safety</w:t>
      </w:r>
      <w:r w:rsidR="00E031BA" w:rsidRPr="00CB4EE1">
        <w:t xml:space="preserve"> at a strategic or senior level.</w:t>
      </w:r>
    </w:p>
    <w:p w14:paraId="41A7185F" w14:textId="77777777" w:rsidR="00BE6EA0" w:rsidRPr="00CB4EE1" w:rsidRDefault="00BE6EA0" w:rsidP="00CB4EE1"/>
    <w:p w14:paraId="09A73600" w14:textId="1D330BB6" w:rsidR="002F5BBB" w:rsidRPr="00AC72DD" w:rsidRDefault="00803426" w:rsidP="00CB4EE1">
      <w:pPr>
        <w:rPr>
          <w:b/>
          <w:bCs/>
        </w:rPr>
      </w:pPr>
      <w:r w:rsidRPr="00AC72DD">
        <w:rPr>
          <w:b/>
          <w:bCs/>
        </w:rPr>
        <w:t>Role Summary</w:t>
      </w:r>
    </w:p>
    <w:p w14:paraId="498C8AF6" w14:textId="7BA1F63A" w:rsidR="00BE6EA0" w:rsidRDefault="00803426" w:rsidP="00CB4EE1">
      <w:pPr>
        <w:pStyle w:val="ListParagraph"/>
        <w:numPr>
          <w:ilvl w:val="0"/>
          <w:numId w:val="6"/>
        </w:numPr>
      </w:pPr>
      <w:r w:rsidRPr="00CB4EE1">
        <w:t>To</w:t>
      </w:r>
      <w:r w:rsidR="00E031BA" w:rsidRPr="00CB4EE1">
        <w:t xml:space="preserve"> assist the Board of Trustees </w:t>
      </w:r>
      <w:r w:rsidR="0021046D">
        <w:t>to</w:t>
      </w:r>
      <w:r w:rsidR="00CB4EE1">
        <w:t xml:space="preserve"> develop a comprehensive </w:t>
      </w:r>
      <w:r w:rsidR="00470290">
        <w:t>Health and Safety</w:t>
      </w:r>
      <w:r w:rsidR="00CB4EE1">
        <w:t xml:space="preserve"> strategy for the charity</w:t>
      </w:r>
      <w:r w:rsidR="00AC72DD">
        <w:t>.</w:t>
      </w:r>
    </w:p>
    <w:p w14:paraId="76436B2E" w14:textId="1C540DB4" w:rsidR="008134E2" w:rsidRDefault="00470290" w:rsidP="00D76CE7">
      <w:pPr>
        <w:pStyle w:val="ListParagraph"/>
        <w:numPr>
          <w:ilvl w:val="0"/>
          <w:numId w:val="6"/>
        </w:numPr>
      </w:pPr>
      <w:r>
        <w:t xml:space="preserve">Provide support and guidance to the CEO on health and safety issues, policies and concerns ensuring that the Trustee board are aware and kept up to date </w:t>
      </w:r>
      <w:proofErr w:type="gramStart"/>
      <w:r>
        <w:t>in regards to</w:t>
      </w:r>
      <w:proofErr w:type="gramEnd"/>
      <w:r>
        <w:t xml:space="preserve"> the legal, regulatory and governance responsibilities of the charity regarding health and safety.</w:t>
      </w:r>
      <w:r w:rsidR="008134E2">
        <w:t xml:space="preserve"> </w:t>
      </w:r>
    </w:p>
    <w:p w14:paraId="1373CCE8" w14:textId="5B43A0FB" w:rsidR="008134E2" w:rsidRDefault="008134E2" w:rsidP="008134E2">
      <w:pPr>
        <w:pStyle w:val="ListParagraph"/>
        <w:numPr>
          <w:ilvl w:val="0"/>
          <w:numId w:val="6"/>
        </w:numPr>
      </w:pPr>
      <w:r>
        <w:t xml:space="preserve">To ensure, along with Operational Management support, that all health and safety policies and risk assessments are in place and kept up to date with the changing internal and external environment. </w:t>
      </w:r>
    </w:p>
    <w:p w14:paraId="5C88AA3C" w14:textId="6E5E23D9" w:rsidR="008134E2" w:rsidRDefault="008134E2" w:rsidP="008134E2">
      <w:pPr>
        <w:pStyle w:val="ListParagraph"/>
        <w:numPr>
          <w:ilvl w:val="0"/>
          <w:numId w:val="6"/>
        </w:numPr>
      </w:pPr>
      <w:r>
        <w:lastRenderedPageBreak/>
        <w:t xml:space="preserve">To continuously keep up to date with all current health and safety legislation/regulations, to be able to reflect these changes in the relevant manner. </w:t>
      </w:r>
    </w:p>
    <w:p w14:paraId="01F7A45B" w14:textId="19FA43DC" w:rsidR="008134E2" w:rsidRPr="007A0ED5" w:rsidRDefault="008134E2" w:rsidP="007A0ED5">
      <w:pPr>
        <w:pStyle w:val="ListParagraph"/>
        <w:numPr>
          <w:ilvl w:val="0"/>
          <w:numId w:val="6"/>
        </w:numPr>
      </w:pPr>
      <w:r w:rsidRPr="007A0ED5">
        <w:t>Supporting the CEO and Management Team on</w:t>
      </w:r>
      <w:r w:rsidR="007A0ED5" w:rsidRPr="007A0ED5">
        <w:t xml:space="preserve"> strategic </w:t>
      </w:r>
      <w:r w:rsidRPr="007A0ED5">
        <w:rPr>
          <w:rFonts w:ascii="PT Sans" w:hAnsi="PT Sans"/>
          <w:sz w:val="21"/>
          <w:szCs w:val="21"/>
          <w:shd w:val="clear" w:color="auto" w:fill="F9F9F9"/>
        </w:rPr>
        <w:t>direction, development, performance and maintenance</w:t>
      </w:r>
      <w:r w:rsidR="007A0ED5" w:rsidRPr="007A0ED5">
        <w:rPr>
          <w:rFonts w:ascii="PT Sans" w:hAnsi="PT Sans"/>
          <w:sz w:val="21"/>
          <w:szCs w:val="21"/>
          <w:shd w:val="clear" w:color="auto" w:fill="F9F9F9"/>
        </w:rPr>
        <w:t xml:space="preserve"> in relation to Health and Safety </w:t>
      </w:r>
    </w:p>
    <w:p w14:paraId="1468E165" w14:textId="3B8A476B" w:rsidR="008134E2" w:rsidRDefault="008134E2" w:rsidP="008134E2">
      <w:pPr>
        <w:pStyle w:val="ListParagraph"/>
        <w:numPr>
          <w:ilvl w:val="0"/>
          <w:numId w:val="6"/>
        </w:numPr>
      </w:pPr>
      <w:r>
        <w:t xml:space="preserve"> To regularly communicate to the rest of the </w:t>
      </w:r>
      <w:r w:rsidR="007A0ED5">
        <w:t>B</w:t>
      </w:r>
      <w:r>
        <w:t xml:space="preserve">oard any relevant information and changes as outlined above regarding Health &amp; Safety. </w:t>
      </w:r>
    </w:p>
    <w:p w14:paraId="169BAB39" w14:textId="6192F5AC" w:rsidR="008134E2" w:rsidRDefault="008134E2" w:rsidP="008134E2">
      <w:pPr>
        <w:pStyle w:val="ListParagraph"/>
        <w:numPr>
          <w:ilvl w:val="0"/>
          <w:numId w:val="6"/>
        </w:numPr>
      </w:pPr>
      <w:r>
        <w:t xml:space="preserve">To ensure the Trustee board develop a long-term strategy for the charity with clear objectives which can be monitored and adapted. </w:t>
      </w:r>
    </w:p>
    <w:p w14:paraId="6EC3781C" w14:textId="77777777" w:rsidR="00A641AE" w:rsidRDefault="00A641AE" w:rsidP="00A641AE">
      <w:pPr>
        <w:pStyle w:val="ListParagraph"/>
        <w:ind w:left="720" w:firstLine="0"/>
      </w:pPr>
    </w:p>
    <w:p w14:paraId="443A3E2C" w14:textId="77777777" w:rsidR="00A641AE" w:rsidRPr="00AC72DD" w:rsidRDefault="00A641AE" w:rsidP="00A641AE">
      <w:pPr>
        <w:rPr>
          <w:b/>
          <w:bCs/>
        </w:rPr>
      </w:pPr>
      <w:r>
        <w:rPr>
          <w:b/>
          <w:bCs/>
        </w:rPr>
        <w:t>Person Specification</w:t>
      </w:r>
    </w:p>
    <w:p w14:paraId="78A51EFD" w14:textId="77777777" w:rsidR="002A4B78" w:rsidRDefault="002A4B78" w:rsidP="002A4B78">
      <w:pPr>
        <w:pStyle w:val="ListParagraph"/>
        <w:numPr>
          <w:ilvl w:val="0"/>
          <w:numId w:val="7"/>
        </w:numPr>
      </w:pPr>
      <w:r>
        <w:t xml:space="preserve">A strong knowledge of Health &amp; Safety legislation at senior level and a charities responsibility. </w:t>
      </w:r>
    </w:p>
    <w:p w14:paraId="6A12AA5E" w14:textId="523D2735" w:rsidR="004B3756" w:rsidRDefault="004B3756" w:rsidP="002A4B78">
      <w:pPr>
        <w:pStyle w:val="ListParagraph"/>
        <w:numPr>
          <w:ilvl w:val="0"/>
          <w:numId w:val="7"/>
        </w:numPr>
      </w:pPr>
      <w:r>
        <w:t>Detailed knowledge of Health and Safety Law, Regulations, Codes of Practice and Good Practice.</w:t>
      </w:r>
    </w:p>
    <w:p w14:paraId="3F94AD61" w14:textId="1E06ADED" w:rsidR="00DB3598" w:rsidRDefault="00DB3598" w:rsidP="002A4B78">
      <w:pPr>
        <w:pStyle w:val="ListParagraph"/>
        <w:numPr>
          <w:ilvl w:val="0"/>
          <w:numId w:val="7"/>
        </w:numPr>
      </w:pPr>
      <w:r>
        <w:t>General awareness of environmental issues in the workplace and potential overlaps with health and safety issues</w:t>
      </w:r>
    </w:p>
    <w:p w14:paraId="254A04EF" w14:textId="539403BB" w:rsidR="00A641AE" w:rsidRPr="00CB4EE1" w:rsidRDefault="00A641AE" w:rsidP="00A641AE">
      <w:pPr>
        <w:pStyle w:val="ListParagraph"/>
        <w:numPr>
          <w:ilvl w:val="0"/>
          <w:numId w:val="7"/>
        </w:numPr>
      </w:pPr>
      <w:r w:rsidRPr="00CB4EE1">
        <w:t xml:space="preserve">A good understanding of </w:t>
      </w:r>
      <w:r w:rsidR="00F37B51">
        <w:t>Health and Safety</w:t>
      </w:r>
      <w:r w:rsidRPr="00CB4EE1">
        <w:t xml:space="preserve"> within a small charity</w:t>
      </w:r>
      <w:r>
        <w:t xml:space="preserve"> and </w:t>
      </w:r>
      <w:r w:rsidRPr="00CB4EE1">
        <w:t>the challenges facing small charities</w:t>
      </w:r>
      <w:r>
        <w:t>.</w:t>
      </w:r>
    </w:p>
    <w:p w14:paraId="23AC0231" w14:textId="77777777" w:rsidR="00A641AE" w:rsidRPr="00CB4EE1" w:rsidRDefault="00A641AE" w:rsidP="00A641AE">
      <w:pPr>
        <w:pStyle w:val="ListParagraph"/>
        <w:numPr>
          <w:ilvl w:val="0"/>
          <w:numId w:val="7"/>
        </w:numPr>
      </w:pPr>
      <w:r w:rsidRPr="00CB4EE1">
        <w:t>Experience of diverse income generation practices.</w:t>
      </w:r>
    </w:p>
    <w:p w14:paraId="18DCE294" w14:textId="77777777" w:rsidR="00A641AE" w:rsidRPr="00CB4EE1" w:rsidRDefault="00A641AE" w:rsidP="00A641AE">
      <w:pPr>
        <w:pStyle w:val="ListParagraph"/>
        <w:numPr>
          <w:ilvl w:val="0"/>
          <w:numId w:val="7"/>
        </w:numPr>
      </w:pPr>
      <w:r w:rsidRPr="00CB4EE1">
        <w:t>Sound, independent judgement and ability to think creatively.</w:t>
      </w:r>
    </w:p>
    <w:p w14:paraId="6CECF3E5" w14:textId="77777777" w:rsidR="00A641AE" w:rsidRPr="00CB4EE1" w:rsidRDefault="00A641AE" w:rsidP="00A641AE">
      <w:pPr>
        <w:pStyle w:val="ListParagraph"/>
        <w:numPr>
          <w:ilvl w:val="0"/>
          <w:numId w:val="7"/>
        </w:numPr>
      </w:pPr>
      <w:r w:rsidRPr="00CB4EE1">
        <w:t>Ability to give constructive feedback and provide challenge.</w:t>
      </w:r>
    </w:p>
    <w:p w14:paraId="595597DE" w14:textId="77777777" w:rsidR="00A641AE" w:rsidRDefault="00A641AE" w:rsidP="00A641AE">
      <w:pPr>
        <w:pStyle w:val="ListParagraph"/>
        <w:numPr>
          <w:ilvl w:val="0"/>
          <w:numId w:val="7"/>
        </w:numPr>
      </w:pPr>
      <w:r w:rsidRPr="00CB4EE1">
        <w:t>Experience in the charitable or voluntary sector</w:t>
      </w:r>
      <w:r>
        <w:t>.</w:t>
      </w:r>
    </w:p>
    <w:p w14:paraId="484E8A16" w14:textId="77777777" w:rsidR="000E131F" w:rsidRDefault="000E131F" w:rsidP="000E131F">
      <w:pPr>
        <w:pStyle w:val="Default"/>
        <w:rPr>
          <w:rFonts w:asciiTheme="minorHAnsi" w:hAnsiTheme="minorHAnsi"/>
          <w:b/>
          <w:bCs/>
          <w:color w:val="auto"/>
          <w:sz w:val="22"/>
          <w:szCs w:val="22"/>
        </w:rPr>
      </w:pPr>
    </w:p>
    <w:p w14:paraId="08143B52"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Experience and Commitment: </w:t>
      </w:r>
    </w:p>
    <w:p w14:paraId="0B347DA7" w14:textId="77777777" w:rsidR="000E131F" w:rsidRPr="00EE56CC" w:rsidRDefault="000E131F" w:rsidP="000E131F">
      <w:pPr>
        <w:pStyle w:val="Default"/>
        <w:rPr>
          <w:rFonts w:asciiTheme="minorHAnsi" w:hAnsiTheme="minorHAnsi"/>
          <w:color w:val="auto"/>
          <w:sz w:val="22"/>
          <w:szCs w:val="22"/>
        </w:rPr>
      </w:pPr>
    </w:p>
    <w:p w14:paraId="77C5205E"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Strategic vision, sound and independent judgement. </w:t>
      </w:r>
    </w:p>
    <w:p w14:paraId="6077B8E6"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Ability to communicate persuasively and a willingness to speak their mind.</w:t>
      </w:r>
    </w:p>
    <w:p w14:paraId="6BFD280B"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Demonstrable experience of building and sustaining relationships with key stakeholders and colleagues to achieve organisational objectives.</w:t>
      </w:r>
    </w:p>
    <w:p w14:paraId="69F61BB0"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eastAsiaTheme="minorHAnsi" w:hAnsiTheme="minorHAnsi" w:cs="AktivGrotesk-Regular"/>
          <w:sz w:val="22"/>
          <w:szCs w:val="22"/>
        </w:rPr>
        <w:t>Understanding and commitment to equality, diversity and inclusion with the ability to bring diverse perspectives to the Board.</w:t>
      </w:r>
    </w:p>
    <w:p w14:paraId="21912C25"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 xml:space="preserve">A proven track record of sound judgement and effective decision making. </w:t>
      </w:r>
    </w:p>
    <w:p w14:paraId="59574EEC" w14:textId="77777777" w:rsidR="000E131F" w:rsidRPr="00EE56CC" w:rsidRDefault="000E131F" w:rsidP="000E131F">
      <w:pPr>
        <w:pStyle w:val="Default"/>
        <w:numPr>
          <w:ilvl w:val="0"/>
          <w:numId w:val="11"/>
        </w:numPr>
        <w:rPr>
          <w:rFonts w:asciiTheme="minorHAnsi" w:hAnsiTheme="minorHAnsi"/>
          <w:color w:val="auto"/>
          <w:sz w:val="22"/>
          <w:szCs w:val="22"/>
        </w:rPr>
      </w:pPr>
      <w:r w:rsidRPr="00EE56CC">
        <w:rPr>
          <w:rFonts w:asciiTheme="minorHAnsi" w:hAnsiTheme="minorHAnsi"/>
          <w:color w:val="auto"/>
          <w:sz w:val="22"/>
          <w:szCs w:val="22"/>
        </w:rPr>
        <w:t>A history of impartiality, fairness and the ability to respect confidences.</w:t>
      </w:r>
    </w:p>
    <w:p w14:paraId="057B9884" w14:textId="77777777" w:rsidR="000E131F" w:rsidRPr="00EE56CC" w:rsidRDefault="000E131F" w:rsidP="000E131F">
      <w:pPr>
        <w:pStyle w:val="Default"/>
        <w:rPr>
          <w:rFonts w:asciiTheme="minorHAnsi" w:hAnsiTheme="minorHAnsi"/>
          <w:color w:val="auto"/>
          <w:sz w:val="22"/>
          <w:szCs w:val="22"/>
        </w:rPr>
      </w:pPr>
    </w:p>
    <w:p w14:paraId="7196BF31" w14:textId="77777777" w:rsidR="000E131F" w:rsidRPr="00EE56CC" w:rsidRDefault="000E131F" w:rsidP="000E131F">
      <w:pPr>
        <w:pStyle w:val="Default"/>
        <w:rPr>
          <w:rFonts w:asciiTheme="minorHAnsi" w:hAnsiTheme="minorHAnsi"/>
          <w:b/>
          <w:bCs/>
          <w:color w:val="auto"/>
          <w:sz w:val="22"/>
          <w:szCs w:val="22"/>
        </w:rPr>
      </w:pPr>
      <w:r w:rsidRPr="00EE56CC">
        <w:rPr>
          <w:rFonts w:asciiTheme="minorHAnsi" w:hAnsiTheme="minorHAnsi"/>
          <w:b/>
          <w:bCs/>
          <w:color w:val="auto"/>
          <w:sz w:val="22"/>
          <w:szCs w:val="22"/>
        </w:rPr>
        <w:t xml:space="preserve">Knowledge, skills and understanding: </w:t>
      </w:r>
    </w:p>
    <w:p w14:paraId="3F31A054" w14:textId="77777777" w:rsidR="000E131F" w:rsidRPr="00EE56CC" w:rsidRDefault="000E131F" w:rsidP="000E131F">
      <w:pPr>
        <w:pStyle w:val="Default"/>
        <w:rPr>
          <w:rFonts w:asciiTheme="minorHAnsi" w:hAnsiTheme="minorHAnsi"/>
          <w:color w:val="auto"/>
          <w:sz w:val="22"/>
          <w:szCs w:val="22"/>
        </w:rPr>
      </w:pPr>
    </w:p>
    <w:p w14:paraId="5BC6BC74" w14:textId="081FEC41" w:rsidR="000E131F" w:rsidRPr="000E131F"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Commitment to the Charity and a willingness to devote the necessary time and effort. </w:t>
      </w:r>
      <w:r w:rsidRPr="000E131F">
        <w:rPr>
          <w:rFonts w:asciiTheme="minorHAnsi" w:hAnsiTheme="minorHAnsi"/>
          <w:color w:val="auto"/>
          <w:sz w:val="22"/>
          <w:szCs w:val="22"/>
        </w:rPr>
        <w:t xml:space="preserve">. </w:t>
      </w:r>
    </w:p>
    <w:p w14:paraId="72388C79" w14:textId="51A5D62C"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Willingness to be available to </w:t>
      </w:r>
      <w:r w:rsidR="00EC5E31">
        <w:rPr>
          <w:rFonts w:asciiTheme="minorHAnsi" w:hAnsiTheme="minorHAnsi"/>
          <w:color w:val="auto"/>
          <w:sz w:val="22"/>
          <w:szCs w:val="22"/>
        </w:rPr>
        <w:t>colleagues</w:t>
      </w:r>
      <w:r w:rsidRPr="00EE56CC">
        <w:rPr>
          <w:rFonts w:asciiTheme="minorHAnsi" w:hAnsiTheme="minorHAnsi"/>
          <w:color w:val="auto"/>
          <w:sz w:val="22"/>
          <w:szCs w:val="22"/>
        </w:rPr>
        <w:t xml:space="preserve"> for advice and enquiries on an ad hoc basis. </w:t>
      </w:r>
    </w:p>
    <w:p w14:paraId="7E71F218"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Good, independent judgement and strategic vision. </w:t>
      </w:r>
    </w:p>
    <w:p w14:paraId="74617189"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understanding and acceptance of the legal duties, responsibilities and liabilities of trusteeship. </w:t>
      </w:r>
    </w:p>
    <w:p w14:paraId="594D877C" w14:textId="77777777" w:rsidR="000E131F" w:rsidRPr="00EE56CC" w:rsidRDefault="000E131F" w:rsidP="000E131F">
      <w:pPr>
        <w:pStyle w:val="Default"/>
        <w:numPr>
          <w:ilvl w:val="0"/>
          <w:numId w:val="12"/>
        </w:numPr>
        <w:rPr>
          <w:rFonts w:asciiTheme="minorHAnsi" w:hAnsiTheme="minorHAnsi"/>
          <w:color w:val="auto"/>
          <w:sz w:val="22"/>
          <w:szCs w:val="22"/>
        </w:rPr>
      </w:pPr>
      <w:r w:rsidRPr="00EE56CC">
        <w:rPr>
          <w:rFonts w:asciiTheme="minorHAnsi" w:hAnsiTheme="minorHAnsi"/>
          <w:color w:val="auto"/>
          <w:sz w:val="22"/>
          <w:szCs w:val="22"/>
        </w:rPr>
        <w:t xml:space="preserve">An ability to work effectively as a member of a team. </w:t>
      </w:r>
    </w:p>
    <w:p w14:paraId="49CA021E" w14:textId="77777777" w:rsidR="00A641AE" w:rsidRDefault="00A641AE" w:rsidP="00A641AE"/>
    <w:p w14:paraId="17BE92C0" w14:textId="2A285138" w:rsidR="008F5F33" w:rsidRPr="00EE56CC" w:rsidRDefault="008F5F33" w:rsidP="008F5F33">
      <w:pPr>
        <w:pStyle w:val="Default"/>
        <w:rPr>
          <w:rFonts w:asciiTheme="minorHAnsi" w:hAnsiTheme="minorHAnsi"/>
          <w:color w:val="auto"/>
          <w:sz w:val="22"/>
          <w:szCs w:val="22"/>
          <w:highlight w:val="yellow"/>
        </w:rPr>
      </w:pPr>
    </w:p>
    <w:p w14:paraId="05108B3F" w14:textId="77777777" w:rsidR="008F5F33" w:rsidRPr="00EE56CC" w:rsidRDefault="008F5F33" w:rsidP="008F5F33">
      <w:pPr>
        <w:pStyle w:val="Default"/>
        <w:rPr>
          <w:rFonts w:asciiTheme="minorHAnsi" w:hAnsiTheme="minorHAnsi"/>
          <w:color w:val="auto"/>
          <w:sz w:val="22"/>
          <w:szCs w:val="22"/>
        </w:rPr>
      </w:pPr>
    </w:p>
    <w:p w14:paraId="66BAABE7" w14:textId="77777777" w:rsidR="008F5F33" w:rsidRPr="00EE56CC" w:rsidRDefault="008F5F33" w:rsidP="008F5F33">
      <w:pPr>
        <w:pStyle w:val="Default"/>
        <w:rPr>
          <w:rFonts w:asciiTheme="minorHAnsi" w:hAnsiTheme="minorHAnsi"/>
          <w:color w:val="auto"/>
          <w:sz w:val="22"/>
          <w:szCs w:val="22"/>
        </w:rPr>
      </w:pPr>
      <w:r w:rsidRPr="00EE56CC">
        <w:rPr>
          <w:rFonts w:asciiTheme="minorHAnsi" w:hAnsiTheme="minorHAnsi"/>
          <w:b/>
          <w:bCs/>
          <w:color w:val="auto"/>
          <w:sz w:val="22"/>
          <w:szCs w:val="22"/>
        </w:rPr>
        <w:t xml:space="preserve">The statutory duties of a Trustee are: </w:t>
      </w:r>
    </w:p>
    <w:p w14:paraId="2261A9B7"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To ensure the organisation complies with its governing document - sometimes known as a trust deed, constitution, or articles of association.</w:t>
      </w:r>
    </w:p>
    <w:p w14:paraId="17B8A1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that the organisation pursues its objectives as defined in its governing document. </w:t>
      </w:r>
    </w:p>
    <w:p w14:paraId="2115CB89"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organisation applies its resources exclusively in pursuance of its objectives - the Charity must not spend money on activities which are not included in its own objectives, no matter how 'charitable' and 'worthwhile' those activities are. </w:t>
      </w:r>
    </w:p>
    <w:p w14:paraId="5C2E00B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contribute actively to the Board of Trustees' role in giving firm strategic direction to the organisation, setting overall policy, defining goals and setting targets and evaluating performance against agreed targets. </w:t>
      </w:r>
    </w:p>
    <w:p w14:paraId="6BDD496F"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safeguard the good name and values of the organisation. </w:t>
      </w:r>
    </w:p>
    <w:p w14:paraId="23571DF0"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lastRenderedPageBreak/>
        <w:t xml:space="preserve">To ensure the effective and efficient administration of the organisation. </w:t>
      </w:r>
    </w:p>
    <w:p w14:paraId="60244858"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ensure the financial stability of the organisation. </w:t>
      </w:r>
    </w:p>
    <w:p w14:paraId="6AF82EBC" w14:textId="77777777" w:rsidR="008F5F33" w:rsidRPr="00131D21" w:rsidRDefault="008F5F33" w:rsidP="008F5F33">
      <w:pPr>
        <w:pStyle w:val="ListParagraph"/>
        <w:widowControl/>
        <w:numPr>
          <w:ilvl w:val="0"/>
          <w:numId w:val="10"/>
        </w:numPr>
        <w:autoSpaceDE/>
        <w:autoSpaceDN/>
        <w:adjustRightInd w:val="0"/>
        <w:snapToGrid w:val="0"/>
        <w:spacing w:afterLines="120" w:after="288"/>
        <w:contextualSpacing/>
        <w:rPr>
          <w:rFonts w:eastAsia="Times New Roman" w:cstheme="minorHAnsi"/>
          <w:bCs/>
        </w:rPr>
      </w:pPr>
      <w:r w:rsidRPr="00131D21">
        <w:rPr>
          <w:rFonts w:eastAsia="Times New Roman" w:cstheme="minorHAnsi"/>
          <w:bCs/>
        </w:rPr>
        <w:t xml:space="preserve">To protect and manage the property of the organisation and to ensure the proper investment of the organisation's funds. </w:t>
      </w:r>
    </w:p>
    <w:p w14:paraId="4E25C92C" w14:textId="77777777" w:rsidR="008F5F33" w:rsidRDefault="008F5F33" w:rsidP="008F5F33">
      <w:pPr>
        <w:pStyle w:val="ListParagraph"/>
        <w:adjustRightInd w:val="0"/>
        <w:snapToGrid w:val="0"/>
        <w:spacing w:afterLines="120" w:after="288"/>
        <w:ind w:left="360"/>
        <w:rPr>
          <w:rFonts w:eastAsia="Times New Roman" w:cstheme="minorHAnsi"/>
          <w:bCs/>
        </w:rPr>
      </w:pPr>
    </w:p>
    <w:p w14:paraId="431B0912" w14:textId="77777777" w:rsidR="008F5F33" w:rsidRPr="00CB4EE1" w:rsidRDefault="008F5F33" w:rsidP="008F5F33"/>
    <w:p w14:paraId="1D77C219" w14:textId="77777777" w:rsidR="00BE6EA0" w:rsidRPr="00CB4EE1" w:rsidRDefault="00BE6EA0" w:rsidP="00CB4EE1"/>
    <w:p w14:paraId="165E0729" w14:textId="0F6ACF89" w:rsidR="00BE6EA0" w:rsidRPr="00CB4EE1" w:rsidRDefault="00803426" w:rsidP="00CB4EE1">
      <w:pPr>
        <w:rPr>
          <w:b/>
          <w:bCs/>
        </w:rPr>
      </w:pPr>
      <w:r w:rsidRPr="00CB4EE1">
        <w:rPr>
          <w:b/>
          <w:bCs/>
        </w:rPr>
        <w:t>Main Responsibilities of</w:t>
      </w:r>
      <w:r w:rsidR="00E031BA" w:rsidRPr="00CB4EE1">
        <w:rPr>
          <w:b/>
          <w:bCs/>
        </w:rPr>
        <w:t xml:space="preserve"> a </w:t>
      </w:r>
      <w:r w:rsidR="00F37B51">
        <w:rPr>
          <w:b/>
          <w:bCs/>
        </w:rPr>
        <w:t>Health and Safety</w:t>
      </w:r>
      <w:r w:rsidR="00E031BA" w:rsidRPr="00CB4EE1">
        <w:rPr>
          <w:b/>
          <w:bCs/>
        </w:rPr>
        <w:t xml:space="preserve"> Trustee</w:t>
      </w:r>
      <w:r w:rsidR="00E00695">
        <w:rPr>
          <w:b/>
          <w:bCs/>
        </w:rPr>
        <w:t xml:space="preserve"> in partnership with the CEO</w:t>
      </w:r>
    </w:p>
    <w:p w14:paraId="30456DB6" w14:textId="008837CF" w:rsidR="00BE6EA0" w:rsidRPr="00CB4EE1" w:rsidRDefault="00803426" w:rsidP="00AC72DD">
      <w:pPr>
        <w:pStyle w:val="ListParagraph"/>
        <w:numPr>
          <w:ilvl w:val="0"/>
          <w:numId w:val="8"/>
        </w:numPr>
      </w:pPr>
      <w:r w:rsidRPr="00CB4EE1">
        <w:t xml:space="preserve">Oversee </w:t>
      </w:r>
      <w:r w:rsidR="00F37B51">
        <w:t>Health and Safety sub-committee</w:t>
      </w:r>
      <w:r w:rsidRPr="00CB4EE1">
        <w:t xml:space="preserve"> to make sure it is carried out in legal, </w:t>
      </w:r>
      <w:r w:rsidR="00AC72DD" w:rsidRPr="00CB4EE1">
        <w:t>honest,</w:t>
      </w:r>
      <w:r w:rsidRPr="00CB4EE1">
        <w:t xml:space="preserve"> and accountable ways.</w:t>
      </w:r>
    </w:p>
    <w:p w14:paraId="6782CA60" w14:textId="539719B0" w:rsidR="00BE6EA0" w:rsidRPr="00CB4EE1" w:rsidRDefault="00E00695" w:rsidP="00AC72DD">
      <w:pPr>
        <w:pStyle w:val="ListParagraph"/>
        <w:numPr>
          <w:ilvl w:val="0"/>
          <w:numId w:val="8"/>
        </w:numPr>
      </w:pPr>
      <w:r>
        <w:t>Develop a Health and Safety strategy with clear KPI’s</w:t>
      </w:r>
      <w:r w:rsidR="00F27DC2">
        <w:t>, mitigations and evaluation.</w:t>
      </w:r>
    </w:p>
    <w:p w14:paraId="0A0CA10D" w14:textId="3F39EE58" w:rsidR="00BE6EA0" w:rsidRPr="00CB4EE1" w:rsidRDefault="00803426" w:rsidP="00CF7739">
      <w:pPr>
        <w:pStyle w:val="ListParagraph"/>
        <w:numPr>
          <w:ilvl w:val="0"/>
          <w:numId w:val="8"/>
        </w:numPr>
      </w:pPr>
      <w:r w:rsidRPr="00CB4EE1">
        <w:t>Contributing</w:t>
      </w:r>
      <w:r w:rsidR="00F27DC2">
        <w:t xml:space="preserve"> your vast</w:t>
      </w:r>
      <w:r w:rsidRPr="00CB4EE1">
        <w:t xml:space="preserve"> knowledge of </w:t>
      </w:r>
      <w:r w:rsidR="00F27DC2">
        <w:t>Health and Safety</w:t>
      </w:r>
      <w:r w:rsidR="007F7391" w:rsidRPr="00CB4EE1">
        <w:t>, best practice</w:t>
      </w:r>
      <w:r w:rsidR="00CB4EE1">
        <w:t>,</w:t>
      </w:r>
      <w:r w:rsidRPr="00CB4EE1">
        <w:t xml:space="preserve"> and strategies.</w:t>
      </w:r>
    </w:p>
    <w:p w14:paraId="1CDFB3F5" w14:textId="19B13657" w:rsidR="00803426" w:rsidRPr="00CB4EE1" w:rsidRDefault="001A328D" w:rsidP="00AC72DD">
      <w:pPr>
        <w:pStyle w:val="ListParagraph"/>
        <w:numPr>
          <w:ilvl w:val="0"/>
          <w:numId w:val="8"/>
        </w:numPr>
      </w:pPr>
      <w:r>
        <w:t xml:space="preserve">In partnership with the CEO, </w:t>
      </w:r>
      <w:r w:rsidR="00803426" w:rsidRPr="00CB4EE1">
        <w:t>re</w:t>
      </w:r>
      <w:r w:rsidR="00397628" w:rsidRPr="00CB4EE1">
        <w:t xml:space="preserve">port to the </w:t>
      </w:r>
      <w:r w:rsidR="00AC72DD">
        <w:t>B</w:t>
      </w:r>
      <w:r w:rsidR="00397628" w:rsidRPr="00CB4EE1">
        <w:t>oard at a strategic level on the successes and challenges</w:t>
      </w:r>
      <w:r w:rsidR="00803426" w:rsidRPr="00CB4EE1">
        <w:t xml:space="preserve"> of the </w:t>
      </w:r>
      <w:r w:rsidR="00CF7739">
        <w:t>Health and Safety</w:t>
      </w:r>
      <w:r w:rsidR="00803426" w:rsidRPr="00CB4EE1">
        <w:t xml:space="preserve"> </w:t>
      </w:r>
      <w:r w:rsidR="00CB4EE1">
        <w:t>s</w:t>
      </w:r>
      <w:r w:rsidR="00803426" w:rsidRPr="00CB4EE1">
        <w:t xml:space="preserve">trategy. </w:t>
      </w:r>
    </w:p>
    <w:p w14:paraId="35E91BB2" w14:textId="77777777" w:rsidR="00BE6EA0" w:rsidRPr="00CB4EE1" w:rsidRDefault="00BE6EA0" w:rsidP="00CB4EE1"/>
    <w:p w14:paraId="301AA1B3" w14:textId="77777777" w:rsidR="00F87DC3" w:rsidRPr="00CB4EE1" w:rsidRDefault="00F87DC3" w:rsidP="00CB4EE1"/>
    <w:p w14:paraId="409C897B" w14:textId="505313E4" w:rsidR="002150D9" w:rsidRPr="00CB4EE1" w:rsidRDefault="002150D9" w:rsidP="00CB4EE1"/>
    <w:p w14:paraId="4F991156" w14:textId="77777777" w:rsidR="00280977" w:rsidRDefault="00280977" w:rsidP="00CB4EE1"/>
    <w:p w14:paraId="759D5483" w14:textId="77777777" w:rsidR="00280977" w:rsidRDefault="00280977" w:rsidP="00CB4EE1"/>
    <w:p w14:paraId="7C3C47A8" w14:textId="7F2D9799" w:rsidR="00BE6EA0" w:rsidRPr="00CB4EE1" w:rsidRDefault="00BE6EA0" w:rsidP="00CB4EE1"/>
    <w:sectPr w:rsidR="00BE6EA0" w:rsidRPr="00CB4EE1" w:rsidSect="00381EC5">
      <w:footerReference w:type="default" r:id="rId9"/>
      <w:pgSz w:w="11910" w:h="16850"/>
      <w:pgMar w:top="1360" w:right="1320" w:bottom="280" w:left="1340" w:header="720" w:footer="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E54E" w14:textId="77777777" w:rsidR="00344613" w:rsidRDefault="00344613" w:rsidP="00297002">
      <w:r>
        <w:separator/>
      </w:r>
    </w:p>
  </w:endnote>
  <w:endnote w:type="continuationSeparator" w:id="0">
    <w:p w14:paraId="0F1075C5" w14:textId="77777777" w:rsidR="00344613" w:rsidRDefault="00344613" w:rsidP="0029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AktivGrotesk-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B571" w14:textId="46A845AE" w:rsidR="00681DEC" w:rsidRPr="00381EC5" w:rsidRDefault="00681DEC" w:rsidP="00381E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2298" w14:textId="77777777" w:rsidR="00344613" w:rsidRDefault="00344613" w:rsidP="00297002">
      <w:r>
        <w:separator/>
      </w:r>
    </w:p>
  </w:footnote>
  <w:footnote w:type="continuationSeparator" w:id="0">
    <w:p w14:paraId="0DA820EB" w14:textId="77777777" w:rsidR="00344613" w:rsidRDefault="00344613" w:rsidP="0029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302"/>
    <w:multiLevelType w:val="multilevel"/>
    <w:tmpl w:val="61FED950"/>
    <w:lvl w:ilvl="0">
      <w:start w:val="1"/>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 w15:restartNumberingAfterBreak="0">
    <w:nsid w:val="11E35DA2"/>
    <w:multiLevelType w:val="multilevel"/>
    <w:tmpl w:val="6F28C522"/>
    <w:lvl w:ilvl="0">
      <w:start w:val="1"/>
      <w:numFmt w:val="bullet"/>
      <w:lvlText w:val=""/>
      <w:lvlJc w:val="left"/>
      <w:pPr>
        <w:ind w:left="460" w:hanging="360"/>
      </w:pPr>
      <w:rPr>
        <w:rFonts w:ascii="Symbol" w:hAnsi="Symbol" w:hint="default"/>
        <w:lang w:val="en-GB" w:eastAsia="en-GB" w:bidi="en-GB"/>
      </w:rPr>
    </w:lvl>
    <w:lvl w:ilvl="1">
      <w:start w:val="1"/>
      <w:numFmt w:val="bullet"/>
      <w:lvlText w:val=""/>
      <w:lvlJc w:val="left"/>
      <w:pPr>
        <w:ind w:left="460" w:hanging="360"/>
      </w:pPr>
      <w:rPr>
        <w:rFonts w:ascii="Symbol" w:hAnsi="Symbol"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2" w15:restartNumberingAfterBreak="0">
    <w:nsid w:val="16283572"/>
    <w:multiLevelType w:val="hybridMultilevel"/>
    <w:tmpl w:val="4F1AF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F4FA2"/>
    <w:multiLevelType w:val="multilevel"/>
    <w:tmpl w:val="839EDB76"/>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83864"/>
    <w:multiLevelType w:val="hybridMultilevel"/>
    <w:tmpl w:val="013A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0209C"/>
    <w:multiLevelType w:val="hybridMultilevel"/>
    <w:tmpl w:val="6590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46EEA"/>
    <w:multiLevelType w:val="hybridMultilevel"/>
    <w:tmpl w:val="A75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70BBA"/>
    <w:multiLevelType w:val="multilevel"/>
    <w:tmpl w:val="DF3A382E"/>
    <w:lvl w:ilvl="0">
      <w:start w:val="3"/>
      <w:numFmt w:val="decimal"/>
      <w:lvlText w:val="%1"/>
      <w:lvlJc w:val="left"/>
      <w:pPr>
        <w:ind w:left="100" w:hanging="333"/>
        <w:jc w:val="left"/>
      </w:pPr>
      <w:rPr>
        <w:rFonts w:hint="default"/>
        <w:lang w:val="en-GB" w:eastAsia="en-GB" w:bidi="en-GB"/>
      </w:rPr>
    </w:lvl>
    <w:lvl w:ilvl="1">
      <w:numFmt w:val="decimal"/>
      <w:lvlText w:val="%1.%2"/>
      <w:lvlJc w:val="left"/>
      <w:pPr>
        <w:ind w:left="100"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8" w15:restartNumberingAfterBreak="0">
    <w:nsid w:val="556A1CCC"/>
    <w:multiLevelType w:val="hybridMultilevel"/>
    <w:tmpl w:val="E614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B3A3F"/>
    <w:multiLevelType w:val="hybridMultilevel"/>
    <w:tmpl w:val="9528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00F34"/>
    <w:multiLevelType w:val="multilevel"/>
    <w:tmpl w:val="C4F46A22"/>
    <w:lvl w:ilvl="0">
      <w:start w:val="4"/>
      <w:numFmt w:val="decimal"/>
      <w:lvlText w:val="%1"/>
      <w:lvlJc w:val="left"/>
      <w:pPr>
        <w:ind w:left="433" w:hanging="333"/>
        <w:jc w:val="left"/>
      </w:pPr>
      <w:rPr>
        <w:rFonts w:hint="default"/>
        <w:lang w:val="en-GB" w:eastAsia="en-GB" w:bidi="en-GB"/>
      </w:rPr>
    </w:lvl>
    <w:lvl w:ilvl="1">
      <w:numFmt w:val="decimal"/>
      <w:lvlText w:val="%1.%2"/>
      <w:lvlJc w:val="left"/>
      <w:pPr>
        <w:ind w:left="433" w:hanging="333"/>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2692" w:hanging="360"/>
      </w:pPr>
      <w:rPr>
        <w:rFonts w:hint="default"/>
        <w:lang w:val="en-GB" w:eastAsia="en-GB" w:bidi="en-GB"/>
      </w:rPr>
    </w:lvl>
    <w:lvl w:ilvl="4">
      <w:numFmt w:val="bullet"/>
      <w:lvlText w:val="•"/>
      <w:lvlJc w:val="left"/>
      <w:pPr>
        <w:ind w:left="3628" w:hanging="360"/>
      </w:pPr>
      <w:rPr>
        <w:rFonts w:hint="default"/>
        <w:lang w:val="en-GB" w:eastAsia="en-GB" w:bidi="en-GB"/>
      </w:rPr>
    </w:lvl>
    <w:lvl w:ilvl="5">
      <w:numFmt w:val="bullet"/>
      <w:lvlText w:val="•"/>
      <w:lvlJc w:val="left"/>
      <w:pPr>
        <w:ind w:left="4565" w:hanging="360"/>
      </w:pPr>
      <w:rPr>
        <w:rFonts w:hint="default"/>
        <w:lang w:val="en-GB" w:eastAsia="en-GB" w:bidi="en-GB"/>
      </w:rPr>
    </w:lvl>
    <w:lvl w:ilvl="6">
      <w:numFmt w:val="bullet"/>
      <w:lvlText w:val="•"/>
      <w:lvlJc w:val="left"/>
      <w:pPr>
        <w:ind w:left="5501" w:hanging="360"/>
      </w:pPr>
      <w:rPr>
        <w:rFonts w:hint="default"/>
        <w:lang w:val="en-GB" w:eastAsia="en-GB" w:bidi="en-GB"/>
      </w:rPr>
    </w:lvl>
    <w:lvl w:ilvl="7">
      <w:numFmt w:val="bullet"/>
      <w:lvlText w:val="•"/>
      <w:lvlJc w:val="left"/>
      <w:pPr>
        <w:ind w:left="6437" w:hanging="360"/>
      </w:pPr>
      <w:rPr>
        <w:rFonts w:hint="default"/>
        <w:lang w:val="en-GB" w:eastAsia="en-GB" w:bidi="en-GB"/>
      </w:rPr>
    </w:lvl>
    <w:lvl w:ilvl="8">
      <w:numFmt w:val="bullet"/>
      <w:lvlText w:val="•"/>
      <w:lvlJc w:val="left"/>
      <w:pPr>
        <w:ind w:left="7373" w:hanging="360"/>
      </w:pPr>
      <w:rPr>
        <w:rFonts w:hint="default"/>
        <w:lang w:val="en-GB" w:eastAsia="en-GB" w:bidi="en-GB"/>
      </w:rPr>
    </w:lvl>
  </w:abstractNum>
  <w:abstractNum w:abstractNumId="11" w15:restartNumberingAfterBreak="0">
    <w:nsid w:val="7A5447A2"/>
    <w:multiLevelType w:val="hybridMultilevel"/>
    <w:tmpl w:val="CA5CE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99826">
    <w:abstractNumId w:val="10"/>
  </w:num>
  <w:num w:numId="2" w16cid:durableId="410078860">
    <w:abstractNumId w:val="7"/>
  </w:num>
  <w:num w:numId="3" w16cid:durableId="378170815">
    <w:abstractNumId w:val="1"/>
  </w:num>
  <w:num w:numId="4" w16cid:durableId="979385807">
    <w:abstractNumId w:val="0"/>
  </w:num>
  <w:num w:numId="5" w16cid:durableId="174272075">
    <w:abstractNumId w:val="3"/>
  </w:num>
  <w:num w:numId="6" w16cid:durableId="579799145">
    <w:abstractNumId w:val="5"/>
  </w:num>
  <w:num w:numId="7" w16cid:durableId="388849436">
    <w:abstractNumId w:val="8"/>
  </w:num>
  <w:num w:numId="8" w16cid:durableId="1917010305">
    <w:abstractNumId w:val="9"/>
  </w:num>
  <w:num w:numId="9" w16cid:durableId="104665690">
    <w:abstractNumId w:val="6"/>
  </w:num>
  <w:num w:numId="10" w16cid:durableId="468011658">
    <w:abstractNumId w:val="4"/>
  </w:num>
  <w:num w:numId="11" w16cid:durableId="1236164356">
    <w:abstractNumId w:val="2"/>
  </w:num>
  <w:num w:numId="12" w16cid:durableId="1372027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0"/>
    <w:rsid w:val="00073DAE"/>
    <w:rsid w:val="000E131F"/>
    <w:rsid w:val="000F20C2"/>
    <w:rsid w:val="00195BC8"/>
    <w:rsid w:val="001A328D"/>
    <w:rsid w:val="001F51C8"/>
    <w:rsid w:val="0021046D"/>
    <w:rsid w:val="002150D9"/>
    <w:rsid w:val="00245195"/>
    <w:rsid w:val="002751FA"/>
    <w:rsid w:val="00280977"/>
    <w:rsid w:val="00297002"/>
    <w:rsid w:val="002A1042"/>
    <w:rsid w:val="002A4B78"/>
    <w:rsid w:val="002B5EF9"/>
    <w:rsid w:val="002C08FB"/>
    <w:rsid w:val="002F5BBB"/>
    <w:rsid w:val="00325816"/>
    <w:rsid w:val="00344613"/>
    <w:rsid w:val="00381EC5"/>
    <w:rsid w:val="00397628"/>
    <w:rsid w:val="003A2813"/>
    <w:rsid w:val="003E52D2"/>
    <w:rsid w:val="004361A1"/>
    <w:rsid w:val="00470290"/>
    <w:rsid w:val="004B3756"/>
    <w:rsid w:val="004C1CEC"/>
    <w:rsid w:val="004E2805"/>
    <w:rsid w:val="005135B2"/>
    <w:rsid w:val="00643A6D"/>
    <w:rsid w:val="00656C53"/>
    <w:rsid w:val="00681DEC"/>
    <w:rsid w:val="006E05FD"/>
    <w:rsid w:val="00713DDE"/>
    <w:rsid w:val="00715B16"/>
    <w:rsid w:val="00732B37"/>
    <w:rsid w:val="00735378"/>
    <w:rsid w:val="007A0ED5"/>
    <w:rsid w:val="007A3888"/>
    <w:rsid w:val="007F7391"/>
    <w:rsid w:val="00803426"/>
    <w:rsid w:val="008134E2"/>
    <w:rsid w:val="008F5F33"/>
    <w:rsid w:val="0092054F"/>
    <w:rsid w:val="00997761"/>
    <w:rsid w:val="009A712E"/>
    <w:rsid w:val="009B57AB"/>
    <w:rsid w:val="009D4F0B"/>
    <w:rsid w:val="009F4078"/>
    <w:rsid w:val="00A641AE"/>
    <w:rsid w:val="00AC72DD"/>
    <w:rsid w:val="00B204AB"/>
    <w:rsid w:val="00B43918"/>
    <w:rsid w:val="00B56B1D"/>
    <w:rsid w:val="00B71EC9"/>
    <w:rsid w:val="00B74BDF"/>
    <w:rsid w:val="00BB136E"/>
    <w:rsid w:val="00BC263D"/>
    <w:rsid w:val="00BD05FE"/>
    <w:rsid w:val="00BD6405"/>
    <w:rsid w:val="00BE6EA0"/>
    <w:rsid w:val="00C03A4E"/>
    <w:rsid w:val="00C14046"/>
    <w:rsid w:val="00CB27A0"/>
    <w:rsid w:val="00CB4EE1"/>
    <w:rsid w:val="00CE55B5"/>
    <w:rsid w:val="00CF7739"/>
    <w:rsid w:val="00D10B4D"/>
    <w:rsid w:val="00D475FF"/>
    <w:rsid w:val="00D76CE7"/>
    <w:rsid w:val="00DB3598"/>
    <w:rsid w:val="00DE251B"/>
    <w:rsid w:val="00E00695"/>
    <w:rsid w:val="00E031BA"/>
    <w:rsid w:val="00E173FF"/>
    <w:rsid w:val="00E26531"/>
    <w:rsid w:val="00EC5E31"/>
    <w:rsid w:val="00F14011"/>
    <w:rsid w:val="00F27DC2"/>
    <w:rsid w:val="00F30E87"/>
    <w:rsid w:val="00F37B51"/>
    <w:rsid w:val="00F462DE"/>
    <w:rsid w:val="00F8537F"/>
    <w:rsid w:val="00F87DC3"/>
    <w:rsid w:val="00FF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B7D7"/>
  <w15:docId w15:val="{C6654037-3CC1-45B0-94A6-8F2E8C34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00" w:hanging="3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link w:val="ListParagraphChar"/>
    <w:uiPriority w:val="34"/>
    <w:qFormat/>
    <w:pPr>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3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7391"/>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BD64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150D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002"/>
    <w:pPr>
      <w:tabs>
        <w:tab w:val="center" w:pos="4513"/>
        <w:tab w:val="right" w:pos="9026"/>
      </w:tabs>
    </w:pPr>
  </w:style>
  <w:style w:type="character" w:customStyle="1" w:styleId="HeaderChar">
    <w:name w:val="Header Char"/>
    <w:basedOn w:val="DefaultParagraphFont"/>
    <w:link w:val="Header"/>
    <w:uiPriority w:val="99"/>
    <w:rsid w:val="00297002"/>
    <w:rPr>
      <w:rFonts w:ascii="Calibri" w:eastAsia="Calibri" w:hAnsi="Calibri" w:cs="Calibri"/>
      <w:lang w:val="en-GB" w:eastAsia="en-GB" w:bidi="en-GB"/>
    </w:rPr>
  </w:style>
  <w:style w:type="paragraph" w:styleId="Footer">
    <w:name w:val="footer"/>
    <w:basedOn w:val="Normal"/>
    <w:link w:val="FooterChar"/>
    <w:uiPriority w:val="99"/>
    <w:unhideWhenUsed/>
    <w:rsid w:val="00297002"/>
    <w:pPr>
      <w:tabs>
        <w:tab w:val="center" w:pos="4513"/>
        <w:tab w:val="right" w:pos="9026"/>
      </w:tabs>
    </w:pPr>
  </w:style>
  <w:style w:type="character" w:customStyle="1" w:styleId="FooterChar">
    <w:name w:val="Footer Char"/>
    <w:basedOn w:val="DefaultParagraphFont"/>
    <w:link w:val="Footer"/>
    <w:uiPriority w:val="99"/>
    <w:rsid w:val="00297002"/>
    <w:rPr>
      <w:rFonts w:ascii="Calibri" w:eastAsia="Calibri" w:hAnsi="Calibri" w:cs="Calibri"/>
      <w:lang w:val="en-GB" w:eastAsia="en-GB" w:bidi="en-GB"/>
    </w:rPr>
  </w:style>
  <w:style w:type="character" w:styleId="Hyperlink">
    <w:name w:val="Hyperlink"/>
    <w:basedOn w:val="DefaultParagraphFont"/>
    <w:uiPriority w:val="99"/>
    <w:unhideWhenUsed/>
    <w:rsid w:val="00681DEC"/>
    <w:rPr>
      <w:color w:val="0000FF" w:themeColor="hyperlink"/>
      <w:u w:val="single"/>
    </w:rPr>
  </w:style>
  <w:style w:type="character" w:styleId="UnresolvedMention">
    <w:name w:val="Unresolved Mention"/>
    <w:basedOn w:val="DefaultParagraphFont"/>
    <w:uiPriority w:val="99"/>
    <w:semiHidden/>
    <w:unhideWhenUsed/>
    <w:rsid w:val="00681DEC"/>
    <w:rPr>
      <w:color w:val="605E5C"/>
      <w:shd w:val="clear" w:color="auto" w:fill="E1DFDD"/>
    </w:rPr>
  </w:style>
  <w:style w:type="paragraph" w:customStyle="1" w:styleId="font8">
    <w:name w:val="font_8"/>
    <w:basedOn w:val="Normal"/>
    <w:rsid w:val="007A3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wixui-rich-texttext">
    <w:name w:val="wixui-rich-text__text"/>
    <w:basedOn w:val="DefaultParagraphFont"/>
    <w:rsid w:val="007A3888"/>
  </w:style>
  <w:style w:type="paragraph" w:customStyle="1" w:styleId="Default">
    <w:name w:val="Default"/>
    <w:rsid w:val="00C14046"/>
    <w:pPr>
      <w:widowControl/>
      <w:adjustRightInd w:val="0"/>
    </w:pPr>
    <w:rPr>
      <w:rFonts w:ascii="Calibri" w:eastAsia="Times New Roman" w:hAnsi="Calibri" w:cs="Calibri"/>
      <w:color w:val="000000"/>
      <w:sz w:val="24"/>
      <w:szCs w:val="24"/>
      <w:lang w:val="en-GB"/>
    </w:rPr>
  </w:style>
  <w:style w:type="character" w:customStyle="1" w:styleId="ListParagraphChar">
    <w:name w:val="List Paragraph Char"/>
    <w:link w:val="ListParagraph"/>
    <w:uiPriority w:val="34"/>
    <w:locked/>
    <w:rsid w:val="008F5F33"/>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60554">
      <w:bodyDiv w:val="1"/>
      <w:marLeft w:val="0"/>
      <w:marRight w:val="0"/>
      <w:marTop w:val="0"/>
      <w:marBottom w:val="0"/>
      <w:divBdr>
        <w:top w:val="none" w:sz="0" w:space="0" w:color="auto"/>
        <w:left w:val="none" w:sz="0" w:space="0" w:color="auto"/>
        <w:bottom w:val="none" w:sz="0" w:space="0" w:color="auto"/>
        <w:right w:val="none" w:sz="0" w:space="0" w:color="auto"/>
      </w:divBdr>
      <w:divsChild>
        <w:div w:id="621765611">
          <w:marLeft w:val="0"/>
          <w:marRight w:val="0"/>
          <w:marTop w:val="0"/>
          <w:marBottom w:val="0"/>
          <w:divBdr>
            <w:top w:val="none" w:sz="0" w:space="0" w:color="auto"/>
            <w:left w:val="none" w:sz="0" w:space="0" w:color="auto"/>
            <w:bottom w:val="none" w:sz="0" w:space="0" w:color="auto"/>
            <w:right w:val="none" w:sz="0" w:space="0" w:color="auto"/>
          </w:divBdr>
        </w:div>
        <w:div w:id="1234197471">
          <w:marLeft w:val="0"/>
          <w:marRight w:val="0"/>
          <w:marTop w:val="0"/>
          <w:marBottom w:val="0"/>
          <w:divBdr>
            <w:top w:val="none" w:sz="0" w:space="0" w:color="auto"/>
            <w:left w:val="none" w:sz="0" w:space="0" w:color="auto"/>
            <w:bottom w:val="none" w:sz="0" w:space="0" w:color="auto"/>
            <w:right w:val="none" w:sz="0" w:space="0" w:color="auto"/>
          </w:divBdr>
          <w:divsChild>
            <w:div w:id="934942777">
              <w:marLeft w:val="0"/>
              <w:marRight w:val="0"/>
              <w:marTop w:val="0"/>
              <w:marBottom w:val="0"/>
              <w:divBdr>
                <w:top w:val="none" w:sz="0" w:space="0" w:color="auto"/>
                <w:left w:val="none" w:sz="0" w:space="0" w:color="auto"/>
                <w:bottom w:val="none" w:sz="0" w:space="0" w:color="auto"/>
                <w:right w:val="none" w:sz="0" w:space="0" w:color="auto"/>
              </w:divBdr>
              <w:divsChild>
                <w:div w:id="15050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56C0-8AF7-4211-A417-329EFA90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emma</dc:creator>
  <cp:lastModifiedBy>Evonne Cannan</cp:lastModifiedBy>
  <cp:revision>24</cp:revision>
  <dcterms:created xsi:type="dcterms:W3CDTF">2024-07-16T16:58:00Z</dcterms:created>
  <dcterms:modified xsi:type="dcterms:W3CDTF">2024-10-08T20:15:00Z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2020-07-30T00:00:00Z</vt:filetime>
  </property>
</Properties>
</file>