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5E6F" w14:textId="77777777" w:rsidR="002C438E" w:rsidRDefault="002C438E" w:rsidP="009F0866">
      <w:pPr>
        <w:rPr>
          <w:rFonts w:ascii="Calibri" w:eastAsia="Calibri" w:hAnsi="Calibri" w:cs="Calibri"/>
          <w:b/>
          <w:sz w:val="28"/>
          <w:szCs w:val="28"/>
        </w:rPr>
      </w:pPr>
    </w:p>
    <w:p w14:paraId="07043277" w14:textId="78F5A6E4" w:rsidR="009F0866" w:rsidRPr="002278A2" w:rsidRDefault="002C438E" w:rsidP="009F086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Community Justice</w:t>
      </w:r>
      <w:r w:rsidR="008F285C" w:rsidRPr="002278A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E3D33" w:rsidRPr="002278A2">
        <w:rPr>
          <w:rFonts w:ascii="Calibri" w:eastAsia="Calibri" w:hAnsi="Calibri" w:cs="Calibri"/>
          <w:b/>
          <w:sz w:val="28"/>
          <w:szCs w:val="28"/>
        </w:rPr>
        <w:t>Coordinator</w:t>
      </w:r>
      <w:r w:rsidR="000905F6" w:rsidRPr="002278A2">
        <w:rPr>
          <w:rFonts w:ascii="Calibri" w:eastAsia="Calibri" w:hAnsi="Calibri" w:cs="Calibri"/>
          <w:b/>
          <w:sz w:val="28"/>
          <w:szCs w:val="28"/>
        </w:rPr>
        <w:t xml:space="preserve"> – Role Description</w:t>
      </w:r>
    </w:p>
    <w:p w14:paraId="672A6659" w14:textId="77777777" w:rsidR="009F0866" w:rsidRPr="000905F6" w:rsidRDefault="009F0866" w:rsidP="009F0866">
      <w:pPr>
        <w:rPr>
          <w:rFonts w:ascii="Calibri" w:eastAsia="Calibri" w:hAnsi="Calibri" w:cs="Calibri"/>
          <w:sz w:val="24"/>
          <w:szCs w:val="24"/>
        </w:rPr>
      </w:pPr>
    </w:p>
    <w:p w14:paraId="3C09C985" w14:textId="7B0DDBEF" w:rsidR="009F0866" w:rsidRPr="000905F6" w:rsidRDefault="009F0866" w:rsidP="005506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b/>
          <w:sz w:val="24"/>
          <w:szCs w:val="24"/>
        </w:rPr>
        <w:t xml:space="preserve">Location: </w:t>
      </w:r>
      <w:r w:rsidRPr="000905F6">
        <w:rPr>
          <w:rFonts w:ascii="Calibri" w:eastAsia="Calibri" w:hAnsi="Calibri" w:cs="Calibri"/>
          <w:sz w:val="24"/>
          <w:szCs w:val="24"/>
        </w:rPr>
        <w:t xml:space="preserve">The role is currently based within </w:t>
      </w:r>
      <w:r w:rsidR="00E03002" w:rsidRPr="000905F6">
        <w:rPr>
          <w:rFonts w:ascii="Calibri" w:eastAsia="Calibri" w:hAnsi="Calibri" w:cs="Calibri"/>
          <w:sz w:val="24"/>
          <w:szCs w:val="24"/>
        </w:rPr>
        <w:t>Greenock</w:t>
      </w:r>
      <w:r w:rsidR="00741F42">
        <w:rPr>
          <w:rFonts w:ascii="Calibri" w:eastAsia="Calibri" w:hAnsi="Calibri" w:cs="Calibri"/>
          <w:sz w:val="24"/>
          <w:szCs w:val="24"/>
        </w:rPr>
        <w:t xml:space="preserve">, with the time split between </w:t>
      </w:r>
      <w:r w:rsidR="00BB13ED">
        <w:rPr>
          <w:rFonts w:ascii="Calibri" w:eastAsia="Calibri" w:hAnsi="Calibri" w:cs="Calibri"/>
          <w:sz w:val="24"/>
          <w:szCs w:val="24"/>
        </w:rPr>
        <w:t xml:space="preserve">CVS Inverclyde and Inverclyde Health and Social Care Partnership (HSCP). </w:t>
      </w:r>
      <w:r w:rsidR="000864D5">
        <w:rPr>
          <w:rFonts w:ascii="Calibri" w:eastAsia="Calibri" w:hAnsi="Calibri" w:cs="Calibri"/>
          <w:sz w:val="24"/>
          <w:szCs w:val="24"/>
        </w:rPr>
        <w:t>T</w:t>
      </w:r>
      <w:r w:rsidRPr="000905F6">
        <w:rPr>
          <w:rFonts w:ascii="Calibri" w:eastAsia="Calibri" w:hAnsi="Calibri" w:cs="Calibri"/>
          <w:sz w:val="24"/>
          <w:szCs w:val="24"/>
        </w:rPr>
        <w:t>he job location may move within the Inverclyde Council area</w:t>
      </w:r>
      <w:r w:rsidR="000864D5">
        <w:rPr>
          <w:rFonts w:ascii="Calibri" w:eastAsia="Calibri" w:hAnsi="Calibri" w:cs="Calibri"/>
          <w:sz w:val="24"/>
          <w:szCs w:val="24"/>
        </w:rPr>
        <w:t xml:space="preserve">, and </w:t>
      </w:r>
      <w:proofErr w:type="gramStart"/>
      <w:r w:rsidR="000864D5">
        <w:rPr>
          <w:rFonts w:ascii="Calibri" w:eastAsia="Calibri" w:hAnsi="Calibri" w:cs="Calibri"/>
          <w:sz w:val="24"/>
          <w:szCs w:val="24"/>
        </w:rPr>
        <w:t>s</w:t>
      </w:r>
      <w:r w:rsidRPr="000905F6">
        <w:rPr>
          <w:rFonts w:ascii="Calibri" w:eastAsia="Calibri" w:hAnsi="Calibri" w:cs="Calibri"/>
          <w:sz w:val="24"/>
          <w:szCs w:val="24"/>
        </w:rPr>
        <w:t>ome</w:t>
      </w:r>
      <w:proofErr w:type="gramEnd"/>
      <w:r w:rsidRPr="000905F6">
        <w:rPr>
          <w:rFonts w:ascii="Calibri" w:eastAsia="Calibri" w:hAnsi="Calibri" w:cs="Calibri"/>
          <w:sz w:val="24"/>
          <w:szCs w:val="24"/>
        </w:rPr>
        <w:t xml:space="preserve"> work outside of the Inv</w:t>
      </w:r>
      <w:r w:rsidR="004C571C" w:rsidRPr="000905F6">
        <w:rPr>
          <w:rFonts w:ascii="Calibri" w:eastAsia="Calibri" w:hAnsi="Calibri" w:cs="Calibri"/>
          <w:sz w:val="24"/>
          <w:szCs w:val="24"/>
        </w:rPr>
        <w:t>erclyde area should be expected</w:t>
      </w:r>
      <w:r w:rsidR="00E03002">
        <w:rPr>
          <w:rFonts w:ascii="Calibri" w:eastAsia="Calibri" w:hAnsi="Calibri" w:cs="Calibri"/>
          <w:sz w:val="24"/>
          <w:szCs w:val="24"/>
        </w:rPr>
        <w:t>.</w:t>
      </w:r>
      <w:r w:rsidR="00C56E4C">
        <w:rPr>
          <w:rFonts w:ascii="Calibri" w:eastAsia="Calibri" w:hAnsi="Calibri" w:cs="Calibri"/>
          <w:sz w:val="24"/>
          <w:szCs w:val="24"/>
        </w:rPr>
        <w:t xml:space="preserve"> </w:t>
      </w:r>
    </w:p>
    <w:p w14:paraId="0A37501D" w14:textId="77777777" w:rsidR="009F0866" w:rsidRPr="000905F6" w:rsidRDefault="009F0866" w:rsidP="009F0866">
      <w:pPr>
        <w:rPr>
          <w:rFonts w:ascii="Calibri" w:eastAsia="Calibri" w:hAnsi="Calibri" w:cs="Calibri"/>
          <w:sz w:val="24"/>
          <w:szCs w:val="24"/>
        </w:rPr>
      </w:pPr>
    </w:p>
    <w:p w14:paraId="16630080" w14:textId="77777777" w:rsidR="009F0866" w:rsidRDefault="009F0866" w:rsidP="009F0866">
      <w:pPr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b/>
          <w:sz w:val="24"/>
          <w:szCs w:val="24"/>
        </w:rPr>
        <w:t>Line Manages</w:t>
      </w:r>
      <w:r w:rsidRPr="000905F6">
        <w:rPr>
          <w:rFonts w:ascii="Calibri" w:eastAsia="Calibri" w:hAnsi="Calibri" w:cs="Calibri"/>
          <w:sz w:val="24"/>
          <w:szCs w:val="24"/>
        </w:rPr>
        <w:t xml:space="preserve">: </w:t>
      </w:r>
      <w:r w:rsidR="00DE7060">
        <w:rPr>
          <w:rFonts w:ascii="Calibri" w:eastAsia="Calibri" w:hAnsi="Calibri" w:cs="Calibri"/>
          <w:sz w:val="24"/>
          <w:szCs w:val="24"/>
        </w:rPr>
        <w:t>None</w:t>
      </w:r>
    </w:p>
    <w:p w14:paraId="5DAB6C7B" w14:textId="77777777" w:rsidR="00650862" w:rsidRDefault="00650862" w:rsidP="009F0866">
      <w:pPr>
        <w:rPr>
          <w:rFonts w:ascii="Calibri" w:eastAsia="Calibri" w:hAnsi="Calibri" w:cs="Calibri"/>
          <w:sz w:val="24"/>
          <w:szCs w:val="24"/>
        </w:rPr>
      </w:pPr>
    </w:p>
    <w:p w14:paraId="242BA8BF" w14:textId="77777777" w:rsidR="009F0866" w:rsidRPr="000905F6" w:rsidRDefault="00650862" w:rsidP="009F0866">
      <w:pPr>
        <w:rPr>
          <w:rFonts w:ascii="Calibri" w:eastAsia="Calibri" w:hAnsi="Calibri" w:cs="Calibri"/>
          <w:sz w:val="24"/>
          <w:szCs w:val="24"/>
        </w:rPr>
      </w:pPr>
      <w:r w:rsidRPr="00650862">
        <w:rPr>
          <w:rFonts w:ascii="Calibri" w:eastAsia="Calibri" w:hAnsi="Calibri" w:cs="Calibri"/>
          <w:b/>
          <w:bCs/>
          <w:sz w:val="24"/>
          <w:szCs w:val="24"/>
        </w:rPr>
        <w:t>Reports to:</w:t>
      </w:r>
      <w:r>
        <w:rPr>
          <w:rFonts w:ascii="Calibri" w:eastAsia="Calibri" w:hAnsi="Calibri" w:cs="Calibri"/>
          <w:sz w:val="24"/>
          <w:szCs w:val="24"/>
        </w:rPr>
        <w:t xml:space="preserve"> Partnership Facilitator</w:t>
      </w:r>
    </w:p>
    <w:p w14:paraId="02EB378F" w14:textId="77777777" w:rsidR="009F0866" w:rsidRPr="000905F6" w:rsidRDefault="009F0866" w:rsidP="009F0866">
      <w:pPr>
        <w:rPr>
          <w:rFonts w:ascii="Calibri" w:eastAsia="Calibri" w:hAnsi="Calibri" w:cs="Calibri"/>
          <w:sz w:val="24"/>
          <w:szCs w:val="24"/>
        </w:rPr>
      </w:pPr>
    </w:p>
    <w:p w14:paraId="325F5DAE" w14:textId="7A54C921" w:rsidR="009F0866" w:rsidRDefault="009F0866" w:rsidP="009F0866">
      <w:pPr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b/>
          <w:sz w:val="24"/>
          <w:szCs w:val="24"/>
        </w:rPr>
        <w:t>Salary</w:t>
      </w:r>
      <w:r w:rsidRPr="000905F6">
        <w:rPr>
          <w:rFonts w:ascii="Calibri" w:eastAsia="Calibri" w:hAnsi="Calibri" w:cs="Calibri"/>
          <w:sz w:val="24"/>
          <w:szCs w:val="24"/>
        </w:rPr>
        <w:t xml:space="preserve">:  </w:t>
      </w:r>
      <w:r w:rsidR="00DE7060">
        <w:rPr>
          <w:rFonts w:ascii="Calibri" w:eastAsia="Calibri" w:hAnsi="Calibri" w:cs="Calibri"/>
          <w:sz w:val="24"/>
          <w:szCs w:val="24"/>
        </w:rPr>
        <w:t>£2</w:t>
      </w:r>
      <w:r w:rsidR="002C438E">
        <w:rPr>
          <w:rFonts w:ascii="Calibri" w:eastAsia="Calibri" w:hAnsi="Calibri" w:cs="Calibri"/>
          <w:sz w:val="24"/>
          <w:szCs w:val="24"/>
        </w:rPr>
        <w:t>8,0</w:t>
      </w:r>
      <w:r w:rsidR="003246FE">
        <w:rPr>
          <w:rFonts w:ascii="Calibri" w:eastAsia="Calibri" w:hAnsi="Calibri" w:cs="Calibri"/>
          <w:sz w:val="24"/>
          <w:szCs w:val="24"/>
        </w:rPr>
        <w:t xml:space="preserve">00 </w:t>
      </w:r>
      <w:r w:rsidR="00DE7060">
        <w:rPr>
          <w:rFonts w:ascii="Calibri" w:eastAsia="Calibri" w:hAnsi="Calibri" w:cs="Calibri"/>
          <w:sz w:val="24"/>
          <w:szCs w:val="24"/>
        </w:rPr>
        <w:t>pro rata</w:t>
      </w:r>
      <w:r w:rsidR="00B11220">
        <w:rPr>
          <w:rFonts w:ascii="Calibri" w:eastAsia="Calibri" w:hAnsi="Calibri" w:cs="Calibri"/>
          <w:sz w:val="24"/>
          <w:szCs w:val="24"/>
        </w:rPr>
        <w:t xml:space="preserve"> </w:t>
      </w:r>
      <w:r w:rsidR="00DC19CD" w:rsidRPr="00DC19CD">
        <w:rPr>
          <w:rFonts w:ascii="Calibri" w:eastAsia="Calibri" w:hAnsi="Calibri" w:cs="Calibri"/>
          <w:sz w:val="24"/>
          <w:szCs w:val="24"/>
        </w:rPr>
        <w:t>+ 5% pension contribution</w:t>
      </w:r>
    </w:p>
    <w:p w14:paraId="6A05A809" w14:textId="77777777" w:rsidR="00131CEC" w:rsidRDefault="00131CEC" w:rsidP="009F0866">
      <w:pPr>
        <w:rPr>
          <w:rFonts w:ascii="Calibri" w:eastAsia="Calibri" w:hAnsi="Calibri" w:cs="Calibri"/>
          <w:sz w:val="24"/>
          <w:szCs w:val="24"/>
        </w:rPr>
      </w:pPr>
    </w:p>
    <w:p w14:paraId="306549C4" w14:textId="0E2D7846" w:rsidR="00131CEC" w:rsidRPr="00DE7060" w:rsidRDefault="00131CEC" w:rsidP="009F0866">
      <w:pPr>
        <w:rPr>
          <w:rFonts w:ascii="Calibri" w:eastAsia="Calibri" w:hAnsi="Calibri" w:cs="Calibri"/>
          <w:sz w:val="24"/>
          <w:szCs w:val="24"/>
        </w:rPr>
      </w:pPr>
      <w:r w:rsidRPr="4D46E297">
        <w:rPr>
          <w:rFonts w:ascii="Calibri" w:eastAsia="Calibri" w:hAnsi="Calibri" w:cs="Calibri"/>
          <w:b/>
          <w:bCs/>
          <w:sz w:val="24"/>
          <w:szCs w:val="24"/>
        </w:rPr>
        <w:t xml:space="preserve">Contract type: </w:t>
      </w:r>
      <w:r w:rsidR="002C438E">
        <w:rPr>
          <w:rFonts w:ascii="Calibri" w:eastAsia="Calibri" w:hAnsi="Calibri" w:cs="Calibri"/>
          <w:sz w:val="24"/>
          <w:szCs w:val="24"/>
        </w:rPr>
        <w:t>12</w:t>
      </w:r>
      <w:r w:rsidR="00920E76" w:rsidRPr="4D46E297">
        <w:rPr>
          <w:rFonts w:ascii="Calibri" w:eastAsia="Calibri" w:hAnsi="Calibri" w:cs="Calibri"/>
          <w:sz w:val="24"/>
          <w:szCs w:val="24"/>
        </w:rPr>
        <w:t xml:space="preserve"> </w:t>
      </w:r>
      <w:r w:rsidRPr="4D46E297">
        <w:rPr>
          <w:rFonts w:ascii="Calibri" w:eastAsia="Calibri" w:hAnsi="Calibri" w:cs="Calibri"/>
          <w:sz w:val="24"/>
          <w:szCs w:val="24"/>
        </w:rPr>
        <w:t>month fixed-term</w:t>
      </w:r>
      <w:r w:rsidRPr="4D46E29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E7060" w:rsidRPr="4D46E297">
        <w:rPr>
          <w:rFonts w:ascii="Calibri" w:eastAsia="Calibri" w:hAnsi="Calibri" w:cs="Calibri"/>
          <w:sz w:val="24"/>
          <w:szCs w:val="24"/>
        </w:rPr>
        <w:t>contract</w:t>
      </w:r>
    </w:p>
    <w:p w14:paraId="5A39BBE3" w14:textId="77777777" w:rsidR="009F0866" w:rsidRPr="000905F6" w:rsidRDefault="009F0866" w:rsidP="009F0866">
      <w:pPr>
        <w:rPr>
          <w:rFonts w:ascii="Calibri" w:eastAsia="Calibri" w:hAnsi="Calibri" w:cs="Calibri"/>
          <w:b/>
          <w:sz w:val="24"/>
          <w:szCs w:val="24"/>
        </w:rPr>
      </w:pPr>
    </w:p>
    <w:p w14:paraId="0FACF2D0" w14:textId="32BC7E63" w:rsidR="009F0866" w:rsidRPr="000905F6" w:rsidRDefault="009F0866" w:rsidP="005506EA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b/>
          <w:sz w:val="24"/>
          <w:szCs w:val="24"/>
        </w:rPr>
        <w:t xml:space="preserve">Hours: </w:t>
      </w:r>
      <w:r w:rsidRPr="000905F6">
        <w:rPr>
          <w:rFonts w:ascii="Calibri" w:eastAsia="Calibri" w:hAnsi="Calibri" w:cs="Calibri"/>
          <w:sz w:val="24"/>
          <w:szCs w:val="24"/>
        </w:rPr>
        <w:t>35hrs per week or pro rata, normally 9</w:t>
      </w:r>
      <w:r w:rsidR="002C438E">
        <w:rPr>
          <w:rFonts w:ascii="Calibri" w:eastAsia="Calibri" w:hAnsi="Calibri" w:cs="Calibri"/>
          <w:sz w:val="24"/>
          <w:szCs w:val="24"/>
        </w:rPr>
        <w:t>am</w:t>
      </w:r>
      <w:r w:rsidRPr="000905F6">
        <w:rPr>
          <w:rFonts w:ascii="Calibri" w:eastAsia="Calibri" w:hAnsi="Calibri" w:cs="Calibri"/>
          <w:sz w:val="24"/>
          <w:szCs w:val="24"/>
        </w:rPr>
        <w:t>-5</w:t>
      </w:r>
      <w:r w:rsidR="002C438E">
        <w:rPr>
          <w:rFonts w:ascii="Calibri" w:eastAsia="Calibri" w:hAnsi="Calibri" w:cs="Calibri"/>
          <w:sz w:val="24"/>
          <w:szCs w:val="24"/>
        </w:rPr>
        <w:t>pm</w:t>
      </w:r>
      <w:r w:rsidRPr="000905F6">
        <w:rPr>
          <w:rFonts w:ascii="Calibri" w:eastAsia="Calibri" w:hAnsi="Calibri" w:cs="Calibri"/>
          <w:sz w:val="24"/>
          <w:szCs w:val="24"/>
        </w:rPr>
        <w:t xml:space="preserve"> Monday-</w:t>
      </w:r>
      <w:r w:rsidR="002C438E">
        <w:rPr>
          <w:rFonts w:ascii="Calibri" w:eastAsia="Calibri" w:hAnsi="Calibri" w:cs="Calibri"/>
          <w:sz w:val="24"/>
          <w:szCs w:val="24"/>
        </w:rPr>
        <w:t>Thursday and 9am-4pm</w:t>
      </w:r>
      <w:r w:rsidRPr="000905F6">
        <w:rPr>
          <w:rFonts w:ascii="Calibri" w:eastAsia="Calibri" w:hAnsi="Calibri" w:cs="Calibri"/>
          <w:sz w:val="24"/>
          <w:szCs w:val="24"/>
        </w:rPr>
        <w:t xml:space="preserve"> </w:t>
      </w:r>
      <w:r w:rsidR="002C438E">
        <w:rPr>
          <w:rFonts w:ascii="Calibri" w:eastAsia="Calibri" w:hAnsi="Calibri" w:cs="Calibri"/>
          <w:sz w:val="24"/>
          <w:szCs w:val="24"/>
        </w:rPr>
        <w:t xml:space="preserve">on Thursday; </w:t>
      </w:r>
      <w:r w:rsidRPr="000905F6">
        <w:rPr>
          <w:rFonts w:ascii="Calibri" w:eastAsia="Calibri" w:hAnsi="Calibri" w:cs="Calibri"/>
          <w:sz w:val="24"/>
          <w:szCs w:val="24"/>
        </w:rPr>
        <w:t>however</w:t>
      </w:r>
      <w:r w:rsidR="002C438E">
        <w:rPr>
          <w:rFonts w:ascii="Calibri" w:eastAsia="Calibri" w:hAnsi="Calibri" w:cs="Calibri"/>
          <w:sz w:val="24"/>
          <w:szCs w:val="24"/>
        </w:rPr>
        <w:t>,</w:t>
      </w:r>
      <w:r w:rsidRPr="000905F6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0905F6">
        <w:rPr>
          <w:rFonts w:ascii="Calibri" w:eastAsia="Calibri" w:hAnsi="Calibri" w:cs="Calibri"/>
          <w:sz w:val="24"/>
          <w:szCs w:val="24"/>
        </w:rPr>
        <w:t>some</w:t>
      </w:r>
      <w:proofErr w:type="gramEnd"/>
      <w:r w:rsidRPr="000905F6">
        <w:rPr>
          <w:rFonts w:ascii="Calibri" w:eastAsia="Calibri" w:hAnsi="Calibri" w:cs="Calibri"/>
          <w:sz w:val="24"/>
          <w:szCs w:val="24"/>
        </w:rPr>
        <w:t xml:space="preserve"> evening and weekend work may be required</w:t>
      </w:r>
      <w:r w:rsidR="00E03002">
        <w:rPr>
          <w:rFonts w:ascii="Calibri" w:eastAsia="Calibri" w:hAnsi="Calibri" w:cs="Calibri"/>
          <w:sz w:val="24"/>
          <w:szCs w:val="24"/>
        </w:rPr>
        <w:t>.</w:t>
      </w:r>
      <w:r w:rsidRPr="000905F6">
        <w:rPr>
          <w:rFonts w:ascii="Calibri" w:eastAsia="Calibri" w:hAnsi="Calibri" w:cs="Calibri"/>
          <w:sz w:val="24"/>
          <w:szCs w:val="24"/>
        </w:rPr>
        <w:t xml:space="preserve"> </w:t>
      </w:r>
    </w:p>
    <w:p w14:paraId="41C8F396" w14:textId="77777777" w:rsidR="002126A3" w:rsidRPr="000905F6" w:rsidRDefault="002126A3">
      <w:pPr>
        <w:rPr>
          <w:rFonts w:ascii="Calibri" w:hAnsi="Calibri" w:cs="Calibri"/>
          <w:sz w:val="24"/>
          <w:szCs w:val="24"/>
        </w:rPr>
      </w:pPr>
    </w:p>
    <w:p w14:paraId="49B2CFE6" w14:textId="77777777" w:rsidR="001B2DD1" w:rsidRDefault="002126A3" w:rsidP="001B2DD1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0905F6">
        <w:rPr>
          <w:rFonts w:ascii="Calibri" w:hAnsi="Calibri" w:cs="Calibri"/>
          <w:b/>
          <w:sz w:val="24"/>
          <w:szCs w:val="24"/>
        </w:rPr>
        <w:t>The Role</w:t>
      </w:r>
      <w:bookmarkStart w:id="0" w:name="_Hlk180413109"/>
    </w:p>
    <w:p w14:paraId="219ECB32" w14:textId="42A832D4" w:rsidR="00B304C1" w:rsidRPr="001B2DD1" w:rsidRDefault="003042EB" w:rsidP="001B2DD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042EB">
        <w:rPr>
          <w:rFonts w:ascii="Calibri" w:hAnsi="Calibri" w:cs="Calibri"/>
          <w:sz w:val="24"/>
          <w:szCs w:val="24"/>
        </w:rPr>
        <w:t>Th</w:t>
      </w:r>
      <w:r w:rsidR="00F845F3">
        <w:rPr>
          <w:rFonts w:ascii="Calibri" w:hAnsi="Calibri" w:cs="Calibri"/>
          <w:sz w:val="24"/>
          <w:szCs w:val="24"/>
        </w:rPr>
        <w:t>e</w:t>
      </w:r>
      <w:r w:rsidRPr="003042EB">
        <w:rPr>
          <w:rFonts w:ascii="Calibri" w:hAnsi="Calibri" w:cs="Calibri"/>
          <w:sz w:val="24"/>
          <w:szCs w:val="24"/>
        </w:rPr>
        <w:t xml:space="preserve"> </w:t>
      </w:r>
      <w:r w:rsidR="002C438E">
        <w:rPr>
          <w:rFonts w:ascii="Calibri" w:hAnsi="Calibri" w:cs="Calibri"/>
          <w:sz w:val="24"/>
          <w:szCs w:val="24"/>
        </w:rPr>
        <w:t>Community Justice</w:t>
      </w:r>
      <w:r w:rsidRPr="003042EB">
        <w:rPr>
          <w:rFonts w:ascii="Calibri" w:hAnsi="Calibri" w:cs="Calibri"/>
          <w:sz w:val="24"/>
          <w:szCs w:val="24"/>
        </w:rPr>
        <w:t xml:space="preserve"> Coordinator </w:t>
      </w:r>
      <w:r w:rsidR="002C438E">
        <w:rPr>
          <w:rFonts w:ascii="Calibri" w:hAnsi="Calibri" w:cs="Calibri"/>
          <w:sz w:val="24"/>
          <w:szCs w:val="24"/>
        </w:rPr>
        <w:t xml:space="preserve">will play a key role in Inverclyde’s partnership approach to community justice. </w:t>
      </w:r>
      <w:r>
        <w:rPr>
          <w:rFonts w:ascii="Calibri" w:hAnsi="Calibri" w:cs="Calibri"/>
          <w:sz w:val="24"/>
          <w:szCs w:val="24"/>
        </w:rPr>
        <w:t xml:space="preserve">The successful candidate </w:t>
      </w:r>
      <w:r w:rsidR="00933609">
        <w:rPr>
          <w:rFonts w:ascii="Calibri" w:hAnsi="Calibri" w:cs="Calibri"/>
          <w:sz w:val="24"/>
          <w:szCs w:val="24"/>
        </w:rPr>
        <w:t>will contribute to the local community justice agenda through cross-sectoral meetings, events and writing evaluations and reports</w:t>
      </w:r>
      <w:r w:rsidR="000D303B">
        <w:rPr>
          <w:rFonts w:ascii="Calibri" w:hAnsi="Calibri" w:cs="Calibri"/>
          <w:sz w:val="24"/>
          <w:szCs w:val="24"/>
        </w:rPr>
        <w:t xml:space="preserve"> on local activity</w:t>
      </w:r>
      <w:r w:rsidR="00933609">
        <w:rPr>
          <w:rFonts w:ascii="Calibri" w:hAnsi="Calibri" w:cs="Calibri"/>
          <w:sz w:val="24"/>
          <w:szCs w:val="24"/>
        </w:rPr>
        <w:t>.</w:t>
      </w:r>
      <w:r w:rsidR="000D303B">
        <w:rPr>
          <w:rFonts w:ascii="Calibri" w:hAnsi="Calibri" w:cs="Calibri"/>
          <w:sz w:val="24"/>
          <w:szCs w:val="24"/>
        </w:rPr>
        <w:t xml:space="preserve"> </w:t>
      </w:r>
      <w:bookmarkEnd w:id="0"/>
      <w:r w:rsidR="000D303B">
        <w:rPr>
          <w:rFonts w:ascii="Calibri" w:hAnsi="Calibri" w:cs="Calibri"/>
          <w:sz w:val="24"/>
          <w:szCs w:val="24"/>
        </w:rPr>
        <w:t xml:space="preserve">Also, the post holder </w:t>
      </w:r>
      <w:r>
        <w:rPr>
          <w:rFonts w:ascii="Calibri" w:hAnsi="Calibri" w:cs="Calibri"/>
          <w:sz w:val="24"/>
          <w:szCs w:val="24"/>
        </w:rPr>
        <w:t>will be responsible for</w:t>
      </w:r>
      <w:r w:rsidRPr="003042EB">
        <w:rPr>
          <w:rFonts w:ascii="Calibri" w:hAnsi="Calibri" w:cs="Calibri"/>
          <w:sz w:val="24"/>
          <w:szCs w:val="24"/>
        </w:rPr>
        <w:t xml:space="preserve"> supporting the </w:t>
      </w:r>
      <w:r w:rsidR="00786D91">
        <w:rPr>
          <w:rFonts w:ascii="Calibri" w:hAnsi="Calibri" w:cs="Calibri"/>
          <w:sz w:val="24"/>
          <w:szCs w:val="24"/>
        </w:rPr>
        <w:t>operational delivery of</w:t>
      </w:r>
      <w:r w:rsidR="00B304C1">
        <w:rPr>
          <w:rFonts w:ascii="Calibri" w:hAnsi="Calibri" w:cs="Calibri"/>
          <w:sz w:val="24"/>
          <w:szCs w:val="24"/>
        </w:rPr>
        <w:t>:</w:t>
      </w:r>
    </w:p>
    <w:p w14:paraId="2690AD1F" w14:textId="795B8C92" w:rsidR="00B304C1" w:rsidRDefault="00786D91" w:rsidP="001B2DD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04C1">
        <w:rPr>
          <w:rFonts w:ascii="Calibri" w:hAnsi="Calibri" w:cs="Calibri"/>
          <w:sz w:val="24"/>
          <w:szCs w:val="24"/>
        </w:rPr>
        <w:t>Inverclyde Community Justice Partnership</w:t>
      </w:r>
      <w:r w:rsidR="00C836CD">
        <w:rPr>
          <w:rFonts w:ascii="Calibri" w:hAnsi="Calibri" w:cs="Calibri"/>
          <w:sz w:val="24"/>
          <w:szCs w:val="24"/>
        </w:rPr>
        <w:t>,</w:t>
      </w:r>
      <w:r w:rsidRPr="00B304C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A254CE">
        <w:rPr>
          <w:rFonts w:ascii="Calibri" w:hAnsi="Calibri" w:cs="Calibri"/>
          <w:sz w:val="24"/>
          <w:szCs w:val="24"/>
        </w:rPr>
        <w:t>working</w:t>
      </w:r>
      <w:proofErr w:type="gramEnd"/>
      <w:r w:rsidR="00A254CE">
        <w:rPr>
          <w:rFonts w:ascii="Calibri" w:hAnsi="Calibri" w:cs="Calibri"/>
          <w:sz w:val="24"/>
          <w:szCs w:val="24"/>
        </w:rPr>
        <w:t xml:space="preserve"> with </w:t>
      </w:r>
      <w:r w:rsidR="00A254CE" w:rsidRPr="00B304C1">
        <w:rPr>
          <w:rFonts w:ascii="Calibri" w:hAnsi="Calibri" w:cs="Calibri"/>
          <w:sz w:val="24"/>
          <w:szCs w:val="24"/>
        </w:rPr>
        <w:t>the Community Justice Lead Officer within Inverclyde Health and Social Care Partnership</w:t>
      </w:r>
      <w:r w:rsidR="00A254CE">
        <w:rPr>
          <w:rFonts w:ascii="Calibri" w:hAnsi="Calibri" w:cs="Calibri"/>
          <w:sz w:val="24"/>
          <w:szCs w:val="24"/>
        </w:rPr>
        <w:t xml:space="preserve"> </w:t>
      </w:r>
      <w:r w:rsidR="005506EA">
        <w:rPr>
          <w:rFonts w:ascii="Calibri" w:hAnsi="Calibri" w:cs="Calibri"/>
          <w:sz w:val="24"/>
          <w:szCs w:val="24"/>
        </w:rPr>
        <w:t xml:space="preserve">(HSCP) </w:t>
      </w:r>
      <w:r w:rsidR="00656BCC">
        <w:rPr>
          <w:rFonts w:ascii="Calibri" w:hAnsi="Calibri" w:cs="Calibri"/>
          <w:sz w:val="24"/>
          <w:szCs w:val="24"/>
        </w:rPr>
        <w:t>and</w:t>
      </w:r>
    </w:p>
    <w:p w14:paraId="04A983D5" w14:textId="40E97846" w:rsidR="003042EB" w:rsidRPr="00B304C1" w:rsidRDefault="00C1357A" w:rsidP="001B2DD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04C1">
        <w:rPr>
          <w:rFonts w:ascii="Calibri" w:hAnsi="Calibri" w:cs="Calibri"/>
          <w:sz w:val="24"/>
          <w:szCs w:val="24"/>
        </w:rPr>
        <w:t>Third Sector Community Justice Forum (3SCJF)</w:t>
      </w:r>
      <w:r w:rsidR="004E259A">
        <w:rPr>
          <w:rFonts w:ascii="Calibri" w:hAnsi="Calibri" w:cs="Calibri"/>
          <w:sz w:val="24"/>
          <w:szCs w:val="24"/>
        </w:rPr>
        <w:t>,</w:t>
      </w:r>
      <w:r w:rsidR="0043124D" w:rsidRPr="00B304C1">
        <w:rPr>
          <w:rFonts w:ascii="Calibri" w:hAnsi="Calibri" w:cs="Calibri"/>
          <w:sz w:val="24"/>
          <w:szCs w:val="24"/>
        </w:rPr>
        <w:t xml:space="preserve"> work</w:t>
      </w:r>
      <w:r w:rsidR="00656BCC">
        <w:rPr>
          <w:rFonts w:ascii="Calibri" w:hAnsi="Calibri" w:cs="Calibri"/>
          <w:sz w:val="24"/>
          <w:szCs w:val="24"/>
        </w:rPr>
        <w:t>ing with</w:t>
      </w:r>
      <w:r w:rsidR="00914331" w:rsidRPr="00B304C1">
        <w:rPr>
          <w:rFonts w:ascii="Calibri" w:hAnsi="Calibri" w:cs="Calibri"/>
          <w:sz w:val="24"/>
          <w:szCs w:val="24"/>
        </w:rPr>
        <w:t xml:space="preserve"> the Partnership Facilitator </w:t>
      </w:r>
      <w:r w:rsidR="00D143C5" w:rsidRPr="00B304C1">
        <w:rPr>
          <w:rFonts w:ascii="Calibri" w:hAnsi="Calibri" w:cs="Calibri"/>
          <w:sz w:val="24"/>
          <w:szCs w:val="24"/>
        </w:rPr>
        <w:t>at CVS Inverclyde.</w:t>
      </w:r>
    </w:p>
    <w:p w14:paraId="765DC662" w14:textId="77777777" w:rsidR="000D303B" w:rsidRDefault="000D303B" w:rsidP="00920E76">
      <w:pPr>
        <w:pStyle w:val="Heading1"/>
        <w:jc w:val="both"/>
        <w:rPr>
          <w:rFonts w:ascii="Calibri" w:hAnsi="Calibri" w:cs="Calibri"/>
          <w:szCs w:val="24"/>
        </w:rPr>
      </w:pPr>
    </w:p>
    <w:p w14:paraId="13B13781" w14:textId="73ED6C39" w:rsidR="00C13247" w:rsidRPr="000905F6" w:rsidRDefault="002126A3" w:rsidP="005506EA">
      <w:pPr>
        <w:pStyle w:val="Heading1"/>
        <w:spacing w:line="276" w:lineRule="auto"/>
        <w:jc w:val="both"/>
        <w:rPr>
          <w:rFonts w:ascii="Calibri" w:hAnsi="Calibri" w:cs="Calibri"/>
          <w:szCs w:val="24"/>
        </w:rPr>
      </w:pPr>
      <w:r w:rsidRPr="000905F6">
        <w:rPr>
          <w:rFonts w:ascii="Calibri" w:hAnsi="Calibri" w:cs="Calibri"/>
          <w:szCs w:val="24"/>
        </w:rPr>
        <w:t>Specific Duties and Responsibilities</w:t>
      </w:r>
    </w:p>
    <w:p w14:paraId="46A7FD03" w14:textId="77777777" w:rsidR="002126A3" w:rsidRDefault="002126A3" w:rsidP="005506E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905F6">
        <w:rPr>
          <w:rFonts w:ascii="Calibri" w:hAnsi="Calibri" w:cs="Calibri"/>
          <w:sz w:val="24"/>
          <w:szCs w:val="24"/>
        </w:rPr>
        <w:t xml:space="preserve">The specific duties and responsibilities of the </w:t>
      </w:r>
      <w:r w:rsidR="00FF3562" w:rsidRPr="000905F6">
        <w:rPr>
          <w:rFonts w:ascii="Calibri" w:hAnsi="Calibri" w:cs="Calibri"/>
          <w:sz w:val="24"/>
          <w:szCs w:val="24"/>
        </w:rPr>
        <w:t xml:space="preserve">role-holder will vary upon demand and </w:t>
      </w:r>
      <w:r w:rsidR="00ED579A" w:rsidRPr="000905F6">
        <w:rPr>
          <w:rFonts w:ascii="Calibri" w:hAnsi="Calibri" w:cs="Calibri"/>
          <w:sz w:val="24"/>
          <w:szCs w:val="24"/>
        </w:rPr>
        <w:t xml:space="preserve">the </w:t>
      </w:r>
      <w:r w:rsidR="00FF3562" w:rsidRPr="000905F6">
        <w:rPr>
          <w:rFonts w:ascii="Calibri" w:hAnsi="Calibri" w:cs="Calibri"/>
          <w:sz w:val="24"/>
          <w:szCs w:val="24"/>
        </w:rPr>
        <w:t>needs of customers</w:t>
      </w:r>
      <w:r w:rsidR="00ED579A" w:rsidRPr="000905F6">
        <w:rPr>
          <w:rFonts w:ascii="Calibri" w:hAnsi="Calibri" w:cs="Calibri"/>
          <w:sz w:val="24"/>
          <w:szCs w:val="24"/>
        </w:rPr>
        <w:t>. Ho</w:t>
      </w:r>
      <w:r w:rsidR="00FF3562" w:rsidRPr="000905F6">
        <w:rPr>
          <w:rFonts w:ascii="Calibri" w:hAnsi="Calibri" w:cs="Calibri"/>
          <w:sz w:val="24"/>
          <w:szCs w:val="24"/>
        </w:rPr>
        <w:t>wever</w:t>
      </w:r>
      <w:r w:rsidR="00F5284D">
        <w:rPr>
          <w:rFonts w:ascii="Calibri" w:hAnsi="Calibri" w:cs="Calibri"/>
          <w:sz w:val="24"/>
          <w:szCs w:val="24"/>
        </w:rPr>
        <w:t>,</w:t>
      </w:r>
      <w:r w:rsidR="00FF3562" w:rsidRPr="000905F6">
        <w:rPr>
          <w:rFonts w:ascii="Calibri" w:hAnsi="Calibri" w:cs="Calibri"/>
          <w:sz w:val="24"/>
          <w:szCs w:val="24"/>
        </w:rPr>
        <w:t xml:space="preserve"> it would be reasonable to expect that the following </w:t>
      </w:r>
      <w:r w:rsidR="00ED579A" w:rsidRPr="000905F6">
        <w:rPr>
          <w:rFonts w:ascii="Calibri" w:hAnsi="Calibri" w:cs="Calibri"/>
          <w:sz w:val="24"/>
          <w:szCs w:val="24"/>
        </w:rPr>
        <w:t>w</w:t>
      </w:r>
      <w:r w:rsidR="00FF3562" w:rsidRPr="000905F6">
        <w:rPr>
          <w:rFonts w:ascii="Calibri" w:hAnsi="Calibri" w:cs="Calibri"/>
          <w:sz w:val="24"/>
          <w:szCs w:val="24"/>
        </w:rPr>
        <w:t>ould form part of regular duties:</w:t>
      </w:r>
    </w:p>
    <w:p w14:paraId="0E27B00A" w14:textId="77777777" w:rsidR="006A1C1F" w:rsidRPr="000905F6" w:rsidRDefault="006A1C1F" w:rsidP="005506E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674BF0" w14:textId="3A40E0A2" w:rsidR="00C15F1F" w:rsidRDefault="00C15F1F" w:rsidP="005506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work alongside the Partnership Facilitator to c</w:t>
      </w:r>
      <w:r w:rsidR="00307BBF">
        <w:rPr>
          <w:rFonts w:ascii="Calibri" w:hAnsi="Calibri" w:cs="Calibri"/>
          <w:sz w:val="24"/>
          <w:szCs w:val="24"/>
        </w:rPr>
        <w:t>oordinate</w:t>
      </w:r>
      <w:r>
        <w:rPr>
          <w:rFonts w:ascii="Calibri" w:hAnsi="Calibri" w:cs="Calibri"/>
          <w:sz w:val="24"/>
          <w:szCs w:val="24"/>
        </w:rPr>
        <w:t xml:space="preserve"> the development</w:t>
      </w:r>
      <w:r w:rsidR="00307BBF">
        <w:rPr>
          <w:rFonts w:ascii="Calibri" w:hAnsi="Calibri" w:cs="Calibri"/>
          <w:sz w:val="24"/>
          <w:szCs w:val="24"/>
        </w:rPr>
        <w:t xml:space="preserve"> and </w:t>
      </w:r>
      <w:r w:rsidR="00B1509B">
        <w:rPr>
          <w:rFonts w:ascii="Calibri" w:hAnsi="Calibri" w:cs="Calibri"/>
          <w:sz w:val="24"/>
          <w:szCs w:val="24"/>
        </w:rPr>
        <w:t>expansion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146494">
        <w:rPr>
          <w:rFonts w:ascii="Calibri" w:hAnsi="Calibri" w:cs="Calibri"/>
          <w:sz w:val="24"/>
          <w:szCs w:val="24"/>
        </w:rPr>
        <w:t>3SCJF</w:t>
      </w:r>
      <w:r w:rsidR="00FE3C3F">
        <w:rPr>
          <w:rFonts w:ascii="Calibri" w:hAnsi="Calibri" w:cs="Calibri"/>
          <w:sz w:val="24"/>
          <w:szCs w:val="24"/>
        </w:rPr>
        <w:t>. This includes maintaining any relevant documents</w:t>
      </w:r>
      <w:r w:rsidR="00307BBF">
        <w:rPr>
          <w:rFonts w:ascii="Calibri" w:hAnsi="Calibri" w:cs="Calibri"/>
          <w:sz w:val="24"/>
          <w:szCs w:val="24"/>
        </w:rPr>
        <w:t xml:space="preserve"> and report</w:t>
      </w:r>
      <w:r w:rsidR="00FC3C90">
        <w:rPr>
          <w:rFonts w:ascii="Calibri" w:hAnsi="Calibri" w:cs="Calibri"/>
          <w:sz w:val="24"/>
          <w:szCs w:val="24"/>
        </w:rPr>
        <w:t>ing requirements.</w:t>
      </w:r>
    </w:p>
    <w:p w14:paraId="1BD0523F" w14:textId="1E21633F" w:rsidR="004941CB" w:rsidRPr="00FC3C90" w:rsidRDefault="004941CB" w:rsidP="00FC3C9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To work along</w:t>
      </w:r>
      <w:r w:rsidR="00611DE7">
        <w:rPr>
          <w:rFonts w:ascii="Calibri" w:hAnsi="Calibri" w:cs="Calibri"/>
          <w:sz w:val="24"/>
          <w:szCs w:val="24"/>
        </w:rPr>
        <w:t xml:space="preserve">side the Community Justice </w:t>
      </w:r>
      <w:proofErr w:type="gramStart"/>
      <w:r w:rsidR="00611DE7">
        <w:rPr>
          <w:rFonts w:ascii="Calibri" w:hAnsi="Calibri" w:cs="Calibri"/>
          <w:sz w:val="24"/>
          <w:szCs w:val="24"/>
        </w:rPr>
        <w:t>Lead</w:t>
      </w:r>
      <w:proofErr w:type="gramEnd"/>
      <w:r w:rsidR="00611DE7">
        <w:rPr>
          <w:rFonts w:ascii="Calibri" w:hAnsi="Calibri" w:cs="Calibri"/>
          <w:sz w:val="24"/>
          <w:szCs w:val="24"/>
        </w:rPr>
        <w:t xml:space="preserve"> Officer to meet the statutory duties of </w:t>
      </w:r>
      <w:r w:rsidR="00364B0A">
        <w:rPr>
          <w:rFonts w:ascii="Calibri" w:hAnsi="Calibri" w:cs="Calibri"/>
          <w:sz w:val="24"/>
          <w:szCs w:val="24"/>
        </w:rPr>
        <w:t>Inverclyde</w:t>
      </w:r>
      <w:r w:rsidR="00611DE7">
        <w:rPr>
          <w:rFonts w:ascii="Calibri" w:hAnsi="Calibri" w:cs="Calibri"/>
          <w:sz w:val="24"/>
          <w:szCs w:val="24"/>
        </w:rPr>
        <w:t xml:space="preserve"> Community Justice Partnership</w:t>
      </w:r>
      <w:r w:rsidR="00364B0A">
        <w:rPr>
          <w:rFonts w:ascii="Calibri" w:hAnsi="Calibri" w:cs="Calibri"/>
          <w:sz w:val="24"/>
          <w:szCs w:val="24"/>
        </w:rPr>
        <w:t>.</w:t>
      </w:r>
      <w:r w:rsidR="00FC3C90">
        <w:rPr>
          <w:rFonts w:ascii="Calibri" w:hAnsi="Calibri" w:cs="Calibri"/>
          <w:sz w:val="24"/>
          <w:szCs w:val="24"/>
        </w:rPr>
        <w:t xml:space="preserve"> This includes maintaining any relevant documents and reporting requirements.</w:t>
      </w:r>
    </w:p>
    <w:p w14:paraId="1D6AE8FF" w14:textId="7FD72E7C" w:rsidR="00E03002" w:rsidRDefault="00B1509B" w:rsidP="005506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1509B">
        <w:rPr>
          <w:rFonts w:ascii="Calibri" w:hAnsi="Calibri" w:cs="Calibri"/>
          <w:sz w:val="24"/>
          <w:szCs w:val="24"/>
        </w:rPr>
        <w:t xml:space="preserve">Establish and maintain relationships with </w:t>
      </w:r>
      <w:r w:rsidR="00AA1A1C">
        <w:rPr>
          <w:rFonts w:ascii="Calibri" w:hAnsi="Calibri" w:cs="Calibri"/>
          <w:sz w:val="24"/>
          <w:szCs w:val="24"/>
        </w:rPr>
        <w:t>t</w:t>
      </w:r>
      <w:r w:rsidR="006A1C1F" w:rsidRPr="00B1509B">
        <w:rPr>
          <w:rFonts w:ascii="Calibri" w:hAnsi="Calibri" w:cs="Calibri"/>
          <w:sz w:val="24"/>
          <w:szCs w:val="24"/>
        </w:rPr>
        <w:t xml:space="preserve">hird </w:t>
      </w:r>
      <w:r w:rsidR="00AA1A1C">
        <w:rPr>
          <w:rFonts w:ascii="Calibri" w:hAnsi="Calibri" w:cs="Calibri"/>
          <w:sz w:val="24"/>
          <w:szCs w:val="24"/>
        </w:rPr>
        <w:t>s</w:t>
      </w:r>
      <w:r w:rsidR="006A1C1F" w:rsidRPr="00B1509B">
        <w:rPr>
          <w:rFonts w:ascii="Calibri" w:hAnsi="Calibri" w:cs="Calibri"/>
          <w:sz w:val="24"/>
          <w:szCs w:val="24"/>
        </w:rPr>
        <w:t xml:space="preserve">ector organisations, </w:t>
      </w:r>
      <w:r w:rsidR="00E03002" w:rsidRPr="00B1509B">
        <w:rPr>
          <w:rFonts w:ascii="Calibri" w:hAnsi="Calibri" w:cs="Calibri"/>
          <w:sz w:val="24"/>
          <w:szCs w:val="24"/>
        </w:rPr>
        <w:t xml:space="preserve">Inverclyde </w:t>
      </w:r>
      <w:r w:rsidR="00A51EB9">
        <w:rPr>
          <w:rFonts w:ascii="Calibri" w:hAnsi="Calibri" w:cs="Calibri"/>
          <w:sz w:val="24"/>
          <w:szCs w:val="24"/>
        </w:rPr>
        <w:t xml:space="preserve">HSCP, Inverclyde </w:t>
      </w:r>
      <w:r w:rsidR="00E03002" w:rsidRPr="00B1509B">
        <w:rPr>
          <w:rFonts w:ascii="Calibri" w:hAnsi="Calibri" w:cs="Calibri"/>
          <w:sz w:val="24"/>
          <w:szCs w:val="24"/>
        </w:rPr>
        <w:t>Council</w:t>
      </w:r>
      <w:r w:rsidR="00A51EB9">
        <w:rPr>
          <w:rFonts w:ascii="Calibri" w:hAnsi="Calibri" w:cs="Calibri"/>
          <w:sz w:val="24"/>
          <w:szCs w:val="24"/>
        </w:rPr>
        <w:t xml:space="preserve"> </w:t>
      </w:r>
      <w:r w:rsidR="00131CEC" w:rsidRPr="00B1509B">
        <w:rPr>
          <w:rFonts w:ascii="Calibri" w:hAnsi="Calibri" w:cs="Calibri"/>
          <w:sz w:val="24"/>
          <w:szCs w:val="24"/>
        </w:rPr>
        <w:t xml:space="preserve">and other public sector colleagues </w:t>
      </w:r>
      <w:r w:rsidR="00E03002" w:rsidRPr="00B1509B">
        <w:rPr>
          <w:rFonts w:ascii="Calibri" w:hAnsi="Calibri" w:cs="Calibri"/>
          <w:sz w:val="24"/>
          <w:szCs w:val="24"/>
        </w:rPr>
        <w:t xml:space="preserve">to </w:t>
      </w:r>
      <w:r w:rsidR="006A1C1F" w:rsidRPr="00B1509B">
        <w:rPr>
          <w:rFonts w:ascii="Calibri" w:hAnsi="Calibri" w:cs="Calibri"/>
          <w:sz w:val="24"/>
          <w:szCs w:val="24"/>
        </w:rPr>
        <w:t xml:space="preserve">facilitate a collaborative and </w:t>
      </w:r>
      <w:r w:rsidR="00B65CA0" w:rsidRPr="00B1509B">
        <w:rPr>
          <w:rFonts w:ascii="Calibri" w:hAnsi="Calibri" w:cs="Calibri"/>
          <w:sz w:val="24"/>
          <w:szCs w:val="24"/>
        </w:rPr>
        <w:t xml:space="preserve">coordinated </w:t>
      </w:r>
      <w:r w:rsidR="006A1C1F" w:rsidRPr="00B1509B">
        <w:rPr>
          <w:rFonts w:ascii="Calibri" w:hAnsi="Calibri" w:cs="Calibri"/>
          <w:sz w:val="24"/>
          <w:szCs w:val="24"/>
        </w:rPr>
        <w:t xml:space="preserve">approach to supporting </w:t>
      </w:r>
      <w:r w:rsidR="00E71D1C">
        <w:rPr>
          <w:rFonts w:ascii="Calibri" w:hAnsi="Calibri" w:cs="Calibri"/>
          <w:sz w:val="24"/>
          <w:szCs w:val="24"/>
        </w:rPr>
        <w:t xml:space="preserve">the </w:t>
      </w:r>
      <w:r w:rsidR="00AA1A1C">
        <w:rPr>
          <w:rFonts w:ascii="Calibri" w:hAnsi="Calibri" w:cs="Calibri"/>
          <w:sz w:val="24"/>
          <w:szCs w:val="24"/>
        </w:rPr>
        <w:t>community justice agenda</w:t>
      </w:r>
      <w:r>
        <w:rPr>
          <w:rFonts w:ascii="Calibri" w:hAnsi="Calibri" w:cs="Calibri"/>
          <w:sz w:val="24"/>
          <w:szCs w:val="24"/>
        </w:rPr>
        <w:t>.</w:t>
      </w:r>
    </w:p>
    <w:p w14:paraId="093B8CA1" w14:textId="31F0C7F7" w:rsidR="0043136B" w:rsidRPr="00C32727" w:rsidRDefault="006F424F" w:rsidP="00C3272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Manage and analyse </w:t>
      </w:r>
      <w:r w:rsidR="00E816E5">
        <w:rPr>
          <w:rFonts w:ascii="Calibri" w:hAnsi="Calibri" w:cs="Calibri"/>
          <w:sz w:val="24"/>
          <w:szCs w:val="24"/>
        </w:rPr>
        <w:t>data to d</w:t>
      </w:r>
      <w:r w:rsidR="00C32727">
        <w:rPr>
          <w:rFonts w:ascii="Calibri" w:hAnsi="Calibri" w:cs="Calibri"/>
          <w:sz w:val="24"/>
          <w:szCs w:val="24"/>
        </w:rPr>
        <w:t>evelop high quality written reports and briefings. This will include s</w:t>
      </w:r>
      <w:r w:rsidR="0043136B" w:rsidRPr="00C32727">
        <w:rPr>
          <w:rFonts w:ascii="Calibri" w:hAnsi="Calibri" w:cs="Calibri"/>
          <w:sz w:val="24"/>
          <w:szCs w:val="24"/>
        </w:rPr>
        <w:t>upport</w:t>
      </w:r>
      <w:r w:rsidR="00C32727">
        <w:rPr>
          <w:rFonts w:ascii="Calibri" w:hAnsi="Calibri" w:cs="Calibri"/>
          <w:sz w:val="24"/>
          <w:szCs w:val="24"/>
        </w:rPr>
        <w:t>ing</w:t>
      </w:r>
      <w:r w:rsidR="002B7265" w:rsidRPr="00C32727">
        <w:rPr>
          <w:rFonts w:ascii="Calibri" w:hAnsi="Calibri" w:cs="Calibri"/>
          <w:sz w:val="24"/>
          <w:szCs w:val="24"/>
        </w:rPr>
        <w:t xml:space="preserve"> the evaluation of the Women Involved with the Justice System</w:t>
      </w:r>
      <w:r w:rsidR="003F3499" w:rsidRPr="00C32727">
        <w:rPr>
          <w:rFonts w:ascii="Calibri" w:hAnsi="Calibri" w:cs="Calibri"/>
          <w:sz w:val="24"/>
          <w:szCs w:val="24"/>
        </w:rPr>
        <w:t xml:space="preserve"> Project</w:t>
      </w:r>
      <w:r w:rsidR="00947D3B" w:rsidRPr="00C32727">
        <w:rPr>
          <w:rFonts w:ascii="Calibri" w:hAnsi="Calibri" w:cs="Calibri"/>
          <w:sz w:val="24"/>
          <w:szCs w:val="24"/>
        </w:rPr>
        <w:t xml:space="preserve">, which will include drafting elements of the </w:t>
      </w:r>
      <w:r w:rsidR="00C67386" w:rsidRPr="00C32727">
        <w:rPr>
          <w:rFonts w:ascii="Calibri" w:hAnsi="Calibri" w:cs="Calibri"/>
          <w:sz w:val="24"/>
          <w:szCs w:val="24"/>
        </w:rPr>
        <w:t>docu</w:t>
      </w:r>
      <w:r w:rsidR="00CE4FA2" w:rsidRPr="00C32727">
        <w:rPr>
          <w:rFonts w:ascii="Calibri" w:hAnsi="Calibri" w:cs="Calibri"/>
          <w:sz w:val="24"/>
          <w:szCs w:val="24"/>
        </w:rPr>
        <w:t>ment</w:t>
      </w:r>
      <w:r w:rsidR="00947D3B" w:rsidRPr="00C32727">
        <w:rPr>
          <w:rFonts w:ascii="Calibri" w:hAnsi="Calibri" w:cs="Calibri"/>
          <w:sz w:val="24"/>
          <w:szCs w:val="24"/>
        </w:rPr>
        <w:t>.</w:t>
      </w:r>
    </w:p>
    <w:p w14:paraId="57E6ABF9" w14:textId="34CCC8F6" w:rsidR="00B1509B" w:rsidRPr="00057004" w:rsidRDefault="00B1509B" w:rsidP="00057004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Support third sector organisations </w:t>
      </w:r>
      <w:r w:rsidR="00C67B9F">
        <w:rPr>
          <w:rFonts w:ascii="Calibri" w:hAnsi="Calibri" w:cs="Calibri"/>
          <w:sz w:val="24"/>
          <w:szCs w:val="24"/>
        </w:rPr>
        <w:t xml:space="preserve">through </w:t>
      </w:r>
      <w:r w:rsidR="00C64FBD">
        <w:rPr>
          <w:rFonts w:ascii="Calibri" w:hAnsi="Calibri" w:cs="Calibri"/>
          <w:sz w:val="24"/>
          <w:szCs w:val="24"/>
        </w:rPr>
        <w:t>facilitation</w:t>
      </w:r>
      <w:r w:rsidR="00C67B9F">
        <w:rPr>
          <w:rFonts w:ascii="Calibri" w:hAnsi="Calibri" w:cs="Calibri"/>
          <w:sz w:val="24"/>
          <w:szCs w:val="24"/>
        </w:rPr>
        <w:t xml:space="preserve">, to </w:t>
      </w:r>
      <w:r w:rsidR="000D0959">
        <w:rPr>
          <w:rFonts w:ascii="Calibri" w:hAnsi="Calibri" w:cs="Calibri"/>
          <w:sz w:val="24"/>
          <w:szCs w:val="24"/>
        </w:rPr>
        <w:t>understand their role in community justice</w:t>
      </w:r>
      <w:r w:rsidR="00057004">
        <w:rPr>
          <w:rFonts w:ascii="Calibri" w:hAnsi="Calibri" w:cs="Calibri"/>
          <w:sz w:val="24"/>
          <w:szCs w:val="24"/>
        </w:rPr>
        <w:t>, which includes c</w:t>
      </w:r>
      <w:r w:rsidR="00057004" w:rsidRPr="00B1509B">
        <w:rPr>
          <w:rFonts w:ascii="Calibri" w:hAnsi="Calibri" w:cs="Calibri"/>
          <w:sz w:val="24"/>
          <w:szCs w:val="24"/>
        </w:rPr>
        <w:t>ollat</w:t>
      </w:r>
      <w:r w:rsidR="00057004">
        <w:rPr>
          <w:rFonts w:ascii="Calibri" w:hAnsi="Calibri" w:cs="Calibri"/>
          <w:sz w:val="24"/>
          <w:szCs w:val="24"/>
        </w:rPr>
        <w:t>ing</w:t>
      </w:r>
      <w:r w:rsidR="00057004" w:rsidRPr="00B1509B">
        <w:rPr>
          <w:rFonts w:ascii="Calibri" w:hAnsi="Calibri" w:cs="Calibri"/>
          <w:sz w:val="24"/>
          <w:szCs w:val="24"/>
        </w:rPr>
        <w:t>, analys</w:t>
      </w:r>
      <w:r w:rsidR="00057004">
        <w:rPr>
          <w:rFonts w:ascii="Calibri" w:hAnsi="Calibri" w:cs="Calibri"/>
          <w:sz w:val="24"/>
          <w:szCs w:val="24"/>
        </w:rPr>
        <w:t>ing</w:t>
      </w:r>
      <w:r w:rsidR="00057004" w:rsidRPr="00B1509B">
        <w:rPr>
          <w:rFonts w:ascii="Calibri" w:hAnsi="Calibri" w:cs="Calibri"/>
          <w:sz w:val="24"/>
          <w:szCs w:val="24"/>
        </w:rPr>
        <w:t xml:space="preserve"> and report</w:t>
      </w:r>
      <w:r w:rsidR="00057004">
        <w:rPr>
          <w:rFonts w:ascii="Calibri" w:hAnsi="Calibri" w:cs="Calibri"/>
          <w:sz w:val="24"/>
          <w:szCs w:val="24"/>
        </w:rPr>
        <w:t>ing</w:t>
      </w:r>
      <w:r w:rsidR="00057004" w:rsidRPr="00B1509B">
        <w:rPr>
          <w:rFonts w:ascii="Calibri" w:hAnsi="Calibri" w:cs="Calibri"/>
          <w:sz w:val="24"/>
          <w:szCs w:val="24"/>
        </w:rPr>
        <w:t xml:space="preserve"> on gaps, issues and good practice </w:t>
      </w:r>
      <w:r w:rsidR="00057004">
        <w:rPr>
          <w:rFonts w:ascii="Calibri" w:hAnsi="Calibri" w:cs="Calibri"/>
          <w:sz w:val="24"/>
          <w:szCs w:val="24"/>
        </w:rPr>
        <w:t xml:space="preserve">across the justice landscape to influence third sector </w:t>
      </w:r>
      <w:r w:rsidR="00057004" w:rsidRPr="00B1509B">
        <w:rPr>
          <w:rFonts w:ascii="Calibri" w:hAnsi="Calibri" w:cs="Calibri"/>
          <w:sz w:val="24"/>
          <w:szCs w:val="24"/>
        </w:rPr>
        <w:t>service planning, redesign and delivery.</w:t>
      </w:r>
    </w:p>
    <w:p w14:paraId="186DB83D" w14:textId="17CBC355" w:rsidR="00B1509B" w:rsidRPr="00057004" w:rsidRDefault="00B1509B" w:rsidP="00057004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Develop, organise and provide support to workstreams within the </w:t>
      </w:r>
      <w:r w:rsidR="00290484">
        <w:rPr>
          <w:rFonts w:ascii="Calibri" w:hAnsi="Calibri" w:cs="Calibri"/>
          <w:sz w:val="24"/>
          <w:szCs w:val="24"/>
        </w:rPr>
        <w:t>Community Justice Partnership and 3SCJF.</w:t>
      </w:r>
      <w:r w:rsidR="00902921">
        <w:rPr>
          <w:rFonts w:ascii="Calibri" w:hAnsi="Calibri" w:cs="Calibri"/>
          <w:sz w:val="24"/>
          <w:szCs w:val="24"/>
        </w:rPr>
        <w:t xml:space="preserve"> This may include coordination of </w:t>
      </w:r>
      <w:r w:rsidR="005A73BB">
        <w:rPr>
          <w:rFonts w:ascii="Calibri" w:hAnsi="Calibri" w:cs="Calibri"/>
          <w:sz w:val="24"/>
          <w:szCs w:val="24"/>
        </w:rPr>
        <w:t>information, discussion</w:t>
      </w:r>
      <w:r w:rsidR="00902921">
        <w:rPr>
          <w:rFonts w:ascii="Calibri" w:hAnsi="Calibri" w:cs="Calibri"/>
          <w:sz w:val="24"/>
          <w:szCs w:val="24"/>
        </w:rPr>
        <w:t xml:space="preserve"> topics and/or speakers relevant to the local and national justice landscape.</w:t>
      </w:r>
    </w:p>
    <w:p w14:paraId="12144250" w14:textId="150AA155" w:rsidR="00974C80" w:rsidRPr="000905F6" w:rsidRDefault="00974C80" w:rsidP="005506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905F6">
        <w:rPr>
          <w:rFonts w:ascii="Calibri" w:hAnsi="Calibri" w:cs="Calibri"/>
          <w:sz w:val="24"/>
          <w:szCs w:val="24"/>
        </w:rPr>
        <w:t>Raise awareness of</w:t>
      </w:r>
      <w:r w:rsidR="00C67B9F">
        <w:rPr>
          <w:rFonts w:ascii="Calibri" w:hAnsi="Calibri" w:cs="Calibri"/>
          <w:sz w:val="24"/>
          <w:szCs w:val="24"/>
        </w:rPr>
        <w:t xml:space="preserve"> </w:t>
      </w:r>
      <w:r w:rsidR="00C1056C">
        <w:rPr>
          <w:rFonts w:ascii="Calibri" w:hAnsi="Calibri" w:cs="Calibri"/>
          <w:sz w:val="24"/>
          <w:szCs w:val="24"/>
        </w:rPr>
        <w:t>community justice</w:t>
      </w:r>
      <w:r w:rsidR="00C67B9F">
        <w:rPr>
          <w:rFonts w:ascii="Calibri" w:hAnsi="Calibri" w:cs="Calibri"/>
          <w:sz w:val="24"/>
          <w:szCs w:val="24"/>
        </w:rPr>
        <w:t>, CVS Inverclyde and the</w:t>
      </w:r>
      <w:r w:rsidRPr="000905F6">
        <w:rPr>
          <w:rFonts w:ascii="Calibri" w:hAnsi="Calibri" w:cs="Calibri"/>
          <w:sz w:val="24"/>
          <w:szCs w:val="24"/>
        </w:rPr>
        <w:t xml:space="preserve"> </w:t>
      </w:r>
      <w:r w:rsidR="006A1C1F">
        <w:rPr>
          <w:rFonts w:ascii="Calibri" w:hAnsi="Calibri" w:cs="Calibri"/>
          <w:sz w:val="24"/>
          <w:szCs w:val="24"/>
        </w:rPr>
        <w:t>Third Sector</w:t>
      </w:r>
      <w:r w:rsidRPr="000905F6">
        <w:rPr>
          <w:rFonts w:ascii="Calibri" w:hAnsi="Calibri" w:cs="Calibri"/>
          <w:sz w:val="24"/>
          <w:szCs w:val="24"/>
        </w:rPr>
        <w:t xml:space="preserve"> in Inverclyde</w:t>
      </w:r>
    </w:p>
    <w:p w14:paraId="65FA449B" w14:textId="77777777" w:rsidR="00D0161B" w:rsidRPr="000905F6" w:rsidRDefault="00D0161B" w:rsidP="005506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905F6">
        <w:rPr>
          <w:rFonts w:ascii="Calibri" w:hAnsi="Calibri" w:cs="Calibri"/>
          <w:sz w:val="24"/>
          <w:szCs w:val="24"/>
        </w:rPr>
        <w:t>Attend</w:t>
      </w:r>
      <w:r w:rsidR="006A1C1F">
        <w:rPr>
          <w:rFonts w:ascii="Calibri" w:hAnsi="Calibri" w:cs="Calibri"/>
          <w:sz w:val="24"/>
          <w:szCs w:val="24"/>
        </w:rPr>
        <w:t xml:space="preserve"> other</w:t>
      </w:r>
      <w:r w:rsidRPr="000905F6">
        <w:rPr>
          <w:rFonts w:ascii="Calibri" w:hAnsi="Calibri" w:cs="Calibri"/>
          <w:sz w:val="24"/>
          <w:szCs w:val="24"/>
        </w:rPr>
        <w:t xml:space="preserve"> meetings and networks that are appropriate to this role</w:t>
      </w:r>
      <w:r w:rsidR="00C67B9F">
        <w:rPr>
          <w:rFonts w:ascii="Calibri" w:hAnsi="Calibri" w:cs="Calibri"/>
          <w:sz w:val="24"/>
          <w:szCs w:val="24"/>
        </w:rPr>
        <w:t xml:space="preserve"> or as directed by the Partnership Facilitator </w:t>
      </w:r>
    </w:p>
    <w:p w14:paraId="76A374D6" w14:textId="77777777" w:rsidR="00C13247" w:rsidRPr="000905F6" w:rsidRDefault="00C13247" w:rsidP="005506E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905F6">
        <w:rPr>
          <w:rFonts w:ascii="Calibri" w:hAnsi="Calibri" w:cs="Calibri"/>
          <w:sz w:val="24"/>
          <w:szCs w:val="24"/>
        </w:rPr>
        <w:t xml:space="preserve">Such other duties as may </w:t>
      </w:r>
      <w:proofErr w:type="gramStart"/>
      <w:r w:rsidRPr="000905F6">
        <w:rPr>
          <w:rFonts w:ascii="Calibri" w:hAnsi="Calibri" w:cs="Calibri"/>
          <w:sz w:val="24"/>
          <w:szCs w:val="24"/>
        </w:rPr>
        <w:t>be required</w:t>
      </w:r>
      <w:proofErr w:type="gramEnd"/>
      <w:r w:rsidRPr="000905F6">
        <w:rPr>
          <w:rFonts w:ascii="Calibri" w:hAnsi="Calibri" w:cs="Calibri"/>
          <w:sz w:val="24"/>
          <w:szCs w:val="24"/>
        </w:rPr>
        <w:t xml:space="preserve"> by the </w:t>
      </w:r>
      <w:r w:rsidR="00366F42" w:rsidRPr="000905F6">
        <w:rPr>
          <w:rFonts w:ascii="Calibri" w:hAnsi="Calibri" w:cs="Calibri"/>
          <w:sz w:val="24"/>
          <w:szCs w:val="24"/>
        </w:rPr>
        <w:t>Chief Executive</w:t>
      </w:r>
    </w:p>
    <w:p w14:paraId="60061E4C" w14:textId="77777777" w:rsidR="00A265EF" w:rsidRPr="000905F6" w:rsidRDefault="00A265EF" w:rsidP="00920E76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44EAFD9C" w14:textId="77777777" w:rsidR="00C13247" w:rsidRPr="000905F6" w:rsidRDefault="00C13247" w:rsidP="00920E76">
      <w:pPr>
        <w:jc w:val="both"/>
        <w:rPr>
          <w:rFonts w:ascii="Calibri" w:hAnsi="Calibri" w:cs="Calibri"/>
          <w:sz w:val="24"/>
          <w:szCs w:val="24"/>
        </w:rPr>
      </w:pPr>
    </w:p>
    <w:p w14:paraId="0495E737" w14:textId="77777777" w:rsidR="00C13247" w:rsidRPr="000905F6" w:rsidRDefault="00FF3562" w:rsidP="00920E76">
      <w:pPr>
        <w:pStyle w:val="Heading2"/>
        <w:jc w:val="both"/>
        <w:rPr>
          <w:rFonts w:ascii="Calibri" w:hAnsi="Calibri" w:cs="Calibri"/>
          <w:szCs w:val="24"/>
        </w:rPr>
      </w:pPr>
      <w:r w:rsidRPr="000905F6">
        <w:rPr>
          <w:rFonts w:ascii="Calibri" w:hAnsi="Calibri" w:cs="Calibri"/>
          <w:szCs w:val="24"/>
        </w:rPr>
        <w:t>Person Specification</w:t>
      </w:r>
    </w:p>
    <w:p w14:paraId="4B94D5A5" w14:textId="77777777" w:rsidR="003E1341" w:rsidRPr="000905F6" w:rsidRDefault="003E1341" w:rsidP="00920E76">
      <w:pPr>
        <w:jc w:val="both"/>
        <w:rPr>
          <w:rFonts w:ascii="Calibri" w:hAnsi="Calibri" w:cs="Calibri"/>
          <w:sz w:val="24"/>
          <w:szCs w:val="24"/>
        </w:rPr>
      </w:pPr>
    </w:p>
    <w:p w14:paraId="1029D731" w14:textId="77777777" w:rsidR="003E1341" w:rsidRPr="000905F6" w:rsidRDefault="003E1341" w:rsidP="00920E76">
      <w:pPr>
        <w:jc w:val="both"/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sz w:val="24"/>
          <w:szCs w:val="24"/>
        </w:rPr>
        <w:t>Qualifications</w:t>
      </w:r>
    </w:p>
    <w:p w14:paraId="3DEEC669" w14:textId="77777777" w:rsidR="003E1341" w:rsidRPr="000905F6" w:rsidRDefault="003E1341" w:rsidP="00920E76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3E1341" w:rsidRPr="000905F6" w14:paraId="4A6E57A8" w14:textId="77777777" w:rsidTr="009611A0">
        <w:tc>
          <w:tcPr>
            <w:tcW w:w="7368" w:type="dxa"/>
            <w:shd w:val="clear" w:color="auto" w:fill="auto"/>
          </w:tcPr>
          <w:p w14:paraId="359EAB7C" w14:textId="77777777" w:rsidR="003E1341" w:rsidRPr="000905F6" w:rsidRDefault="003E1341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Educated to Degree level </w:t>
            </w:r>
          </w:p>
        </w:tc>
        <w:tc>
          <w:tcPr>
            <w:tcW w:w="1460" w:type="dxa"/>
            <w:shd w:val="clear" w:color="auto" w:fill="auto"/>
          </w:tcPr>
          <w:p w14:paraId="248B3EE6" w14:textId="6302C512" w:rsidR="003E1341" w:rsidRPr="000905F6" w:rsidRDefault="4D46E297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4D46E297"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9611A0" w:rsidRPr="000905F6" w14:paraId="36ED7EE4" w14:textId="77777777" w:rsidTr="009611A0">
        <w:tc>
          <w:tcPr>
            <w:tcW w:w="7368" w:type="dxa"/>
            <w:shd w:val="clear" w:color="auto" w:fill="auto"/>
          </w:tcPr>
          <w:p w14:paraId="4C230BB3" w14:textId="6D8145D7" w:rsidR="009611A0" w:rsidRPr="000905F6" w:rsidRDefault="009611A0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Driving licence and own vehicle</w:t>
            </w:r>
          </w:p>
        </w:tc>
        <w:tc>
          <w:tcPr>
            <w:tcW w:w="1460" w:type="dxa"/>
            <w:shd w:val="clear" w:color="auto" w:fill="auto"/>
          </w:tcPr>
          <w:p w14:paraId="7784A652" w14:textId="13613861" w:rsidR="009611A0" w:rsidRPr="4D46E297" w:rsidRDefault="009611A0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Desirable</w:t>
            </w:r>
          </w:p>
        </w:tc>
      </w:tr>
    </w:tbl>
    <w:p w14:paraId="3656B9AB" w14:textId="77777777" w:rsidR="003E1341" w:rsidRPr="000905F6" w:rsidRDefault="003E1341" w:rsidP="00920E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5FD4E2" w14:textId="77777777" w:rsidR="00C13247" w:rsidRPr="000905F6" w:rsidRDefault="003E1341" w:rsidP="00920E76">
      <w:pPr>
        <w:jc w:val="both"/>
        <w:rPr>
          <w:rFonts w:ascii="Calibri" w:hAnsi="Calibri" w:cs="Calibri"/>
          <w:sz w:val="24"/>
          <w:szCs w:val="24"/>
        </w:rPr>
      </w:pPr>
      <w:r w:rsidRPr="000905F6">
        <w:rPr>
          <w:rFonts w:ascii="Calibri" w:hAnsi="Calibri" w:cs="Calibri"/>
          <w:sz w:val="24"/>
          <w:szCs w:val="24"/>
        </w:rPr>
        <w:t>Experience / Knowledge</w:t>
      </w:r>
    </w:p>
    <w:p w14:paraId="62486C05" w14:textId="77777777" w:rsidR="003E1341" w:rsidRPr="000905F6" w:rsidRDefault="003E1341" w:rsidP="00920E76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1460"/>
      </w:tblGrid>
      <w:tr w:rsidR="000A737B" w:rsidRPr="000905F6" w14:paraId="16113654" w14:textId="77777777" w:rsidTr="00400FEB">
        <w:tc>
          <w:tcPr>
            <w:tcW w:w="7368" w:type="dxa"/>
            <w:shd w:val="clear" w:color="auto" w:fill="auto"/>
          </w:tcPr>
          <w:p w14:paraId="39570D38" w14:textId="3F34A4EC" w:rsidR="000A737B" w:rsidRPr="000905F6" w:rsidRDefault="00657DEA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Understanding </w:t>
            </w:r>
            <w:r w:rsidR="000A737B"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 w:rsidR="00A503C2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="000A737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322FF">
              <w:rPr>
                <w:rFonts w:ascii="Calibri" w:eastAsia="Calibri" w:hAnsi="Calibri" w:cs="Calibri"/>
                <w:sz w:val="24"/>
                <w:szCs w:val="24"/>
              </w:rPr>
              <w:t>justice system</w:t>
            </w:r>
            <w:r w:rsidR="00A503C2">
              <w:rPr>
                <w:rFonts w:ascii="Calibri" w:eastAsia="Calibri" w:hAnsi="Calibri" w:cs="Calibri"/>
                <w:sz w:val="24"/>
                <w:szCs w:val="24"/>
              </w:rPr>
              <w:t xml:space="preserve"> and the community justice agenda</w:t>
            </w:r>
          </w:p>
        </w:tc>
        <w:tc>
          <w:tcPr>
            <w:tcW w:w="1460" w:type="dxa"/>
            <w:shd w:val="clear" w:color="auto" w:fill="auto"/>
          </w:tcPr>
          <w:p w14:paraId="5BA2F801" w14:textId="49504728" w:rsidR="000A737B" w:rsidRPr="000905F6" w:rsidRDefault="00E322FF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3E1341" w:rsidRPr="000905F6" w14:paraId="5210027E" w14:textId="77777777" w:rsidTr="00400FEB">
        <w:tc>
          <w:tcPr>
            <w:tcW w:w="7368" w:type="dxa"/>
            <w:shd w:val="clear" w:color="auto" w:fill="auto"/>
          </w:tcPr>
          <w:p w14:paraId="6EEB1140" w14:textId="77777777" w:rsidR="003E1341" w:rsidRPr="000905F6" w:rsidRDefault="00A325C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Experience of </w:t>
            </w:r>
            <w:r w:rsidR="00131CEC">
              <w:rPr>
                <w:rFonts w:ascii="Calibri" w:eastAsia="Calibri" w:hAnsi="Calibri" w:cs="Calibri"/>
                <w:sz w:val="24"/>
                <w:szCs w:val="24"/>
              </w:rPr>
              <w:t>integration and partnership working</w:t>
            </w:r>
            <w:r w:rsidR="00C67B9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14:paraId="0895C2DB" w14:textId="77777777" w:rsidR="003E1341" w:rsidRPr="000905F6" w:rsidRDefault="003E1341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3E1341" w:rsidRPr="000905F6" w14:paraId="66FE987F" w14:textId="77777777" w:rsidTr="00400FEB">
        <w:tc>
          <w:tcPr>
            <w:tcW w:w="7368" w:type="dxa"/>
            <w:shd w:val="clear" w:color="auto" w:fill="auto"/>
          </w:tcPr>
          <w:p w14:paraId="791D9B5F" w14:textId="77777777" w:rsidR="003E1341" w:rsidRPr="000905F6" w:rsidRDefault="00C67B9F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Excellent written and oral </w:t>
            </w:r>
            <w:r w:rsidR="00A325CB" w:rsidRPr="000905F6">
              <w:rPr>
                <w:rFonts w:ascii="Calibri" w:eastAsia="Calibri" w:hAnsi="Calibri" w:cs="Calibri"/>
                <w:sz w:val="24"/>
                <w:szCs w:val="24"/>
              </w:rPr>
              <w:t>communication skills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including facilitation skills</w:t>
            </w:r>
          </w:p>
        </w:tc>
        <w:tc>
          <w:tcPr>
            <w:tcW w:w="1460" w:type="dxa"/>
            <w:shd w:val="clear" w:color="auto" w:fill="auto"/>
          </w:tcPr>
          <w:p w14:paraId="4DEF73DE" w14:textId="77777777" w:rsidR="003E1341" w:rsidRPr="000905F6" w:rsidRDefault="003E1341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3E1341" w:rsidRPr="000905F6" w14:paraId="71D90D10" w14:textId="77777777" w:rsidTr="00400FEB">
        <w:tc>
          <w:tcPr>
            <w:tcW w:w="7368" w:type="dxa"/>
            <w:shd w:val="clear" w:color="auto" w:fill="auto"/>
          </w:tcPr>
          <w:p w14:paraId="56FB4F1C" w14:textId="77777777" w:rsidR="003E1341" w:rsidRPr="000905F6" w:rsidRDefault="00C67B9F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Highly proficient </w:t>
            </w:r>
            <w:r w:rsidR="003E1341"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IT skills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including MS Office and Internet</w:t>
            </w:r>
          </w:p>
        </w:tc>
        <w:tc>
          <w:tcPr>
            <w:tcW w:w="1460" w:type="dxa"/>
            <w:shd w:val="clear" w:color="auto" w:fill="auto"/>
          </w:tcPr>
          <w:p w14:paraId="647895A8" w14:textId="77777777" w:rsidR="003E1341" w:rsidRPr="000905F6" w:rsidRDefault="003E1341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A325CB" w:rsidRPr="000905F6" w14:paraId="074411C5" w14:textId="77777777" w:rsidTr="00400FEB">
        <w:tc>
          <w:tcPr>
            <w:tcW w:w="7368" w:type="dxa"/>
            <w:shd w:val="clear" w:color="auto" w:fill="auto"/>
          </w:tcPr>
          <w:p w14:paraId="752817D4" w14:textId="77777777" w:rsidR="00A325CB" w:rsidRPr="000905F6" w:rsidRDefault="00C67B9F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Excellent organisation, facilitation and </w:t>
            </w:r>
            <w:r w:rsidR="00C64FBD">
              <w:rPr>
                <w:rFonts w:ascii="Calibri" w:eastAsia="Calibri" w:hAnsi="Calibri" w:cs="Calibri"/>
                <w:sz w:val="24"/>
                <w:szCs w:val="24"/>
              </w:rPr>
              <w:t>coordination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skills</w:t>
            </w:r>
          </w:p>
        </w:tc>
        <w:tc>
          <w:tcPr>
            <w:tcW w:w="1460" w:type="dxa"/>
            <w:shd w:val="clear" w:color="auto" w:fill="auto"/>
          </w:tcPr>
          <w:p w14:paraId="23C964A8" w14:textId="77777777" w:rsidR="00A325CB" w:rsidRPr="000905F6" w:rsidRDefault="00A325C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A325CB" w:rsidRPr="000905F6" w14:paraId="32B9267C" w14:textId="77777777" w:rsidTr="00400FEB">
        <w:tc>
          <w:tcPr>
            <w:tcW w:w="7368" w:type="dxa"/>
            <w:shd w:val="clear" w:color="auto" w:fill="auto"/>
          </w:tcPr>
          <w:p w14:paraId="56EA9F99" w14:textId="77777777" w:rsidR="00A325CB" w:rsidRPr="000905F6" w:rsidRDefault="00C67B9F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Experience of analysing complex information and translating this into written and verbal reports</w:t>
            </w:r>
          </w:p>
        </w:tc>
        <w:tc>
          <w:tcPr>
            <w:tcW w:w="1460" w:type="dxa"/>
            <w:shd w:val="clear" w:color="auto" w:fill="auto"/>
          </w:tcPr>
          <w:p w14:paraId="2B3E0F4C" w14:textId="77777777" w:rsidR="00A325CB" w:rsidRPr="000905F6" w:rsidRDefault="00C67B9F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</w:t>
            </w:r>
          </w:p>
        </w:tc>
      </w:tr>
      <w:tr w:rsidR="00C67B9F" w:rsidRPr="000905F6" w14:paraId="0B00FC1D" w14:textId="77777777" w:rsidTr="00400FEB">
        <w:tc>
          <w:tcPr>
            <w:tcW w:w="7368" w:type="dxa"/>
            <w:shd w:val="clear" w:color="auto" w:fill="auto"/>
          </w:tcPr>
          <w:p w14:paraId="1E316435" w14:textId="77777777" w:rsidR="00C67B9F" w:rsidRPr="000905F6" w:rsidRDefault="00C67B9F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Knowledge of local area</w:t>
            </w:r>
          </w:p>
        </w:tc>
        <w:tc>
          <w:tcPr>
            <w:tcW w:w="1460" w:type="dxa"/>
            <w:shd w:val="clear" w:color="auto" w:fill="auto"/>
          </w:tcPr>
          <w:p w14:paraId="6086CB33" w14:textId="77777777" w:rsidR="00C67B9F" w:rsidRPr="000905F6" w:rsidRDefault="00C67B9F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Desirable</w:t>
            </w:r>
          </w:p>
        </w:tc>
      </w:tr>
    </w:tbl>
    <w:p w14:paraId="15D5FAE1" w14:textId="77777777" w:rsidR="00400FEB" w:rsidRDefault="00400FEB" w:rsidP="00920E7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101652C" w14:textId="285D1406" w:rsidR="003E1341" w:rsidRDefault="00400FEB" w:rsidP="00920E76">
      <w:pPr>
        <w:jc w:val="both"/>
        <w:rPr>
          <w:rFonts w:ascii="Calibri" w:eastAsia="Calibri" w:hAnsi="Calibri" w:cs="Calibri"/>
          <w:sz w:val="24"/>
          <w:szCs w:val="24"/>
        </w:rPr>
      </w:pPr>
      <w:r w:rsidRPr="000905F6">
        <w:rPr>
          <w:rFonts w:ascii="Calibri" w:eastAsia="Calibri" w:hAnsi="Calibri" w:cs="Calibri"/>
          <w:sz w:val="24"/>
          <w:szCs w:val="24"/>
        </w:rPr>
        <w:t>Competencies</w:t>
      </w:r>
    </w:p>
    <w:p w14:paraId="6DF6E0D4" w14:textId="77777777" w:rsidR="005506EA" w:rsidRDefault="005506EA" w:rsidP="00920E76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1432"/>
      </w:tblGrid>
      <w:tr w:rsidR="00400FEB" w:rsidRPr="000905F6" w14:paraId="0BC6F642" w14:textId="77777777" w:rsidTr="00F9537D">
        <w:tc>
          <w:tcPr>
            <w:tcW w:w="7763" w:type="dxa"/>
            <w:shd w:val="clear" w:color="auto" w:fill="auto"/>
          </w:tcPr>
          <w:p w14:paraId="16E750D5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Strategic Awareness</w:t>
            </w:r>
          </w:p>
        </w:tc>
        <w:tc>
          <w:tcPr>
            <w:tcW w:w="1479" w:type="dxa"/>
            <w:shd w:val="clear" w:color="auto" w:fill="auto"/>
          </w:tcPr>
          <w:p w14:paraId="4314B094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1FE4860E" w14:textId="77777777" w:rsidTr="00F9537D">
        <w:tc>
          <w:tcPr>
            <w:tcW w:w="7763" w:type="dxa"/>
            <w:shd w:val="clear" w:color="auto" w:fill="auto"/>
          </w:tcPr>
          <w:p w14:paraId="6AE2094E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Quality and Change</w:t>
            </w:r>
          </w:p>
        </w:tc>
        <w:tc>
          <w:tcPr>
            <w:tcW w:w="1479" w:type="dxa"/>
            <w:shd w:val="clear" w:color="auto" w:fill="auto"/>
          </w:tcPr>
          <w:p w14:paraId="7C8BF28A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6D135DB1" w14:textId="77777777" w:rsidTr="00F9537D">
        <w:tc>
          <w:tcPr>
            <w:tcW w:w="7763" w:type="dxa"/>
            <w:shd w:val="clear" w:color="auto" w:fill="auto"/>
          </w:tcPr>
          <w:p w14:paraId="1CF78C8C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Effective Decisions</w:t>
            </w:r>
          </w:p>
        </w:tc>
        <w:tc>
          <w:tcPr>
            <w:tcW w:w="1479" w:type="dxa"/>
            <w:shd w:val="clear" w:color="auto" w:fill="auto"/>
          </w:tcPr>
          <w:p w14:paraId="5FD798F2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2A38E5DD" w14:textId="77777777" w:rsidTr="00F9537D">
        <w:tc>
          <w:tcPr>
            <w:tcW w:w="7763" w:type="dxa"/>
            <w:shd w:val="clear" w:color="auto" w:fill="auto"/>
          </w:tcPr>
          <w:p w14:paraId="1AFE5114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Communication &amp; Leadership</w:t>
            </w:r>
          </w:p>
        </w:tc>
        <w:tc>
          <w:tcPr>
            <w:tcW w:w="1479" w:type="dxa"/>
            <w:shd w:val="clear" w:color="auto" w:fill="auto"/>
          </w:tcPr>
          <w:p w14:paraId="297936D2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583FC877" w14:textId="77777777" w:rsidTr="00F9537D">
        <w:tc>
          <w:tcPr>
            <w:tcW w:w="7763" w:type="dxa"/>
            <w:shd w:val="clear" w:color="auto" w:fill="auto"/>
          </w:tcPr>
          <w:p w14:paraId="63D72560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Partnership Working</w:t>
            </w:r>
          </w:p>
        </w:tc>
        <w:tc>
          <w:tcPr>
            <w:tcW w:w="1479" w:type="dxa"/>
            <w:shd w:val="clear" w:color="auto" w:fill="auto"/>
          </w:tcPr>
          <w:p w14:paraId="4FC1C8C3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3D87764F" w14:textId="77777777" w:rsidTr="00F9537D">
        <w:tc>
          <w:tcPr>
            <w:tcW w:w="7763" w:type="dxa"/>
            <w:shd w:val="clear" w:color="auto" w:fill="auto"/>
          </w:tcPr>
          <w:p w14:paraId="21FA5F17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Continuous &amp; Professional Development</w:t>
            </w:r>
          </w:p>
        </w:tc>
        <w:tc>
          <w:tcPr>
            <w:tcW w:w="1479" w:type="dxa"/>
            <w:shd w:val="clear" w:color="auto" w:fill="auto"/>
          </w:tcPr>
          <w:p w14:paraId="1D1EB160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2D09BFA9" w14:textId="77777777" w:rsidTr="00F9537D">
        <w:tc>
          <w:tcPr>
            <w:tcW w:w="7763" w:type="dxa"/>
            <w:shd w:val="clear" w:color="auto" w:fill="auto"/>
          </w:tcPr>
          <w:p w14:paraId="10D284A7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Knowledge &amp; Skills</w:t>
            </w:r>
          </w:p>
        </w:tc>
        <w:tc>
          <w:tcPr>
            <w:tcW w:w="1479" w:type="dxa"/>
            <w:shd w:val="clear" w:color="auto" w:fill="auto"/>
          </w:tcPr>
          <w:p w14:paraId="7737A6DF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164F2D01" w14:textId="77777777" w:rsidTr="00F9537D">
        <w:tc>
          <w:tcPr>
            <w:tcW w:w="7763" w:type="dxa"/>
            <w:shd w:val="clear" w:color="auto" w:fill="auto"/>
          </w:tcPr>
          <w:p w14:paraId="6A0A799A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Delivering a Quality Service</w:t>
            </w:r>
          </w:p>
        </w:tc>
        <w:tc>
          <w:tcPr>
            <w:tcW w:w="1479" w:type="dxa"/>
            <w:shd w:val="clear" w:color="auto" w:fill="auto"/>
          </w:tcPr>
          <w:p w14:paraId="2EE80687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  <w:tr w:rsidR="00400FEB" w:rsidRPr="000905F6" w14:paraId="27349EE2" w14:textId="77777777" w:rsidTr="00F9537D">
        <w:trPr>
          <w:trHeight w:val="386"/>
        </w:trPr>
        <w:tc>
          <w:tcPr>
            <w:tcW w:w="7763" w:type="dxa"/>
            <w:shd w:val="clear" w:color="auto" w:fill="auto"/>
          </w:tcPr>
          <w:p w14:paraId="767E4F89" w14:textId="77777777" w:rsidR="00400FEB" w:rsidRPr="000905F6" w:rsidRDefault="00400FEB" w:rsidP="005506EA">
            <w:pPr>
              <w:spacing w:line="276" w:lineRule="auto"/>
              <w:jc w:val="both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>Taking Responsibility</w:t>
            </w:r>
          </w:p>
        </w:tc>
        <w:tc>
          <w:tcPr>
            <w:tcW w:w="1479" w:type="dxa"/>
            <w:shd w:val="clear" w:color="auto" w:fill="auto"/>
          </w:tcPr>
          <w:p w14:paraId="66BE223E" w14:textId="77777777" w:rsidR="00400FEB" w:rsidRPr="000905F6" w:rsidRDefault="00400FEB" w:rsidP="005506EA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905F6">
              <w:rPr>
                <w:rFonts w:ascii="Calibri" w:eastAsia="Calibri" w:hAnsi="Calibri" w:cs="Calibri"/>
                <w:sz w:val="24"/>
                <w:szCs w:val="24"/>
              </w:rPr>
              <w:t xml:space="preserve">Level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</w:tr>
    </w:tbl>
    <w:p w14:paraId="2DF46E5A" w14:textId="77777777" w:rsidR="00400FEB" w:rsidRPr="00650862" w:rsidRDefault="00400FEB" w:rsidP="00920E76">
      <w:pPr>
        <w:jc w:val="both"/>
        <w:rPr>
          <w:rFonts w:ascii="Arial" w:hAnsi="Arial" w:cs="Arial"/>
          <w:sz w:val="2"/>
          <w:szCs w:val="2"/>
        </w:rPr>
      </w:pPr>
    </w:p>
    <w:sectPr w:rsidR="00400FEB" w:rsidRPr="00650862" w:rsidSect="002C438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B16C" w14:textId="77777777" w:rsidR="007D0679" w:rsidRDefault="007D0679" w:rsidP="000905F6">
      <w:r>
        <w:separator/>
      </w:r>
    </w:p>
  </w:endnote>
  <w:endnote w:type="continuationSeparator" w:id="0">
    <w:p w14:paraId="44D9E56A" w14:textId="77777777" w:rsidR="007D0679" w:rsidRDefault="007D0679" w:rsidP="0009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4D08" w14:textId="77777777" w:rsidR="002278A2" w:rsidRPr="009C44A1" w:rsidRDefault="002278A2" w:rsidP="002278A2">
    <w:pPr>
      <w:pStyle w:val="Footer"/>
      <w:jc w:val="center"/>
      <w:rPr>
        <w:rFonts w:ascii="Calibri" w:hAnsi="Calibri" w:cs="Calibri"/>
      </w:rPr>
    </w:pPr>
    <w:r w:rsidRPr="009C44A1">
      <w:rPr>
        <w:rFonts w:ascii="Calibri" w:hAnsi="Calibri" w:cs="Calibri"/>
      </w:rPr>
      <w:t>CVS Inverclyde is a company limited by guarantee, registered in Scotland No: SC255005</w:t>
    </w:r>
  </w:p>
  <w:p w14:paraId="19AB74CB" w14:textId="77777777" w:rsidR="002278A2" w:rsidRPr="009C44A1" w:rsidRDefault="002278A2" w:rsidP="002278A2">
    <w:pPr>
      <w:pStyle w:val="Footer"/>
      <w:jc w:val="center"/>
      <w:rPr>
        <w:rFonts w:ascii="Calibri" w:hAnsi="Calibri" w:cs="Calibri"/>
      </w:rPr>
    </w:pPr>
    <w:r w:rsidRPr="009C44A1">
      <w:rPr>
        <w:rFonts w:ascii="Calibri" w:hAnsi="Calibri" w:cs="Calibri"/>
      </w:rPr>
      <w:t>and a Scottish Charity No: SC024376</w:t>
    </w:r>
  </w:p>
  <w:p w14:paraId="4DDBEF00" w14:textId="77777777" w:rsidR="002278A2" w:rsidRDefault="002278A2" w:rsidP="002278A2">
    <w:pPr>
      <w:pStyle w:val="Footer"/>
      <w:jc w:val="center"/>
    </w:pPr>
  </w:p>
  <w:p w14:paraId="3461D779" w14:textId="77777777" w:rsidR="002278A2" w:rsidRDefault="00227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2F63" w14:textId="77777777" w:rsidR="007D0679" w:rsidRDefault="007D0679" w:rsidP="000905F6">
      <w:r>
        <w:separator/>
      </w:r>
    </w:p>
  </w:footnote>
  <w:footnote w:type="continuationSeparator" w:id="0">
    <w:p w14:paraId="5BB5C2C3" w14:textId="77777777" w:rsidR="007D0679" w:rsidRDefault="007D0679" w:rsidP="0009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DB32" w14:textId="64ED67B9" w:rsidR="00B731F6" w:rsidRDefault="00B73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31A9" w14:textId="02B0FE20" w:rsidR="002C438E" w:rsidRDefault="002C438E" w:rsidP="002C438E">
    <w:pPr>
      <w:pStyle w:val="NormalWe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B3460DF" wp14:editId="03007689">
          <wp:simplePos x="0" y="0"/>
          <wp:positionH relativeFrom="column">
            <wp:posOffset>4099560</wp:posOffset>
          </wp:positionH>
          <wp:positionV relativeFrom="paragraph">
            <wp:posOffset>-198120</wp:posOffset>
          </wp:positionV>
          <wp:extent cx="2195830" cy="1097280"/>
          <wp:effectExtent l="0" t="0" r="0" b="7620"/>
          <wp:wrapTight wrapText="bothSides">
            <wp:wrapPolygon edited="0">
              <wp:start x="0" y="0"/>
              <wp:lineTo x="0" y="21375"/>
              <wp:lineTo x="21363" y="21375"/>
              <wp:lineTo x="21363" y="0"/>
              <wp:lineTo x="0" y="0"/>
            </wp:wrapPolygon>
          </wp:wrapTight>
          <wp:docPr id="190012926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12926" name="Picture 1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371">
      <w:t xml:space="preserve">                        </w:t>
    </w:r>
  </w:p>
  <w:p w14:paraId="3B714235" w14:textId="21FF1AC1" w:rsidR="000905F6" w:rsidRDefault="000905F6" w:rsidP="0035437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1368" w14:textId="240B69FA" w:rsidR="00B731F6" w:rsidRDefault="00B73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4A8"/>
    <w:multiLevelType w:val="hybridMultilevel"/>
    <w:tmpl w:val="E390B412"/>
    <w:lvl w:ilvl="0" w:tplc="472605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40253"/>
    <w:multiLevelType w:val="hybridMultilevel"/>
    <w:tmpl w:val="8D3E0472"/>
    <w:lvl w:ilvl="0" w:tplc="4726057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87A"/>
    <w:multiLevelType w:val="singleLevel"/>
    <w:tmpl w:val="8EC0EB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935F4E"/>
    <w:multiLevelType w:val="hybridMultilevel"/>
    <w:tmpl w:val="2024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19A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4806D2"/>
    <w:multiLevelType w:val="singleLevel"/>
    <w:tmpl w:val="C66C8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6D731E"/>
    <w:multiLevelType w:val="singleLevel"/>
    <w:tmpl w:val="14C40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85E7E4D"/>
    <w:multiLevelType w:val="hybridMultilevel"/>
    <w:tmpl w:val="64DC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3178"/>
    <w:multiLevelType w:val="hybridMultilevel"/>
    <w:tmpl w:val="2658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A559D"/>
    <w:multiLevelType w:val="hybridMultilevel"/>
    <w:tmpl w:val="A9A22E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75ACB"/>
    <w:multiLevelType w:val="hybridMultilevel"/>
    <w:tmpl w:val="F16C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90292">
    <w:abstractNumId w:val="4"/>
  </w:num>
  <w:num w:numId="2" w16cid:durableId="1997031511">
    <w:abstractNumId w:val="5"/>
  </w:num>
  <w:num w:numId="3" w16cid:durableId="1963530413">
    <w:abstractNumId w:val="2"/>
  </w:num>
  <w:num w:numId="4" w16cid:durableId="1334920236">
    <w:abstractNumId w:val="6"/>
  </w:num>
  <w:num w:numId="5" w16cid:durableId="527840094">
    <w:abstractNumId w:val="0"/>
  </w:num>
  <w:num w:numId="6" w16cid:durableId="1670406755">
    <w:abstractNumId w:val="1"/>
  </w:num>
  <w:num w:numId="7" w16cid:durableId="1239092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2637841">
    <w:abstractNumId w:val="9"/>
  </w:num>
  <w:num w:numId="9" w16cid:durableId="1992976710">
    <w:abstractNumId w:val="10"/>
  </w:num>
  <w:num w:numId="10" w16cid:durableId="1922787794">
    <w:abstractNumId w:val="3"/>
  </w:num>
  <w:num w:numId="11" w16cid:durableId="1695619017">
    <w:abstractNumId w:val="8"/>
  </w:num>
  <w:num w:numId="12" w16cid:durableId="874004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47"/>
    <w:rsid w:val="00015073"/>
    <w:rsid w:val="000263DD"/>
    <w:rsid w:val="00035246"/>
    <w:rsid w:val="00057004"/>
    <w:rsid w:val="000864D5"/>
    <w:rsid w:val="000905F6"/>
    <w:rsid w:val="000A737B"/>
    <w:rsid w:val="000A7CC9"/>
    <w:rsid w:val="000B716F"/>
    <w:rsid w:val="000C604C"/>
    <w:rsid w:val="000D0959"/>
    <w:rsid w:val="000D115C"/>
    <w:rsid w:val="000D303B"/>
    <w:rsid w:val="000E3D33"/>
    <w:rsid w:val="00117C00"/>
    <w:rsid w:val="00131CEC"/>
    <w:rsid w:val="00146494"/>
    <w:rsid w:val="0019057B"/>
    <w:rsid w:val="001942EA"/>
    <w:rsid w:val="001B2DD1"/>
    <w:rsid w:val="001E2C36"/>
    <w:rsid w:val="001E583F"/>
    <w:rsid w:val="001F1AEF"/>
    <w:rsid w:val="001F1FDE"/>
    <w:rsid w:val="002126A3"/>
    <w:rsid w:val="00216C4D"/>
    <w:rsid w:val="0021761B"/>
    <w:rsid w:val="002278A2"/>
    <w:rsid w:val="00241EB3"/>
    <w:rsid w:val="00255490"/>
    <w:rsid w:val="002575BD"/>
    <w:rsid w:val="00260782"/>
    <w:rsid w:val="00290484"/>
    <w:rsid w:val="002A054C"/>
    <w:rsid w:val="002A2DF9"/>
    <w:rsid w:val="002A3409"/>
    <w:rsid w:val="002B11C9"/>
    <w:rsid w:val="002B7265"/>
    <w:rsid w:val="002C438E"/>
    <w:rsid w:val="002E33F0"/>
    <w:rsid w:val="002E46D0"/>
    <w:rsid w:val="002E50AB"/>
    <w:rsid w:val="002F569C"/>
    <w:rsid w:val="002F72EA"/>
    <w:rsid w:val="003042EB"/>
    <w:rsid w:val="00306CF0"/>
    <w:rsid w:val="00307BBF"/>
    <w:rsid w:val="003246FE"/>
    <w:rsid w:val="00354371"/>
    <w:rsid w:val="00364B0A"/>
    <w:rsid w:val="00366F42"/>
    <w:rsid w:val="00382C50"/>
    <w:rsid w:val="003848FC"/>
    <w:rsid w:val="003D02CA"/>
    <w:rsid w:val="003E0CF0"/>
    <w:rsid w:val="003E1341"/>
    <w:rsid w:val="003E4E60"/>
    <w:rsid w:val="003F3499"/>
    <w:rsid w:val="00400FEB"/>
    <w:rsid w:val="00422C75"/>
    <w:rsid w:val="00427D36"/>
    <w:rsid w:val="0043124D"/>
    <w:rsid w:val="0043136B"/>
    <w:rsid w:val="00431A4B"/>
    <w:rsid w:val="004732B0"/>
    <w:rsid w:val="004941CB"/>
    <w:rsid w:val="004A2EC9"/>
    <w:rsid w:val="004B6A11"/>
    <w:rsid w:val="004C298D"/>
    <w:rsid w:val="004C571C"/>
    <w:rsid w:val="004E259A"/>
    <w:rsid w:val="00535932"/>
    <w:rsid w:val="005435D7"/>
    <w:rsid w:val="005506EA"/>
    <w:rsid w:val="005531F2"/>
    <w:rsid w:val="00567570"/>
    <w:rsid w:val="005757D2"/>
    <w:rsid w:val="00591489"/>
    <w:rsid w:val="005978C9"/>
    <w:rsid w:val="005A41E9"/>
    <w:rsid w:val="005A73BB"/>
    <w:rsid w:val="0060694A"/>
    <w:rsid w:val="00611DE7"/>
    <w:rsid w:val="00614A33"/>
    <w:rsid w:val="00636BF1"/>
    <w:rsid w:val="00650862"/>
    <w:rsid w:val="00656BCC"/>
    <w:rsid w:val="00657DEA"/>
    <w:rsid w:val="00662B3A"/>
    <w:rsid w:val="00667928"/>
    <w:rsid w:val="006A0BB2"/>
    <w:rsid w:val="006A1C1F"/>
    <w:rsid w:val="006A2323"/>
    <w:rsid w:val="006F424F"/>
    <w:rsid w:val="00721461"/>
    <w:rsid w:val="00741F42"/>
    <w:rsid w:val="00751B6C"/>
    <w:rsid w:val="00786D36"/>
    <w:rsid w:val="00786D91"/>
    <w:rsid w:val="007A7159"/>
    <w:rsid w:val="007D0679"/>
    <w:rsid w:val="008150C1"/>
    <w:rsid w:val="008162A5"/>
    <w:rsid w:val="0082331C"/>
    <w:rsid w:val="00832997"/>
    <w:rsid w:val="00862BE1"/>
    <w:rsid w:val="00871750"/>
    <w:rsid w:val="008822E2"/>
    <w:rsid w:val="008A0E84"/>
    <w:rsid w:val="008C47EF"/>
    <w:rsid w:val="008C6C61"/>
    <w:rsid w:val="008F285C"/>
    <w:rsid w:val="00901E08"/>
    <w:rsid w:val="00902921"/>
    <w:rsid w:val="00914331"/>
    <w:rsid w:val="00915EBF"/>
    <w:rsid w:val="00920E76"/>
    <w:rsid w:val="009244B5"/>
    <w:rsid w:val="00933609"/>
    <w:rsid w:val="00947D3B"/>
    <w:rsid w:val="009611A0"/>
    <w:rsid w:val="009747F2"/>
    <w:rsid w:val="00974C80"/>
    <w:rsid w:val="00981277"/>
    <w:rsid w:val="00984B66"/>
    <w:rsid w:val="009C22E0"/>
    <w:rsid w:val="009D7901"/>
    <w:rsid w:val="009E1621"/>
    <w:rsid w:val="009F0866"/>
    <w:rsid w:val="00A0278D"/>
    <w:rsid w:val="00A13E16"/>
    <w:rsid w:val="00A254CE"/>
    <w:rsid w:val="00A265EF"/>
    <w:rsid w:val="00A325CB"/>
    <w:rsid w:val="00A503C2"/>
    <w:rsid w:val="00A51EB9"/>
    <w:rsid w:val="00A567B5"/>
    <w:rsid w:val="00AA1A1C"/>
    <w:rsid w:val="00AC5323"/>
    <w:rsid w:val="00AE508B"/>
    <w:rsid w:val="00B01BEF"/>
    <w:rsid w:val="00B0234B"/>
    <w:rsid w:val="00B07E94"/>
    <w:rsid w:val="00B11220"/>
    <w:rsid w:val="00B1509B"/>
    <w:rsid w:val="00B304C1"/>
    <w:rsid w:val="00B41D8E"/>
    <w:rsid w:val="00B65CA0"/>
    <w:rsid w:val="00B731F6"/>
    <w:rsid w:val="00B7408E"/>
    <w:rsid w:val="00B93159"/>
    <w:rsid w:val="00BB1189"/>
    <w:rsid w:val="00BB13ED"/>
    <w:rsid w:val="00BD3659"/>
    <w:rsid w:val="00BE01BA"/>
    <w:rsid w:val="00BF0709"/>
    <w:rsid w:val="00C1056C"/>
    <w:rsid w:val="00C13247"/>
    <w:rsid w:val="00C1357A"/>
    <w:rsid w:val="00C15F1F"/>
    <w:rsid w:val="00C32727"/>
    <w:rsid w:val="00C56E4C"/>
    <w:rsid w:val="00C64FBD"/>
    <w:rsid w:val="00C66E8D"/>
    <w:rsid w:val="00C67069"/>
    <w:rsid w:val="00C67386"/>
    <w:rsid w:val="00C67B9F"/>
    <w:rsid w:val="00C67FE5"/>
    <w:rsid w:val="00C74CFE"/>
    <w:rsid w:val="00C836CD"/>
    <w:rsid w:val="00CA65E5"/>
    <w:rsid w:val="00CE3E14"/>
    <w:rsid w:val="00CE4FA2"/>
    <w:rsid w:val="00D0161B"/>
    <w:rsid w:val="00D143C5"/>
    <w:rsid w:val="00D21F25"/>
    <w:rsid w:val="00D46BF4"/>
    <w:rsid w:val="00D57D9A"/>
    <w:rsid w:val="00D9067B"/>
    <w:rsid w:val="00D9569B"/>
    <w:rsid w:val="00DA3D4D"/>
    <w:rsid w:val="00DA72DD"/>
    <w:rsid w:val="00DB64C3"/>
    <w:rsid w:val="00DC19CD"/>
    <w:rsid w:val="00DE7060"/>
    <w:rsid w:val="00E03002"/>
    <w:rsid w:val="00E322FF"/>
    <w:rsid w:val="00E445F8"/>
    <w:rsid w:val="00E473D0"/>
    <w:rsid w:val="00E609D2"/>
    <w:rsid w:val="00E71D1C"/>
    <w:rsid w:val="00E816E5"/>
    <w:rsid w:val="00E82D5C"/>
    <w:rsid w:val="00EA1A0D"/>
    <w:rsid w:val="00EB13E7"/>
    <w:rsid w:val="00ED579A"/>
    <w:rsid w:val="00EF2AD6"/>
    <w:rsid w:val="00F042CA"/>
    <w:rsid w:val="00F11294"/>
    <w:rsid w:val="00F34AB2"/>
    <w:rsid w:val="00F40057"/>
    <w:rsid w:val="00F5284D"/>
    <w:rsid w:val="00F845F3"/>
    <w:rsid w:val="00F9120D"/>
    <w:rsid w:val="00FB341C"/>
    <w:rsid w:val="00FC3C90"/>
    <w:rsid w:val="00FE3C3F"/>
    <w:rsid w:val="00FF3562"/>
    <w:rsid w:val="4D46E297"/>
    <w:rsid w:val="7F44D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27F33"/>
  <w15:chartTrackingRefBased/>
  <w15:docId w15:val="{1736E340-5662-42D0-97F7-2D099C1C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67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1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05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05F6"/>
    <w:rPr>
      <w:lang w:eastAsia="en-US"/>
    </w:rPr>
  </w:style>
  <w:style w:type="paragraph" w:styleId="Footer">
    <w:name w:val="footer"/>
    <w:basedOn w:val="Normal"/>
    <w:link w:val="FooterChar"/>
    <w:rsid w:val="000905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05F6"/>
    <w:rPr>
      <w:lang w:eastAsia="en-US"/>
    </w:rPr>
  </w:style>
  <w:style w:type="paragraph" w:styleId="NormalWeb">
    <w:name w:val="Normal (Web)"/>
    <w:basedOn w:val="Normal"/>
    <w:uiPriority w:val="99"/>
    <w:unhideWhenUsed/>
    <w:rsid w:val="002C438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0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E6DFDB6B26A41818136AAFFF8D1CB" ma:contentTypeVersion="12" ma:contentTypeDescription="Create a new document." ma:contentTypeScope="" ma:versionID="cc02449e04ae8278d45bbd3dcecf8ecb">
  <xsd:schema xmlns:xsd="http://www.w3.org/2001/XMLSchema" xmlns:xs="http://www.w3.org/2001/XMLSchema" xmlns:p="http://schemas.microsoft.com/office/2006/metadata/properties" xmlns:ns2="807885cc-acf9-4311-97a8-8ad9bb1c5824" xmlns:ns3="c60788fb-4989-4182-9fe9-326fc3d3c886" targetNamespace="http://schemas.microsoft.com/office/2006/metadata/properties" ma:root="true" ma:fieldsID="ba446e127f028f415f3642de8a645422" ns2:_="" ns3:_="">
    <xsd:import namespace="807885cc-acf9-4311-97a8-8ad9bb1c5824"/>
    <xsd:import namespace="c60788fb-4989-4182-9fe9-326fc3d3c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85cc-acf9-4311-97a8-8ad9bb1c5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88fb-4989-4182-9fe9-326fc3d3c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BB802-0DC0-4521-A2C6-D509ED335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ED580-0D1C-4BB1-A3CB-BB6441AF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885cc-acf9-4311-97a8-8ad9bb1c5824"/>
    <ds:schemaRef ds:uri="c60788fb-4989-4182-9fe9-326fc3d3c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9E068-3144-4C04-AFBC-9573DD162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STEVENAGE COUNCIL FOR VOLUNTARY SERVICES</vt:lpstr>
    </vt:vector>
  </TitlesOfParts>
  <Company>Stevenage CVS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STEVENAGE COUNCIL FOR VOLUNTARY SERVICES</dc:title>
  <dc:subject/>
  <dc:creator>Anne Jansz</dc:creator>
  <cp:keywords/>
  <cp:lastModifiedBy>Caroline Johnstone</cp:lastModifiedBy>
  <cp:revision>3</cp:revision>
  <cp:lastPrinted>2019-06-14T17:41:00Z</cp:lastPrinted>
  <dcterms:created xsi:type="dcterms:W3CDTF">2024-10-21T13:49:00Z</dcterms:created>
  <dcterms:modified xsi:type="dcterms:W3CDTF">2024-10-21T14:12:00Z</dcterms:modified>
</cp:coreProperties>
</file>