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AFA25" w14:textId="775F2721" w:rsidR="000F6748" w:rsidRPr="000F6748" w:rsidRDefault="000F6748" w:rsidP="000F674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b/>
          <w:bCs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Reports </w:t>
      </w:r>
      <w:r w:rsidR="00E52BCB" w:rsidRPr="000F6748">
        <w:rPr>
          <w:rFonts w:ascii="Helvetica" w:eastAsia="Times New Roman" w:hAnsi="Helvetica" w:cs="Times New Roman"/>
          <w:b/>
          <w:bCs/>
          <w:color w:val="244B5A"/>
          <w:spacing w:val="2"/>
          <w:kern w:val="0"/>
          <w:sz w:val="24"/>
          <w:szCs w:val="24"/>
          <w:lang w:eastAsia="en-GB"/>
          <w14:ligatures w14:val="none"/>
        </w:rPr>
        <w:t>To:</w:t>
      </w:r>
      <w:r w:rsidR="00E52BCB"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 Chair</w:t>
      </w: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 of the Board of Directors</w:t>
      </w:r>
    </w:p>
    <w:p w14:paraId="1BA20F73" w14:textId="7708A29D" w:rsidR="00976438" w:rsidRPr="00461A06" w:rsidRDefault="000F6748" w:rsidP="00461A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Helvetica" w:hAnsi="Helvetica"/>
          <w:color w:val="244B5A"/>
          <w:spacing w:val="2"/>
          <w14:ligatures w14:val="none"/>
        </w:rPr>
        <w:t xml:space="preserve">The Scottish Community Safety </w:t>
      </w:r>
      <w:r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Network </w:t>
      </w:r>
      <w:r w:rsidR="00CE45A8"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are primarily a membership organisation that brings together representatives from across the community safety sector to achieve a shared vision</w:t>
      </w:r>
      <w:r w:rsidR="00976438"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 </w:t>
      </w:r>
      <w:r w:rsidR="00F56E98"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– SCSN </w:t>
      </w:r>
      <w:r w:rsidR="00976438"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it is a charitable company limited by guarantee and governed by OSCR.</w:t>
      </w:r>
    </w:p>
    <w:p w14:paraId="57F1F265" w14:textId="77777777" w:rsidR="00CE45A8" w:rsidRPr="00461A06" w:rsidRDefault="00CE45A8" w:rsidP="00461A0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We are the strategic voice for community safety in Scotland and through working collaboratively with our members and partner agencies aim to:</w:t>
      </w:r>
    </w:p>
    <w:p w14:paraId="77ECFB35" w14:textId="77777777" w:rsidR="00CE45A8" w:rsidRPr="00461A06" w:rsidRDefault="00CE45A8" w:rsidP="00461A0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Provide leadership and be a centre of excellence for the community safety sector</w:t>
      </w:r>
    </w:p>
    <w:p w14:paraId="596E1D62" w14:textId="77777777" w:rsidR="00CE45A8" w:rsidRPr="00461A06" w:rsidRDefault="00CE45A8" w:rsidP="00461A0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Champion community safety and influence the shaping and development of national policy and local delivery</w:t>
      </w:r>
    </w:p>
    <w:p w14:paraId="3B2B2287" w14:textId="61C68688" w:rsidR="000F6748" w:rsidRPr="00461A06" w:rsidRDefault="00CE45A8" w:rsidP="00461A06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461A06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Be a collaborative learning, developing and sustainable network.</w:t>
      </w:r>
    </w:p>
    <w:p w14:paraId="00D85AA8" w14:textId="77777777" w:rsidR="000F6748" w:rsidRDefault="000F6748" w:rsidP="000F674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The primary responsibility of trustees is to provide the organisation with strategic leadership and maintain a governance perspective to ensure it is well managed and administered, and resources are used appropriately.</w:t>
      </w:r>
    </w:p>
    <w:p w14:paraId="5DE97B6D" w14:textId="77777777" w:rsidR="000F6748" w:rsidRPr="000F6748" w:rsidRDefault="000F6748" w:rsidP="000F674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All Trustees are required to attend at least </w:t>
      </w:r>
      <w:r w:rsidRPr="000F6748">
        <w:rPr>
          <w:rFonts w:ascii="Helvetica" w:eastAsia="Times New Roman" w:hAnsi="Helvetica" w:cs="Times New Roman"/>
          <w:b/>
          <w:bCs/>
          <w:color w:val="244B5A"/>
          <w:spacing w:val="2"/>
          <w:kern w:val="0"/>
          <w:sz w:val="24"/>
          <w:szCs w:val="24"/>
          <w:lang w:eastAsia="en-GB"/>
          <w14:ligatures w14:val="none"/>
        </w:rPr>
        <w:t>75% of board meetings annually</w:t>
      </w: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.</w:t>
      </w:r>
    </w:p>
    <w:p w14:paraId="61310001" w14:textId="77777777" w:rsidR="000F6748" w:rsidRPr="000F6748" w:rsidRDefault="000F6748" w:rsidP="000F674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b/>
          <w:bCs/>
          <w:color w:val="244B5A"/>
          <w:spacing w:val="2"/>
          <w:kern w:val="0"/>
          <w:sz w:val="24"/>
          <w:szCs w:val="24"/>
          <w:lang w:eastAsia="en-GB"/>
          <w14:ligatures w14:val="none"/>
        </w:rPr>
        <w:t>Statutory Responsibilities:</w:t>
      </w:r>
    </w:p>
    <w:p w14:paraId="2FDA066C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To ensure that the organisation complies with its governing document, charity law, company law and any other relevant legislation or regulations</w:t>
      </w:r>
    </w:p>
    <w:p w14:paraId="5A3531D4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To ensure that the organisation pursues its objects as defined in its governing document</w:t>
      </w:r>
    </w:p>
    <w:p w14:paraId="45C56EA1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To ensure the organisation uses its resources exclusively in pursuance of its objects: the organisation must not spend money on activities which are not included in its own objects, no matter how worthwhile or charitable those activities are</w:t>
      </w:r>
    </w:p>
    <w:p w14:paraId="4231DD72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To safeguard the good name and values of the organisation</w:t>
      </w:r>
    </w:p>
    <w:p w14:paraId="0E0938C8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To ensure the effective and efficient administration of the organisation</w:t>
      </w:r>
    </w:p>
    <w:p w14:paraId="12D40662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To protect and manage the property of the charity and to ensure the proper investment of the charity’s funds</w:t>
      </w:r>
    </w:p>
    <w:p w14:paraId="50F74E4A" w14:textId="3848469F" w:rsidR="000F6748" w:rsidRPr="004B12BC" w:rsidRDefault="000F6748" w:rsidP="00196EC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To ensure the Board operates effectively and:</w:t>
      </w:r>
    </w:p>
    <w:p w14:paraId="3A83466C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Contributes to the establishment of the organisation’s strategic direction and goals and the monitoring of any strategic plans.</w:t>
      </w:r>
    </w:p>
    <w:p w14:paraId="59317965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Evaluates the organisation’s performance on a regular basis and holds the Chief Executive Officer accountable for outcomes</w:t>
      </w:r>
    </w:p>
    <w:p w14:paraId="5A0B0190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Ensures the financial stability of the organisation and understands and acts upon financial and other monitoring information presented to it, questioning such information when appropriate</w:t>
      </w:r>
    </w:p>
    <w:p w14:paraId="7347E466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Defines the boundaries of management authority</w:t>
      </w:r>
    </w:p>
    <w:p w14:paraId="28121D42" w14:textId="18921C1B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Delegates the implementation of its decisions to the Chief Executive and </w:t>
      </w:r>
      <w:r w:rsidR="001A2E9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the staff team </w:t>
      </w: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supporting them as required to carry out their work</w:t>
      </w:r>
    </w:p>
    <w:p w14:paraId="59F93EB9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lastRenderedPageBreak/>
        <w:t>Ensures the performance and development of the Chief Executive Officer is reviewed annually</w:t>
      </w:r>
    </w:p>
    <w:p w14:paraId="49E81F91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Reviews its performance annually and that all Trustees actively participate in this evaluation</w:t>
      </w:r>
    </w:p>
    <w:p w14:paraId="690FC7C7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The Board’s agreed position is represented when speaking publicly on behalf of the organisation</w:t>
      </w:r>
    </w:p>
    <w:p w14:paraId="1D700FC9" w14:textId="2ADE2AE3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proofErr w:type="gramStart"/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Acting in the best interests of the organisation at all time</w:t>
      </w:r>
      <w:r w:rsidR="002C3F00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s</w:t>
      </w:r>
      <w:proofErr w:type="gramEnd"/>
    </w:p>
    <w:p w14:paraId="6F1A5A79" w14:textId="77777777" w:rsidR="000F6748" w:rsidRPr="000F6748" w:rsidRDefault="000F6748" w:rsidP="000F674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Respect the confidential nature of all information relating to the business of the charity in accordance with information governance and data protection policies</w:t>
      </w:r>
    </w:p>
    <w:p w14:paraId="23D892AD" w14:textId="77777777" w:rsidR="005D4A58" w:rsidRPr="005D4A58" w:rsidRDefault="000F6748" w:rsidP="0031543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Working together and not pursuing personal or sectional interests</w:t>
      </w:r>
    </w:p>
    <w:p w14:paraId="467FC73F" w14:textId="77777777" w:rsidR="005D4A58" w:rsidRPr="009D01CB" w:rsidRDefault="005D4A58" w:rsidP="005D4A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9D01CB">
        <w:rPr>
          <w:rFonts w:ascii="Helvetica" w:eastAsia="Times New Roman" w:hAnsi="Helvetica" w:cs="Times New Roman"/>
          <w:b/>
          <w:bCs/>
          <w:color w:val="244B5A"/>
          <w:spacing w:val="2"/>
          <w:kern w:val="0"/>
          <w:sz w:val="24"/>
          <w:szCs w:val="24"/>
          <w:lang w:eastAsia="en-GB"/>
          <w14:ligatures w14:val="none"/>
        </w:rPr>
        <w:t>Other Duties</w:t>
      </w:r>
    </w:p>
    <w:p w14:paraId="2F0B91E8" w14:textId="77777777" w:rsidR="005D4A58" w:rsidRPr="000F6748" w:rsidRDefault="005D4A58" w:rsidP="005D4A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In addition to the above statutory and specific duties, each trustee should use any specific skills, knowledge or experience they </w:t>
      </w:r>
      <w:proofErr w:type="gramStart"/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have to</w:t>
      </w:r>
      <w:proofErr w:type="gramEnd"/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 help the board of trustees reach sound decisions.</w:t>
      </w:r>
    </w:p>
    <w:p w14:paraId="69E938D6" w14:textId="77777777" w:rsidR="005D4A58" w:rsidRPr="000F6748" w:rsidRDefault="005D4A58" w:rsidP="005D4A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This may involve:</w:t>
      </w:r>
    </w:p>
    <w:p w14:paraId="3336557D" w14:textId="77777777" w:rsidR="005D4A58" w:rsidRPr="000F6748" w:rsidRDefault="005D4A58" w:rsidP="005D4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Scrutinising board papers</w:t>
      </w:r>
    </w:p>
    <w:p w14:paraId="467A7DE4" w14:textId="77777777" w:rsidR="005D4A58" w:rsidRPr="000F6748" w:rsidRDefault="005D4A58" w:rsidP="005D4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Leading discussions</w:t>
      </w:r>
    </w:p>
    <w:p w14:paraId="643C79BB" w14:textId="77777777" w:rsidR="005D4A58" w:rsidRPr="000F6748" w:rsidRDefault="005D4A58" w:rsidP="005D4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Focusing on key issues</w:t>
      </w:r>
    </w:p>
    <w:p w14:paraId="7F16D5F8" w14:textId="77777777" w:rsidR="005D4A58" w:rsidRPr="000F6748" w:rsidRDefault="005D4A58" w:rsidP="005D4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Providing guidance on new initiatives</w:t>
      </w:r>
    </w:p>
    <w:p w14:paraId="2A1B7F89" w14:textId="77777777" w:rsidR="005D4A58" w:rsidRDefault="005D4A58" w:rsidP="005D4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 w:rsidRPr="000F6748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Time Commitment</w:t>
      </w:r>
    </w:p>
    <w:p w14:paraId="7BF868BB" w14:textId="6B66B9F1" w:rsidR="005D4A58" w:rsidRPr="00284D5E" w:rsidRDefault="005D4A58" w:rsidP="005D4A5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A</w:t>
      </w:r>
      <w:r w:rsidRPr="00284D5E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ttend board meetings and sub committees as required (most Board Meetings take place</w:t>
      </w:r>
      <w:r w:rsidR="00BB528E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 quarterly</w:t>
      </w:r>
      <w:r w:rsidRPr="00284D5E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 xml:space="preserve"> on a </w:t>
      </w:r>
      <w:r w:rsidR="00BB528E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Wednesday</w:t>
      </w:r>
      <w:r w:rsidRPr="00284D5E">
        <w:rPr>
          <w:rFonts w:ascii="Helvetica" w:eastAsia="Times New Roman" w:hAnsi="Helvetica" w:cs="Times New Roman"/>
          <w:color w:val="244B5A"/>
          <w:spacing w:val="2"/>
          <w:kern w:val="0"/>
          <w:sz w:val="24"/>
          <w:szCs w:val="24"/>
          <w:lang w:eastAsia="en-GB"/>
          <w14:ligatures w14:val="none"/>
        </w:rPr>
        <w:t>)</w:t>
      </w:r>
    </w:p>
    <w:p w14:paraId="15113CD4" w14:textId="5BE4499D" w:rsidR="00EF6F43" w:rsidRPr="00B65BF5" w:rsidRDefault="00B65BF5" w:rsidP="005D4A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FF0000"/>
          <w:kern w:val="0"/>
          <w:sz w:val="24"/>
          <w:szCs w:val="24"/>
          <w:lang w:eastAsia="en-GB"/>
          <w14:ligatures w14:val="none"/>
        </w:rPr>
      </w:pPr>
      <w:r>
        <w:rPr>
          <w:rFonts w:ascii="Helvetica" w:eastAsia="Times New Roman" w:hAnsi="Helvetica" w:cs="Times New Roman"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65BF5">
        <w:rPr>
          <w:rFonts w:ascii="Helvetica" w:eastAsia="Times New Roman" w:hAnsi="Helvetica" w:cs="Times New Roman"/>
          <w:color w:val="FF0000"/>
          <w:kern w:val="0"/>
          <w:sz w:val="24"/>
          <w:szCs w:val="24"/>
          <w:lang w:eastAsia="en-GB"/>
          <w14:ligatures w14:val="none"/>
        </w:rPr>
        <w:t>or further information on the role and responsibilities of a board refer to the SCVO website</w:t>
      </w:r>
      <w:r>
        <w:rPr>
          <w:rFonts w:ascii="Helvetica" w:eastAsia="Times New Roman" w:hAnsi="Helvetica" w:cs="Times New Roman"/>
          <w:color w:val="FF0000"/>
          <w:kern w:val="0"/>
          <w:sz w:val="24"/>
          <w:szCs w:val="24"/>
          <w:lang w:eastAsia="en-GB"/>
          <w14:ligatures w14:val="none"/>
        </w:rPr>
        <w:t xml:space="preserve">    </w:t>
      </w:r>
      <w:hyperlink r:id="rId5" w:history="1">
        <w:r w:rsidR="006C7BEE" w:rsidRPr="006C7BEE">
          <w:rPr>
            <w:rStyle w:val="Hyperlink"/>
            <w:rFonts w:ascii="Helvetica" w:eastAsia="Times New Roman" w:hAnsi="Helvetica" w:cs="Times New Roman"/>
            <w:kern w:val="0"/>
            <w:sz w:val="24"/>
            <w:szCs w:val="24"/>
            <w:lang w:eastAsia="en-GB"/>
            <w14:ligatures w14:val="none"/>
          </w:rPr>
          <w:t>Roles &amp; responsibilities - SCVO</w:t>
        </w:r>
      </w:hyperlink>
    </w:p>
    <w:sectPr w:rsidR="00EF6F43" w:rsidRPr="00B65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2606"/>
    <w:multiLevelType w:val="multilevel"/>
    <w:tmpl w:val="B6EC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2101"/>
    <w:multiLevelType w:val="multilevel"/>
    <w:tmpl w:val="967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A5FF8"/>
    <w:multiLevelType w:val="multilevel"/>
    <w:tmpl w:val="CF9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C6DDB"/>
    <w:multiLevelType w:val="multilevel"/>
    <w:tmpl w:val="6362F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52879"/>
    <w:multiLevelType w:val="multilevel"/>
    <w:tmpl w:val="A6E2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B49E9"/>
    <w:multiLevelType w:val="multilevel"/>
    <w:tmpl w:val="868A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D1F78"/>
    <w:multiLevelType w:val="multilevel"/>
    <w:tmpl w:val="E0AC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C5F46"/>
    <w:multiLevelType w:val="hybridMultilevel"/>
    <w:tmpl w:val="7B3E7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F261C"/>
    <w:multiLevelType w:val="multilevel"/>
    <w:tmpl w:val="6988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56429"/>
    <w:multiLevelType w:val="multilevel"/>
    <w:tmpl w:val="8082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2099E"/>
    <w:multiLevelType w:val="multilevel"/>
    <w:tmpl w:val="31D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51561"/>
    <w:multiLevelType w:val="multilevel"/>
    <w:tmpl w:val="DFB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97A71"/>
    <w:multiLevelType w:val="multilevel"/>
    <w:tmpl w:val="078E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293231">
    <w:abstractNumId w:val="5"/>
  </w:num>
  <w:num w:numId="2" w16cid:durableId="1118253001">
    <w:abstractNumId w:val="12"/>
  </w:num>
  <w:num w:numId="3" w16cid:durableId="1453474432">
    <w:abstractNumId w:val="10"/>
  </w:num>
  <w:num w:numId="4" w16cid:durableId="168639124">
    <w:abstractNumId w:val="0"/>
  </w:num>
  <w:num w:numId="5" w16cid:durableId="1548375631">
    <w:abstractNumId w:val="8"/>
  </w:num>
  <w:num w:numId="6" w16cid:durableId="1241522829">
    <w:abstractNumId w:val="4"/>
  </w:num>
  <w:num w:numId="7" w16cid:durableId="1058893140">
    <w:abstractNumId w:val="1"/>
  </w:num>
  <w:num w:numId="8" w16cid:durableId="990326717">
    <w:abstractNumId w:val="9"/>
  </w:num>
  <w:num w:numId="9" w16cid:durableId="1966696941">
    <w:abstractNumId w:val="11"/>
  </w:num>
  <w:num w:numId="10" w16cid:durableId="1228609722">
    <w:abstractNumId w:val="6"/>
  </w:num>
  <w:num w:numId="11" w16cid:durableId="488984027">
    <w:abstractNumId w:val="2"/>
  </w:num>
  <w:num w:numId="12" w16cid:durableId="1487094003">
    <w:abstractNumId w:val="3"/>
  </w:num>
  <w:num w:numId="13" w16cid:durableId="872618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8"/>
    <w:rsid w:val="0005096B"/>
    <w:rsid w:val="00050A7E"/>
    <w:rsid w:val="000F6748"/>
    <w:rsid w:val="001273A2"/>
    <w:rsid w:val="00196ECA"/>
    <w:rsid w:val="001A2E98"/>
    <w:rsid w:val="001A480C"/>
    <w:rsid w:val="00284D5E"/>
    <w:rsid w:val="002C3F00"/>
    <w:rsid w:val="00315439"/>
    <w:rsid w:val="003D3DD8"/>
    <w:rsid w:val="00461A06"/>
    <w:rsid w:val="004B12BC"/>
    <w:rsid w:val="004B2706"/>
    <w:rsid w:val="005D4A58"/>
    <w:rsid w:val="006C57C9"/>
    <w:rsid w:val="006C7BEE"/>
    <w:rsid w:val="007D5142"/>
    <w:rsid w:val="00976438"/>
    <w:rsid w:val="00982E8E"/>
    <w:rsid w:val="009D01CB"/>
    <w:rsid w:val="00A60CAA"/>
    <w:rsid w:val="00A8523D"/>
    <w:rsid w:val="00A94214"/>
    <w:rsid w:val="00B65BF5"/>
    <w:rsid w:val="00BB528E"/>
    <w:rsid w:val="00CE45A8"/>
    <w:rsid w:val="00E52BCB"/>
    <w:rsid w:val="00EF6F43"/>
    <w:rsid w:val="00F56E98"/>
    <w:rsid w:val="00FA77A3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563C"/>
  <w15:chartTrackingRefBased/>
  <w15:docId w15:val="{F104ACE1-BA3E-4BBF-B56A-DB38F9B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F67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7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7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7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74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F6748"/>
    <w:rPr>
      <w:b/>
      <w:bCs/>
    </w:rPr>
  </w:style>
  <w:style w:type="character" w:styleId="Hyperlink">
    <w:name w:val="Hyperlink"/>
    <w:basedOn w:val="DefaultParagraphFont"/>
    <w:uiPriority w:val="99"/>
    <w:unhideWhenUsed/>
    <w:rsid w:val="000F6748"/>
    <w:rPr>
      <w:color w:val="0000FF"/>
      <w:u w:val="single"/>
    </w:rPr>
  </w:style>
  <w:style w:type="character" w:customStyle="1" w:styleId="hover-underline">
    <w:name w:val="hover-underline"/>
    <w:basedOn w:val="DefaultParagraphFont"/>
    <w:rsid w:val="000F6748"/>
  </w:style>
  <w:style w:type="paragraph" w:customStyle="1" w:styleId="mdc-cardinfo--content-primary-secondary">
    <w:name w:val="mdc-card__info--content-primary-secondary"/>
    <w:basedOn w:val="Normal"/>
    <w:rsid w:val="000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mdc-cardinfo--content-primary-status">
    <w:name w:val="mdc-card__info--content-primary-status"/>
    <w:basedOn w:val="Normal"/>
    <w:rsid w:val="000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mdc-cardinfo--content-primary-salary">
    <w:name w:val="mdc-card__info--content-primary-salary"/>
    <w:basedOn w:val="Normal"/>
    <w:rsid w:val="000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mdc-cardinfo--content-primary-location">
    <w:name w:val="mdc-card__info--content-primary-location"/>
    <w:basedOn w:val="Normal"/>
    <w:rsid w:val="000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mdc-cardinfo--content-primary-closing">
    <w:name w:val="mdc-card__info--content-primary-closing"/>
    <w:basedOn w:val="Normal"/>
    <w:rsid w:val="000F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7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347">
                  <w:marLeft w:val="0"/>
                  <w:marRight w:val="0"/>
                  <w:marTop w:val="0"/>
                  <w:marBottom w:val="0"/>
                  <w:divBdr>
                    <w:top w:val="single" w:sz="6" w:space="0" w:color="E7E8EA"/>
                    <w:left w:val="single" w:sz="6" w:space="0" w:color="E7E8EA"/>
                    <w:bottom w:val="single" w:sz="6" w:space="0" w:color="E7E8EA"/>
                    <w:right w:val="single" w:sz="6" w:space="0" w:color="E7E8EA"/>
                  </w:divBdr>
                  <w:divsChild>
                    <w:div w:id="2805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5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1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9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705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5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8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82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3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93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453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1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27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9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2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6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vo.scot/support/running-your-organisation/governance/roles-responsibil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McOmish</dc:creator>
  <cp:keywords/>
  <dc:description/>
  <cp:lastModifiedBy>Dawn Exley</cp:lastModifiedBy>
  <cp:revision>9</cp:revision>
  <dcterms:created xsi:type="dcterms:W3CDTF">2024-09-17T15:13:00Z</dcterms:created>
  <dcterms:modified xsi:type="dcterms:W3CDTF">2024-10-22T10:59:00Z</dcterms:modified>
</cp:coreProperties>
</file>