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F9A0" w14:textId="31E9C612" w:rsidR="009F44FC" w:rsidRPr="00A77FC4" w:rsidRDefault="00A14838" w:rsidP="00640EC6">
      <w:pPr>
        <w:pStyle w:val="ParaClause"/>
        <w:spacing w:before="0" w:after="0" w:line="276" w:lineRule="auto"/>
        <w:ind w:left="0" w:right="-425"/>
        <w:contextualSpacing/>
        <w:rPr>
          <w:rFonts w:ascii="Tahoma" w:hAnsi="Tahoma" w:cs="Tahoma"/>
          <w:bCs/>
          <w:color w:val="auto"/>
          <w:sz w:val="22"/>
          <w:szCs w:val="22"/>
          <w:lang w:eastAsia="en-GB"/>
        </w:rPr>
      </w:pPr>
      <w:bookmarkStart w:id="0" w:name="_GoBack"/>
      <w:bookmarkEnd w:id="0"/>
      <w:r>
        <w:rPr>
          <w:rFonts w:ascii="Tahoma" w:hAnsi="Tahoma" w:cs="Tahoma"/>
          <w:bCs/>
          <w:color w:val="auto"/>
          <w:sz w:val="22"/>
          <w:szCs w:val="22"/>
          <w:lang w:eastAsia="en-GB"/>
        </w:rPr>
        <w:t xml:space="preserve">Renfrewshire </w:t>
      </w:r>
      <w:r w:rsidR="00ED107E" w:rsidRPr="00ED107E">
        <w:rPr>
          <w:rFonts w:ascii="Tahoma" w:hAnsi="Tahoma" w:cs="Tahoma"/>
          <w:bCs/>
          <w:color w:val="auto"/>
          <w:sz w:val="22"/>
          <w:szCs w:val="22"/>
          <w:lang w:eastAsia="en-GB"/>
        </w:rPr>
        <w:t>Citizens Advice Bureau</w:t>
      </w:r>
      <w:r>
        <w:rPr>
          <w:rFonts w:ascii="Tahoma" w:hAnsi="Tahoma" w:cs="Tahoma"/>
          <w:bCs/>
          <w:color w:val="auto"/>
          <w:sz w:val="22"/>
          <w:szCs w:val="22"/>
          <w:lang w:eastAsia="en-GB"/>
        </w:rPr>
        <w:t xml:space="preserve"> </w:t>
      </w:r>
      <w:r w:rsidR="009F44FC" w:rsidRPr="00A77FC4">
        <w:rPr>
          <w:rFonts w:ascii="Tahoma" w:hAnsi="Tahoma" w:cs="Tahoma"/>
          <w:bCs/>
          <w:color w:val="auto"/>
          <w:sz w:val="22"/>
          <w:szCs w:val="22"/>
          <w:lang w:eastAsia="en-GB"/>
        </w:rPr>
        <w:t>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33EE9117" w14:textId="527E7BDB" w:rsidR="00DB2AB5" w:rsidRPr="00ED107E" w:rsidRDefault="00A14838"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Pr>
          <w:rFonts w:ascii="Tahoma" w:hAnsi="Tahoma" w:cs="Tahoma"/>
          <w:bCs/>
          <w:sz w:val="22"/>
          <w:szCs w:val="22"/>
          <w:lang w:eastAsia="en-GB"/>
        </w:rPr>
        <w:t>, Sherwood House, 7 Glasgow Road, Paisley. PA1- 3QS.</w:t>
      </w: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2BB1F89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4112A0">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639EA8A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information included on your </w:t>
      </w:r>
      <w:r w:rsidR="004112A0">
        <w:rPr>
          <w:rFonts w:ascii="Tahoma" w:eastAsia="Times New Roman" w:hAnsi="Tahoma" w:cs="Tahoma"/>
          <w:sz w:val="22"/>
          <w:szCs w:val="22"/>
          <w:lang w:eastAsia="en-GB"/>
        </w:rPr>
        <w:t>application</w:t>
      </w:r>
      <w:r w:rsidRPr="00A77FC4">
        <w:rPr>
          <w:rFonts w:ascii="Tahoma" w:eastAsia="Times New Roman" w:hAnsi="Tahoma" w:cs="Tahoma"/>
          <w:sz w:val="22"/>
          <w:szCs w:val="22"/>
          <w:lang w:eastAsia="en-GB"/>
        </w:rPr>
        <w:t xml:space="preserve">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5FABBC0C"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4112A0">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sidR="004112A0">
        <w:rPr>
          <w:rFonts w:ascii="Tahoma" w:hAnsi="Tahoma" w:cs="Tahoma"/>
          <w:bCs/>
          <w:sz w:val="22"/>
          <w:szCs w:val="22"/>
          <w:lang w:eastAsia="en-GB"/>
        </w:rPr>
        <w:t>’s</w:t>
      </w:r>
      <w:r w:rsidR="00ED107E" w:rsidRPr="00ED107E">
        <w:rPr>
          <w:rFonts w:ascii="Tahoma" w:hAnsi="Tahoma" w:cs="Tahoma"/>
          <w:bCs/>
          <w:sz w:val="22"/>
          <w:szCs w:val="22"/>
          <w:lang w:eastAsia="en-GB"/>
        </w:rPr>
        <w:t xml:space="preserve"> </w:t>
      </w:r>
      <w:r w:rsidRPr="00A77FC4">
        <w:rPr>
          <w:rFonts w:ascii="Tahoma" w:eastAsia="Times New Roman" w:hAnsi="Tahoma" w:cs="Tahoma"/>
          <w:bCs/>
          <w:sz w:val="22"/>
          <w:szCs w:val="22"/>
          <w:lang w:eastAsia="en-GB"/>
        </w:rPr>
        <w:t>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115034DE" w:rsidR="009F44FC"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1A7DB3FF" w14:textId="3218EFC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823CC6">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 xml:space="preserve">Citizens Advice Bureau. </w:t>
      </w:r>
      <w:r w:rsidRPr="00A77FC4">
        <w:rPr>
          <w:rFonts w:ascii="Tahoma" w:eastAsia="Times New Roman" w:hAnsi="Tahoma" w:cs="Tahoma"/>
          <w:bCs/>
          <w:sz w:val="22"/>
          <w:szCs w:val="22"/>
          <w:lang w:eastAsia="en-GB"/>
        </w:rPr>
        <w:t>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2F5DBB0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823CC6">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 xml:space="preserve">Citizens Advice Bureau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15370455"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ED107E">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11A39698" w14:textId="77777777" w:rsidR="00131D5C" w:rsidRPr="00654729" w:rsidRDefault="009F44FC" w:rsidP="00640EC6">
      <w:pPr>
        <w:spacing w:after="240" w:line="276" w:lineRule="auto"/>
        <w:ind w:right="-425"/>
        <w:contextualSpacing/>
        <w:jc w:val="both"/>
        <w:rPr>
          <w:rFonts w:ascii="Tahoma" w:eastAsia="Times New Roman" w:hAnsi="Tahoma" w:cs="Tahoma"/>
          <w:bCs/>
          <w:sz w:val="22"/>
          <w:szCs w:val="22"/>
          <w:lang w:eastAsia="en-GB"/>
        </w:rPr>
      </w:pPr>
      <w:r w:rsidRPr="00654729">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654729"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3D069713"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654729">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61812B8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5F2484">
        <w:rPr>
          <w:rFonts w:ascii="Tahoma" w:eastAsia="Times New Roman" w:hAnsi="Tahoma" w:cs="Tahoma"/>
          <w:bCs/>
          <w:sz w:val="22"/>
          <w:szCs w:val="22"/>
          <w:lang w:eastAsia="en-GB"/>
        </w:rPr>
        <w:t xml:space="preserve">Renfrewshire </w:t>
      </w:r>
      <w:r w:rsidR="00654729">
        <w:rPr>
          <w:rFonts w:ascii="Tahoma" w:hAnsi="Tahoma" w:cs="Tahoma"/>
          <w:bCs/>
          <w:sz w:val="22"/>
          <w:szCs w:val="22"/>
          <w:lang w:eastAsia="en-GB"/>
        </w:rPr>
        <w:t>Citizens Advice Bureau</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49BAC05F"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r w:rsidR="00654729">
        <w:rPr>
          <w:rFonts w:ascii="Tahoma" w:eastAsia="Times New Roman" w:hAnsi="Tahoma" w:cs="Tahoma"/>
          <w:bCs/>
          <w:sz w:val="22"/>
          <w:szCs w:val="22"/>
          <w:lang w:eastAsia="en-GB"/>
        </w:rPr>
        <w:t xml:space="preserve">and relevant </w:t>
      </w:r>
      <w:r w:rsidR="00654729" w:rsidRPr="00654729">
        <w:rPr>
          <w:rFonts w:ascii="Tahoma" w:eastAsia="Times New Roman" w:hAnsi="Tahoma" w:cs="Tahoma"/>
          <w:bCs/>
          <w:sz w:val="22"/>
          <w:szCs w:val="22"/>
          <w:lang w:eastAsia="en-GB"/>
        </w:rPr>
        <w:t>organisations</w:t>
      </w:r>
      <w:r w:rsidR="00131D5C" w:rsidRPr="00654729">
        <w:rPr>
          <w:rFonts w:ascii="Tahoma" w:eastAsia="Times New Roman" w:hAnsi="Tahoma" w:cs="Tahoma"/>
          <w:bCs/>
          <w:sz w:val="22"/>
          <w:szCs w:val="22"/>
          <w:lang w:eastAsia="en-GB"/>
        </w:rPr>
        <w:t xml:space="preserve"> in order to obtain a basic Discl</w:t>
      </w:r>
      <w:r w:rsidR="00654729" w:rsidRPr="00654729">
        <w:rPr>
          <w:rFonts w:ascii="Tahoma" w:eastAsia="Times New Roman" w:hAnsi="Tahoma" w:cs="Tahoma"/>
          <w:bCs/>
          <w:sz w:val="22"/>
          <w:szCs w:val="22"/>
          <w:lang w:eastAsia="en-GB"/>
        </w:rPr>
        <w:t>osure or PVG check if required.</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7C5C8F3" w14:textId="790645AD" w:rsidR="00131D5C" w:rsidRDefault="009F44FC" w:rsidP="005F2484">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00ABFB5B" w14:textId="77777777" w:rsidR="005F2484" w:rsidRPr="00A77FC4" w:rsidRDefault="005F2484" w:rsidP="005F2484">
      <w:pPr>
        <w:spacing w:after="240" w:line="276" w:lineRule="auto"/>
        <w:ind w:right="-425"/>
        <w:contextualSpacing/>
        <w:jc w:val="both"/>
        <w:rPr>
          <w:rFonts w:ascii="Tahoma" w:eastAsia="FangSong" w:hAnsi="Tahoma" w:cs="Tahoma"/>
          <w:b/>
          <w:snapToGrid w:val="0"/>
          <w:sz w:val="22"/>
          <w:szCs w:val="22"/>
        </w:rPr>
      </w:pP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7D84382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654729">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654729">
        <w:rPr>
          <w:rFonts w:ascii="Tahoma" w:eastAsia="Times New Roman" w:hAnsi="Tahoma" w:cs="Tahoma"/>
          <w:bCs/>
          <w:sz w:val="22"/>
          <w:szCs w:val="22"/>
          <w:lang w:eastAsia="en-GB"/>
        </w:rPr>
        <w:t>. 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Your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lastRenderedPageBreak/>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1458534C"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654729">
        <w:rPr>
          <w:rFonts w:ascii="Tahoma" w:hAnsi="Tahoma" w:cs="Tahoma"/>
          <w:bCs/>
          <w:sz w:val="22"/>
          <w:szCs w:val="22"/>
          <w:lang w:eastAsia="en-GB"/>
        </w:rPr>
        <w:t>the Bureau Manager.</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86CFF" w14:textId="77777777" w:rsidR="00836FD6" w:rsidRDefault="00836FD6" w:rsidP="00295282">
      <w:r>
        <w:separator/>
      </w:r>
    </w:p>
  </w:endnote>
  <w:endnote w:type="continuationSeparator" w:id="0">
    <w:p w14:paraId="39B361F7" w14:textId="77777777" w:rsidR="00836FD6" w:rsidRDefault="00836FD6"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1802" w14:textId="0F5CC664"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215407">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02211F4B" w:rsidR="00295282" w:rsidRDefault="00215407" w:rsidP="008D3023">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7456" behindDoc="1" locked="1" layoutInCell="1" allowOverlap="1" wp14:anchorId="4BBA361F" wp14:editId="55716C7E">
          <wp:simplePos x="0" y="0"/>
          <wp:positionH relativeFrom="page">
            <wp:posOffset>-147320</wp:posOffset>
          </wp:positionH>
          <wp:positionV relativeFrom="paragraph">
            <wp:posOffset>-494665</wp:posOffset>
          </wp:positionV>
          <wp:extent cx="7783195" cy="17995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6B206B">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E847" w14:textId="4C312818" w:rsidR="008C1B14" w:rsidRDefault="00215407"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5408" behindDoc="1" locked="1" layoutInCell="1" allowOverlap="1" wp14:anchorId="14DBF803" wp14:editId="40D858FE">
          <wp:simplePos x="0" y="0"/>
          <wp:positionH relativeFrom="page">
            <wp:posOffset>-61595</wp:posOffset>
          </wp:positionH>
          <wp:positionV relativeFrom="paragraph">
            <wp:posOffset>-313055</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8240" behindDoc="1" locked="0" layoutInCell="1" allowOverlap="1" wp14:anchorId="1C3AC389" wp14:editId="78B32A35">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119EBF56" w14:textId="7A300E63"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215407">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5778" w14:textId="77777777" w:rsidR="00836FD6" w:rsidRDefault="00836FD6" w:rsidP="00295282">
      <w:r>
        <w:separator/>
      </w:r>
    </w:p>
  </w:footnote>
  <w:footnote w:type="continuationSeparator" w:id="0">
    <w:p w14:paraId="61764835" w14:textId="77777777" w:rsidR="00836FD6" w:rsidRDefault="00836FD6"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04FF" w14:textId="49CA5B1C" w:rsidR="00295282" w:rsidRDefault="00836FD6">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E658F3"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2"/>
    <w:rsid w:val="00000B70"/>
    <w:rsid w:val="00033746"/>
    <w:rsid w:val="000B4790"/>
    <w:rsid w:val="00104BDB"/>
    <w:rsid w:val="00131D5C"/>
    <w:rsid w:val="001A5DB5"/>
    <w:rsid w:val="00215407"/>
    <w:rsid w:val="00252F6F"/>
    <w:rsid w:val="002649BE"/>
    <w:rsid w:val="00267509"/>
    <w:rsid w:val="00295282"/>
    <w:rsid w:val="003A7648"/>
    <w:rsid w:val="003E3404"/>
    <w:rsid w:val="003E4ED0"/>
    <w:rsid w:val="003E65C7"/>
    <w:rsid w:val="004112A0"/>
    <w:rsid w:val="00442196"/>
    <w:rsid w:val="005A02FD"/>
    <w:rsid w:val="005A4F64"/>
    <w:rsid w:val="005F2484"/>
    <w:rsid w:val="00617304"/>
    <w:rsid w:val="00640EC6"/>
    <w:rsid w:val="00654673"/>
    <w:rsid w:val="00654729"/>
    <w:rsid w:val="00697F62"/>
    <w:rsid w:val="006B1EB3"/>
    <w:rsid w:val="006B206B"/>
    <w:rsid w:val="006C1F5F"/>
    <w:rsid w:val="00703C0C"/>
    <w:rsid w:val="00721839"/>
    <w:rsid w:val="00816AB7"/>
    <w:rsid w:val="00823CC6"/>
    <w:rsid w:val="00830708"/>
    <w:rsid w:val="00836FD6"/>
    <w:rsid w:val="00885CDD"/>
    <w:rsid w:val="008A0A62"/>
    <w:rsid w:val="008C1B14"/>
    <w:rsid w:val="008D3023"/>
    <w:rsid w:val="008E1403"/>
    <w:rsid w:val="009F44FC"/>
    <w:rsid w:val="00A14838"/>
    <w:rsid w:val="00A77FC4"/>
    <w:rsid w:val="00B01B50"/>
    <w:rsid w:val="00B04BED"/>
    <w:rsid w:val="00B9467C"/>
    <w:rsid w:val="00BD1DFA"/>
    <w:rsid w:val="00BF68B2"/>
    <w:rsid w:val="00C36132"/>
    <w:rsid w:val="00C43CD2"/>
    <w:rsid w:val="00C67696"/>
    <w:rsid w:val="00CB6B2D"/>
    <w:rsid w:val="00CC760F"/>
    <w:rsid w:val="00D6571E"/>
    <w:rsid w:val="00D72180"/>
    <w:rsid w:val="00DB2AB5"/>
    <w:rsid w:val="00DE164D"/>
    <w:rsid w:val="00DE7609"/>
    <w:rsid w:val="00E216B1"/>
    <w:rsid w:val="00E65FB8"/>
    <w:rsid w:val="00E6606A"/>
    <w:rsid w:val="00EA595D"/>
    <w:rsid w:val="00ED107E"/>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63F566"/>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CCD7B-D6A7-493C-881C-A18F0E24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Nicola Matheson</cp:lastModifiedBy>
  <cp:revision>2</cp:revision>
  <cp:lastPrinted>2018-05-17T14:16:00Z</cp:lastPrinted>
  <dcterms:created xsi:type="dcterms:W3CDTF">2022-08-05T10:53:00Z</dcterms:created>
  <dcterms:modified xsi:type="dcterms:W3CDTF">2022-08-05T10:53:00Z</dcterms:modified>
</cp:coreProperties>
</file>