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2601085A">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02B640E8" w:rsidR="00E97D24" w:rsidRPr="0070070B" w:rsidRDefault="00E97D24" w:rsidP="00E97D24">
      <w:pPr>
        <w:spacing w:before="120" w:after="120" w:line="360" w:lineRule="atLeast"/>
        <w:rPr>
          <w:b/>
        </w:rPr>
      </w:pPr>
      <w:r>
        <w:rPr>
          <w:b/>
        </w:rPr>
        <w:t>For the post of:</w:t>
      </w:r>
      <w:r>
        <w:rPr>
          <w:b/>
        </w:rPr>
        <w:tab/>
      </w:r>
      <w:r>
        <w:rPr>
          <w:b/>
        </w:rPr>
        <w:tab/>
      </w:r>
      <w:r w:rsidR="001D73BC">
        <w:rPr>
          <w:bCs/>
        </w:rPr>
        <w:t>SWRC Development Coordinator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2154537E"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1D73BC">
        <w:rPr>
          <w:lang w:val="en-US"/>
        </w:rPr>
        <w:t>9am on Monday 6</w:t>
      </w:r>
      <w:r w:rsidR="001D73BC" w:rsidRPr="001D73BC">
        <w:rPr>
          <w:vertAlign w:val="superscript"/>
          <w:lang w:val="en-US"/>
        </w:rPr>
        <w:t>th</w:t>
      </w:r>
      <w:r w:rsidR="001D73BC">
        <w:rPr>
          <w:lang w:val="en-US"/>
        </w:rPr>
        <w:t xml:space="preserve"> January 2025</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0A9D4A26" w:rsidR="005B2209" w:rsidRPr="005B2209" w:rsidRDefault="005B2209" w:rsidP="005B2209">
      <w:pPr>
        <w:pStyle w:val="Heading1"/>
        <w:rPr>
          <w:color w:val="FFFFFF" w:themeColor="background1"/>
        </w:rPr>
      </w:pPr>
      <w:r>
        <w:rPr>
          <w:color w:val="FFFFFF" w:themeColor="background1"/>
        </w:rPr>
        <w:t>Section 2: Qualifications &amp; Training</w:t>
      </w:r>
      <w:r w:rsidR="00841F3B">
        <w:rPr>
          <w:color w:val="FFFFFF" w:themeColor="background1"/>
        </w:rPr>
        <w:t xml:space="preserve">. </w:t>
      </w:r>
      <w:r w:rsidR="00841F3B">
        <w:rPr>
          <w:color w:val="FFFFFF" w:themeColor="background1"/>
        </w:rPr>
        <w:br/>
      </w:r>
      <w:r w:rsidR="00841F3B" w:rsidRPr="00841F3B">
        <w:rPr>
          <w:color w:val="FFFFFF" w:themeColor="background1"/>
        </w:rPr>
        <w:t>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08E5FDB1" w14:textId="77777777" w:rsidR="00AD1A09" w:rsidRDefault="00E97D24" w:rsidP="00A46CC6">
            <w:pPr>
              <w:pStyle w:val="BodyA"/>
              <w:spacing w:before="120" w:after="120" w:line="360" w:lineRule="atLeast"/>
              <w:rPr>
                <w:rStyle w:val="None"/>
                <w:rFonts w:ascii="Open Sans" w:hAnsi="Open Sans" w:cs="Open Sans"/>
                <w:bCs/>
              </w:rPr>
            </w:pPr>
            <w:r w:rsidRPr="00D56646">
              <w:rPr>
                <w:rStyle w:val="None"/>
                <w:rFonts w:ascii="Open Sans" w:hAnsi="Open Sans" w:cs="Open Sans"/>
                <w:bCs/>
              </w:rPr>
              <w:t xml:space="preserve">With </w:t>
            </w:r>
            <w:r w:rsidRPr="00D56646">
              <w:rPr>
                <w:rStyle w:val="None"/>
                <w:rFonts w:ascii="Open Sans" w:hAnsi="Open Sans" w:cs="Open Sans"/>
                <w:bCs/>
                <w:color w:val="auto"/>
              </w:rPr>
              <w:t>reference to the</w:t>
            </w:r>
            <w:r w:rsidRPr="00D56646">
              <w:rPr>
                <w:rStyle w:val="None"/>
                <w:rFonts w:ascii="Open Sans" w:hAnsi="Open Sans" w:cs="Open Sans"/>
                <w:bCs/>
                <w:color w:val="auto"/>
                <w:u w:color="7030A0"/>
              </w:rPr>
              <w:t xml:space="preserve"> job description and person specification</w:t>
            </w:r>
            <w:r w:rsidRPr="00D56646">
              <w:rPr>
                <w:rStyle w:val="None"/>
                <w:rFonts w:ascii="Open Sans" w:hAnsi="Open Sans" w:cs="Open Sans"/>
                <w:bCs/>
                <w:color w:val="auto"/>
              </w:rPr>
              <w:t xml:space="preserve">, </w:t>
            </w:r>
            <w:r w:rsidRPr="00D56646">
              <w:rPr>
                <w:rStyle w:val="None"/>
                <w:rFonts w:ascii="Open Sans" w:hAnsi="Open Sans" w:cs="Open Sans"/>
                <w:bCs/>
              </w:rPr>
              <w:t>please outline how your work experience (including unpaid work) training, knowledge, skills and abilities</w:t>
            </w:r>
            <w:r w:rsidRPr="00D56646">
              <w:rPr>
                <w:rStyle w:val="None"/>
                <w:rFonts w:ascii="Open Sans" w:hAnsi="Open Sans" w:cs="Open Sans"/>
                <w:b/>
              </w:rPr>
              <w:t xml:space="preserve"> </w:t>
            </w:r>
            <w:r w:rsidR="00D56646" w:rsidRPr="00D56646">
              <w:rPr>
                <w:rStyle w:val="None"/>
                <w:rFonts w:ascii="Open Sans" w:hAnsi="Open Sans" w:cs="Open Sans"/>
                <w:b/>
              </w:rPr>
              <w:t>meet each of the</w:t>
            </w:r>
            <w:r w:rsidR="00D56646">
              <w:rPr>
                <w:rStyle w:val="None"/>
                <w:rFonts w:ascii="Open Sans" w:hAnsi="Open Sans" w:cs="Open Sans"/>
                <w:b/>
              </w:rPr>
              <w:t xml:space="preserve"> </w:t>
            </w:r>
            <w:r w:rsidR="00D56646" w:rsidRPr="00D56646">
              <w:rPr>
                <w:rStyle w:val="None"/>
                <w:rFonts w:ascii="Open Sans" w:hAnsi="Open Sans" w:cs="Open Sans"/>
                <w:b/>
              </w:rPr>
              <w:t>essential and desirable person specification points</w:t>
            </w:r>
            <w:r w:rsidRPr="00D56646">
              <w:rPr>
                <w:rStyle w:val="None"/>
                <w:rFonts w:ascii="Open Sans" w:hAnsi="Open Sans" w:cs="Open Sans"/>
                <w:bCs/>
              </w:rPr>
              <w:t xml:space="preserve">. </w:t>
            </w:r>
            <w:r w:rsidR="00841F3B">
              <w:rPr>
                <w:rStyle w:val="None"/>
                <w:rFonts w:ascii="Open Sans" w:hAnsi="Open Sans" w:cs="Open Sans"/>
                <w:bCs/>
              </w:rPr>
              <w:br/>
            </w:r>
            <w:r w:rsidR="00841F3B">
              <w:rPr>
                <w:rStyle w:val="None"/>
                <w:rFonts w:ascii="Open Sans" w:hAnsi="Open Sans" w:cs="Open Sans"/>
                <w:bCs/>
              </w:rPr>
              <w:br/>
            </w:r>
            <w:r w:rsidR="00841F3B" w:rsidRPr="00841F3B">
              <w:rPr>
                <w:rStyle w:val="None"/>
                <w:rFonts w:ascii="Open Sans" w:hAnsi="Open Sans" w:cs="Open Sans"/>
                <w:bCs/>
              </w:rPr>
              <w:t>We value voluntary and paid experiences equally and recognise that people bring a range of skills beyond formal work experience or qualifications, so if you think you’d be a good fit for the job then please apply. Training and professional development opportunities will be available to the successful applicant.</w:t>
            </w:r>
            <w:r w:rsidR="00841F3B">
              <w:rPr>
                <w:rStyle w:val="None"/>
                <w:rFonts w:ascii="Open Sans" w:hAnsi="Open Sans" w:cs="Open Sans"/>
                <w:bCs/>
              </w:rPr>
              <w:br/>
            </w:r>
            <w:r w:rsidR="00841F3B">
              <w:rPr>
                <w:rStyle w:val="None"/>
                <w:rFonts w:ascii="Open Sans" w:hAnsi="Open Sans" w:cs="Open Sans"/>
                <w:bCs/>
              </w:rPr>
              <w:br/>
            </w:r>
            <w:r w:rsidRPr="00D56646">
              <w:rPr>
                <w:rStyle w:val="None"/>
                <w:rFonts w:ascii="Open Sans" w:hAnsi="Open Sans" w:cs="Open Sans"/>
                <w:bCs/>
              </w:rPr>
              <w:t xml:space="preserve">Your invitation to interview will be based on anonymised scoring of the information given in this application so please be explicit and give examples from your own practice where helpful, </w:t>
            </w:r>
            <w:proofErr w:type="spellStart"/>
            <w:r w:rsidRPr="00D56646">
              <w:rPr>
                <w:rStyle w:val="None"/>
                <w:rFonts w:ascii="Open Sans" w:hAnsi="Open Sans" w:cs="Open Sans"/>
                <w:bCs/>
              </w:rPr>
              <w:t>eg</w:t>
            </w:r>
            <w:proofErr w:type="spellEnd"/>
            <w:r w:rsidRPr="00D56646">
              <w:rPr>
                <w:rStyle w:val="None"/>
                <w:rFonts w:ascii="Open Sans" w:hAnsi="Open Sans" w:cs="Open Sans"/>
                <w:bCs/>
              </w:rPr>
              <w:t xml:space="preserve"> it is not enough to say I know about x, please explain what you know and how you’ve learned it or put it into practice.</w:t>
            </w:r>
          </w:p>
          <w:p w14:paraId="27ED658F" w14:textId="56681D00" w:rsidR="00277CBD" w:rsidRPr="00D56646" w:rsidRDefault="00277CBD" w:rsidP="00A46CC6">
            <w:pPr>
              <w:pStyle w:val="BodyA"/>
              <w:spacing w:before="120" w:after="120" w:line="360" w:lineRule="atLeast"/>
              <w:rPr>
                <w:rFonts w:ascii="Open Sans" w:hAnsi="Open Sans" w:cs="Open Sans"/>
                <w:bCs/>
              </w:rPr>
            </w:pPr>
          </w:p>
        </w:tc>
      </w:tr>
      <w:tr w:rsidR="00D56646" w:rsidRPr="0070070B" w14:paraId="446B3384" w14:textId="77777777" w:rsidTr="005B2209">
        <w:tc>
          <w:tcPr>
            <w:tcW w:w="9768" w:type="dxa"/>
            <w:shd w:val="clear" w:color="auto" w:fill="auto"/>
          </w:tcPr>
          <w:p w14:paraId="526694E7" w14:textId="4BC70635" w:rsidR="00D56646" w:rsidRPr="00277CBD" w:rsidRDefault="00277CBD" w:rsidP="00277CBD">
            <w:pPr>
              <w:rPr>
                <w:rStyle w:val="None"/>
                <w:rFonts w:eastAsia="Arial Unicode MS"/>
                <w:bCs/>
                <w:color w:val="000000"/>
                <w:u w:color="000000"/>
                <w:bdr w:val="nil"/>
                <w:lang w:val="en-US" w:eastAsia="en-GB"/>
              </w:rPr>
            </w:pPr>
            <w:r>
              <w:rPr>
                <w:rStyle w:val="None"/>
                <w:rFonts w:eastAsia="Arial Unicode MS"/>
                <w:bCs/>
                <w:color w:val="000000"/>
                <w:u w:color="000000"/>
                <w:bdr w:val="nil"/>
                <w:lang w:val="en-US" w:eastAsia="en-GB"/>
              </w:rPr>
              <w:t xml:space="preserve">E1: </w:t>
            </w:r>
            <w:r w:rsidRPr="00277CBD">
              <w:rPr>
                <w:rStyle w:val="None"/>
                <w:rFonts w:eastAsia="Arial Unicode MS"/>
                <w:bCs/>
                <w:color w:val="000000"/>
                <w:u w:color="000000"/>
                <w:bdr w:val="nil"/>
                <w:lang w:val="en-US" w:eastAsia="en-GB"/>
              </w:rPr>
              <w:t>Good understanding of, and support for, RCS and the SWRCs’ values and principles which are based on an intersectional feminist, person-</w:t>
            </w:r>
            <w:proofErr w:type="spellStart"/>
            <w:r w:rsidRPr="00277CBD">
              <w:rPr>
                <w:rStyle w:val="None"/>
                <w:rFonts w:eastAsia="Arial Unicode MS"/>
                <w:bCs/>
                <w:color w:val="000000"/>
                <w:u w:color="000000"/>
                <w:bdr w:val="nil"/>
                <w:lang w:val="en-US" w:eastAsia="en-GB"/>
              </w:rPr>
              <w:t>centred</w:t>
            </w:r>
            <w:proofErr w:type="spellEnd"/>
            <w:r w:rsidRPr="00277CBD">
              <w:rPr>
                <w:rStyle w:val="None"/>
                <w:rFonts w:eastAsia="Arial Unicode MS"/>
                <w:bCs/>
                <w:color w:val="000000"/>
                <w:u w:color="000000"/>
                <w:bdr w:val="nil"/>
                <w:lang w:val="en-US" w:eastAsia="en-GB"/>
              </w:rPr>
              <w:t xml:space="preserve"> and trauma-focused approach to gender-based violence.</w:t>
            </w:r>
          </w:p>
        </w:tc>
      </w:tr>
      <w:tr w:rsidR="00841F3B" w:rsidRPr="0070070B" w14:paraId="43DDCCAD" w14:textId="77777777" w:rsidTr="005B2209">
        <w:tc>
          <w:tcPr>
            <w:tcW w:w="9768" w:type="dxa"/>
            <w:shd w:val="clear" w:color="auto" w:fill="auto"/>
          </w:tcPr>
          <w:p w14:paraId="2DFC51E0" w14:textId="77777777" w:rsidR="00841F3B" w:rsidRDefault="00841F3B" w:rsidP="00A46CC6">
            <w:pPr>
              <w:pStyle w:val="BodyA"/>
              <w:spacing w:before="120" w:after="120" w:line="360" w:lineRule="atLeast"/>
              <w:rPr>
                <w:rStyle w:val="None"/>
                <w:rFonts w:ascii="Open Sans" w:hAnsi="Open Sans" w:cs="Open Sans"/>
                <w:bCs/>
              </w:rPr>
            </w:pPr>
          </w:p>
        </w:tc>
      </w:tr>
      <w:tr w:rsidR="001834A0" w:rsidRPr="0070070B" w14:paraId="08F66C71" w14:textId="77777777" w:rsidTr="005B2209">
        <w:tc>
          <w:tcPr>
            <w:tcW w:w="9768" w:type="dxa"/>
            <w:shd w:val="clear" w:color="auto" w:fill="auto"/>
          </w:tcPr>
          <w:p w14:paraId="2FB3349E" w14:textId="700E1757" w:rsidR="001834A0" w:rsidRDefault="001834A0" w:rsidP="00A46CC6">
            <w:pPr>
              <w:pStyle w:val="BodyA"/>
              <w:spacing w:before="120" w:after="120" w:line="360" w:lineRule="atLeast"/>
              <w:rPr>
                <w:rStyle w:val="None"/>
                <w:rFonts w:ascii="Open Sans" w:hAnsi="Open Sans" w:cs="Open Sans"/>
                <w:bCs/>
              </w:rPr>
            </w:pPr>
            <w:r>
              <w:rPr>
                <w:rStyle w:val="None"/>
                <w:rFonts w:ascii="Open Sans" w:hAnsi="Open Sans" w:cs="Open Sans"/>
                <w:bCs/>
              </w:rPr>
              <w:t>E</w:t>
            </w:r>
            <w:r>
              <w:rPr>
                <w:rStyle w:val="None"/>
                <w:bCs/>
              </w:rPr>
              <w:t xml:space="preserve">2. </w:t>
            </w:r>
            <w:r w:rsidRPr="001834A0">
              <w:rPr>
                <w:rStyle w:val="None"/>
                <w:rFonts w:ascii="Open Sans" w:hAnsi="Open Sans" w:cs="Open Sans"/>
                <w:bCs/>
              </w:rPr>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tc>
      </w:tr>
      <w:tr w:rsidR="001834A0" w:rsidRPr="0070070B" w14:paraId="58134F7C" w14:textId="77777777" w:rsidTr="005B2209">
        <w:tc>
          <w:tcPr>
            <w:tcW w:w="9768" w:type="dxa"/>
            <w:shd w:val="clear" w:color="auto" w:fill="auto"/>
          </w:tcPr>
          <w:p w14:paraId="5A10F852" w14:textId="77777777" w:rsidR="001834A0" w:rsidRDefault="001834A0" w:rsidP="00A46CC6">
            <w:pPr>
              <w:pStyle w:val="BodyA"/>
              <w:spacing w:before="120" w:after="120" w:line="360" w:lineRule="atLeast"/>
              <w:rPr>
                <w:rStyle w:val="None"/>
                <w:rFonts w:ascii="Open Sans" w:hAnsi="Open Sans" w:cs="Open Sans"/>
                <w:bCs/>
              </w:rPr>
            </w:pPr>
          </w:p>
        </w:tc>
      </w:tr>
      <w:tr w:rsidR="001834A0" w:rsidRPr="0070070B" w14:paraId="30D533A1" w14:textId="77777777" w:rsidTr="005B2209">
        <w:tc>
          <w:tcPr>
            <w:tcW w:w="9768" w:type="dxa"/>
            <w:shd w:val="clear" w:color="auto" w:fill="auto"/>
          </w:tcPr>
          <w:p w14:paraId="78F6D84E" w14:textId="2C703D58" w:rsidR="001834A0" w:rsidRDefault="001834A0" w:rsidP="00A46CC6">
            <w:pPr>
              <w:pStyle w:val="BodyA"/>
              <w:spacing w:before="120" w:after="120" w:line="360" w:lineRule="atLeast"/>
              <w:rPr>
                <w:rStyle w:val="None"/>
                <w:rFonts w:ascii="Open Sans" w:hAnsi="Open Sans" w:cs="Open Sans"/>
                <w:bCs/>
              </w:rPr>
            </w:pPr>
            <w:r w:rsidRPr="001834A0">
              <w:rPr>
                <w:rFonts w:ascii="Open Sans" w:hAnsi="Open Sans" w:cs="Open Sans"/>
                <w:bCs/>
                <w:lang w:val="en-GB"/>
              </w:rPr>
              <w:t>E3. Experience in using participatory approaches to meaningfully involve and empower individuals</w:t>
            </w:r>
          </w:p>
        </w:tc>
      </w:tr>
      <w:tr w:rsidR="001834A0" w:rsidRPr="0070070B" w14:paraId="2945F4E7" w14:textId="77777777" w:rsidTr="005B2209">
        <w:tc>
          <w:tcPr>
            <w:tcW w:w="9768" w:type="dxa"/>
            <w:shd w:val="clear" w:color="auto" w:fill="auto"/>
          </w:tcPr>
          <w:p w14:paraId="0C90C799"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0E8087E6" w14:textId="77777777" w:rsidTr="005B2209">
        <w:tc>
          <w:tcPr>
            <w:tcW w:w="9768" w:type="dxa"/>
            <w:shd w:val="clear" w:color="auto" w:fill="auto"/>
          </w:tcPr>
          <w:p w14:paraId="1BA7C6C1" w14:textId="76A1E7AC"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lastRenderedPageBreak/>
              <w:t>E4. Experience in coordinating volunteers and developing volunteering programmes</w:t>
            </w:r>
          </w:p>
        </w:tc>
      </w:tr>
      <w:tr w:rsidR="001834A0" w:rsidRPr="0070070B" w14:paraId="6367DFFC" w14:textId="77777777" w:rsidTr="005B2209">
        <w:tc>
          <w:tcPr>
            <w:tcW w:w="9768" w:type="dxa"/>
            <w:shd w:val="clear" w:color="auto" w:fill="auto"/>
          </w:tcPr>
          <w:p w14:paraId="3CD21B23"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290A0CE5" w14:textId="77777777" w:rsidTr="005B2209">
        <w:tc>
          <w:tcPr>
            <w:tcW w:w="9768" w:type="dxa"/>
            <w:shd w:val="clear" w:color="auto" w:fill="auto"/>
          </w:tcPr>
          <w:p w14:paraId="1F876A69" w14:textId="293ACCE9" w:rsidR="001834A0" w:rsidRPr="001834A0" w:rsidRDefault="001834A0" w:rsidP="004E6080">
            <w:pPr>
              <w:pStyle w:val="BodyA"/>
              <w:spacing w:before="120" w:after="120" w:line="360" w:lineRule="atLeast"/>
              <w:rPr>
                <w:rFonts w:ascii="Open Sans" w:hAnsi="Open Sans" w:cs="Open Sans"/>
                <w:bCs/>
                <w:lang w:val="en-GB"/>
              </w:rPr>
            </w:pPr>
            <w:r w:rsidRPr="001834A0">
              <w:rPr>
                <w:rFonts w:ascii="Open Sans" w:hAnsi="Open Sans" w:cs="Open Sans"/>
                <w:bCs/>
                <w:lang w:val="en-GB"/>
              </w:rPr>
              <w:t xml:space="preserve">E5. </w:t>
            </w:r>
            <w:r w:rsidR="004E6080" w:rsidRPr="004E6080">
              <w:rPr>
                <w:rFonts w:ascii="Open Sans" w:hAnsi="Open Sans" w:cs="Open Sans"/>
                <w:bCs/>
                <w:lang w:val="en-GB"/>
              </w:rPr>
              <w:t>Experience of working collaboratively and diplomatically with external agencies, with a proven ability to confidently and professionally communicate with a wide range of stakeholders</w:t>
            </w:r>
          </w:p>
        </w:tc>
      </w:tr>
      <w:tr w:rsidR="001834A0" w:rsidRPr="0070070B" w14:paraId="2177B3FD" w14:textId="77777777" w:rsidTr="005B2209">
        <w:tc>
          <w:tcPr>
            <w:tcW w:w="9768" w:type="dxa"/>
            <w:shd w:val="clear" w:color="auto" w:fill="auto"/>
          </w:tcPr>
          <w:p w14:paraId="66212AE6"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3B954CC7" w14:textId="77777777" w:rsidTr="005B2209">
        <w:tc>
          <w:tcPr>
            <w:tcW w:w="9768" w:type="dxa"/>
            <w:shd w:val="clear" w:color="auto" w:fill="auto"/>
          </w:tcPr>
          <w:p w14:paraId="3789C69D" w14:textId="65626442"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E6. Good understanding of confidentiality and data protection requirements</w:t>
            </w:r>
          </w:p>
        </w:tc>
      </w:tr>
      <w:tr w:rsidR="001834A0" w:rsidRPr="0070070B" w14:paraId="10590699" w14:textId="77777777" w:rsidTr="005B2209">
        <w:tc>
          <w:tcPr>
            <w:tcW w:w="9768" w:type="dxa"/>
            <w:shd w:val="clear" w:color="auto" w:fill="auto"/>
          </w:tcPr>
          <w:p w14:paraId="30824335"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49EEABA7" w14:textId="77777777" w:rsidTr="005B2209">
        <w:tc>
          <w:tcPr>
            <w:tcW w:w="9768" w:type="dxa"/>
            <w:shd w:val="clear" w:color="auto" w:fill="auto"/>
          </w:tcPr>
          <w:p w14:paraId="4AF23BD8" w14:textId="7B4C7ABE"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E7. Proven ability to plan work and manage competing deadlines and priorities, delivering objectives in a largely autonomous way – utilising support from colleagues and management where needed</w:t>
            </w:r>
          </w:p>
        </w:tc>
      </w:tr>
      <w:tr w:rsidR="001834A0" w:rsidRPr="0070070B" w14:paraId="745769E9" w14:textId="77777777" w:rsidTr="005B2209">
        <w:tc>
          <w:tcPr>
            <w:tcW w:w="9768" w:type="dxa"/>
            <w:shd w:val="clear" w:color="auto" w:fill="auto"/>
          </w:tcPr>
          <w:p w14:paraId="64643BCF"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6601DCF7" w14:textId="77777777" w:rsidTr="005B2209">
        <w:tc>
          <w:tcPr>
            <w:tcW w:w="9768" w:type="dxa"/>
            <w:shd w:val="clear" w:color="auto" w:fill="auto"/>
          </w:tcPr>
          <w:p w14:paraId="4CC61434" w14:textId="04A57E39"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E8. Understanding of the importance of boundaries and good self-awareness</w:t>
            </w:r>
          </w:p>
        </w:tc>
      </w:tr>
      <w:tr w:rsidR="001834A0" w:rsidRPr="0070070B" w14:paraId="6B87570F" w14:textId="77777777" w:rsidTr="005B2209">
        <w:tc>
          <w:tcPr>
            <w:tcW w:w="9768" w:type="dxa"/>
            <w:shd w:val="clear" w:color="auto" w:fill="auto"/>
          </w:tcPr>
          <w:p w14:paraId="40C548D1"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1A7CDF12" w14:textId="77777777" w:rsidTr="005B2209">
        <w:tc>
          <w:tcPr>
            <w:tcW w:w="9768" w:type="dxa"/>
            <w:shd w:val="clear" w:color="auto" w:fill="auto"/>
          </w:tcPr>
          <w:p w14:paraId="1054A64F" w14:textId="39466A92"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w:t>
            </w:r>
            <w:r w:rsidR="004E6080">
              <w:rPr>
                <w:rFonts w:ascii="Open Sans" w:hAnsi="Open Sans" w:cs="Open Sans"/>
                <w:bCs/>
                <w:lang w:val="en-GB"/>
              </w:rPr>
              <w:t>9</w:t>
            </w:r>
            <w:r w:rsidRPr="001834A0">
              <w:rPr>
                <w:rFonts w:ascii="Open Sans" w:hAnsi="Open Sans" w:cs="Open Sans"/>
                <w:bCs/>
                <w:lang w:val="en-GB"/>
              </w:rPr>
              <w:t>. Ability to research and present information clearly</w:t>
            </w:r>
          </w:p>
        </w:tc>
      </w:tr>
      <w:tr w:rsidR="001834A0" w:rsidRPr="0070070B" w14:paraId="618D7A7B" w14:textId="77777777" w:rsidTr="005B2209">
        <w:tc>
          <w:tcPr>
            <w:tcW w:w="9768" w:type="dxa"/>
            <w:shd w:val="clear" w:color="auto" w:fill="auto"/>
          </w:tcPr>
          <w:p w14:paraId="625B3F04"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0626D501" w14:textId="77777777" w:rsidTr="005B2209">
        <w:tc>
          <w:tcPr>
            <w:tcW w:w="9768" w:type="dxa"/>
            <w:shd w:val="clear" w:color="auto" w:fill="auto"/>
          </w:tcPr>
          <w:p w14:paraId="2E5175F4" w14:textId="2843FD4D"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E1</w:t>
            </w:r>
            <w:r w:rsidR="004E6080">
              <w:rPr>
                <w:rFonts w:ascii="Open Sans" w:hAnsi="Open Sans" w:cs="Open Sans"/>
                <w:bCs/>
                <w:lang w:val="en-GB"/>
              </w:rPr>
              <w:t>0</w:t>
            </w:r>
            <w:r w:rsidRPr="001834A0">
              <w:rPr>
                <w:rFonts w:ascii="Open Sans" w:hAnsi="Open Sans" w:cs="Open Sans"/>
                <w:bCs/>
                <w:lang w:val="en-GB"/>
              </w:rPr>
              <w:t>. Confident with IT systems such as Microsoft software packages and online platforms</w:t>
            </w:r>
          </w:p>
        </w:tc>
      </w:tr>
      <w:tr w:rsidR="001834A0" w:rsidRPr="0070070B" w14:paraId="3C2C5652" w14:textId="77777777" w:rsidTr="005B2209">
        <w:tc>
          <w:tcPr>
            <w:tcW w:w="9768" w:type="dxa"/>
            <w:shd w:val="clear" w:color="auto" w:fill="auto"/>
          </w:tcPr>
          <w:p w14:paraId="50C1F6F8"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1C564DD8" w14:textId="77777777" w:rsidTr="005B2209">
        <w:tc>
          <w:tcPr>
            <w:tcW w:w="9768" w:type="dxa"/>
            <w:shd w:val="clear" w:color="auto" w:fill="auto"/>
          </w:tcPr>
          <w:p w14:paraId="50A9C779" w14:textId="035E73C8" w:rsidR="00CE756C" w:rsidRPr="001834A0" w:rsidRDefault="00CE756C" w:rsidP="00A46CC6">
            <w:pPr>
              <w:pStyle w:val="BodyA"/>
              <w:spacing w:before="120" w:after="120" w:line="360" w:lineRule="atLeast"/>
              <w:rPr>
                <w:rFonts w:ascii="Open Sans" w:hAnsi="Open Sans" w:cs="Open Sans"/>
                <w:bCs/>
                <w:lang w:val="en-GB"/>
              </w:rPr>
            </w:pPr>
            <w:r>
              <w:rPr>
                <w:rFonts w:ascii="Open Sans" w:hAnsi="Open Sans" w:cs="Open Sans"/>
                <w:bCs/>
                <w:lang w:val="en-GB"/>
              </w:rPr>
              <w:t>Desirable criteria: Please use this space to tell us if and how you meet any of the desirable points in the person specification.</w:t>
            </w:r>
          </w:p>
        </w:tc>
      </w:tr>
      <w:tr w:rsidR="00CE756C" w:rsidRPr="0070070B" w14:paraId="524A4352" w14:textId="77777777" w:rsidTr="005B2209">
        <w:tc>
          <w:tcPr>
            <w:tcW w:w="9768" w:type="dxa"/>
            <w:shd w:val="clear" w:color="auto" w:fill="auto"/>
          </w:tcPr>
          <w:p w14:paraId="7C0452B4" w14:textId="77777777" w:rsidR="00CE756C" w:rsidRDefault="00CE756C" w:rsidP="00A46CC6">
            <w:pPr>
              <w:pStyle w:val="BodyA"/>
              <w:spacing w:before="120" w:after="120" w:line="360" w:lineRule="atLeast"/>
              <w:rPr>
                <w:rFonts w:ascii="Open Sans" w:hAnsi="Open Sans" w:cs="Open Sans"/>
                <w:bCs/>
                <w:lang w:val="en-GB"/>
              </w:rPr>
            </w:pPr>
          </w:p>
          <w:p w14:paraId="2203F8A1" w14:textId="77777777" w:rsidR="00CE756C" w:rsidRDefault="00CE756C" w:rsidP="00A46CC6">
            <w:pPr>
              <w:pStyle w:val="BodyA"/>
              <w:spacing w:before="120" w:after="120" w:line="360" w:lineRule="atLeast"/>
              <w:rPr>
                <w:rFonts w:ascii="Open Sans" w:hAnsi="Open Sans" w:cs="Open Sans"/>
                <w:bCs/>
                <w:lang w:val="en-GB"/>
              </w:rPr>
            </w:pPr>
          </w:p>
          <w:p w14:paraId="467D5C49" w14:textId="77777777" w:rsidR="00CE756C" w:rsidRDefault="00CE756C" w:rsidP="00A46CC6">
            <w:pPr>
              <w:pStyle w:val="BodyA"/>
              <w:spacing w:before="120" w:after="120" w:line="360" w:lineRule="atLeast"/>
              <w:rPr>
                <w:rFonts w:ascii="Open Sans" w:hAnsi="Open Sans" w:cs="Open Sans"/>
                <w:bCs/>
                <w:lang w:val="en-GB"/>
              </w:rPr>
            </w:pPr>
          </w:p>
        </w:tc>
      </w:tr>
    </w:tbl>
    <w:p w14:paraId="6452F8E8" w14:textId="77777777" w:rsidR="00C91986" w:rsidRDefault="00C91986"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lastRenderedPageBreak/>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5598AD32" w:rsidR="00E97D24" w:rsidRPr="0070070B" w:rsidRDefault="001834A0" w:rsidP="00A46CC6">
            <w:pPr>
              <w:spacing w:before="120" w:after="120" w:line="360" w:lineRule="atLeast"/>
            </w:pPr>
            <w:r w:rsidRPr="001834A0">
              <w:t>Rape Crisis Scotland requires a minimum of 2 employment or volunteering references (from different employers or organisations) to cover at least a 3 year period.  Where your 2 most recent references do not cover a 3 year period, please provide further referees covering the last 3 years. 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lastRenderedPageBreak/>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42ABEEC8"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D56646">
              <w:rPr>
                <w:u w:val="single"/>
              </w:rPr>
              <w:t xml:space="preserve">         </w:t>
            </w:r>
            <w:r w:rsidR="007D7CB2">
              <w:rPr>
                <w:u w:val="single"/>
              </w:rPr>
              <w:t xml:space="preserve">  </w:t>
            </w:r>
            <w:r w:rsidR="001834A0">
              <w:rPr>
                <w:u w:val="single"/>
              </w:rPr>
              <w:t xml:space="preserve"> </w:t>
            </w:r>
            <w:r w:rsidRPr="0070070B">
              <w:t>(electronic</w:t>
            </w:r>
            <w:r w:rsidR="00D56646">
              <w:t xml:space="preserve">/typed </w:t>
            </w:r>
            <w:r w:rsidRPr="0070070B">
              <w:t>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756C0719" w14:textId="77777777" w:rsidR="00C40326" w:rsidRDefault="00C40326" w:rsidP="00C40326">
            <w:pPr>
              <w:pStyle w:val="BodyA"/>
              <w:widowControl w:val="0"/>
              <w:spacing w:before="120" w:after="120" w:line="360" w:lineRule="atLeast"/>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0" w:history="1">
              <w:r w:rsidR="005F6273" w:rsidRPr="005F6273">
                <w:rPr>
                  <w:rStyle w:val="Hyperlink"/>
                  <w:rFonts w:ascii="Open Sans" w:hAnsi="Open Sans" w:cs="Open Sans"/>
                </w:rPr>
                <w:t>https://www.rapecrisisscotland.org.uk/privacy-policy/</w:t>
              </w:r>
            </w:hyperlink>
            <w:r w:rsidR="005F6273">
              <w:t xml:space="preserve"> </w:t>
            </w:r>
          </w:p>
          <w:p w14:paraId="675B721C" w14:textId="0E2EC55C" w:rsidR="001834A0" w:rsidRPr="00080BF2" w:rsidRDefault="001834A0" w:rsidP="00080BF2">
            <w:pPr>
              <w:pStyle w:val="CommentText"/>
            </w:pPr>
            <w:r w:rsidRPr="00B57BBC">
              <w:rPr>
                <w:sz w:val="24"/>
                <w:szCs w:val="24"/>
              </w:rPr>
              <w:t xml:space="preserve">and our recruitment specific privacy notice at </w:t>
            </w:r>
            <w:hyperlink r:id="rId11" w:history="1">
              <w:r w:rsidRPr="00B57BBC">
                <w:rPr>
                  <w:color w:val="0000FF" w:themeColor="hyperlink"/>
                  <w:sz w:val="24"/>
                  <w:szCs w:val="24"/>
                  <w:u w:val="single"/>
                </w:rPr>
                <w:t>https://www.rapecrisisscotland.org.uk/</w:t>
              </w:r>
              <w:r w:rsidRPr="00B57BBC">
                <w:rPr>
                  <w:rFonts w:ascii="Arial" w:hAnsi="Arial" w:cs="Arial"/>
                  <w:color w:val="0000FF" w:themeColor="hyperlink"/>
                  <w:sz w:val="24"/>
                  <w:szCs w:val="24"/>
                  <w:u w:val="single"/>
                  <w:rtl/>
                </w:rPr>
                <w:t xml:space="preserve">‌ </w:t>
              </w:r>
              <w:r w:rsidRPr="00B57BBC">
                <w:rPr>
                  <w:color w:val="0000FF" w:themeColor="hyperlink"/>
                  <w:sz w:val="24"/>
                  <w:szCs w:val="24"/>
                  <w:u w:val="single"/>
                </w:rPr>
                <w:t>recruitment-privacy-notice/</w:t>
              </w:r>
            </w:hyperlink>
          </w:p>
        </w:tc>
      </w:tr>
      <w:bookmarkEnd w:id="7"/>
      <w:bookmarkEnd w:id="8"/>
      <w:bookmarkEnd w:id="9"/>
    </w:tbl>
    <w:p w14:paraId="7CBCF2A1" w14:textId="7CD27910" w:rsidR="008F2F85" w:rsidRDefault="008F2F85" w:rsidP="00C40326">
      <w:pPr>
        <w:pStyle w:val="Heading1"/>
        <w:rPr>
          <w:lang w:eastAsia="en-GB"/>
        </w:rPr>
      </w:pPr>
    </w:p>
    <w:sectPr w:rsidR="008F2F85" w:rsidSect="00E65F04">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4C048" w14:textId="77777777" w:rsidR="00E65F04" w:rsidRDefault="00E65F04" w:rsidP="0048248F">
      <w:pPr>
        <w:spacing w:line="240" w:lineRule="auto"/>
      </w:pPr>
      <w:r>
        <w:separator/>
      </w:r>
    </w:p>
  </w:endnote>
  <w:endnote w:type="continuationSeparator" w:id="0">
    <w:p w14:paraId="4BA90049" w14:textId="77777777" w:rsidR="00E65F04" w:rsidRDefault="00E65F04"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16E6B" w14:textId="77777777" w:rsidR="00E65F04" w:rsidRDefault="00E65F04" w:rsidP="0048248F">
      <w:pPr>
        <w:spacing w:line="240" w:lineRule="auto"/>
      </w:pPr>
      <w:r>
        <w:separator/>
      </w:r>
    </w:p>
  </w:footnote>
  <w:footnote w:type="continuationSeparator" w:id="0">
    <w:p w14:paraId="50E8E9F8" w14:textId="77777777" w:rsidR="00E65F04" w:rsidRDefault="00E65F04"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71D1"/>
    <w:multiLevelType w:val="hybridMultilevel"/>
    <w:tmpl w:val="6B0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E7D43"/>
    <w:multiLevelType w:val="hybridMultilevel"/>
    <w:tmpl w:val="E5B4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8625158">
    <w:abstractNumId w:val="1"/>
  </w:num>
  <w:num w:numId="2" w16cid:durableId="138290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0BF2"/>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4A0"/>
    <w:rsid w:val="001837D9"/>
    <w:rsid w:val="001872AE"/>
    <w:rsid w:val="001879EA"/>
    <w:rsid w:val="00191B3B"/>
    <w:rsid w:val="0019292F"/>
    <w:rsid w:val="00195299"/>
    <w:rsid w:val="001959DF"/>
    <w:rsid w:val="001A11F7"/>
    <w:rsid w:val="001A2605"/>
    <w:rsid w:val="001A2F35"/>
    <w:rsid w:val="001A3851"/>
    <w:rsid w:val="001A3C6B"/>
    <w:rsid w:val="001A4F64"/>
    <w:rsid w:val="001B02C3"/>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D73BC"/>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3820"/>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77CBD"/>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489"/>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A746B"/>
    <w:rsid w:val="003B043D"/>
    <w:rsid w:val="003B2507"/>
    <w:rsid w:val="003B4B09"/>
    <w:rsid w:val="003B5952"/>
    <w:rsid w:val="003C057C"/>
    <w:rsid w:val="003C571E"/>
    <w:rsid w:val="003C6094"/>
    <w:rsid w:val="003D0459"/>
    <w:rsid w:val="003D3D30"/>
    <w:rsid w:val="003D61E6"/>
    <w:rsid w:val="003E114C"/>
    <w:rsid w:val="00401D42"/>
    <w:rsid w:val="004056C8"/>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6080"/>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3C11"/>
    <w:rsid w:val="005C49DE"/>
    <w:rsid w:val="005C6704"/>
    <w:rsid w:val="005C73C1"/>
    <w:rsid w:val="005D2D90"/>
    <w:rsid w:val="005D3BFF"/>
    <w:rsid w:val="005D6575"/>
    <w:rsid w:val="005E1F3D"/>
    <w:rsid w:val="005E49EB"/>
    <w:rsid w:val="005E4BC2"/>
    <w:rsid w:val="005F1711"/>
    <w:rsid w:val="005F1D3D"/>
    <w:rsid w:val="005F5CD0"/>
    <w:rsid w:val="005F6273"/>
    <w:rsid w:val="005F729E"/>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707F"/>
    <w:rsid w:val="007D7308"/>
    <w:rsid w:val="007D7CB2"/>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368"/>
    <w:rsid w:val="00820B35"/>
    <w:rsid w:val="00820E34"/>
    <w:rsid w:val="00822532"/>
    <w:rsid w:val="00824132"/>
    <w:rsid w:val="00827694"/>
    <w:rsid w:val="00827CEC"/>
    <w:rsid w:val="008305DE"/>
    <w:rsid w:val="008337F4"/>
    <w:rsid w:val="00833F1D"/>
    <w:rsid w:val="0083550E"/>
    <w:rsid w:val="0084126A"/>
    <w:rsid w:val="00841F3B"/>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0C60"/>
    <w:rsid w:val="008733EB"/>
    <w:rsid w:val="008752EF"/>
    <w:rsid w:val="00880620"/>
    <w:rsid w:val="00881C19"/>
    <w:rsid w:val="00887622"/>
    <w:rsid w:val="00891FA9"/>
    <w:rsid w:val="008920AA"/>
    <w:rsid w:val="00894BE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47DAC"/>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079A"/>
    <w:rsid w:val="00A031C2"/>
    <w:rsid w:val="00A03D6A"/>
    <w:rsid w:val="00A03FE1"/>
    <w:rsid w:val="00A0758A"/>
    <w:rsid w:val="00A07CC6"/>
    <w:rsid w:val="00A11565"/>
    <w:rsid w:val="00A13D4E"/>
    <w:rsid w:val="00A1498C"/>
    <w:rsid w:val="00A16864"/>
    <w:rsid w:val="00A17B39"/>
    <w:rsid w:val="00A17DEF"/>
    <w:rsid w:val="00A23741"/>
    <w:rsid w:val="00A24A3D"/>
    <w:rsid w:val="00A25B17"/>
    <w:rsid w:val="00A26DBA"/>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CE4"/>
    <w:rsid w:val="00A82DE6"/>
    <w:rsid w:val="00A86A4E"/>
    <w:rsid w:val="00A87386"/>
    <w:rsid w:val="00A87580"/>
    <w:rsid w:val="00A875E4"/>
    <w:rsid w:val="00A87893"/>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2E9D"/>
    <w:rsid w:val="00AD35E0"/>
    <w:rsid w:val="00AD3662"/>
    <w:rsid w:val="00AD3B6D"/>
    <w:rsid w:val="00AD4647"/>
    <w:rsid w:val="00AD6361"/>
    <w:rsid w:val="00AD6D50"/>
    <w:rsid w:val="00AE2BB3"/>
    <w:rsid w:val="00AE37B5"/>
    <w:rsid w:val="00AF2045"/>
    <w:rsid w:val="00AF24C6"/>
    <w:rsid w:val="00AF5BE2"/>
    <w:rsid w:val="00AF5DFB"/>
    <w:rsid w:val="00AF5E1E"/>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BBC"/>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5BC2"/>
    <w:rsid w:val="00BC70E6"/>
    <w:rsid w:val="00BD0C02"/>
    <w:rsid w:val="00BD275B"/>
    <w:rsid w:val="00BD2F29"/>
    <w:rsid w:val="00BD4E5F"/>
    <w:rsid w:val="00BD5DBB"/>
    <w:rsid w:val="00BD7F45"/>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1F2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1986"/>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373E"/>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56C"/>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646"/>
    <w:rsid w:val="00D56AEB"/>
    <w:rsid w:val="00D60399"/>
    <w:rsid w:val="00D6173D"/>
    <w:rsid w:val="00D61CDB"/>
    <w:rsid w:val="00D6337C"/>
    <w:rsid w:val="00D65573"/>
    <w:rsid w:val="00D66460"/>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9B4"/>
    <w:rsid w:val="00D91F3B"/>
    <w:rsid w:val="00D923B9"/>
    <w:rsid w:val="00D92DBE"/>
    <w:rsid w:val="00DA16F9"/>
    <w:rsid w:val="00DA249E"/>
    <w:rsid w:val="00DA48FC"/>
    <w:rsid w:val="00DB1D45"/>
    <w:rsid w:val="00DB341C"/>
    <w:rsid w:val="00DB5741"/>
    <w:rsid w:val="00DB6696"/>
    <w:rsid w:val="00DC3D22"/>
    <w:rsid w:val="00DC594A"/>
    <w:rsid w:val="00DC5B18"/>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56AB3"/>
    <w:rsid w:val="00E63481"/>
    <w:rsid w:val="00E65D57"/>
    <w:rsid w:val="00E65F04"/>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47264235">
      <w:bodyDiv w:val="1"/>
      <w:marLeft w:val="0"/>
      <w:marRight w:val="0"/>
      <w:marTop w:val="0"/>
      <w:marBottom w:val="0"/>
      <w:divBdr>
        <w:top w:val="none" w:sz="0" w:space="0" w:color="auto"/>
        <w:left w:val="none" w:sz="0" w:space="0" w:color="auto"/>
        <w:bottom w:val="none" w:sz="0" w:space="0" w:color="auto"/>
        <w:right w:val="none" w:sz="0" w:space="0" w:color="auto"/>
      </w:divBdr>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85060500">
      <w:bodyDiv w:val="1"/>
      <w:marLeft w:val="0"/>
      <w:marRight w:val="0"/>
      <w:marTop w:val="0"/>
      <w:marBottom w:val="0"/>
      <w:divBdr>
        <w:top w:val="none" w:sz="0" w:space="0" w:color="auto"/>
        <w:left w:val="none" w:sz="0" w:space="0" w:color="auto"/>
        <w:bottom w:val="none" w:sz="0" w:space="0" w:color="auto"/>
        <w:right w:val="none" w:sz="0" w:space="0" w:color="auto"/>
      </w:divBdr>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poli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909</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2</cp:revision>
  <dcterms:created xsi:type="dcterms:W3CDTF">2024-12-11T09:49:00Z</dcterms:created>
  <dcterms:modified xsi:type="dcterms:W3CDTF">2024-12-11T09:49:00Z</dcterms:modified>
</cp:coreProperties>
</file>