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BC372" w14:textId="77777777"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0AE855AB" wp14:editId="4738EA30">
            <wp:simplePos x="0" y="0"/>
            <wp:positionH relativeFrom="margin">
              <wp:align>right</wp:align>
            </wp:positionH>
            <wp:positionV relativeFrom="page">
              <wp:posOffset>198120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0B85BDA4" w14:textId="49C2AB53" w:rsidR="0026570B" w:rsidRPr="00353E76" w:rsidRDefault="00353E76" w:rsidP="003D50CE">
      <w:pPr>
        <w:pStyle w:val="DocumentTitle"/>
        <w:keepNext w:val="0"/>
        <w:keepLines w:val="0"/>
        <w:widowControl w:val="0"/>
        <w:rPr>
          <w:sz w:val="44"/>
          <w:szCs w:val="44"/>
        </w:rPr>
      </w:pPr>
      <w:r w:rsidRPr="00353E76">
        <w:rPr>
          <w:sz w:val="44"/>
          <w:szCs w:val="44"/>
        </w:rPr>
        <w:t>SWRC Development</w:t>
      </w:r>
      <w:r>
        <w:rPr>
          <w:sz w:val="44"/>
          <w:szCs w:val="44"/>
        </w:rPr>
        <w:t xml:space="preserve"> </w:t>
      </w:r>
      <w:r w:rsidR="00637405">
        <w:rPr>
          <w:sz w:val="44"/>
          <w:szCs w:val="44"/>
        </w:rPr>
        <w:t>Coordinator</w:t>
      </w:r>
    </w:p>
    <w:p w14:paraId="2E99C87C" w14:textId="77777777" w:rsidR="00956523" w:rsidRPr="00C51E29" w:rsidRDefault="00956523" w:rsidP="00956523">
      <w:pPr>
        <w:pStyle w:val="DocumentTitle"/>
        <w:keepNext w:val="0"/>
        <w:keepLines w:val="0"/>
        <w:widowControl w:val="0"/>
        <w:rPr>
          <w:sz w:val="36"/>
          <w:szCs w:val="36"/>
        </w:rPr>
      </w:pPr>
      <w:bookmarkStart w:id="7" w:name="_Hlk103690628"/>
      <w:bookmarkStart w:id="8" w:name="_Hlk103690806"/>
      <w:r w:rsidRPr="00C51E29">
        <w:rPr>
          <w:sz w:val="36"/>
          <w:szCs w:val="36"/>
        </w:rPr>
        <w:t>Job Description &amp; Person Specification</w:t>
      </w:r>
    </w:p>
    <w:bookmarkEnd w:id="7"/>
    <w:bookmarkEnd w:id="8"/>
    <w:p w14:paraId="4CC26EA6" w14:textId="3FB5563B" w:rsidR="00186C63" w:rsidRDefault="00186C63" w:rsidP="003D50CE">
      <w:pPr>
        <w:widowControl w:val="0"/>
        <w:rPr>
          <w:lang w:val="en-US" w:eastAsia="en-GB"/>
        </w:rPr>
      </w:pPr>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121610" w:rsidRPr="00EE7801" w14:paraId="40372CD8" w14:textId="77777777" w:rsidTr="00A255F5">
        <w:trPr>
          <w:trHeight w:val="752"/>
        </w:trPr>
        <w:tc>
          <w:tcPr>
            <w:tcW w:w="2326" w:type="dxa"/>
            <w:shd w:val="clear" w:color="auto" w:fill="F2F2F2" w:themeFill="background1" w:themeFillShade="F2"/>
          </w:tcPr>
          <w:bookmarkStart w:id="9" w:name="_Toc112661475"/>
          <w:p w14:paraId="52D781E6" w14:textId="77777777" w:rsidR="00121610" w:rsidRPr="00EE7801" w:rsidRDefault="00BD52B0" w:rsidP="00A255F5">
            <w:pPr>
              <w:pStyle w:val="Heading2"/>
              <w:keepNext w:val="0"/>
              <w:keepLines w:val="0"/>
              <w:widowControl w:val="0"/>
              <w:rPr>
                <w:color w:val="auto"/>
                <w:lang w:val="en-GB"/>
              </w:rPr>
            </w:pPr>
            <w:sdt>
              <w:sdtPr>
                <w:rPr>
                  <w:color w:val="auto"/>
                  <w:lang w:val="en-GB"/>
                </w:rPr>
                <w:alias w:val="Job title:"/>
                <w:tag w:val="Job title:"/>
                <w:id w:val="900328234"/>
                <w:placeholder>
                  <w:docPart w:val="FC965C4F86794DE8A2EBDCF9C7A6552E"/>
                </w:placeholder>
                <w:temporary/>
                <w:showingPlcHdr/>
                <w15:appearance w15:val="hidden"/>
              </w:sdtPr>
              <w:sdtEndPr/>
              <w:sdtContent>
                <w:r w:rsidR="00121610" w:rsidRPr="00EE7801">
                  <w:rPr>
                    <w:color w:val="auto"/>
                    <w:lang w:val="en-GB" w:bidi="en-GB"/>
                  </w:rPr>
                  <w:t>Job title</w:t>
                </w:r>
              </w:sdtContent>
            </w:sdt>
            <w:r w:rsidR="00121610" w:rsidRPr="00EE7801">
              <w:rPr>
                <w:color w:val="auto"/>
                <w:lang w:val="en-GB" w:bidi="en-GB"/>
              </w:rPr>
              <w:t>:</w:t>
            </w:r>
          </w:p>
        </w:tc>
        <w:tc>
          <w:tcPr>
            <w:tcW w:w="3005" w:type="dxa"/>
          </w:tcPr>
          <w:p w14:paraId="309F409A" w14:textId="5937092F" w:rsidR="00121610" w:rsidRPr="00EE7801" w:rsidRDefault="00121610" w:rsidP="00A255F5">
            <w:pPr>
              <w:widowControl w:val="0"/>
              <w:rPr>
                <w:color w:val="auto"/>
              </w:rPr>
            </w:pPr>
            <w:r>
              <w:rPr>
                <w:rFonts w:cs="Open Sans"/>
              </w:rPr>
              <w:t xml:space="preserve">Development </w:t>
            </w:r>
            <w:r w:rsidR="00637405">
              <w:rPr>
                <w:rFonts w:cs="Open Sans"/>
              </w:rPr>
              <w:t>Coordinator</w:t>
            </w:r>
            <w:r w:rsidR="00D957E0">
              <w:rPr>
                <w:rFonts w:cs="Open Sans"/>
              </w:rPr>
              <w:t xml:space="preserve"> </w:t>
            </w:r>
          </w:p>
        </w:tc>
        <w:tc>
          <w:tcPr>
            <w:tcW w:w="1949" w:type="dxa"/>
            <w:shd w:val="clear" w:color="auto" w:fill="F2F2F2" w:themeFill="background1" w:themeFillShade="F2"/>
          </w:tcPr>
          <w:p w14:paraId="687E2AEF" w14:textId="77777777" w:rsidR="00121610" w:rsidRPr="00EE7801" w:rsidRDefault="00121610" w:rsidP="00A255F5">
            <w:pPr>
              <w:pStyle w:val="Heading2"/>
              <w:keepNext w:val="0"/>
              <w:keepLines w:val="0"/>
              <w:widowControl w:val="0"/>
              <w:rPr>
                <w:color w:val="auto"/>
                <w:lang w:val="en-GB"/>
              </w:rPr>
            </w:pPr>
            <w:r w:rsidRPr="00EE7801">
              <w:rPr>
                <w:color w:val="auto"/>
                <w:lang w:val="en-GB"/>
              </w:rPr>
              <w:t>Restrictions:</w:t>
            </w:r>
          </w:p>
        </w:tc>
        <w:tc>
          <w:tcPr>
            <w:tcW w:w="2477" w:type="dxa"/>
          </w:tcPr>
          <w:p w14:paraId="708A1237" w14:textId="2365BD55" w:rsidR="004C6330" w:rsidRDefault="004C6330" w:rsidP="004C6330">
            <w:pPr>
              <w:pStyle w:val="BodyA"/>
              <w:widowControl w:val="0"/>
              <w:spacing w:before="120" w:after="120" w:line="360" w:lineRule="atLeast"/>
              <w:rPr>
                <w:rStyle w:val="None"/>
                <w:rFonts w:ascii="Open Sans" w:hAnsi="Open Sans" w:cs="Open Sans"/>
              </w:rPr>
            </w:pPr>
            <w:r>
              <w:rPr>
                <w:rStyle w:val="None"/>
                <w:rFonts w:ascii="Open Sans" w:hAnsi="Open Sans" w:cs="Open Sans"/>
              </w:rPr>
              <w:t>O</w:t>
            </w:r>
            <w:r w:rsidRPr="00C81ED6">
              <w:rPr>
                <w:rStyle w:val="None"/>
                <w:rFonts w:ascii="Open Sans" w:hAnsi="Open Sans" w:cs="Open Sans"/>
              </w:rPr>
              <w:t>nly women need apply under Schedule 9, Part 1 of the Equality Act 2010.</w:t>
            </w:r>
          </w:p>
          <w:p w14:paraId="4B420E9B" w14:textId="628A5920" w:rsidR="00121610" w:rsidRPr="00EE7801" w:rsidRDefault="00121610" w:rsidP="00A255F5">
            <w:pPr>
              <w:widowControl w:val="0"/>
              <w:rPr>
                <w:color w:val="auto"/>
              </w:rPr>
            </w:pPr>
          </w:p>
        </w:tc>
      </w:tr>
      <w:tr w:rsidR="00121610" w:rsidRPr="00EE7801" w14:paraId="4D974AD1" w14:textId="77777777" w:rsidTr="00A255F5">
        <w:trPr>
          <w:trHeight w:val="807"/>
        </w:trPr>
        <w:tc>
          <w:tcPr>
            <w:tcW w:w="2326" w:type="dxa"/>
            <w:shd w:val="clear" w:color="auto" w:fill="F2F2F2" w:themeFill="background1" w:themeFillShade="F2"/>
          </w:tcPr>
          <w:p w14:paraId="1FC040D3" w14:textId="77777777" w:rsidR="00121610" w:rsidRPr="00EE7801" w:rsidRDefault="00121610" w:rsidP="00A255F5">
            <w:pPr>
              <w:pStyle w:val="Heading2"/>
              <w:keepNext w:val="0"/>
              <w:keepLines w:val="0"/>
              <w:widowControl w:val="0"/>
              <w:rPr>
                <w:color w:val="auto"/>
                <w:lang w:val="en-GB"/>
              </w:rPr>
            </w:pPr>
            <w:r w:rsidRPr="00EE7801">
              <w:rPr>
                <w:color w:val="auto"/>
                <w:lang w:val="en-GB"/>
              </w:rPr>
              <w:t>Department/Function</w:t>
            </w:r>
            <w:r w:rsidRPr="00EE7801">
              <w:rPr>
                <w:color w:val="auto"/>
                <w:lang w:val="en-GB" w:bidi="en-GB"/>
              </w:rPr>
              <w:t>:</w:t>
            </w:r>
          </w:p>
        </w:tc>
        <w:tc>
          <w:tcPr>
            <w:tcW w:w="3005" w:type="dxa"/>
          </w:tcPr>
          <w:p w14:paraId="2D8396C6" w14:textId="24909863" w:rsidR="00121610" w:rsidRPr="00EE7801" w:rsidRDefault="00121610" w:rsidP="00A255F5">
            <w:pPr>
              <w:widowControl w:val="0"/>
              <w:rPr>
                <w:color w:val="auto"/>
              </w:rPr>
            </w:pPr>
            <w:r>
              <w:rPr>
                <w:color w:val="auto"/>
              </w:rPr>
              <w:t>Scottish Women’s Rights Centre</w:t>
            </w:r>
          </w:p>
        </w:tc>
        <w:tc>
          <w:tcPr>
            <w:tcW w:w="1949" w:type="dxa"/>
            <w:shd w:val="clear" w:color="auto" w:fill="F2F2F2" w:themeFill="background1" w:themeFillShade="F2"/>
          </w:tcPr>
          <w:p w14:paraId="2C3C05A5" w14:textId="77777777" w:rsidR="00121610" w:rsidRPr="00EE7801" w:rsidRDefault="00121610" w:rsidP="00A255F5">
            <w:pPr>
              <w:pStyle w:val="Heading2"/>
              <w:keepNext w:val="0"/>
              <w:keepLines w:val="0"/>
              <w:widowControl w:val="0"/>
              <w:rPr>
                <w:color w:val="auto"/>
                <w:lang w:val="en-GB"/>
              </w:rPr>
            </w:pPr>
            <w:r w:rsidRPr="00EE7801">
              <w:rPr>
                <w:color w:val="auto"/>
                <w:lang w:val="en-GB"/>
              </w:rPr>
              <w:t>Reports to:</w:t>
            </w:r>
          </w:p>
        </w:tc>
        <w:tc>
          <w:tcPr>
            <w:tcW w:w="2477" w:type="dxa"/>
          </w:tcPr>
          <w:p w14:paraId="15B14B02" w14:textId="2BAD50F1" w:rsidR="00121610" w:rsidRPr="00EE7801" w:rsidRDefault="00D957E0" w:rsidP="00A255F5">
            <w:pPr>
              <w:widowControl w:val="0"/>
              <w:rPr>
                <w:color w:val="auto"/>
              </w:rPr>
            </w:pPr>
            <w:r>
              <w:rPr>
                <w:color w:val="auto"/>
              </w:rPr>
              <w:t xml:space="preserve">SWRC </w:t>
            </w:r>
            <w:r w:rsidR="0046740A">
              <w:rPr>
                <w:color w:val="auto"/>
              </w:rPr>
              <w:t xml:space="preserve">Operations </w:t>
            </w:r>
            <w:r>
              <w:rPr>
                <w:color w:val="auto"/>
              </w:rPr>
              <w:t>Coordinator</w:t>
            </w:r>
          </w:p>
        </w:tc>
      </w:tr>
      <w:tr w:rsidR="00121610" w:rsidRPr="00EE7801" w14:paraId="440E2AA5" w14:textId="77777777" w:rsidTr="00A255F5">
        <w:trPr>
          <w:trHeight w:val="793"/>
        </w:trPr>
        <w:tc>
          <w:tcPr>
            <w:tcW w:w="2326" w:type="dxa"/>
            <w:shd w:val="clear" w:color="auto" w:fill="F2F2F2" w:themeFill="background1" w:themeFillShade="F2"/>
          </w:tcPr>
          <w:p w14:paraId="401E0B84" w14:textId="77777777" w:rsidR="00121610" w:rsidRPr="00EE7801" w:rsidRDefault="00BD52B0" w:rsidP="00A255F5">
            <w:pPr>
              <w:pStyle w:val="Heading2"/>
              <w:keepNext w:val="0"/>
              <w:keepLines w:val="0"/>
              <w:widowControl w:val="0"/>
              <w:rPr>
                <w:color w:val="auto"/>
                <w:lang w:val="en-GB"/>
              </w:rPr>
            </w:pPr>
            <w:sdt>
              <w:sdtPr>
                <w:rPr>
                  <w:color w:val="auto"/>
                  <w:lang w:val="en-GB"/>
                </w:rPr>
                <w:alias w:val="Location:"/>
                <w:tag w:val="Location:"/>
                <w:id w:val="784848460"/>
                <w:placeholder>
                  <w:docPart w:val="3730E813E3434568BDFFD0E2EE30DA16"/>
                </w:placeholder>
                <w:temporary/>
                <w:showingPlcHdr/>
                <w15:appearance w15:val="hidden"/>
              </w:sdtPr>
              <w:sdtEndPr/>
              <w:sdtContent>
                <w:r w:rsidR="00121610" w:rsidRPr="00EE7801">
                  <w:rPr>
                    <w:color w:val="auto"/>
                    <w:lang w:val="en-GB" w:bidi="en-GB"/>
                  </w:rPr>
                  <w:t>Location</w:t>
                </w:r>
              </w:sdtContent>
            </w:sdt>
            <w:r w:rsidR="00121610" w:rsidRPr="00EE7801">
              <w:rPr>
                <w:color w:val="auto"/>
                <w:lang w:val="en-GB" w:bidi="en-GB"/>
              </w:rPr>
              <w:t>:</w:t>
            </w:r>
          </w:p>
        </w:tc>
        <w:tc>
          <w:tcPr>
            <w:tcW w:w="3005" w:type="dxa"/>
          </w:tcPr>
          <w:p w14:paraId="5BACADC1" w14:textId="1E77940C" w:rsidR="00121610" w:rsidRPr="00637405" w:rsidRDefault="00637405" w:rsidP="00A255F5">
            <w:pPr>
              <w:widowControl w:val="0"/>
              <w:rPr>
                <w:color w:val="auto"/>
              </w:rPr>
            </w:pPr>
            <w:r>
              <w:rPr>
                <w:color w:val="auto"/>
              </w:rPr>
              <w:t>Office based in central Glasgow; hybrid working negotiable</w:t>
            </w:r>
          </w:p>
        </w:tc>
        <w:tc>
          <w:tcPr>
            <w:tcW w:w="1949" w:type="dxa"/>
            <w:shd w:val="clear" w:color="auto" w:fill="F2F2F2" w:themeFill="background1" w:themeFillShade="F2"/>
          </w:tcPr>
          <w:p w14:paraId="0A92A70C" w14:textId="77777777" w:rsidR="00121610" w:rsidRPr="00EE7801" w:rsidRDefault="00BD52B0" w:rsidP="00A255F5">
            <w:pPr>
              <w:pStyle w:val="Heading2"/>
              <w:keepNext w:val="0"/>
              <w:keepLines w:val="0"/>
              <w:widowControl w:val="0"/>
              <w:rPr>
                <w:color w:val="auto"/>
                <w:lang w:val="en-GB"/>
              </w:rPr>
            </w:pPr>
            <w:sdt>
              <w:sdtPr>
                <w:rPr>
                  <w:color w:val="auto"/>
                  <w:lang w:val="en-GB"/>
                </w:rPr>
                <w:alias w:val="Travel required:"/>
                <w:tag w:val="Travel required:"/>
                <w:id w:val="1223096936"/>
                <w:placeholder>
                  <w:docPart w:val="613B940BBFF449638570AE673F8DBF8D"/>
                </w:placeholder>
                <w:temporary/>
                <w:showingPlcHdr/>
                <w15:appearance w15:val="hidden"/>
              </w:sdtPr>
              <w:sdtEndPr/>
              <w:sdtContent>
                <w:r w:rsidR="00121610" w:rsidRPr="00EE7801">
                  <w:rPr>
                    <w:color w:val="auto"/>
                    <w:lang w:val="en-GB" w:bidi="en-GB"/>
                  </w:rPr>
                  <w:t>Travel required</w:t>
                </w:r>
              </w:sdtContent>
            </w:sdt>
            <w:r w:rsidR="00121610" w:rsidRPr="00EE7801">
              <w:rPr>
                <w:color w:val="auto"/>
                <w:lang w:val="en-GB" w:bidi="en-GB"/>
              </w:rPr>
              <w:t>:</w:t>
            </w:r>
          </w:p>
        </w:tc>
        <w:tc>
          <w:tcPr>
            <w:tcW w:w="2477" w:type="dxa"/>
          </w:tcPr>
          <w:p w14:paraId="371F3A59" w14:textId="5A3C1838" w:rsidR="00121610" w:rsidRPr="00EE7801" w:rsidRDefault="00121610" w:rsidP="00A255F5">
            <w:pPr>
              <w:widowControl w:val="0"/>
              <w:rPr>
                <w:color w:val="auto"/>
              </w:rPr>
            </w:pPr>
            <w:r>
              <w:rPr>
                <w:color w:val="auto"/>
              </w:rPr>
              <w:t>Little</w:t>
            </w:r>
          </w:p>
        </w:tc>
      </w:tr>
      <w:tr w:rsidR="00121610" w:rsidRPr="00EE7801" w14:paraId="1DE7E102" w14:textId="77777777" w:rsidTr="00A255F5">
        <w:trPr>
          <w:trHeight w:val="807"/>
        </w:trPr>
        <w:tc>
          <w:tcPr>
            <w:tcW w:w="2326" w:type="dxa"/>
            <w:shd w:val="clear" w:color="auto" w:fill="F2F2F2" w:themeFill="background1" w:themeFillShade="F2"/>
          </w:tcPr>
          <w:p w14:paraId="6E86CC43" w14:textId="77777777" w:rsidR="00121610" w:rsidRPr="00EE7801" w:rsidRDefault="00BD52B0" w:rsidP="00A255F5">
            <w:pPr>
              <w:pStyle w:val="Heading2"/>
              <w:keepNext w:val="0"/>
              <w:keepLines w:val="0"/>
              <w:widowControl w:val="0"/>
              <w:rPr>
                <w:color w:val="auto"/>
                <w:lang w:val="en-GB"/>
              </w:rPr>
            </w:pPr>
            <w:sdt>
              <w:sdtPr>
                <w:rPr>
                  <w:color w:val="auto"/>
                  <w:lang w:val="en-GB"/>
                </w:rPr>
                <w:alias w:val="Level/Salary range:"/>
                <w:tag w:val="Level/Salary range:"/>
                <w:id w:val="-1832596105"/>
                <w:placeholder>
                  <w:docPart w:val="041AA544A59F4EC296A7538C3E005785"/>
                </w:placeholder>
                <w:temporary/>
                <w:showingPlcHdr/>
                <w15:appearance w15:val="hidden"/>
              </w:sdtPr>
              <w:sdtEndPr/>
              <w:sdtContent>
                <w:r w:rsidR="00121610" w:rsidRPr="00EE7801">
                  <w:rPr>
                    <w:color w:val="auto"/>
                    <w:lang w:val="en-GB" w:bidi="en-GB"/>
                  </w:rPr>
                  <w:t>Level/Salary range</w:t>
                </w:r>
              </w:sdtContent>
            </w:sdt>
            <w:r w:rsidR="00121610" w:rsidRPr="00EE7801">
              <w:rPr>
                <w:color w:val="auto"/>
                <w:lang w:val="en-GB" w:bidi="en-GB"/>
              </w:rPr>
              <w:t>:</w:t>
            </w:r>
          </w:p>
        </w:tc>
        <w:tc>
          <w:tcPr>
            <w:tcW w:w="3005" w:type="dxa"/>
          </w:tcPr>
          <w:p w14:paraId="53986CEF" w14:textId="14A5C90A" w:rsidR="00D957E0" w:rsidRPr="00D957E0" w:rsidRDefault="0046740A" w:rsidP="00D957E0">
            <w:pPr>
              <w:widowControl w:val="0"/>
              <w:rPr>
                <w:color w:val="auto"/>
              </w:rPr>
            </w:pPr>
            <w:r>
              <w:rPr>
                <w:color w:val="auto"/>
              </w:rPr>
              <w:t xml:space="preserve">FTE </w:t>
            </w:r>
            <w:r w:rsidR="00D957E0" w:rsidRPr="00D957E0">
              <w:rPr>
                <w:color w:val="auto"/>
              </w:rPr>
              <w:t>£</w:t>
            </w:r>
            <w:r w:rsidR="00BD52B0" w:rsidRPr="00BD52B0">
              <w:rPr>
                <w:color w:val="auto"/>
              </w:rPr>
              <w:t>33,748</w:t>
            </w:r>
            <w:r w:rsidR="00BD52B0" w:rsidRPr="00BD52B0">
              <w:rPr>
                <w:color w:val="auto"/>
              </w:rPr>
              <w:t xml:space="preserve"> </w:t>
            </w:r>
            <w:r>
              <w:rPr>
                <w:color w:val="auto"/>
              </w:rPr>
              <w:t>(</w:t>
            </w:r>
            <w:r w:rsidR="00FF1890">
              <w:rPr>
                <w:color w:val="auto"/>
              </w:rPr>
              <w:t>pro rata</w:t>
            </w:r>
            <w:r>
              <w:rPr>
                <w:color w:val="auto"/>
              </w:rPr>
              <w:t>)</w:t>
            </w:r>
            <w:r w:rsidR="00F67C81">
              <w:rPr>
                <w:color w:val="auto"/>
              </w:rPr>
              <w:br/>
              <w:t>Grade C3</w:t>
            </w:r>
          </w:p>
          <w:p w14:paraId="44571BC1" w14:textId="0F71BDB0" w:rsidR="00121610" w:rsidRPr="00EE7801" w:rsidRDefault="00D957E0" w:rsidP="00D957E0">
            <w:pPr>
              <w:widowControl w:val="0"/>
              <w:rPr>
                <w:color w:val="auto"/>
                <w:highlight w:val="yellow"/>
              </w:rPr>
            </w:pPr>
            <w:r w:rsidRPr="00D957E0">
              <w:rPr>
                <w:color w:val="auto"/>
              </w:rPr>
              <w:t xml:space="preserve">  </w:t>
            </w:r>
          </w:p>
        </w:tc>
        <w:tc>
          <w:tcPr>
            <w:tcW w:w="1949" w:type="dxa"/>
            <w:shd w:val="clear" w:color="auto" w:fill="F2F2F2" w:themeFill="background1" w:themeFillShade="F2"/>
          </w:tcPr>
          <w:p w14:paraId="5CD086DD" w14:textId="64F21114" w:rsidR="00121610" w:rsidRPr="00EE7801" w:rsidRDefault="00121610" w:rsidP="00A255F5">
            <w:pPr>
              <w:pStyle w:val="Heading2"/>
              <w:keepNext w:val="0"/>
              <w:keepLines w:val="0"/>
              <w:widowControl w:val="0"/>
              <w:rPr>
                <w:color w:val="auto"/>
                <w:lang w:val="en-GB"/>
              </w:rPr>
            </w:pPr>
            <w:r>
              <w:rPr>
                <w:color w:val="auto"/>
                <w:lang w:val="en-GB"/>
              </w:rPr>
              <w:t>Hours</w:t>
            </w:r>
            <w:r w:rsidRPr="00EE7801">
              <w:rPr>
                <w:color w:val="auto"/>
                <w:lang w:val="en-GB" w:bidi="en-GB"/>
              </w:rPr>
              <w:t>:</w:t>
            </w:r>
          </w:p>
        </w:tc>
        <w:tc>
          <w:tcPr>
            <w:tcW w:w="2477" w:type="dxa"/>
          </w:tcPr>
          <w:p w14:paraId="46D2BEA0" w14:textId="6D7A6FC9" w:rsidR="00121610" w:rsidRPr="00EE7801" w:rsidRDefault="00121610" w:rsidP="00A255F5">
            <w:pPr>
              <w:widowControl w:val="0"/>
              <w:rPr>
                <w:color w:val="auto"/>
              </w:rPr>
            </w:pPr>
            <w:r>
              <w:rPr>
                <w:color w:val="auto"/>
              </w:rPr>
              <w:t>17.5 hours</w:t>
            </w:r>
            <w:r w:rsidR="00EA4870">
              <w:rPr>
                <w:color w:val="auto"/>
              </w:rPr>
              <w:t>/week with working days between Mon-Fri to be negotiated</w:t>
            </w:r>
          </w:p>
        </w:tc>
      </w:tr>
      <w:tr w:rsidR="00121610" w:rsidRPr="00EE7801" w14:paraId="438673B2" w14:textId="77777777" w:rsidTr="00A255F5">
        <w:trPr>
          <w:trHeight w:val="793"/>
        </w:trPr>
        <w:tc>
          <w:tcPr>
            <w:tcW w:w="2326" w:type="dxa"/>
            <w:shd w:val="clear" w:color="auto" w:fill="F2F2F2" w:themeFill="background1" w:themeFillShade="F2"/>
          </w:tcPr>
          <w:p w14:paraId="63AFDE3E" w14:textId="77777777" w:rsidR="00121610" w:rsidRPr="00021741" w:rsidRDefault="00121610" w:rsidP="00A255F5">
            <w:pPr>
              <w:pStyle w:val="Heading2"/>
              <w:keepNext w:val="0"/>
              <w:keepLines w:val="0"/>
              <w:widowControl w:val="0"/>
              <w:rPr>
                <w:color w:val="auto"/>
                <w:lang w:val="en-GB"/>
              </w:rPr>
            </w:pPr>
            <w:r w:rsidRPr="00021741">
              <w:rPr>
                <w:color w:val="auto"/>
                <w:lang w:val="en-GB"/>
              </w:rPr>
              <w:t>Pension contribution:</w:t>
            </w:r>
          </w:p>
        </w:tc>
        <w:tc>
          <w:tcPr>
            <w:tcW w:w="3005" w:type="dxa"/>
          </w:tcPr>
          <w:p w14:paraId="6CEDEC87" w14:textId="0910575C" w:rsidR="00121610" w:rsidRPr="00021741" w:rsidRDefault="00121610" w:rsidP="00A255F5">
            <w:pPr>
              <w:widowControl w:val="0"/>
              <w:rPr>
                <w:color w:val="auto"/>
              </w:rPr>
            </w:pPr>
            <w:r w:rsidRPr="00021741">
              <w:rPr>
                <w:color w:val="auto"/>
              </w:rPr>
              <w:t>8% employers’ contribution</w:t>
            </w:r>
          </w:p>
        </w:tc>
        <w:tc>
          <w:tcPr>
            <w:tcW w:w="1949" w:type="dxa"/>
            <w:shd w:val="clear" w:color="auto" w:fill="F2F2F2" w:themeFill="background1" w:themeFillShade="F2"/>
          </w:tcPr>
          <w:p w14:paraId="7E97E87B" w14:textId="77777777" w:rsidR="00121610" w:rsidRPr="00EE7801" w:rsidRDefault="00121610" w:rsidP="00A255F5">
            <w:pPr>
              <w:pStyle w:val="Heading2"/>
              <w:keepNext w:val="0"/>
              <w:keepLines w:val="0"/>
              <w:widowControl w:val="0"/>
              <w:rPr>
                <w:color w:val="auto"/>
                <w:lang w:val="en-GB"/>
              </w:rPr>
            </w:pPr>
            <w:r>
              <w:rPr>
                <w:color w:val="auto"/>
                <w:lang w:val="en-GB"/>
              </w:rPr>
              <w:t>Holiday entitlement</w:t>
            </w:r>
          </w:p>
        </w:tc>
        <w:tc>
          <w:tcPr>
            <w:tcW w:w="2477" w:type="dxa"/>
          </w:tcPr>
          <w:p w14:paraId="24BEB730" w14:textId="1EECD1AB" w:rsidR="00121610" w:rsidRPr="00EE7801" w:rsidRDefault="00121610" w:rsidP="00A255F5">
            <w:pPr>
              <w:widowControl w:val="0"/>
              <w:rPr>
                <w:color w:val="auto"/>
              </w:rPr>
            </w:pPr>
            <w:r>
              <w:rPr>
                <w:color w:val="auto"/>
              </w:rPr>
              <w:t>4</w:t>
            </w:r>
            <w:r w:rsidR="00CB02DE">
              <w:rPr>
                <w:color w:val="auto"/>
              </w:rPr>
              <w:t>3</w:t>
            </w:r>
            <w:r>
              <w:rPr>
                <w:color w:val="auto"/>
              </w:rPr>
              <w:t xml:space="preserve"> days (pro rata), inclusive of public holidays</w:t>
            </w:r>
          </w:p>
        </w:tc>
      </w:tr>
      <w:bookmarkEnd w:id="9"/>
    </w:tbl>
    <w:p w14:paraId="1811438A" w14:textId="77777777" w:rsidR="00121610" w:rsidRDefault="00121610" w:rsidP="00121610">
      <w:pPr>
        <w:widowControl w:val="0"/>
        <w:rPr>
          <w:lang w:val="en-US" w:eastAsia="en-GB"/>
        </w:rPr>
      </w:pPr>
    </w:p>
    <w:p w14:paraId="6958D0BC" w14:textId="7FC17117" w:rsidR="00121610" w:rsidRDefault="00121610" w:rsidP="00121610">
      <w:pPr>
        <w:widowControl w:val="0"/>
        <w:rPr>
          <w:lang w:val="en-US" w:eastAsia="en-GB"/>
        </w:rPr>
      </w:pPr>
      <w:bookmarkStart w:id="10" w:name="_Hlk139900998"/>
      <w:r>
        <w:rPr>
          <w:lang w:val="en-US" w:eastAsia="en-GB"/>
        </w:rPr>
        <w:t xml:space="preserve">This post is currently funded </w:t>
      </w:r>
      <w:r w:rsidR="00EA4870">
        <w:rPr>
          <w:lang w:val="en-US" w:eastAsia="en-GB"/>
        </w:rPr>
        <w:t>by the Legal Education F</w:t>
      </w:r>
      <w:r w:rsidR="0034676B">
        <w:rPr>
          <w:lang w:val="en-US" w:eastAsia="en-GB"/>
        </w:rPr>
        <w:t>oundation</w:t>
      </w:r>
      <w:r w:rsidR="00EA4870">
        <w:rPr>
          <w:lang w:val="en-US" w:eastAsia="en-GB"/>
        </w:rPr>
        <w:t xml:space="preserve"> </w:t>
      </w:r>
      <w:r>
        <w:rPr>
          <w:lang w:val="en-US" w:eastAsia="en-GB"/>
        </w:rPr>
        <w:t xml:space="preserve">until </w:t>
      </w:r>
      <w:r w:rsidR="00EA4870">
        <w:rPr>
          <w:lang w:val="en-US" w:eastAsia="en-GB"/>
        </w:rPr>
        <w:t>3</w:t>
      </w:r>
      <w:r w:rsidR="00FF1890">
        <w:rPr>
          <w:lang w:val="en-US" w:eastAsia="en-GB"/>
        </w:rPr>
        <w:t>0</w:t>
      </w:r>
      <w:r w:rsidR="00FF1890" w:rsidRPr="00CB02DE">
        <w:rPr>
          <w:vertAlign w:val="superscript"/>
          <w:lang w:val="en-US" w:eastAsia="en-GB"/>
        </w:rPr>
        <w:t>th</w:t>
      </w:r>
      <w:r w:rsidR="00FF1890">
        <w:rPr>
          <w:lang w:val="en-US" w:eastAsia="en-GB"/>
        </w:rPr>
        <w:t xml:space="preserve"> Sept</w:t>
      </w:r>
      <w:r w:rsidR="00EA4870">
        <w:rPr>
          <w:lang w:val="en-US" w:eastAsia="en-GB"/>
        </w:rPr>
        <w:t xml:space="preserve"> 2027.</w:t>
      </w:r>
    </w:p>
    <w:bookmarkEnd w:id="10"/>
    <w:p w14:paraId="2AB9F45F" w14:textId="77777777" w:rsidR="00956523" w:rsidRDefault="00956523" w:rsidP="003D50CE">
      <w:pPr>
        <w:widowControl w:val="0"/>
        <w:rPr>
          <w:lang w:val="en-US" w:eastAsia="en-GB"/>
        </w:rPr>
      </w:pPr>
    </w:p>
    <w:p w14:paraId="5A1BB78F" w14:textId="77777777"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Job Purpose</w:t>
      </w:r>
    </w:p>
    <w:tbl>
      <w:tblPr>
        <w:tblStyle w:val="TableGrid"/>
        <w:tblW w:w="9776" w:type="dxa"/>
        <w:tblLook w:val="04A0" w:firstRow="1" w:lastRow="0" w:firstColumn="1" w:lastColumn="0" w:noHBand="0" w:noVBand="1"/>
      </w:tblPr>
      <w:tblGrid>
        <w:gridCol w:w="9776"/>
      </w:tblGrid>
      <w:tr w:rsidR="00186C63" w:rsidRPr="00152258" w14:paraId="7421496F" w14:textId="77777777" w:rsidTr="00695E61">
        <w:trPr>
          <w:trHeight w:val="1764"/>
        </w:trPr>
        <w:tc>
          <w:tcPr>
            <w:tcW w:w="9776" w:type="dxa"/>
          </w:tcPr>
          <w:p w14:paraId="50EF6C8B" w14:textId="0382DC84" w:rsidR="00EA4870" w:rsidRPr="00EA4870" w:rsidRDefault="00EA4870" w:rsidP="005E7D58">
            <w:pPr>
              <w:pStyle w:val="ListBullet"/>
              <w:numPr>
                <w:ilvl w:val="0"/>
                <w:numId w:val="10"/>
              </w:numPr>
              <w:spacing w:before="120" w:after="120" w:line="360" w:lineRule="atLeast"/>
              <w:ind w:left="714" w:hanging="357"/>
              <w:rPr>
                <w:rFonts w:ascii="Open Sans" w:hAnsi="Open Sans" w:cs="Open Sans"/>
                <w:sz w:val="24"/>
                <w:szCs w:val="24"/>
              </w:rPr>
            </w:pPr>
            <w:r>
              <w:rPr>
                <w:rFonts w:ascii="Open Sans" w:hAnsi="Open Sans" w:cs="Open Sans"/>
                <w:sz w:val="24"/>
                <w:szCs w:val="24"/>
              </w:rPr>
              <w:t>To s</w:t>
            </w:r>
            <w:r w:rsidRPr="00EA4870">
              <w:rPr>
                <w:rFonts w:ascii="Open Sans" w:hAnsi="Open Sans" w:cs="Open Sans"/>
                <w:sz w:val="24"/>
                <w:szCs w:val="24"/>
              </w:rPr>
              <w:t xml:space="preserve">upport </w:t>
            </w:r>
            <w:r>
              <w:rPr>
                <w:rFonts w:ascii="Open Sans" w:hAnsi="Open Sans" w:cs="Open Sans"/>
                <w:sz w:val="24"/>
                <w:szCs w:val="24"/>
              </w:rPr>
              <w:t>and</w:t>
            </w:r>
            <w:r w:rsidRPr="00EA4870">
              <w:rPr>
                <w:rFonts w:ascii="Open Sans" w:hAnsi="Open Sans" w:cs="Open Sans"/>
                <w:sz w:val="24"/>
                <w:szCs w:val="24"/>
              </w:rPr>
              <w:t xml:space="preserve"> develop SWRC structures to improve </w:t>
            </w:r>
            <w:r w:rsidR="00EF2136">
              <w:rPr>
                <w:rFonts w:ascii="Open Sans" w:hAnsi="Open Sans" w:cs="Open Sans"/>
                <w:sz w:val="24"/>
                <w:szCs w:val="24"/>
              </w:rPr>
              <w:t xml:space="preserve">capacity and enhance </w:t>
            </w:r>
            <w:r w:rsidRPr="00EA4870">
              <w:rPr>
                <w:rFonts w:ascii="Open Sans" w:hAnsi="Open Sans" w:cs="Open Sans"/>
                <w:sz w:val="24"/>
                <w:szCs w:val="24"/>
              </w:rPr>
              <w:t>access to justice</w:t>
            </w:r>
            <w:r>
              <w:rPr>
                <w:rFonts w:ascii="Open Sans" w:hAnsi="Open Sans" w:cs="Open Sans"/>
                <w:sz w:val="24"/>
                <w:szCs w:val="24"/>
              </w:rPr>
              <w:t xml:space="preserve"> for women survivors of gender-based violence</w:t>
            </w:r>
          </w:p>
          <w:p w14:paraId="07DD1437" w14:textId="77777777" w:rsidR="00643EF8" w:rsidRDefault="00EA4870" w:rsidP="00F76F40">
            <w:pPr>
              <w:pStyle w:val="ListBullet"/>
              <w:numPr>
                <w:ilvl w:val="0"/>
                <w:numId w:val="10"/>
              </w:numPr>
              <w:spacing w:before="120" w:after="120" w:line="360" w:lineRule="atLeast"/>
              <w:ind w:left="714" w:hanging="357"/>
              <w:rPr>
                <w:rFonts w:ascii="Open Sans" w:hAnsi="Open Sans" w:cs="Open Sans"/>
                <w:sz w:val="24"/>
                <w:szCs w:val="24"/>
              </w:rPr>
            </w:pPr>
            <w:r>
              <w:rPr>
                <w:rFonts w:ascii="Open Sans" w:hAnsi="Open Sans" w:cs="Open Sans"/>
                <w:sz w:val="24"/>
                <w:szCs w:val="24"/>
              </w:rPr>
              <w:t>To s</w:t>
            </w:r>
            <w:r w:rsidR="004E7CD9" w:rsidRPr="004E7CD9">
              <w:rPr>
                <w:rFonts w:ascii="Open Sans" w:hAnsi="Open Sans" w:cs="Open Sans"/>
                <w:sz w:val="24"/>
                <w:szCs w:val="24"/>
              </w:rPr>
              <w:t xml:space="preserve">upport SWRC participation work to </w:t>
            </w:r>
            <w:r w:rsidR="004E7CD9">
              <w:rPr>
                <w:rFonts w:ascii="Open Sans" w:hAnsi="Open Sans" w:cs="Open Sans"/>
                <w:sz w:val="24"/>
                <w:szCs w:val="24"/>
              </w:rPr>
              <w:t xml:space="preserve">ensure women’s experiences continue to </w:t>
            </w:r>
            <w:r w:rsidR="004E7CD9" w:rsidRPr="004E7CD9">
              <w:rPr>
                <w:rFonts w:ascii="Open Sans" w:hAnsi="Open Sans" w:cs="Open Sans"/>
                <w:sz w:val="24"/>
                <w:szCs w:val="24"/>
              </w:rPr>
              <w:t xml:space="preserve">inform </w:t>
            </w:r>
            <w:r w:rsidR="00F76F40">
              <w:rPr>
                <w:rFonts w:ascii="Open Sans" w:hAnsi="Open Sans" w:cs="Open Sans"/>
                <w:sz w:val="24"/>
                <w:szCs w:val="24"/>
              </w:rPr>
              <w:t xml:space="preserve">the SWRC’s </w:t>
            </w:r>
            <w:r w:rsidR="004E7CD9" w:rsidRPr="004E7CD9">
              <w:rPr>
                <w:rFonts w:ascii="Open Sans" w:hAnsi="Open Sans" w:cs="Open Sans"/>
                <w:sz w:val="24"/>
                <w:szCs w:val="24"/>
              </w:rPr>
              <w:t>service delivery</w:t>
            </w:r>
            <w:r w:rsidR="004E7CD9">
              <w:rPr>
                <w:rFonts w:ascii="Open Sans" w:hAnsi="Open Sans" w:cs="Open Sans"/>
                <w:sz w:val="24"/>
                <w:szCs w:val="24"/>
              </w:rPr>
              <w:t>,</w:t>
            </w:r>
            <w:r w:rsidR="004E7CD9" w:rsidRPr="004E7CD9">
              <w:rPr>
                <w:rFonts w:ascii="Open Sans" w:hAnsi="Open Sans" w:cs="Open Sans"/>
                <w:sz w:val="24"/>
                <w:szCs w:val="24"/>
              </w:rPr>
              <w:t xml:space="preserve"> development</w:t>
            </w:r>
            <w:r w:rsidR="004E7CD9">
              <w:rPr>
                <w:rFonts w:ascii="Open Sans" w:hAnsi="Open Sans" w:cs="Open Sans"/>
                <w:sz w:val="24"/>
                <w:szCs w:val="24"/>
              </w:rPr>
              <w:t xml:space="preserve"> and policy</w:t>
            </w:r>
          </w:p>
          <w:p w14:paraId="6B569865" w14:textId="27C2ACAC" w:rsidR="001921D4" w:rsidRPr="00D957E0" w:rsidRDefault="001921D4" w:rsidP="00D957E0">
            <w:pPr>
              <w:pStyle w:val="ListBullet"/>
              <w:numPr>
                <w:ilvl w:val="0"/>
                <w:numId w:val="10"/>
              </w:numPr>
              <w:spacing w:before="120" w:after="120" w:line="360" w:lineRule="atLeast"/>
              <w:ind w:left="714" w:hanging="357"/>
              <w:rPr>
                <w:rFonts w:ascii="Open Sans" w:hAnsi="Open Sans" w:cs="Open Sans"/>
                <w:sz w:val="24"/>
                <w:szCs w:val="24"/>
              </w:rPr>
            </w:pPr>
            <w:r>
              <w:rPr>
                <w:rFonts w:ascii="Open Sans" w:hAnsi="Open Sans" w:cs="Open Sans"/>
                <w:sz w:val="24"/>
                <w:szCs w:val="24"/>
              </w:rPr>
              <w:t xml:space="preserve">To engage in partnership work with violence against women organisations, solicitors and justice sector agencies to ensure survivors’ voices and </w:t>
            </w:r>
            <w:r>
              <w:rPr>
                <w:rFonts w:ascii="Open Sans" w:hAnsi="Open Sans" w:cs="Open Sans"/>
                <w:sz w:val="24"/>
                <w:szCs w:val="24"/>
              </w:rPr>
              <w:lastRenderedPageBreak/>
              <w:t>experiences of the justice process inform SWRC developments and service delivery</w:t>
            </w:r>
          </w:p>
        </w:tc>
      </w:tr>
    </w:tbl>
    <w:p w14:paraId="78F18741" w14:textId="77777777" w:rsidR="0034676B" w:rsidRDefault="0034676B" w:rsidP="003D50CE">
      <w:pPr>
        <w:widowControl w:val="0"/>
        <w:rPr>
          <w:lang w:val="en-US" w:eastAsia="en-GB"/>
        </w:rPr>
      </w:pPr>
    </w:p>
    <w:p w14:paraId="51D92AF3" w14:textId="77777777" w:rsidR="0034676B" w:rsidRDefault="0034676B" w:rsidP="003D50CE">
      <w:pPr>
        <w:widowControl w:val="0"/>
        <w:rPr>
          <w:lang w:val="en-US" w:eastAsia="en-GB"/>
        </w:rPr>
      </w:pPr>
    </w:p>
    <w:p w14:paraId="0FEA5AF8" w14:textId="5771C597" w:rsidR="00186C63" w:rsidRPr="00186C63" w:rsidRDefault="00E97567" w:rsidP="003D50CE">
      <w:pPr>
        <w:pStyle w:val="Heading1"/>
        <w:keepNext w:val="0"/>
        <w:widowControl w:val="0"/>
        <w:rPr>
          <w:color w:val="FFFFFF" w:themeColor="background1"/>
          <w:lang w:eastAsia="en-GB"/>
        </w:rPr>
      </w:pPr>
      <w:r>
        <w:rPr>
          <w:color w:val="FFFFFF" w:themeColor="background1"/>
          <w:lang w:eastAsia="en-GB"/>
        </w:rPr>
        <w:t>Coordinator</w:t>
      </w:r>
      <w:r w:rsidR="00186C63">
        <w:rPr>
          <w:color w:val="FFFFFF" w:themeColor="background1"/>
          <w:lang w:eastAsia="en-GB"/>
        </w:rPr>
        <w:t xml:space="preserve"> Responsibilities</w:t>
      </w:r>
    </w:p>
    <w:tbl>
      <w:tblPr>
        <w:tblStyle w:val="TableGrid"/>
        <w:tblW w:w="9776" w:type="dxa"/>
        <w:tblLook w:val="04A0" w:firstRow="1" w:lastRow="0" w:firstColumn="1" w:lastColumn="0" w:noHBand="0" w:noVBand="1"/>
      </w:tblPr>
      <w:tblGrid>
        <w:gridCol w:w="9776"/>
      </w:tblGrid>
      <w:tr w:rsidR="00186C63" w:rsidRPr="00152258" w14:paraId="10D1B862" w14:textId="77777777" w:rsidTr="00A46CC6">
        <w:trPr>
          <w:trHeight w:val="1764"/>
        </w:trPr>
        <w:tc>
          <w:tcPr>
            <w:tcW w:w="9776" w:type="dxa"/>
          </w:tcPr>
          <w:p w14:paraId="2CB09E7B" w14:textId="143B64B4" w:rsidR="00186C63" w:rsidRPr="00186C63" w:rsidRDefault="00186C63" w:rsidP="007D3EBB">
            <w:pPr>
              <w:widowControl w:val="0"/>
              <w:spacing w:before="120" w:after="120" w:line="360" w:lineRule="atLeast"/>
              <w:rPr>
                <w:rFonts w:cs="Open Sans"/>
                <w:color w:val="auto"/>
                <w:szCs w:val="24"/>
              </w:rPr>
            </w:pPr>
            <w:r w:rsidRPr="00186C63">
              <w:rPr>
                <w:rFonts w:cs="Open Sans"/>
                <w:color w:val="auto"/>
                <w:szCs w:val="24"/>
              </w:rPr>
              <w:t xml:space="preserve">The following are shared responsibilities of all </w:t>
            </w:r>
            <w:r w:rsidR="00E97567">
              <w:rPr>
                <w:rFonts w:cs="Open Sans"/>
                <w:color w:val="auto"/>
                <w:szCs w:val="24"/>
              </w:rPr>
              <w:t>Coordinators</w:t>
            </w:r>
            <w:r w:rsidR="00825A16">
              <w:rPr>
                <w:rFonts w:cs="Open Sans"/>
                <w:color w:val="auto"/>
                <w:szCs w:val="24"/>
              </w:rPr>
              <w:t xml:space="preserve"> </w:t>
            </w:r>
            <w:r w:rsidRPr="00186C63">
              <w:rPr>
                <w:rFonts w:cs="Open Sans"/>
                <w:color w:val="auto"/>
                <w:szCs w:val="24"/>
              </w:rPr>
              <w:t>at R</w:t>
            </w:r>
            <w:r w:rsidR="00EA4870">
              <w:rPr>
                <w:rFonts w:cs="Open Sans"/>
                <w:color w:val="auto"/>
                <w:szCs w:val="24"/>
              </w:rPr>
              <w:t>ape Crisis Scotland</w:t>
            </w:r>
            <w:r w:rsidR="00E3447E">
              <w:rPr>
                <w:rFonts w:cs="Open Sans"/>
                <w:color w:val="auto"/>
                <w:szCs w:val="24"/>
              </w:rPr>
              <w:t>:</w:t>
            </w:r>
          </w:p>
          <w:p w14:paraId="22032A08" w14:textId="77777777" w:rsidR="00E97567" w:rsidRPr="00E97567" w:rsidRDefault="00E97567" w:rsidP="007D3EBB">
            <w:pPr>
              <w:pStyle w:val="ListBullet"/>
              <w:spacing w:before="120" w:after="120" w:line="360" w:lineRule="atLeast"/>
              <w:rPr>
                <w:rFonts w:ascii="Open Sans" w:hAnsi="Open Sans" w:cs="Open Sans"/>
                <w:sz w:val="24"/>
                <w:szCs w:val="24"/>
                <w:lang w:val="en-GB"/>
              </w:rPr>
            </w:pPr>
            <w:r w:rsidRPr="00E97567">
              <w:rPr>
                <w:rFonts w:ascii="Open Sans" w:hAnsi="Open Sans" w:cs="Open Sans"/>
                <w:sz w:val="24"/>
                <w:szCs w:val="24"/>
                <w:lang w:val="en-GB"/>
              </w:rPr>
              <w:t>Collaborate with and support colleagues at all levels within RCS</w:t>
            </w:r>
          </w:p>
          <w:p w14:paraId="6E702888" w14:textId="77777777" w:rsidR="00E97567" w:rsidRDefault="00E97567" w:rsidP="007D3EBB">
            <w:pPr>
              <w:pStyle w:val="ListBullet"/>
              <w:spacing w:before="120" w:after="120" w:line="360" w:lineRule="atLeast"/>
              <w:rPr>
                <w:rFonts w:ascii="Open Sans" w:hAnsi="Open Sans" w:cs="Open Sans"/>
                <w:sz w:val="24"/>
                <w:szCs w:val="24"/>
                <w:lang w:val="en-GB"/>
              </w:rPr>
            </w:pPr>
            <w:r w:rsidRPr="00E97567">
              <w:rPr>
                <w:rFonts w:ascii="Open Sans" w:hAnsi="Open Sans" w:cs="Open Sans"/>
                <w:sz w:val="24"/>
                <w:szCs w:val="24"/>
                <w:lang w:val="en-GB"/>
              </w:rPr>
              <w:t>Develop, maintain, and influence internal networks within RCS and member Rape Crisis Centres to build cohesion and ensure good communication throughout</w:t>
            </w:r>
          </w:p>
          <w:p w14:paraId="5FCFC903" w14:textId="77777777" w:rsidR="00E97567" w:rsidRPr="00E97567" w:rsidRDefault="00E97567" w:rsidP="007D3EBB">
            <w:pPr>
              <w:pStyle w:val="ListBullet"/>
              <w:spacing w:before="120" w:after="120" w:line="360" w:lineRule="atLeast"/>
              <w:rPr>
                <w:rFonts w:ascii="Open Sans" w:hAnsi="Open Sans" w:cs="Open Sans"/>
                <w:sz w:val="24"/>
                <w:szCs w:val="24"/>
                <w:lang w:val="en-GB"/>
              </w:rPr>
            </w:pPr>
            <w:r w:rsidRPr="00E97567">
              <w:rPr>
                <w:rFonts w:ascii="Open Sans" w:hAnsi="Open Sans" w:cs="Open Sans"/>
                <w:sz w:val="24"/>
                <w:szCs w:val="24"/>
                <w:lang w:val="en-GB"/>
              </w:rPr>
              <w:t xml:space="preserve">Develop, maintain, and influence relationships with relevant external stakeholders </w:t>
            </w:r>
          </w:p>
          <w:p w14:paraId="415F6F9A" w14:textId="77777777" w:rsidR="00E97567" w:rsidRPr="00E97567" w:rsidRDefault="00E97567" w:rsidP="007D3EBB">
            <w:pPr>
              <w:pStyle w:val="ListBullet"/>
              <w:spacing w:before="120" w:after="120" w:line="360" w:lineRule="atLeast"/>
              <w:rPr>
                <w:rFonts w:ascii="Open Sans" w:hAnsi="Open Sans" w:cs="Open Sans"/>
                <w:sz w:val="24"/>
                <w:szCs w:val="24"/>
                <w:lang w:val="en-GB"/>
              </w:rPr>
            </w:pPr>
            <w:r w:rsidRPr="00E97567">
              <w:rPr>
                <w:rFonts w:ascii="Open Sans" w:hAnsi="Open Sans" w:cs="Open Sans"/>
                <w:sz w:val="24"/>
                <w:szCs w:val="24"/>
                <w:lang w:val="en-GB"/>
              </w:rPr>
              <w:t>Demonstrate the values and principles of RCS in all aspects of your work</w:t>
            </w:r>
          </w:p>
          <w:p w14:paraId="054935EC" w14:textId="77777777" w:rsidR="00E97567" w:rsidRPr="00E97567" w:rsidRDefault="00E97567" w:rsidP="007D3EBB">
            <w:pPr>
              <w:pStyle w:val="ListBullet"/>
              <w:spacing w:before="120" w:after="120" w:line="360" w:lineRule="atLeast"/>
              <w:rPr>
                <w:rFonts w:ascii="Open Sans" w:hAnsi="Open Sans" w:cs="Open Sans"/>
                <w:sz w:val="24"/>
                <w:szCs w:val="24"/>
                <w:lang w:val="en-GB"/>
              </w:rPr>
            </w:pPr>
            <w:r w:rsidRPr="00E97567">
              <w:rPr>
                <w:rFonts w:ascii="Open Sans" w:hAnsi="Open Sans" w:cs="Open Sans"/>
                <w:sz w:val="24"/>
                <w:szCs w:val="24"/>
                <w:lang w:val="en-GB"/>
              </w:rPr>
              <w:t>Support RCS to develop and maintain a culture where fairness, respect, equality, good communication, engagement and wellbeing are in place and recognised as important</w:t>
            </w:r>
          </w:p>
          <w:p w14:paraId="0835BE49" w14:textId="1978F67D" w:rsidR="00186C63" w:rsidRPr="00E97567" w:rsidRDefault="00E97567" w:rsidP="007D3EBB">
            <w:pPr>
              <w:pStyle w:val="ListBullet"/>
              <w:spacing w:before="120" w:after="120" w:line="360" w:lineRule="atLeast"/>
              <w:rPr>
                <w:rFonts w:ascii="Open Sans" w:hAnsi="Open Sans" w:cs="Open Sans"/>
                <w:sz w:val="24"/>
                <w:szCs w:val="24"/>
                <w:lang w:val="en-GB"/>
              </w:rPr>
            </w:pPr>
            <w:r w:rsidRPr="00E97567">
              <w:rPr>
                <w:rFonts w:ascii="Open Sans" w:hAnsi="Open Sans" w:cs="Open Sans"/>
                <w:sz w:val="24"/>
                <w:szCs w:val="24"/>
                <w:lang w:val="en-GB"/>
              </w:rPr>
              <w:t>Engage in your own continuous professional development</w:t>
            </w:r>
          </w:p>
        </w:tc>
      </w:tr>
    </w:tbl>
    <w:p w14:paraId="2FC1950F" w14:textId="77777777" w:rsidR="00F76F40" w:rsidRDefault="00F76F40" w:rsidP="00F76F40">
      <w:pPr>
        <w:widowControl w:val="0"/>
        <w:spacing w:after="200"/>
        <w:rPr>
          <w:color w:val="FFFFFF" w:themeColor="background1"/>
          <w:szCs w:val="28"/>
          <w:lang w:eastAsia="en-GB"/>
        </w:rPr>
      </w:pPr>
    </w:p>
    <w:p w14:paraId="3080380B" w14:textId="77777777" w:rsidR="00F76F40" w:rsidRDefault="00F76F40" w:rsidP="00F76F40">
      <w:pPr>
        <w:pStyle w:val="Heading1"/>
        <w:keepNext w:val="0"/>
        <w:widowControl w:val="0"/>
        <w:rPr>
          <w:color w:val="FFFFFF" w:themeColor="background1"/>
          <w:lang w:eastAsia="en-GB"/>
        </w:rPr>
      </w:pPr>
      <w:r>
        <w:rPr>
          <w:color w:val="FFFFFF" w:themeColor="background1"/>
          <w:lang w:eastAsia="en-GB"/>
        </w:rPr>
        <w:t>General Responsibilities of this Role</w:t>
      </w:r>
    </w:p>
    <w:tbl>
      <w:tblPr>
        <w:tblStyle w:val="TableGrid"/>
        <w:tblW w:w="9776" w:type="dxa"/>
        <w:tblLook w:val="04A0" w:firstRow="1" w:lastRow="0" w:firstColumn="1" w:lastColumn="0" w:noHBand="0" w:noVBand="1"/>
      </w:tblPr>
      <w:tblGrid>
        <w:gridCol w:w="9776"/>
      </w:tblGrid>
      <w:tr w:rsidR="00F76F40" w14:paraId="7EB4EF2D" w14:textId="77777777" w:rsidTr="00D957E0">
        <w:trPr>
          <w:trHeight w:val="841"/>
        </w:trPr>
        <w:tc>
          <w:tcPr>
            <w:tcW w:w="9776" w:type="dxa"/>
            <w:tcBorders>
              <w:top w:val="single" w:sz="4" w:space="0" w:color="auto"/>
              <w:left w:val="single" w:sz="4" w:space="0" w:color="auto"/>
              <w:bottom w:val="single" w:sz="4" w:space="0" w:color="auto"/>
              <w:right w:val="single" w:sz="4" w:space="0" w:color="auto"/>
            </w:tcBorders>
            <w:hideMark/>
          </w:tcPr>
          <w:p w14:paraId="41F2BE6F" w14:textId="45930477" w:rsidR="00F76F40" w:rsidRDefault="00F76F40" w:rsidP="00A255F5">
            <w:pPr>
              <w:pStyle w:val="ListBullet"/>
              <w:widowControl w:val="0"/>
              <w:numPr>
                <w:ilvl w:val="0"/>
                <w:numId w:val="0"/>
              </w:numPr>
              <w:tabs>
                <w:tab w:val="left" w:pos="720"/>
              </w:tabs>
              <w:spacing w:before="120" w:after="120" w:line="360" w:lineRule="atLeast"/>
              <w:ind w:left="360" w:hanging="360"/>
              <w:rPr>
                <w:rFonts w:ascii="Open Sans" w:hAnsi="Open Sans" w:cs="Open Sans"/>
                <w:color w:val="000000" w:themeColor="text1"/>
                <w:sz w:val="24"/>
                <w:szCs w:val="24"/>
                <w:lang w:val="en-GB"/>
              </w:rPr>
            </w:pPr>
            <w:r>
              <w:rPr>
                <w:rFonts w:ascii="Open Sans" w:hAnsi="Open Sans" w:cs="Open Sans"/>
                <w:color w:val="000000" w:themeColor="text1"/>
                <w:sz w:val="24"/>
                <w:szCs w:val="24"/>
                <w:lang w:val="en-GB"/>
              </w:rPr>
              <w:t>The following are shared responsibilities of all SWRC staff</w:t>
            </w:r>
            <w:r w:rsidR="00EA4870">
              <w:rPr>
                <w:rFonts w:ascii="Open Sans" w:hAnsi="Open Sans" w:cs="Open Sans"/>
                <w:color w:val="000000" w:themeColor="text1"/>
                <w:sz w:val="24"/>
                <w:szCs w:val="24"/>
                <w:lang w:val="en-GB"/>
              </w:rPr>
              <w:t>:</w:t>
            </w:r>
          </w:p>
          <w:p w14:paraId="18808A42" w14:textId="77777777" w:rsidR="00F76F40" w:rsidRDefault="00F76F40" w:rsidP="00F76F40">
            <w:pPr>
              <w:pStyle w:val="ListBullet"/>
              <w:widowControl w:val="0"/>
              <w:numPr>
                <w:ilvl w:val="0"/>
                <w:numId w:val="11"/>
              </w:numPr>
              <w:tabs>
                <w:tab w:val="left" w:pos="720"/>
              </w:tabs>
              <w:spacing w:before="120" w:after="120" w:line="360" w:lineRule="atLeast"/>
              <w:rPr>
                <w:rFonts w:ascii="Open Sans" w:hAnsi="Open Sans" w:cs="Open Sans"/>
                <w:color w:val="000000" w:themeColor="text1"/>
                <w:sz w:val="24"/>
                <w:szCs w:val="24"/>
                <w:lang w:val="en-GB"/>
              </w:rPr>
            </w:pPr>
            <w:r>
              <w:rPr>
                <w:rFonts w:ascii="Open Sans" w:hAnsi="Open Sans" w:cs="Open Sans"/>
                <w:color w:val="000000" w:themeColor="text1"/>
                <w:sz w:val="24"/>
                <w:szCs w:val="24"/>
                <w:lang w:val="en-GB"/>
              </w:rPr>
              <w:t>To work independently but also collaboratively with other members of the SWRC team and our collaboration partners.</w:t>
            </w:r>
          </w:p>
          <w:p w14:paraId="1644C8F7" w14:textId="77777777" w:rsidR="00F76F40" w:rsidRDefault="00F76F40" w:rsidP="00F76F40">
            <w:pPr>
              <w:pStyle w:val="ListBullet"/>
              <w:widowControl w:val="0"/>
              <w:numPr>
                <w:ilvl w:val="0"/>
                <w:numId w:val="11"/>
              </w:numPr>
              <w:tabs>
                <w:tab w:val="left" w:pos="720"/>
              </w:tabs>
              <w:spacing w:before="120" w:after="120" w:line="360" w:lineRule="atLeast"/>
              <w:rPr>
                <w:rFonts w:ascii="Open Sans" w:hAnsi="Open Sans" w:cs="Open Sans"/>
                <w:color w:val="000000" w:themeColor="text1"/>
                <w:sz w:val="24"/>
                <w:szCs w:val="24"/>
                <w:lang w:val="en-GB"/>
              </w:rPr>
            </w:pPr>
            <w:r>
              <w:rPr>
                <w:rFonts w:ascii="Open Sans" w:hAnsi="Open Sans" w:cs="Open Sans"/>
                <w:color w:val="000000" w:themeColor="text1"/>
                <w:sz w:val="24"/>
                <w:szCs w:val="24"/>
                <w:lang w:val="en-GB"/>
              </w:rPr>
              <w:t>To complete other tasks necessary to contribute to the operational management, sustainability and development of SWRC in the pursuit of its strategic goals.</w:t>
            </w:r>
          </w:p>
          <w:p w14:paraId="67DE6E0A" w14:textId="77777777" w:rsidR="00F76F40" w:rsidRDefault="00F76F40" w:rsidP="00F76F40">
            <w:pPr>
              <w:pStyle w:val="ListBullet"/>
              <w:widowControl w:val="0"/>
              <w:numPr>
                <w:ilvl w:val="0"/>
                <w:numId w:val="11"/>
              </w:numPr>
              <w:tabs>
                <w:tab w:val="left" w:pos="720"/>
              </w:tabs>
              <w:spacing w:before="120" w:after="120" w:line="360" w:lineRule="atLeast"/>
              <w:rPr>
                <w:rFonts w:ascii="Open Sans" w:hAnsi="Open Sans" w:cs="Open Sans"/>
                <w:color w:val="000000" w:themeColor="text1"/>
                <w:sz w:val="24"/>
                <w:szCs w:val="24"/>
                <w:lang w:val="en-GB"/>
              </w:rPr>
            </w:pPr>
            <w:r>
              <w:rPr>
                <w:rFonts w:ascii="Open Sans" w:hAnsi="Open Sans" w:cs="Open Sans"/>
                <w:color w:val="000000" w:themeColor="text1"/>
                <w:sz w:val="24"/>
                <w:szCs w:val="24"/>
                <w:lang w:val="en-GB"/>
              </w:rPr>
              <w:t>To prioritise work effectively and ensure that work is completed professionally and to high standards.</w:t>
            </w:r>
          </w:p>
          <w:p w14:paraId="5B306C51" w14:textId="77777777" w:rsidR="00F76F40" w:rsidRDefault="00F76F40" w:rsidP="00F76F40">
            <w:pPr>
              <w:pStyle w:val="ListBullet"/>
              <w:widowControl w:val="0"/>
              <w:numPr>
                <w:ilvl w:val="0"/>
                <w:numId w:val="11"/>
              </w:numPr>
              <w:tabs>
                <w:tab w:val="left" w:pos="720"/>
              </w:tabs>
              <w:spacing w:before="120" w:after="120" w:line="360" w:lineRule="atLeast"/>
              <w:rPr>
                <w:rFonts w:ascii="Open Sans" w:hAnsi="Open Sans" w:cs="Open Sans"/>
                <w:color w:val="000000" w:themeColor="text1"/>
                <w:sz w:val="24"/>
                <w:szCs w:val="24"/>
                <w:lang w:val="en-GB"/>
              </w:rPr>
            </w:pPr>
            <w:r>
              <w:rPr>
                <w:rFonts w:ascii="Open Sans" w:hAnsi="Open Sans" w:cs="Open Sans"/>
                <w:color w:val="000000" w:themeColor="text1"/>
                <w:sz w:val="24"/>
                <w:szCs w:val="24"/>
                <w:lang w:val="en-GB"/>
              </w:rPr>
              <w:t xml:space="preserve">To ensure that an inclusive approach lies at the core of how work is conducted, and to represent the organisation publicly in the spirit of RCS and SWRC values </w:t>
            </w:r>
            <w:r>
              <w:rPr>
                <w:rFonts w:ascii="Open Sans" w:hAnsi="Open Sans" w:cs="Open Sans"/>
                <w:color w:val="000000" w:themeColor="text1"/>
                <w:sz w:val="24"/>
                <w:szCs w:val="24"/>
                <w:lang w:val="en-GB"/>
              </w:rPr>
              <w:lastRenderedPageBreak/>
              <w:t>of collaboration, social justice, inclusion, empowerment, and innovation.</w:t>
            </w:r>
          </w:p>
          <w:p w14:paraId="6BB854D6" w14:textId="77777777" w:rsidR="00F76F40" w:rsidRDefault="00F76F40" w:rsidP="00F76F40">
            <w:pPr>
              <w:pStyle w:val="ListBullet"/>
              <w:widowControl w:val="0"/>
              <w:numPr>
                <w:ilvl w:val="0"/>
                <w:numId w:val="11"/>
              </w:numPr>
              <w:tabs>
                <w:tab w:val="left" w:pos="720"/>
              </w:tabs>
              <w:spacing w:before="120" w:after="120" w:line="360" w:lineRule="atLeast"/>
              <w:rPr>
                <w:rFonts w:ascii="Open Sans" w:hAnsi="Open Sans" w:cs="Open Sans"/>
                <w:color w:val="000000" w:themeColor="text1"/>
                <w:sz w:val="24"/>
                <w:szCs w:val="24"/>
                <w:lang w:val="en-GB"/>
              </w:rPr>
            </w:pPr>
            <w:r>
              <w:rPr>
                <w:rFonts w:ascii="Open Sans" w:hAnsi="Open Sans" w:cs="Open Sans"/>
                <w:color w:val="000000" w:themeColor="text1"/>
                <w:sz w:val="24"/>
                <w:szCs w:val="24"/>
                <w:lang w:val="en-GB"/>
              </w:rPr>
              <w:t>To conduct all work in line with RCS and SWRC policies and procedures, including our Equalities and Diversity Policy.</w:t>
            </w:r>
          </w:p>
          <w:p w14:paraId="199B87C9" w14:textId="77777777" w:rsidR="00F76F40" w:rsidRDefault="00F76F40" w:rsidP="00A255F5">
            <w:pPr>
              <w:pStyle w:val="ListBullet"/>
              <w:widowControl w:val="0"/>
              <w:numPr>
                <w:ilvl w:val="0"/>
                <w:numId w:val="0"/>
              </w:numPr>
              <w:tabs>
                <w:tab w:val="left" w:pos="720"/>
              </w:tabs>
              <w:spacing w:before="120" w:after="120" w:line="360" w:lineRule="atLeast"/>
              <w:rPr>
                <w:rFonts w:ascii="Open Sans" w:hAnsi="Open Sans" w:cs="Open Sans"/>
                <w:color w:val="000000" w:themeColor="text1"/>
                <w:sz w:val="24"/>
                <w:szCs w:val="24"/>
                <w:lang w:val="en-GB"/>
              </w:rPr>
            </w:pPr>
            <w:r>
              <w:rPr>
                <w:rFonts w:ascii="Open Sans" w:hAnsi="Open Sans" w:cs="Open Sans"/>
                <w:color w:val="000000" w:themeColor="text1"/>
                <w:sz w:val="24"/>
                <w:szCs w:val="24"/>
                <w:lang w:val="en-GB"/>
              </w:rPr>
              <w:t>These tasks and responsibilities may change in line with service and project needs in the future.</w:t>
            </w:r>
          </w:p>
        </w:tc>
      </w:tr>
    </w:tbl>
    <w:p w14:paraId="4334C88D" w14:textId="77777777" w:rsidR="00EA4870" w:rsidRDefault="00EA4870" w:rsidP="003D50CE">
      <w:pPr>
        <w:widowControl w:val="0"/>
        <w:rPr>
          <w:lang w:val="en-US" w:eastAsia="en-GB"/>
        </w:rPr>
      </w:pPr>
    </w:p>
    <w:p w14:paraId="5A04B418" w14:textId="77777777"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9776" w:type="dxa"/>
        <w:tblLook w:val="04A0" w:firstRow="1" w:lastRow="0" w:firstColumn="1" w:lastColumn="0" w:noHBand="0" w:noVBand="1"/>
      </w:tblPr>
      <w:tblGrid>
        <w:gridCol w:w="9776"/>
      </w:tblGrid>
      <w:tr w:rsidR="00E3447E" w:rsidRPr="00152258" w14:paraId="5A0FB48D" w14:textId="77777777" w:rsidTr="00A46CC6">
        <w:trPr>
          <w:trHeight w:val="1764"/>
        </w:trPr>
        <w:tc>
          <w:tcPr>
            <w:tcW w:w="9776" w:type="dxa"/>
          </w:tcPr>
          <w:p w14:paraId="613585C8" w14:textId="6573F4B3" w:rsidR="00CA7FA4" w:rsidRDefault="00EA4870" w:rsidP="00383B6E">
            <w:pPr>
              <w:pStyle w:val="ListBullet"/>
              <w:numPr>
                <w:ilvl w:val="0"/>
                <w:numId w:val="0"/>
              </w:numPr>
              <w:spacing w:before="120" w:after="120" w:line="360" w:lineRule="atLeast"/>
              <w:ind w:left="360" w:hanging="360"/>
              <w:rPr>
                <w:rFonts w:ascii="Open Sans" w:hAnsi="Open Sans" w:cs="Open Sans"/>
                <w:sz w:val="24"/>
                <w:szCs w:val="24"/>
              </w:rPr>
            </w:pPr>
            <w:r w:rsidRPr="00EA4870">
              <w:rPr>
                <w:rFonts w:ascii="Open Sans" w:hAnsi="Open Sans" w:cs="Open Sans"/>
                <w:sz w:val="24"/>
                <w:szCs w:val="24"/>
              </w:rPr>
              <w:t xml:space="preserve">Support </w:t>
            </w:r>
            <w:r>
              <w:rPr>
                <w:rFonts w:ascii="Open Sans" w:hAnsi="Open Sans" w:cs="Open Sans"/>
                <w:sz w:val="24"/>
                <w:szCs w:val="24"/>
              </w:rPr>
              <w:t>and</w:t>
            </w:r>
            <w:r w:rsidRPr="00EA4870">
              <w:rPr>
                <w:rFonts w:ascii="Open Sans" w:hAnsi="Open Sans" w:cs="Open Sans"/>
                <w:sz w:val="24"/>
                <w:szCs w:val="24"/>
              </w:rPr>
              <w:t xml:space="preserve"> develop SWRC structures to improve </w:t>
            </w:r>
            <w:r w:rsidR="00EF2136">
              <w:rPr>
                <w:rFonts w:ascii="Open Sans" w:hAnsi="Open Sans" w:cs="Open Sans"/>
                <w:sz w:val="24"/>
                <w:szCs w:val="24"/>
              </w:rPr>
              <w:t xml:space="preserve">capacity and enhance </w:t>
            </w:r>
            <w:r w:rsidRPr="00EA4870">
              <w:rPr>
                <w:rFonts w:ascii="Open Sans" w:hAnsi="Open Sans" w:cs="Open Sans"/>
                <w:sz w:val="24"/>
                <w:szCs w:val="24"/>
              </w:rPr>
              <w:t>access to justice</w:t>
            </w:r>
            <w:r>
              <w:rPr>
                <w:rFonts w:ascii="Open Sans" w:hAnsi="Open Sans" w:cs="Open Sans"/>
                <w:sz w:val="24"/>
                <w:szCs w:val="24"/>
              </w:rPr>
              <w:t xml:space="preserve"> for women</w:t>
            </w:r>
            <w:r w:rsidR="00383B6E">
              <w:rPr>
                <w:rFonts w:ascii="Open Sans" w:hAnsi="Open Sans" w:cs="Open Sans"/>
                <w:sz w:val="24"/>
                <w:szCs w:val="24"/>
              </w:rPr>
              <w:t xml:space="preserve"> </w:t>
            </w:r>
            <w:r>
              <w:rPr>
                <w:rFonts w:ascii="Open Sans" w:hAnsi="Open Sans" w:cs="Open Sans"/>
                <w:sz w:val="24"/>
                <w:szCs w:val="24"/>
              </w:rPr>
              <w:t>survivors of gender-based violence</w:t>
            </w:r>
            <w:r w:rsidR="00CA7FA4">
              <w:rPr>
                <w:rFonts w:ascii="Open Sans" w:hAnsi="Open Sans" w:cs="Open Sans"/>
                <w:sz w:val="24"/>
                <w:szCs w:val="24"/>
              </w:rPr>
              <w:t>:</w:t>
            </w:r>
          </w:p>
          <w:p w14:paraId="3A5A3183" w14:textId="767AF944" w:rsidR="00CA7FA4" w:rsidRPr="00CA7FA4" w:rsidRDefault="00EA4870" w:rsidP="00CA7FA4">
            <w:pPr>
              <w:pStyle w:val="ListBullet"/>
              <w:numPr>
                <w:ilvl w:val="0"/>
                <w:numId w:val="14"/>
              </w:numPr>
              <w:spacing w:before="120" w:after="120" w:line="360" w:lineRule="atLeast"/>
              <w:rPr>
                <w:rFonts w:ascii="Open Sans" w:hAnsi="Open Sans" w:cs="Open Sans"/>
                <w:sz w:val="24"/>
                <w:szCs w:val="24"/>
              </w:rPr>
            </w:pPr>
            <w:r w:rsidRPr="00FE72F7">
              <w:rPr>
                <w:rFonts w:ascii="Open Sans" w:hAnsi="Open Sans" w:cs="Open Sans"/>
                <w:sz w:val="24"/>
                <w:szCs w:val="24"/>
                <w:lang w:val="en-GB"/>
              </w:rPr>
              <w:t>Support</w:t>
            </w:r>
            <w:r>
              <w:rPr>
                <w:rFonts w:ascii="Open Sans" w:hAnsi="Open Sans" w:cs="Open Sans"/>
                <w:sz w:val="24"/>
                <w:szCs w:val="24"/>
                <w:lang w:val="en-GB"/>
              </w:rPr>
              <w:t xml:space="preserve"> the SWRC</w:t>
            </w:r>
            <w:r w:rsidR="00CA7FA4">
              <w:rPr>
                <w:rFonts w:ascii="Open Sans" w:hAnsi="Open Sans" w:cs="Open Sans"/>
                <w:sz w:val="24"/>
                <w:szCs w:val="24"/>
                <w:lang w:val="en-GB"/>
              </w:rPr>
              <w:t xml:space="preserve"> </w:t>
            </w:r>
            <w:r w:rsidRPr="00353E76">
              <w:rPr>
                <w:rFonts w:ascii="Open Sans" w:hAnsi="Open Sans" w:cs="Open Sans"/>
                <w:sz w:val="24"/>
                <w:szCs w:val="24"/>
                <w:lang w:val="en-GB"/>
              </w:rPr>
              <w:t>solicitor signposting network</w:t>
            </w:r>
            <w:r w:rsidR="00CA7FA4">
              <w:rPr>
                <w:rFonts w:ascii="Open Sans" w:hAnsi="Open Sans" w:cs="Open Sans"/>
                <w:sz w:val="24"/>
                <w:szCs w:val="24"/>
                <w:lang w:val="en-GB"/>
              </w:rPr>
              <w:t xml:space="preserve">, liaising with colleagues to coordinate </w:t>
            </w:r>
            <w:r w:rsidR="00D957E0">
              <w:rPr>
                <w:rFonts w:ascii="Open Sans" w:hAnsi="Open Sans" w:cs="Open Sans"/>
                <w:sz w:val="24"/>
                <w:szCs w:val="24"/>
                <w:lang w:val="en-GB"/>
              </w:rPr>
              <w:t>training, communications</w:t>
            </w:r>
            <w:r w:rsidR="00DF24DA">
              <w:rPr>
                <w:rFonts w:ascii="Open Sans" w:hAnsi="Open Sans" w:cs="Open Sans"/>
                <w:sz w:val="24"/>
                <w:szCs w:val="24"/>
                <w:lang w:val="en-GB"/>
              </w:rPr>
              <w:t xml:space="preserve"> </w:t>
            </w:r>
            <w:r w:rsidR="00D957E0">
              <w:rPr>
                <w:rFonts w:ascii="Open Sans" w:hAnsi="Open Sans" w:cs="Open Sans"/>
                <w:sz w:val="24"/>
                <w:szCs w:val="24"/>
                <w:lang w:val="en-GB"/>
              </w:rPr>
              <w:t>and</w:t>
            </w:r>
            <w:r w:rsidR="00DF24DA">
              <w:rPr>
                <w:rFonts w:ascii="Open Sans" w:hAnsi="Open Sans" w:cs="Open Sans"/>
                <w:sz w:val="24"/>
                <w:szCs w:val="24"/>
                <w:lang w:val="en-GB"/>
              </w:rPr>
              <w:t xml:space="preserve"> resources</w:t>
            </w:r>
            <w:r w:rsidR="00EF2136">
              <w:rPr>
                <w:rFonts w:ascii="Open Sans" w:hAnsi="Open Sans" w:cs="Open Sans"/>
                <w:sz w:val="24"/>
                <w:szCs w:val="24"/>
                <w:lang w:val="en-GB"/>
              </w:rPr>
              <w:t xml:space="preserve"> to sustain and develop membership</w:t>
            </w:r>
          </w:p>
          <w:p w14:paraId="7A95C280" w14:textId="65D5064F" w:rsidR="00CA7FA4" w:rsidRPr="00CA7FA4" w:rsidRDefault="00CA7FA4" w:rsidP="00CA7FA4">
            <w:pPr>
              <w:pStyle w:val="ListBullet"/>
              <w:numPr>
                <w:ilvl w:val="0"/>
                <w:numId w:val="14"/>
              </w:numPr>
              <w:spacing w:before="120" w:after="120" w:line="360" w:lineRule="atLeast"/>
              <w:rPr>
                <w:rFonts w:ascii="Open Sans" w:hAnsi="Open Sans" w:cs="Open Sans"/>
                <w:sz w:val="24"/>
                <w:szCs w:val="24"/>
              </w:rPr>
            </w:pPr>
            <w:r>
              <w:rPr>
                <w:rFonts w:ascii="Open Sans" w:hAnsi="Open Sans" w:cs="Open Sans"/>
                <w:sz w:val="24"/>
                <w:szCs w:val="24"/>
              </w:rPr>
              <w:t>Coordinate</w:t>
            </w:r>
            <w:r w:rsidR="00EF2136">
              <w:rPr>
                <w:rFonts w:ascii="Open Sans" w:hAnsi="Open Sans" w:cs="Open Sans"/>
                <w:sz w:val="24"/>
                <w:szCs w:val="24"/>
              </w:rPr>
              <w:t xml:space="preserve">, as required, </w:t>
            </w:r>
            <w:r>
              <w:rPr>
                <w:rFonts w:ascii="Open Sans" w:hAnsi="Open Sans" w:cs="Open Sans"/>
                <w:sz w:val="24"/>
                <w:szCs w:val="24"/>
              </w:rPr>
              <w:t xml:space="preserve">the development of </w:t>
            </w:r>
            <w:r w:rsidR="00EF2136">
              <w:rPr>
                <w:rFonts w:ascii="Open Sans" w:hAnsi="Open Sans" w:cs="Open Sans"/>
                <w:sz w:val="24"/>
                <w:szCs w:val="24"/>
              </w:rPr>
              <w:t xml:space="preserve">further </w:t>
            </w:r>
            <w:r>
              <w:rPr>
                <w:rFonts w:ascii="Open Sans" w:hAnsi="Open Sans" w:cs="Open Sans"/>
                <w:sz w:val="24"/>
                <w:szCs w:val="24"/>
              </w:rPr>
              <w:t>network</w:t>
            </w:r>
            <w:r w:rsidR="00EF2136">
              <w:rPr>
                <w:rFonts w:ascii="Open Sans" w:hAnsi="Open Sans" w:cs="Open Sans"/>
                <w:sz w:val="24"/>
                <w:szCs w:val="24"/>
              </w:rPr>
              <w:t>/s to enhance access to justice</w:t>
            </w:r>
            <w:r>
              <w:rPr>
                <w:rFonts w:ascii="Open Sans" w:hAnsi="Open Sans" w:cs="Open Sans"/>
                <w:sz w:val="24"/>
                <w:szCs w:val="24"/>
              </w:rPr>
              <w:t xml:space="preserve"> for survivors</w:t>
            </w:r>
            <w:r w:rsidR="00D957E0">
              <w:rPr>
                <w:rStyle w:val="CommentReference"/>
                <w:rFonts w:eastAsiaTheme="minorHAnsi"/>
                <w:color w:val="000000" w:themeColor="text1"/>
                <w:lang w:val="en-GB" w:eastAsia="en-US"/>
              </w:rPr>
              <w:t xml:space="preserve"> </w:t>
            </w:r>
            <w:r>
              <w:rPr>
                <w:rFonts w:ascii="Open Sans" w:hAnsi="Open Sans" w:cs="Open Sans"/>
                <w:sz w:val="24"/>
                <w:szCs w:val="24"/>
              </w:rPr>
              <w:t>of gender-based violence</w:t>
            </w:r>
            <w:r w:rsidR="00850EA1">
              <w:rPr>
                <w:rFonts w:ascii="Open Sans" w:hAnsi="Open Sans" w:cs="Open Sans"/>
                <w:sz w:val="24"/>
                <w:szCs w:val="24"/>
              </w:rPr>
              <w:t xml:space="preserve">, working closely with the </w:t>
            </w:r>
            <w:r w:rsidR="00EF2136">
              <w:rPr>
                <w:rFonts w:ascii="Open Sans" w:hAnsi="Open Sans" w:cs="Open Sans"/>
                <w:sz w:val="24"/>
                <w:szCs w:val="24"/>
              </w:rPr>
              <w:t xml:space="preserve">SWRC </w:t>
            </w:r>
            <w:r w:rsidR="00850EA1">
              <w:rPr>
                <w:rFonts w:ascii="Open Sans" w:hAnsi="Open Sans" w:cs="Open Sans"/>
                <w:sz w:val="24"/>
                <w:szCs w:val="24"/>
              </w:rPr>
              <w:t xml:space="preserve">Operations </w:t>
            </w:r>
            <w:r w:rsidR="00EF2136">
              <w:rPr>
                <w:rFonts w:ascii="Open Sans" w:hAnsi="Open Sans" w:cs="Open Sans"/>
                <w:sz w:val="24"/>
                <w:szCs w:val="24"/>
              </w:rPr>
              <w:t>team</w:t>
            </w:r>
            <w:r w:rsidR="00B350D1">
              <w:rPr>
                <w:rFonts w:ascii="Open Sans" w:hAnsi="Open Sans" w:cs="Open Sans"/>
                <w:sz w:val="24"/>
                <w:szCs w:val="24"/>
              </w:rPr>
              <w:t xml:space="preserve"> </w:t>
            </w:r>
            <w:r w:rsidR="00D957E0">
              <w:rPr>
                <w:rFonts w:ascii="Open Sans" w:hAnsi="Open Sans" w:cs="Open Sans"/>
                <w:sz w:val="24"/>
                <w:szCs w:val="24"/>
              </w:rPr>
              <w:t>and</w:t>
            </w:r>
            <w:r w:rsidR="00B350D1">
              <w:rPr>
                <w:rFonts w:ascii="Open Sans" w:hAnsi="Open Sans" w:cs="Open Sans"/>
                <w:sz w:val="24"/>
                <w:szCs w:val="24"/>
              </w:rPr>
              <w:t xml:space="preserve"> Justice Training Worker</w:t>
            </w:r>
            <w:r w:rsidR="00850EA1">
              <w:rPr>
                <w:rFonts w:ascii="Open Sans" w:hAnsi="Open Sans" w:cs="Open Sans"/>
                <w:sz w:val="24"/>
                <w:szCs w:val="24"/>
              </w:rPr>
              <w:t xml:space="preserve"> </w:t>
            </w:r>
          </w:p>
          <w:p w14:paraId="3218B14A" w14:textId="62525172" w:rsidR="00CA7FA4" w:rsidRPr="00635FA6" w:rsidRDefault="00CA7FA4" w:rsidP="00CA7FA4">
            <w:pPr>
              <w:pStyle w:val="ListBullet"/>
              <w:numPr>
                <w:ilvl w:val="0"/>
                <w:numId w:val="10"/>
              </w:numPr>
              <w:spacing w:before="120" w:after="120" w:line="360" w:lineRule="atLeast"/>
              <w:ind w:left="714" w:hanging="357"/>
              <w:rPr>
                <w:rFonts w:ascii="Open Sans" w:hAnsi="Open Sans" w:cs="Open Sans"/>
                <w:sz w:val="24"/>
                <w:szCs w:val="24"/>
              </w:rPr>
            </w:pPr>
            <w:r>
              <w:rPr>
                <w:rFonts w:ascii="Open Sans" w:hAnsi="Open Sans" w:cs="Open Sans"/>
                <w:sz w:val="24"/>
                <w:szCs w:val="24"/>
                <w:lang w:val="en-GB"/>
              </w:rPr>
              <w:t xml:space="preserve">Develop </w:t>
            </w:r>
            <w:r w:rsidR="00383B6E">
              <w:rPr>
                <w:rFonts w:ascii="Open Sans" w:hAnsi="Open Sans" w:cs="Open Sans"/>
                <w:sz w:val="24"/>
                <w:szCs w:val="24"/>
                <w:lang w:val="en-GB"/>
              </w:rPr>
              <w:t xml:space="preserve">and coordinate </w:t>
            </w:r>
            <w:r>
              <w:rPr>
                <w:rFonts w:ascii="Open Sans" w:hAnsi="Open Sans" w:cs="Open Sans"/>
                <w:sz w:val="24"/>
                <w:szCs w:val="24"/>
                <w:lang w:val="en-GB"/>
              </w:rPr>
              <w:t>volunteering and mentor</w:t>
            </w:r>
            <w:r w:rsidR="00383B6E">
              <w:rPr>
                <w:rFonts w:ascii="Open Sans" w:hAnsi="Open Sans" w:cs="Open Sans"/>
                <w:sz w:val="24"/>
                <w:szCs w:val="24"/>
                <w:lang w:val="en-GB"/>
              </w:rPr>
              <w:t>ing</w:t>
            </w:r>
            <w:r>
              <w:rPr>
                <w:rFonts w:ascii="Open Sans" w:hAnsi="Open Sans" w:cs="Open Sans"/>
                <w:sz w:val="24"/>
                <w:szCs w:val="24"/>
                <w:lang w:val="en-GB"/>
              </w:rPr>
              <w:t xml:space="preserve"> opportunities for newly qualified solicitors undergoing SWRC training</w:t>
            </w:r>
            <w:r w:rsidR="00DF24DA">
              <w:rPr>
                <w:rFonts w:ascii="Open Sans" w:hAnsi="Open Sans" w:cs="Open Sans"/>
                <w:sz w:val="24"/>
                <w:szCs w:val="24"/>
                <w:lang w:val="en-GB"/>
              </w:rPr>
              <w:t>,</w:t>
            </w:r>
            <w:r w:rsidR="00383B6E">
              <w:rPr>
                <w:rFonts w:ascii="Open Sans" w:hAnsi="Open Sans" w:cs="Open Sans"/>
                <w:sz w:val="24"/>
                <w:szCs w:val="24"/>
                <w:lang w:val="en-GB"/>
              </w:rPr>
              <w:t xml:space="preserve"> with the aim of </w:t>
            </w:r>
            <w:r w:rsidR="00DF24DA">
              <w:rPr>
                <w:rFonts w:ascii="Open Sans" w:hAnsi="Open Sans" w:cs="Open Sans"/>
                <w:sz w:val="24"/>
                <w:szCs w:val="24"/>
                <w:lang w:val="en-GB"/>
              </w:rPr>
              <w:t xml:space="preserve">supporting best practice and </w:t>
            </w:r>
            <w:r w:rsidR="00383B6E">
              <w:rPr>
                <w:rFonts w:ascii="Open Sans" w:hAnsi="Open Sans" w:cs="Open Sans"/>
                <w:sz w:val="24"/>
                <w:szCs w:val="24"/>
                <w:lang w:val="en-GB"/>
              </w:rPr>
              <w:t xml:space="preserve">increasing legal service capacity </w:t>
            </w:r>
            <w:r>
              <w:rPr>
                <w:rFonts w:ascii="Open Sans" w:hAnsi="Open Sans" w:cs="Open Sans"/>
                <w:sz w:val="24"/>
                <w:szCs w:val="24"/>
                <w:lang w:val="en-GB"/>
              </w:rPr>
              <w:t>with</w:t>
            </w:r>
            <w:r w:rsidR="00383B6E">
              <w:rPr>
                <w:rFonts w:ascii="Open Sans" w:hAnsi="Open Sans" w:cs="Open Sans"/>
                <w:sz w:val="24"/>
                <w:szCs w:val="24"/>
                <w:lang w:val="en-GB"/>
              </w:rPr>
              <w:t xml:space="preserve">in </w:t>
            </w:r>
            <w:r>
              <w:rPr>
                <w:rFonts w:ascii="Open Sans" w:hAnsi="Open Sans" w:cs="Open Sans"/>
                <w:sz w:val="24"/>
                <w:szCs w:val="24"/>
                <w:lang w:val="en-GB"/>
              </w:rPr>
              <w:t xml:space="preserve">the existing SWRC pro-bono network </w:t>
            </w:r>
          </w:p>
          <w:p w14:paraId="7263C6BF" w14:textId="0E40D91E" w:rsidR="00DF24DA" w:rsidRPr="00CA7FA4" w:rsidRDefault="00DF24DA" w:rsidP="00CA7FA4">
            <w:pPr>
              <w:pStyle w:val="ListBullet"/>
              <w:numPr>
                <w:ilvl w:val="0"/>
                <w:numId w:val="10"/>
              </w:numPr>
              <w:spacing w:before="120" w:after="120" w:line="360" w:lineRule="atLeast"/>
              <w:ind w:left="714" w:hanging="357"/>
              <w:rPr>
                <w:rFonts w:ascii="Open Sans" w:hAnsi="Open Sans" w:cs="Open Sans"/>
                <w:sz w:val="24"/>
                <w:szCs w:val="24"/>
              </w:rPr>
            </w:pPr>
            <w:r>
              <w:rPr>
                <w:rFonts w:ascii="Open Sans" w:hAnsi="Open Sans" w:cs="Open Sans"/>
                <w:sz w:val="24"/>
                <w:szCs w:val="24"/>
              </w:rPr>
              <w:t xml:space="preserve">Support the SWRC’s volunteering </w:t>
            </w:r>
            <w:r w:rsidR="00B350D1">
              <w:rPr>
                <w:rFonts w:ascii="Open Sans" w:hAnsi="Open Sans" w:cs="Open Sans"/>
                <w:sz w:val="24"/>
                <w:szCs w:val="24"/>
              </w:rPr>
              <w:t>programs</w:t>
            </w:r>
            <w:r>
              <w:rPr>
                <w:rFonts w:ascii="Open Sans" w:hAnsi="Open Sans" w:cs="Open Sans"/>
                <w:sz w:val="24"/>
                <w:szCs w:val="24"/>
              </w:rPr>
              <w:t>, liaising with colleagues to co-ordinate training, communications and resources.</w:t>
            </w:r>
          </w:p>
          <w:p w14:paraId="16CD82C8" w14:textId="460DCEB2" w:rsidR="00CA7FA4" w:rsidRPr="00383B6E" w:rsidRDefault="00CA7FA4" w:rsidP="00CA7FA4">
            <w:pPr>
              <w:pStyle w:val="ListBullet"/>
              <w:numPr>
                <w:ilvl w:val="0"/>
                <w:numId w:val="10"/>
              </w:numPr>
              <w:spacing w:before="120" w:after="120" w:line="360" w:lineRule="atLeast"/>
              <w:ind w:left="714" w:hanging="357"/>
              <w:rPr>
                <w:rFonts w:ascii="Open Sans" w:hAnsi="Open Sans" w:cs="Open Sans"/>
                <w:sz w:val="24"/>
                <w:szCs w:val="24"/>
              </w:rPr>
            </w:pPr>
            <w:r>
              <w:rPr>
                <w:rFonts w:ascii="Open Sans" w:hAnsi="Open Sans" w:cs="Open Sans"/>
                <w:sz w:val="24"/>
                <w:szCs w:val="24"/>
                <w:lang w:val="en-GB"/>
              </w:rPr>
              <w:t xml:space="preserve">Engage with external </w:t>
            </w:r>
            <w:r w:rsidRPr="00353E76">
              <w:rPr>
                <w:rFonts w:ascii="Open Sans" w:hAnsi="Open Sans" w:cs="Open Sans"/>
                <w:sz w:val="24"/>
                <w:szCs w:val="24"/>
                <w:lang w:val="en-GB"/>
              </w:rPr>
              <w:t>pro</w:t>
            </w:r>
            <w:r>
              <w:rPr>
                <w:rFonts w:ascii="Open Sans" w:hAnsi="Open Sans" w:cs="Open Sans"/>
                <w:sz w:val="24"/>
                <w:szCs w:val="24"/>
                <w:lang w:val="en-GB"/>
              </w:rPr>
              <w:t>-</w:t>
            </w:r>
            <w:r w:rsidRPr="00353E76">
              <w:rPr>
                <w:rFonts w:ascii="Open Sans" w:hAnsi="Open Sans" w:cs="Open Sans"/>
                <w:sz w:val="24"/>
                <w:szCs w:val="24"/>
                <w:lang w:val="en-GB"/>
              </w:rPr>
              <w:t xml:space="preserve">bono services to identify </w:t>
            </w:r>
            <w:r>
              <w:rPr>
                <w:rFonts w:ascii="Open Sans" w:hAnsi="Open Sans" w:cs="Open Sans"/>
                <w:sz w:val="24"/>
                <w:szCs w:val="24"/>
                <w:lang w:val="en-GB"/>
              </w:rPr>
              <w:t>and</w:t>
            </w:r>
            <w:r w:rsidRPr="00353E76">
              <w:rPr>
                <w:rFonts w:ascii="Open Sans" w:hAnsi="Open Sans" w:cs="Open Sans"/>
                <w:sz w:val="24"/>
                <w:szCs w:val="24"/>
                <w:lang w:val="en-GB"/>
              </w:rPr>
              <w:t xml:space="preserve"> understand models that may be suitable for </w:t>
            </w:r>
            <w:r>
              <w:rPr>
                <w:rFonts w:ascii="Open Sans" w:hAnsi="Open Sans" w:cs="Open Sans"/>
                <w:sz w:val="24"/>
                <w:szCs w:val="24"/>
                <w:lang w:val="en-GB"/>
              </w:rPr>
              <w:t>adaptation</w:t>
            </w:r>
            <w:r w:rsidRPr="00353E76">
              <w:rPr>
                <w:rFonts w:ascii="Open Sans" w:hAnsi="Open Sans" w:cs="Open Sans"/>
                <w:sz w:val="24"/>
                <w:szCs w:val="24"/>
                <w:lang w:val="en-GB"/>
              </w:rPr>
              <w:t xml:space="preserve"> </w:t>
            </w:r>
            <w:r>
              <w:rPr>
                <w:rFonts w:ascii="Open Sans" w:hAnsi="Open Sans" w:cs="Open Sans"/>
                <w:sz w:val="24"/>
                <w:szCs w:val="24"/>
                <w:lang w:val="en-GB"/>
              </w:rPr>
              <w:t>within</w:t>
            </w:r>
            <w:r w:rsidRPr="00353E76">
              <w:rPr>
                <w:rFonts w:ascii="Open Sans" w:hAnsi="Open Sans" w:cs="Open Sans"/>
                <w:sz w:val="24"/>
                <w:szCs w:val="24"/>
                <w:lang w:val="en-GB"/>
              </w:rPr>
              <w:t xml:space="preserve"> </w:t>
            </w:r>
            <w:r>
              <w:rPr>
                <w:rFonts w:ascii="Open Sans" w:hAnsi="Open Sans" w:cs="Open Sans"/>
                <w:sz w:val="24"/>
                <w:szCs w:val="24"/>
                <w:lang w:val="en-GB"/>
              </w:rPr>
              <w:t xml:space="preserve">a </w:t>
            </w:r>
            <w:r w:rsidRPr="00353E76">
              <w:rPr>
                <w:rFonts w:ascii="Open Sans" w:hAnsi="Open Sans" w:cs="Open Sans"/>
                <w:sz w:val="24"/>
                <w:szCs w:val="24"/>
                <w:lang w:val="en-GB"/>
              </w:rPr>
              <w:t>Scottish context</w:t>
            </w:r>
          </w:p>
          <w:p w14:paraId="4618DE4F" w14:textId="60432CB0" w:rsidR="00383B6E" w:rsidRDefault="00383B6E" w:rsidP="00CA7FA4">
            <w:pPr>
              <w:pStyle w:val="ListBullet"/>
              <w:numPr>
                <w:ilvl w:val="0"/>
                <w:numId w:val="10"/>
              </w:numPr>
              <w:spacing w:before="120" w:after="120" w:line="360" w:lineRule="atLeast"/>
              <w:ind w:left="714" w:hanging="357"/>
              <w:rPr>
                <w:rFonts w:ascii="Open Sans" w:hAnsi="Open Sans" w:cs="Open Sans"/>
                <w:sz w:val="24"/>
                <w:szCs w:val="24"/>
              </w:rPr>
            </w:pPr>
            <w:r>
              <w:rPr>
                <w:rFonts w:ascii="Open Sans" w:hAnsi="Open Sans" w:cs="Open Sans"/>
                <w:sz w:val="24"/>
                <w:szCs w:val="24"/>
              </w:rPr>
              <w:t>Provide</w:t>
            </w:r>
            <w:r w:rsidRPr="00383B6E">
              <w:rPr>
                <w:rFonts w:ascii="Open Sans" w:hAnsi="Open Sans" w:cs="Open Sans"/>
                <w:sz w:val="24"/>
                <w:szCs w:val="24"/>
              </w:rPr>
              <w:t xml:space="preserve"> recommendations to SWRC on developing a sustainable pro</w:t>
            </w:r>
            <w:r>
              <w:rPr>
                <w:rFonts w:ascii="Open Sans" w:hAnsi="Open Sans" w:cs="Open Sans"/>
                <w:sz w:val="24"/>
                <w:szCs w:val="24"/>
              </w:rPr>
              <w:t>-</w:t>
            </w:r>
            <w:r w:rsidRPr="00383B6E">
              <w:rPr>
                <w:rFonts w:ascii="Open Sans" w:hAnsi="Open Sans" w:cs="Open Sans"/>
                <w:sz w:val="24"/>
                <w:szCs w:val="24"/>
              </w:rPr>
              <w:t>bono model</w:t>
            </w:r>
            <w:r w:rsidR="002B240E">
              <w:rPr>
                <w:rFonts w:ascii="Open Sans" w:hAnsi="Open Sans" w:cs="Open Sans"/>
                <w:sz w:val="24"/>
                <w:szCs w:val="24"/>
              </w:rPr>
              <w:t xml:space="preserve"> to support enhanced and sustainable capacity</w:t>
            </w:r>
          </w:p>
          <w:p w14:paraId="245E4CBA" w14:textId="48B37A85" w:rsidR="00EA4870" w:rsidRDefault="00EA4870" w:rsidP="00383B6E">
            <w:pPr>
              <w:pStyle w:val="ListBullet"/>
              <w:numPr>
                <w:ilvl w:val="0"/>
                <w:numId w:val="0"/>
              </w:numPr>
              <w:spacing w:before="120" w:after="120" w:line="360" w:lineRule="atLeast"/>
              <w:ind w:left="714"/>
              <w:rPr>
                <w:rFonts w:ascii="Open Sans" w:hAnsi="Open Sans" w:cs="Open Sans"/>
                <w:sz w:val="24"/>
                <w:szCs w:val="24"/>
              </w:rPr>
            </w:pPr>
          </w:p>
          <w:p w14:paraId="5521B963" w14:textId="1F265ED5" w:rsidR="00EA4870" w:rsidRDefault="00EA4870" w:rsidP="00383B6E">
            <w:pPr>
              <w:pStyle w:val="ListBullet"/>
              <w:numPr>
                <w:ilvl w:val="0"/>
                <w:numId w:val="0"/>
              </w:numPr>
              <w:spacing w:before="120" w:after="120" w:line="360" w:lineRule="atLeast"/>
              <w:ind w:left="360" w:hanging="360"/>
              <w:rPr>
                <w:rFonts w:ascii="Open Sans" w:hAnsi="Open Sans" w:cs="Open Sans"/>
                <w:sz w:val="24"/>
                <w:szCs w:val="24"/>
              </w:rPr>
            </w:pPr>
            <w:r w:rsidRPr="00EA4870">
              <w:rPr>
                <w:rFonts w:ascii="Open Sans" w:hAnsi="Open Sans" w:cs="Open Sans"/>
                <w:sz w:val="24"/>
                <w:szCs w:val="24"/>
              </w:rPr>
              <w:t>Support SWRC participation work to ensure women’s experiences continue to inform</w:t>
            </w:r>
            <w:r w:rsidR="00383B6E">
              <w:rPr>
                <w:rFonts w:ascii="Open Sans" w:hAnsi="Open Sans" w:cs="Open Sans"/>
                <w:sz w:val="24"/>
                <w:szCs w:val="24"/>
              </w:rPr>
              <w:t xml:space="preserve"> </w:t>
            </w:r>
            <w:r w:rsidRPr="00EA4870">
              <w:rPr>
                <w:rFonts w:ascii="Open Sans" w:hAnsi="Open Sans" w:cs="Open Sans"/>
                <w:sz w:val="24"/>
                <w:szCs w:val="24"/>
              </w:rPr>
              <w:t>the SWRC’s service delivery, development and policy</w:t>
            </w:r>
            <w:r w:rsidR="00383B6E">
              <w:rPr>
                <w:rFonts w:ascii="Open Sans" w:hAnsi="Open Sans" w:cs="Open Sans"/>
                <w:sz w:val="24"/>
                <w:szCs w:val="24"/>
              </w:rPr>
              <w:t>:</w:t>
            </w:r>
          </w:p>
          <w:p w14:paraId="6E0E024C" w14:textId="146F0854" w:rsidR="00395BC4" w:rsidRDefault="00383B6E" w:rsidP="00B350D1">
            <w:pPr>
              <w:pStyle w:val="ListBullet"/>
              <w:numPr>
                <w:ilvl w:val="0"/>
                <w:numId w:val="10"/>
              </w:numPr>
              <w:spacing w:before="120" w:after="120" w:line="360" w:lineRule="atLeast"/>
              <w:rPr>
                <w:rFonts w:ascii="Open Sans" w:hAnsi="Open Sans" w:cs="Open Sans"/>
                <w:sz w:val="24"/>
                <w:szCs w:val="24"/>
                <w:lang w:val="en-GB"/>
              </w:rPr>
            </w:pPr>
            <w:r>
              <w:rPr>
                <w:rFonts w:ascii="Open Sans" w:hAnsi="Open Sans" w:cs="Open Sans"/>
                <w:sz w:val="24"/>
                <w:szCs w:val="24"/>
                <w:lang w:val="en-GB"/>
              </w:rPr>
              <w:t xml:space="preserve">Work </w:t>
            </w:r>
            <w:r w:rsidR="00B350D1">
              <w:rPr>
                <w:rFonts w:ascii="Open Sans" w:hAnsi="Open Sans" w:cs="Open Sans"/>
                <w:sz w:val="24"/>
                <w:szCs w:val="24"/>
                <w:lang w:val="en-GB"/>
              </w:rPr>
              <w:t xml:space="preserve">with external </w:t>
            </w:r>
            <w:r>
              <w:rPr>
                <w:rFonts w:ascii="Open Sans" w:hAnsi="Open Sans" w:cs="Open Sans"/>
                <w:sz w:val="24"/>
                <w:szCs w:val="24"/>
                <w:lang w:val="en-GB"/>
              </w:rPr>
              <w:t>partners to support the recruitment</w:t>
            </w:r>
            <w:r w:rsidRPr="00383B6E">
              <w:rPr>
                <w:rFonts w:ascii="Open Sans" w:hAnsi="Open Sans" w:cs="Open Sans"/>
                <w:sz w:val="24"/>
                <w:szCs w:val="24"/>
                <w:lang w:val="en-GB"/>
              </w:rPr>
              <w:t xml:space="preserve"> of L</w:t>
            </w:r>
            <w:r>
              <w:rPr>
                <w:rFonts w:ascii="Open Sans" w:hAnsi="Open Sans" w:cs="Open Sans"/>
                <w:sz w:val="24"/>
                <w:szCs w:val="24"/>
                <w:lang w:val="en-GB"/>
              </w:rPr>
              <w:t>ived Expertise Panel</w:t>
            </w:r>
            <w:r w:rsidRPr="00383B6E">
              <w:rPr>
                <w:rFonts w:ascii="Open Sans" w:hAnsi="Open Sans" w:cs="Open Sans"/>
                <w:sz w:val="24"/>
                <w:szCs w:val="24"/>
                <w:lang w:val="en-GB"/>
              </w:rPr>
              <w:t xml:space="preserve"> members </w:t>
            </w:r>
            <w:r w:rsidR="00B350D1">
              <w:rPr>
                <w:rFonts w:ascii="Open Sans" w:hAnsi="Open Sans" w:cs="Open Sans"/>
                <w:sz w:val="24"/>
                <w:szCs w:val="24"/>
                <w:lang w:val="en-GB"/>
              </w:rPr>
              <w:t>and</w:t>
            </w:r>
            <w:r w:rsidR="00395BC4">
              <w:rPr>
                <w:rFonts w:ascii="Open Sans" w:hAnsi="Open Sans" w:cs="Open Sans"/>
                <w:sz w:val="24"/>
                <w:szCs w:val="24"/>
                <w:lang w:val="en-GB"/>
              </w:rPr>
              <w:t xml:space="preserve"> the</w:t>
            </w:r>
            <w:r w:rsidR="00B350D1">
              <w:rPr>
                <w:rFonts w:ascii="Open Sans" w:hAnsi="Open Sans" w:cs="Open Sans"/>
                <w:sz w:val="24"/>
                <w:szCs w:val="24"/>
                <w:lang w:val="en-GB"/>
              </w:rPr>
              <w:t xml:space="preserve"> </w:t>
            </w:r>
            <w:r w:rsidR="00395BC4">
              <w:rPr>
                <w:rFonts w:ascii="Open Sans" w:hAnsi="Open Sans" w:cs="Open Sans"/>
                <w:sz w:val="24"/>
                <w:szCs w:val="24"/>
                <w:lang w:val="en-GB"/>
              </w:rPr>
              <w:t>development</w:t>
            </w:r>
            <w:r w:rsidR="00B350D1">
              <w:rPr>
                <w:rFonts w:ascii="Open Sans" w:hAnsi="Open Sans" w:cs="Open Sans"/>
                <w:sz w:val="24"/>
                <w:szCs w:val="24"/>
                <w:lang w:val="en-GB"/>
              </w:rPr>
              <w:t xml:space="preserve"> of </w:t>
            </w:r>
            <w:r w:rsidR="00395BC4">
              <w:rPr>
                <w:rFonts w:ascii="Open Sans" w:hAnsi="Open Sans" w:cs="Open Sans"/>
                <w:sz w:val="24"/>
                <w:szCs w:val="24"/>
                <w:lang w:val="en-GB"/>
              </w:rPr>
              <w:t>participation work</w:t>
            </w:r>
          </w:p>
          <w:p w14:paraId="571C8557" w14:textId="4CFCB749" w:rsidR="00EA4870" w:rsidRPr="00B350D1" w:rsidRDefault="00395BC4" w:rsidP="00B350D1">
            <w:pPr>
              <w:pStyle w:val="ListBullet"/>
              <w:numPr>
                <w:ilvl w:val="0"/>
                <w:numId w:val="10"/>
              </w:numPr>
              <w:spacing w:before="120" w:after="120" w:line="360" w:lineRule="atLeast"/>
              <w:rPr>
                <w:rFonts w:ascii="Open Sans" w:hAnsi="Open Sans" w:cs="Open Sans"/>
                <w:sz w:val="24"/>
                <w:szCs w:val="24"/>
                <w:lang w:val="en-GB"/>
              </w:rPr>
            </w:pPr>
            <w:r>
              <w:rPr>
                <w:rFonts w:ascii="Open Sans" w:hAnsi="Open Sans" w:cs="Open Sans"/>
                <w:sz w:val="24"/>
                <w:szCs w:val="24"/>
                <w:lang w:val="en-GB"/>
              </w:rPr>
              <w:lastRenderedPageBreak/>
              <w:t xml:space="preserve">Lead on the creation of </w:t>
            </w:r>
            <w:r w:rsidR="00B350D1" w:rsidRPr="00B350D1">
              <w:rPr>
                <w:rFonts w:ascii="Open Sans" w:hAnsi="Open Sans" w:cs="Open Sans"/>
                <w:sz w:val="24"/>
                <w:szCs w:val="24"/>
                <w:lang w:val="en-GB"/>
              </w:rPr>
              <w:t>an online</w:t>
            </w:r>
            <w:r w:rsidR="00B350D1">
              <w:rPr>
                <w:rFonts w:ascii="Open Sans" w:hAnsi="Open Sans" w:cs="Open Sans"/>
                <w:sz w:val="24"/>
                <w:szCs w:val="24"/>
                <w:lang w:val="en-GB"/>
              </w:rPr>
              <w:t xml:space="preserve"> </w:t>
            </w:r>
            <w:r w:rsidR="00B350D1" w:rsidRPr="00B350D1">
              <w:rPr>
                <w:rFonts w:ascii="Open Sans" w:hAnsi="Open Sans" w:cs="Open Sans"/>
                <w:sz w:val="24"/>
                <w:szCs w:val="24"/>
                <w:lang w:val="en-GB"/>
              </w:rPr>
              <w:t xml:space="preserve">survey for survivors of </w:t>
            </w:r>
            <w:r w:rsidR="00B350D1">
              <w:rPr>
                <w:rFonts w:ascii="Open Sans" w:hAnsi="Open Sans" w:cs="Open Sans"/>
                <w:sz w:val="24"/>
                <w:szCs w:val="24"/>
                <w:lang w:val="en-GB"/>
              </w:rPr>
              <w:t xml:space="preserve">Dual &amp; Malicious reporting of </w:t>
            </w:r>
            <w:r w:rsidR="00B350D1" w:rsidRPr="00B350D1">
              <w:rPr>
                <w:rFonts w:ascii="Open Sans" w:hAnsi="Open Sans" w:cs="Open Sans"/>
                <w:sz w:val="24"/>
                <w:szCs w:val="24"/>
                <w:lang w:val="en-GB"/>
              </w:rPr>
              <w:t xml:space="preserve">GBV, including </w:t>
            </w:r>
            <w:r w:rsidR="00B350D1">
              <w:rPr>
                <w:rFonts w:ascii="Open Sans" w:hAnsi="Open Sans" w:cs="Open Sans"/>
                <w:sz w:val="24"/>
                <w:szCs w:val="24"/>
                <w:lang w:val="en-GB"/>
              </w:rPr>
              <w:t>its</w:t>
            </w:r>
            <w:r w:rsidR="00B350D1" w:rsidRPr="00B350D1">
              <w:rPr>
                <w:rFonts w:ascii="Open Sans" w:hAnsi="Open Sans" w:cs="Open Sans"/>
                <w:sz w:val="24"/>
                <w:szCs w:val="24"/>
                <w:lang w:val="en-GB"/>
              </w:rPr>
              <w:t xml:space="preserve"> launch, promotion and collation of results</w:t>
            </w:r>
          </w:p>
          <w:p w14:paraId="5FAAF9C7" w14:textId="73DF89EC" w:rsidR="00850EA1" w:rsidRPr="00850EA1" w:rsidRDefault="00850EA1" w:rsidP="00635FA6">
            <w:pPr>
              <w:pStyle w:val="ListBullet"/>
              <w:numPr>
                <w:ilvl w:val="0"/>
                <w:numId w:val="10"/>
              </w:numPr>
              <w:spacing w:before="120" w:after="120" w:line="360" w:lineRule="atLeast"/>
              <w:rPr>
                <w:rFonts w:ascii="Open Sans" w:hAnsi="Open Sans" w:cs="Open Sans"/>
                <w:sz w:val="24"/>
                <w:szCs w:val="24"/>
                <w:lang w:val="en-GB"/>
              </w:rPr>
            </w:pPr>
            <w:r>
              <w:rPr>
                <w:rFonts w:ascii="Open Sans" w:hAnsi="Open Sans" w:cs="Open Sans"/>
                <w:sz w:val="24"/>
                <w:szCs w:val="24"/>
                <w:lang w:val="en-GB"/>
              </w:rPr>
              <w:t>Build on existing work to better understand survivors’ experience of the interactions between the criminal and civil justice systems, including d</w:t>
            </w:r>
            <w:r w:rsidRPr="00250E64">
              <w:rPr>
                <w:rFonts w:ascii="Open Sans" w:hAnsi="Open Sans" w:cs="Open Sans"/>
                <w:sz w:val="24"/>
                <w:szCs w:val="24"/>
                <w:lang w:val="en-GB"/>
              </w:rPr>
              <w:t>elivering a series of in person and online workshops for survivors and worker</w:t>
            </w:r>
            <w:r>
              <w:rPr>
                <w:rFonts w:ascii="Open Sans" w:hAnsi="Open Sans" w:cs="Open Sans"/>
                <w:sz w:val="24"/>
                <w:szCs w:val="24"/>
                <w:lang w:val="en-GB"/>
              </w:rPr>
              <w:t>s; and</w:t>
            </w:r>
            <w:r w:rsidRPr="00250E64">
              <w:rPr>
                <w:rFonts w:ascii="Open Sans" w:hAnsi="Open Sans" w:cs="Open Sans"/>
                <w:sz w:val="24"/>
                <w:szCs w:val="24"/>
                <w:lang w:val="en-GB"/>
              </w:rPr>
              <w:t xml:space="preserve"> engag</w:t>
            </w:r>
            <w:r>
              <w:rPr>
                <w:rFonts w:ascii="Open Sans" w:hAnsi="Open Sans" w:cs="Open Sans"/>
                <w:sz w:val="24"/>
                <w:szCs w:val="24"/>
                <w:lang w:val="en-GB"/>
              </w:rPr>
              <w:t>ing</w:t>
            </w:r>
            <w:r w:rsidRPr="00250E64">
              <w:rPr>
                <w:rFonts w:ascii="Open Sans" w:hAnsi="Open Sans" w:cs="Open Sans"/>
                <w:sz w:val="24"/>
                <w:szCs w:val="24"/>
                <w:lang w:val="en-GB"/>
              </w:rPr>
              <w:t xml:space="preserve"> with </w:t>
            </w:r>
            <w:r>
              <w:rPr>
                <w:rFonts w:ascii="Open Sans" w:hAnsi="Open Sans" w:cs="Open Sans"/>
                <w:sz w:val="24"/>
                <w:szCs w:val="24"/>
                <w:lang w:val="en-GB"/>
              </w:rPr>
              <w:t xml:space="preserve">partner agencies, </w:t>
            </w:r>
            <w:r w:rsidRPr="00250E64">
              <w:rPr>
                <w:rFonts w:ascii="Open Sans" w:hAnsi="Open Sans" w:cs="Open Sans"/>
                <w:sz w:val="24"/>
                <w:szCs w:val="24"/>
                <w:lang w:val="en-GB"/>
              </w:rPr>
              <w:t xml:space="preserve">researchers and </w:t>
            </w:r>
            <w:r>
              <w:rPr>
                <w:rFonts w:ascii="Open Sans" w:hAnsi="Open Sans" w:cs="Open Sans"/>
                <w:sz w:val="24"/>
                <w:szCs w:val="24"/>
                <w:lang w:val="en-GB"/>
              </w:rPr>
              <w:t>solicitors</w:t>
            </w:r>
          </w:p>
          <w:p w14:paraId="26E4E717" w14:textId="77777777" w:rsidR="00635FA6" w:rsidRPr="00635FA6" w:rsidRDefault="00850EA1" w:rsidP="001921D4">
            <w:pPr>
              <w:pStyle w:val="ListBullet"/>
              <w:numPr>
                <w:ilvl w:val="0"/>
                <w:numId w:val="10"/>
              </w:numPr>
              <w:spacing w:before="120" w:after="120" w:line="360" w:lineRule="atLeast"/>
              <w:ind w:left="714" w:hanging="357"/>
              <w:rPr>
                <w:rFonts w:ascii="Open Sans" w:hAnsi="Open Sans" w:cs="Open Sans"/>
                <w:sz w:val="24"/>
                <w:szCs w:val="24"/>
              </w:rPr>
            </w:pPr>
            <w:r>
              <w:rPr>
                <w:rFonts w:ascii="Open Sans" w:hAnsi="Open Sans" w:cs="Open Sans"/>
                <w:sz w:val="24"/>
                <w:szCs w:val="24"/>
                <w:lang w:val="en-GB"/>
              </w:rPr>
              <w:t>Report to the SWRC’s lived expertise panels and committee</w:t>
            </w:r>
            <w:r w:rsidR="001C58D7">
              <w:rPr>
                <w:rFonts w:ascii="Open Sans" w:hAnsi="Open Sans" w:cs="Open Sans"/>
                <w:sz w:val="24"/>
                <w:szCs w:val="24"/>
                <w:lang w:val="en-GB"/>
              </w:rPr>
              <w:t>s</w:t>
            </w:r>
            <w:r>
              <w:rPr>
                <w:rFonts w:ascii="Open Sans" w:hAnsi="Open Sans" w:cs="Open Sans"/>
                <w:sz w:val="24"/>
                <w:szCs w:val="24"/>
                <w:lang w:val="en-GB"/>
              </w:rPr>
              <w:t xml:space="preserve"> on the progress of these activities, which were planned with their input</w:t>
            </w:r>
          </w:p>
          <w:p w14:paraId="719BB20E" w14:textId="77777777" w:rsidR="00635FA6" w:rsidRDefault="00635FA6" w:rsidP="00635FA6">
            <w:pPr>
              <w:pStyle w:val="ListBullet"/>
              <w:numPr>
                <w:ilvl w:val="0"/>
                <w:numId w:val="0"/>
              </w:numPr>
              <w:spacing w:before="120" w:after="120" w:line="360" w:lineRule="atLeast"/>
              <w:ind w:left="360" w:hanging="360"/>
              <w:rPr>
                <w:rFonts w:ascii="Open Sans" w:hAnsi="Open Sans" w:cs="Open Sans"/>
                <w:sz w:val="24"/>
                <w:szCs w:val="24"/>
              </w:rPr>
            </w:pPr>
          </w:p>
          <w:p w14:paraId="688F8DDB" w14:textId="77777777" w:rsidR="00133924" w:rsidRDefault="001921D4" w:rsidP="00133924">
            <w:pPr>
              <w:pStyle w:val="NoSpacing"/>
            </w:pPr>
            <w:r>
              <w:t>Engage in partnership work with violence against women organisations, solicitors and</w:t>
            </w:r>
          </w:p>
          <w:p w14:paraId="5433CD28" w14:textId="77777777" w:rsidR="00133924" w:rsidRDefault="001921D4" w:rsidP="00133924">
            <w:pPr>
              <w:pStyle w:val="NoSpacing"/>
            </w:pPr>
            <w:r>
              <w:t>justice sector agencies to ensure survivors’ voices and experiences of the justice</w:t>
            </w:r>
          </w:p>
          <w:p w14:paraId="245E1D71" w14:textId="0B8A5036" w:rsidR="001921D4" w:rsidRDefault="001921D4" w:rsidP="00133924">
            <w:pPr>
              <w:pStyle w:val="NoSpacing"/>
            </w:pPr>
            <w:r>
              <w:t>process inform SWRC developments and service delivery</w:t>
            </w:r>
            <w:r w:rsidR="00635FA6">
              <w:t>.</w:t>
            </w:r>
          </w:p>
          <w:p w14:paraId="72664FC9" w14:textId="5A45903B" w:rsidR="00AB7F77" w:rsidRPr="00825A16" w:rsidRDefault="00AB7F77" w:rsidP="00850EA1">
            <w:pPr>
              <w:pStyle w:val="ListBullet"/>
              <w:numPr>
                <w:ilvl w:val="0"/>
                <w:numId w:val="0"/>
              </w:numPr>
              <w:spacing w:before="120" w:after="120" w:line="360" w:lineRule="atLeast"/>
              <w:rPr>
                <w:rFonts w:ascii="Open Sans" w:hAnsi="Open Sans" w:cs="Open Sans"/>
                <w:sz w:val="24"/>
                <w:szCs w:val="24"/>
                <w:lang w:val="en-GB"/>
              </w:rPr>
            </w:pPr>
          </w:p>
        </w:tc>
      </w:tr>
    </w:tbl>
    <w:p w14:paraId="6057FB82" w14:textId="77777777" w:rsidR="001921D4" w:rsidRDefault="001921D4" w:rsidP="003D50CE">
      <w:pPr>
        <w:widowControl w:val="0"/>
        <w:spacing w:after="200"/>
        <w:rPr>
          <w:color w:val="FFFFFF" w:themeColor="background1"/>
          <w:szCs w:val="28"/>
          <w:lang w:eastAsia="en-GB"/>
        </w:rPr>
      </w:pPr>
    </w:p>
    <w:p w14:paraId="0463D9EE" w14:textId="77777777" w:rsidR="001921D4" w:rsidRDefault="001921D4" w:rsidP="003D50CE">
      <w:pPr>
        <w:widowControl w:val="0"/>
        <w:spacing w:after="200"/>
        <w:rPr>
          <w:color w:val="FFFFFF" w:themeColor="background1"/>
          <w:szCs w:val="28"/>
          <w:lang w:eastAsia="en-GB"/>
        </w:rPr>
      </w:pPr>
    </w:p>
    <w:p w14:paraId="39EE384F" w14:textId="77777777" w:rsidR="00E3447E" w:rsidRPr="00E3447E" w:rsidRDefault="00E3447E" w:rsidP="003D50CE">
      <w:pPr>
        <w:pStyle w:val="Heading1"/>
        <w:keepNext w:val="0"/>
        <w:widowControl w:val="0"/>
        <w:rPr>
          <w:color w:val="FFFFFF" w:themeColor="background1"/>
          <w:lang w:eastAsia="en-GB"/>
        </w:rPr>
      </w:pPr>
      <w:r>
        <w:rPr>
          <w:color w:val="FFFFFF" w:themeColor="background1"/>
          <w:lang w:eastAsia="en-GB"/>
        </w:rPr>
        <w:t>Person Specification</w:t>
      </w:r>
    </w:p>
    <w:tbl>
      <w:tblPr>
        <w:tblStyle w:val="TableGrid"/>
        <w:tblW w:w="9776" w:type="dxa"/>
        <w:tblLook w:val="04A0" w:firstRow="1" w:lastRow="0" w:firstColumn="1" w:lastColumn="0" w:noHBand="0" w:noVBand="1"/>
      </w:tblPr>
      <w:tblGrid>
        <w:gridCol w:w="9776"/>
      </w:tblGrid>
      <w:tr w:rsidR="00C40B73" w:rsidRPr="00152258" w14:paraId="7AAE48EA" w14:textId="77777777" w:rsidTr="00695E61">
        <w:trPr>
          <w:trHeight w:val="1764"/>
        </w:trPr>
        <w:tc>
          <w:tcPr>
            <w:tcW w:w="9776" w:type="dxa"/>
          </w:tcPr>
          <w:p w14:paraId="7C2F29DD" w14:textId="3A4497B8" w:rsidR="00E33A93" w:rsidRDefault="00E33A93" w:rsidP="00E33A93">
            <w:pPr>
              <w:spacing w:before="120" w:after="120" w:line="360" w:lineRule="atLeast"/>
            </w:pPr>
            <w:r>
              <w:t>The successful post holder must demonstrate the following:</w:t>
            </w:r>
          </w:p>
          <w:p w14:paraId="05AF70B0" w14:textId="65F5A7AC" w:rsidR="005F7360" w:rsidRPr="005F7360" w:rsidRDefault="005F7360" w:rsidP="00E33A93">
            <w:pPr>
              <w:spacing w:before="120" w:after="120" w:line="360" w:lineRule="atLeast"/>
              <w:rPr>
                <w:b/>
                <w:bCs/>
              </w:rPr>
            </w:pPr>
            <w:r w:rsidRPr="005F7360">
              <w:rPr>
                <w:b/>
                <w:bCs/>
              </w:rPr>
              <w:t>Essential</w:t>
            </w:r>
          </w:p>
          <w:p w14:paraId="1C630936" w14:textId="71945CA7" w:rsidR="00635FA6" w:rsidRPr="00635FA6" w:rsidRDefault="00672FD9" w:rsidP="00672FD9">
            <w:pPr>
              <w:pStyle w:val="ListParagraph"/>
              <w:spacing w:before="120" w:after="120" w:line="360" w:lineRule="atLeast"/>
            </w:pPr>
            <w:r>
              <w:t xml:space="preserve">E1. </w:t>
            </w:r>
            <w:r w:rsidR="005F7360" w:rsidRPr="00635FA6">
              <w:t>Good u</w:t>
            </w:r>
            <w:r w:rsidR="00E33A93" w:rsidRPr="00635FA6">
              <w:t>nderstanding of, and support for, RCS</w:t>
            </w:r>
            <w:r w:rsidR="002A32BC" w:rsidRPr="00635FA6">
              <w:t xml:space="preserve"> and the SWRCs’</w:t>
            </w:r>
            <w:r w:rsidR="00E33A93" w:rsidRPr="00635FA6">
              <w:t xml:space="preserve"> values and principles which are based on an intersectional feminist, person-centred and trauma-focused approach to gender-based violence</w:t>
            </w:r>
            <w:r w:rsidR="00635FA6">
              <w:t>.</w:t>
            </w:r>
            <w:r w:rsidR="00635FA6">
              <w:br/>
            </w:r>
          </w:p>
          <w:p w14:paraId="61A09926" w14:textId="4CA19891" w:rsidR="00635FA6" w:rsidRPr="00635FA6" w:rsidRDefault="00672FD9" w:rsidP="00672FD9">
            <w:pPr>
              <w:pStyle w:val="ListParagraph"/>
              <w:spacing w:before="120" w:after="120" w:line="360" w:lineRule="atLeast"/>
            </w:pPr>
            <w:r>
              <w:t xml:space="preserve">E2. </w:t>
            </w:r>
            <w:r w:rsidR="00996BD4" w:rsidRPr="00635FA6">
              <w:t>Good understanding of the societal, political, emotional, and legal context within which gender-based violence occurs. This includes a recognition of the intersecting inequalities that shape violence and the experiences of survivors from diverse communities including Black and minority ethnic, LGBT, disabled, remote, and rural communities</w:t>
            </w:r>
            <w:r w:rsidR="00635FA6">
              <w:br/>
            </w:r>
          </w:p>
          <w:p w14:paraId="7AB4E9E3" w14:textId="050B822F" w:rsidR="009D7553" w:rsidRDefault="00672FD9" w:rsidP="00672FD9">
            <w:pPr>
              <w:pStyle w:val="ListParagraph"/>
              <w:spacing w:before="120" w:after="120" w:line="360" w:lineRule="atLeast"/>
            </w:pPr>
            <w:r>
              <w:t xml:space="preserve">E3. </w:t>
            </w:r>
            <w:r w:rsidR="00996BD4" w:rsidRPr="005F7360">
              <w:t xml:space="preserve">Experience </w:t>
            </w:r>
            <w:r w:rsidR="00996BD4">
              <w:t>in</w:t>
            </w:r>
            <w:r w:rsidR="00996BD4" w:rsidRPr="005F7360">
              <w:t xml:space="preserve"> using participatory approaches to meaningfully involve and empower individuals </w:t>
            </w:r>
            <w:r w:rsidR="009D7553">
              <w:br/>
            </w:r>
          </w:p>
          <w:p w14:paraId="59E43892" w14:textId="1372B8A9" w:rsidR="00996BD4" w:rsidRPr="009D7553" w:rsidRDefault="00672FD9" w:rsidP="00672FD9">
            <w:pPr>
              <w:pStyle w:val="ListParagraph"/>
              <w:spacing w:before="120" w:after="120" w:line="360" w:lineRule="atLeast"/>
            </w:pPr>
            <w:r>
              <w:lastRenderedPageBreak/>
              <w:t xml:space="preserve">E4. </w:t>
            </w:r>
            <w:r w:rsidR="009D7553">
              <w:t xml:space="preserve">Experience in coordinating volunteers and developing volunteering programmes </w:t>
            </w:r>
            <w:r w:rsidR="00635FA6" w:rsidRPr="009D7553">
              <w:br/>
            </w:r>
          </w:p>
          <w:p w14:paraId="0DBB9054" w14:textId="4B2955ED" w:rsidR="00996BD4" w:rsidRDefault="00672FD9" w:rsidP="00672FD9">
            <w:pPr>
              <w:pStyle w:val="ListParagraph"/>
              <w:spacing w:before="120" w:after="120" w:line="360" w:lineRule="atLeast"/>
            </w:pPr>
            <w:r>
              <w:t xml:space="preserve">E5. </w:t>
            </w:r>
            <w:r w:rsidR="00996BD4">
              <w:t>Experience of working</w:t>
            </w:r>
            <w:r w:rsidR="00D43765">
              <w:t xml:space="preserve"> collaboratively</w:t>
            </w:r>
            <w:r w:rsidR="009D7553">
              <w:t xml:space="preserve"> and diplomatically</w:t>
            </w:r>
            <w:r w:rsidR="00996BD4">
              <w:t xml:space="preserve"> with external agencies</w:t>
            </w:r>
            <w:r w:rsidR="00133924">
              <w:t xml:space="preserve">, with a proven ability to </w:t>
            </w:r>
            <w:r w:rsidR="00133924" w:rsidRPr="005F7360">
              <w:t xml:space="preserve">confidently </w:t>
            </w:r>
            <w:r w:rsidR="00133924">
              <w:t xml:space="preserve">and professionally </w:t>
            </w:r>
            <w:r w:rsidR="00133924" w:rsidRPr="005F7360">
              <w:t xml:space="preserve">communicate </w:t>
            </w:r>
          </w:p>
          <w:p w14:paraId="79F3BAB5" w14:textId="47C5BB33" w:rsidR="00133924" w:rsidRDefault="00903F6D" w:rsidP="00672FD9">
            <w:pPr>
              <w:pStyle w:val="ListParagraph"/>
              <w:spacing w:before="120" w:after="120" w:line="360" w:lineRule="atLeast"/>
            </w:pPr>
            <w:r>
              <w:t>with a wide range of stakeholders</w:t>
            </w:r>
          </w:p>
          <w:p w14:paraId="104BDADF" w14:textId="77777777" w:rsidR="00903F6D" w:rsidRPr="00996BD4" w:rsidRDefault="00903F6D" w:rsidP="00672FD9">
            <w:pPr>
              <w:pStyle w:val="ListParagraph"/>
              <w:spacing w:before="120" w:after="120" w:line="360" w:lineRule="atLeast"/>
            </w:pPr>
          </w:p>
          <w:p w14:paraId="6A34DAED" w14:textId="4657A9C8" w:rsidR="00E33A93" w:rsidRDefault="00672FD9" w:rsidP="00672FD9">
            <w:pPr>
              <w:pStyle w:val="ListParagraph"/>
              <w:spacing w:before="120" w:after="120" w:line="360" w:lineRule="atLeast"/>
            </w:pPr>
            <w:r>
              <w:t xml:space="preserve">E6. </w:t>
            </w:r>
            <w:r w:rsidR="005F7360">
              <w:t>Good u</w:t>
            </w:r>
            <w:r w:rsidR="00E33A93">
              <w:t xml:space="preserve">nderstanding of confidentiality and data protection requirements </w:t>
            </w:r>
            <w:r w:rsidR="00635FA6">
              <w:br/>
            </w:r>
          </w:p>
          <w:p w14:paraId="1AD40C31" w14:textId="13F363E8" w:rsidR="005F7360" w:rsidRPr="00D43765" w:rsidRDefault="00672FD9" w:rsidP="00672FD9">
            <w:pPr>
              <w:pStyle w:val="ListParagraph"/>
              <w:spacing w:before="120" w:after="120" w:line="360" w:lineRule="atLeast"/>
            </w:pPr>
            <w:r>
              <w:t xml:space="preserve">E7. </w:t>
            </w:r>
            <w:r w:rsidR="00E33A93">
              <w:t xml:space="preserve">Proven ability to </w:t>
            </w:r>
            <w:r w:rsidR="00D43765">
              <w:t xml:space="preserve">plan work and </w:t>
            </w:r>
            <w:r w:rsidR="00E33A93">
              <w:t xml:space="preserve">manage competing deadlines and </w:t>
            </w:r>
            <w:r w:rsidR="00FA2DDB">
              <w:t>priorities</w:t>
            </w:r>
            <w:r w:rsidR="00D43765">
              <w:t xml:space="preserve">, </w:t>
            </w:r>
            <w:r w:rsidR="00D43765" w:rsidRPr="00D43765">
              <w:t>deliver</w:t>
            </w:r>
            <w:r w:rsidR="00D43765">
              <w:t>ing</w:t>
            </w:r>
            <w:r w:rsidR="00D43765" w:rsidRPr="00D43765">
              <w:t xml:space="preserve"> objectives in a largely autonomous way – utilising support from colleagues and management</w:t>
            </w:r>
            <w:r w:rsidR="00D43765">
              <w:t xml:space="preserve"> where needed</w:t>
            </w:r>
            <w:r w:rsidR="00635FA6">
              <w:br/>
            </w:r>
          </w:p>
          <w:p w14:paraId="0C34BD9E" w14:textId="0D1FCAB2" w:rsidR="005F7360" w:rsidRPr="00133924" w:rsidRDefault="00672FD9" w:rsidP="00133924">
            <w:pPr>
              <w:pStyle w:val="ListParagraph"/>
              <w:spacing w:before="120" w:after="120" w:line="360" w:lineRule="atLeast"/>
            </w:pPr>
            <w:r>
              <w:t xml:space="preserve">E8. </w:t>
            </w:r>
            <w:r w:rsidR="00FA2DDB">
              <w:t xml:space="preserve">Understanding of the importance of boundaries and </w:t>
            </w:r>
            <w:r w:rsidR="00D43765">
              <w:t xml:space="preserve">good </w:t>
            </w:r>
            <w:r w:rsidR="00FA2DDB">
              <w:t>self-awareness</w:t>
            </w:r>
            <w:r w:rsidR="00635FA6" w:rsidRPr="00133924">
              <w:br/>
            </w:r>
          </w:p>
          <w:p w14:paraId="3060870D" w14:textId="41B33A29" w:rsidR="00460F16" w:rsidRDefault="00672FD9" w:rsidP="00672FD9">
            <w:pPr>
              <w:pStyle w:val="ListParagraph"/>
              <w:spacing w:before="120" w:after="120" w:line="360" w:lineRule="atLeast"/>
            </w:pPr>
            <w:r>
              <w:t>E</w:t>
            </w:r>
            <w:r w:rsidR="00133924">
              <w:t>9</w:t>
            </w:r>
            <w:r>
              <w:t xml:space="preserve">. </w:t>
            </w:r>
            <w:r w:rsidR="005F7360">
              <w:t>Ability to research</w:t>
            </w:r>
            <w:r w:rsidR="00460F16">
              <w:t xml:space="preserve"> and present</w:t>
            </w:r>
            <w:r w:rsidR="005F7360">
              <w:t xml:space="preserve"> </w:t>
            </w:r>
            <w:r w:rsidR="00460F16">
              <w:t>information</w:t>
            </w:r>
            <w:r w:rsidR="005F7360">
              <w:t xml:space="preserve"> clearly</w:t>
            </w:r>
            <w:r w:rsidR="00635FA6">
              <w:br/>
            </w:r>
          </w:p>
          <w:p w14:paraId="43DD19CC" w14:textId="70818BA3" w:rsidR="00FC51F7" w:rsidRDefault="00672FD9" w:rsidP="00672FD9">
            <w:pPr>
              <w:pStyle w:val="ListParagraph"/>
              <w:spacing w:before="120" w:after="120" w:line="360" w:lineRule="atLeast"/>
            </w:pPr>
            <w:r>
              <w:t>E1</w:t>
            </w:r>
            <w:r w:rsidR="00133924">
              <w:t>0</w:t>
            </w:r>
            <w:r>
              <w:t xml:space="preserve">. </w:t>
            </w:r>
            <w:r w:rsidR="00460F16">
              <w:t>Confident with IT systems such as Microsoft software packages and online platforms</w:t>
            </w:r>
          </w:p>
          <w:p w14:paraId="7BC55418" w14:textId="507E1B27" w:rsidR="00E33A93" w:rsidRPr="00FA2DDB" w:rsidRDefault="00FA2DDB" w:rsidP="00E33A93">
            <w:pPr>
              <w:spacing w:before="120" w:after="120" w:line="360" w:lineRule="atLeast"/>
              <w:rPr>
                <w:b/>
                <w:bCs/>
              </w:rPr>
            </w:pPr>
            <w:r w:rsidRPr="00FA2DDB">
              <w:rPr>
                <w:b/>
                <w:bCs/>
              </w:rPr>
              <w:t>Desirable:</w:t>
            </w:r>
          </w:p>
          <w:p w14:paraId="38F9CA20" w14:textId="2BC4AB61" w:rsidR="005F7360" w:rsidRDefault="005F7360" w:rsidP="005F7360">
            <w:pPr>
              <w:pStyle w:val="ListParagraph"/>
              <w:numPr>
                <w:ilvl w:val="0"/>
                <w:numId w:val="5"/>
              </w:numPr>
              <w:spacing w:before="120" w:after="120" w:line="360" w:lineRule="atLeast"/>
            </w:pPr>
            <w:r>
              <w:t>Experience of supporting or communicating with survivors of gender-based violence</w:t>
            </w:r>
          </w:p>
          <w:p w14:paraId="30818F4F" w14:textId="2E012745" w:rsidR="007F2EB9" w:rsidRDefault="007F2EB9" w:rsidP="005F7360">
            <w:pPr>
              <w:pStyle w:val="ListParagraph"/>
              <w:numPr>
                <w:ilvl w:val="0"/>
                <w:numId w:val="5"/>
              </w:numPr>
              <w:spacing w:before="120" w:after="120" w:line="360" w:lineRule="atLeast"/>
            </w:pPr>
            <w:r>
              <w:t xml:space="preserve">Experience of </w:t>
            </w:r>
            <w:r w:rsidR="009821E9">
              <w:t>survivor advocacy, particularly in relation to Police or COPFS</w:t>
            </w:r>
            <w:r>
              <w:t xml:space="preserve"> </w:t>
            </w:r>
          </w:p>
          <w:p w14:paraId="74B2F868" w14:textId="1C863489" w:rsidR="009D7553" w:rsidRDefault="007F2EB9" w:rsidP="005F7360">
            <w:pPr>
              <w:pStyle w:val="ListParagraph"/>
              <w:numPr>
                <w:ilvl w:val="0"/>
                <w:numId w:val="5"/>
              </w:numPr>
              <w:spacing w:before="120" w:after="120" w:line="360" w:lineRule="atLeast"/>
            </w:pPr>
            <w:r>
              <w:t>Understanding</w:t>
            </w:r>
            <w:r w:rsidR="009D7553">
              <w:t xml:space="preserve"> </w:t>
            </w:r>
            <w:r>
              <w:t xml:space="preserve">of </w:t>
            </w:r>
            <w:r w:rsidR="009D7553">
              <w:t xml:space="preserve">the challenges faced by women </w:t>
            </w:r>
            <w:r w:rsidR="00A0698A">
              <w:t>affected by</w:t>
            </w:r>
            <w:r w:rsidR="009D7553">
              <w:t xml:space="preserve"> dual and malicious reporting of gender-based violence</w:t>
            </w:r>
          </w:p>
          <w:p w14:paraId="0B87B053" w14:textId="42040A9F" w:rsidR="007F2EB9" w:rsidRPr="007F2EB9" w:rsidRDefault="005F7360" w:rsidP="007F2EB9">
            <w:pPr>
              <w:pStyle w:val="ListParagraph"/>
              <w:numPr>
                <w:ilvl w:val="0"/>
                <w:numId w:val="5"/>
              </w:numPr>
              <w:spacing w:before="120" w:after="120" w:line="360" w:lineRule="atLeast"/>
            </w:pPr>
            <w:r>
              <w:t>Knowledge of Scottish justice processes and/or the legal landscape</w:t>
            </w:r>
          </w:p>
          <w:p w14:paraId="32652740" w14:textId="4B4C2AC6" w:rsidR="00D43765" w:rsidRPr="00214A84" w:rsidRDefault="00D43765" w:rsidP="00214A84">
            <w:pPr>
              <w:pStyle w:val="ListParagraph"/>
              <w:numPr>
                <w:ilvl w:val="0"/>
                <w:numId w:val="5"/>
              </w:numPr>
              <w:spacing w:before="120" w:after="120" w:line="360" w:lineRule="atLeast"/>
            </w:pPr>
            <w:r>
              <w:t>Experience of coordinating and maintaining a network</w:t>
            </w:r>
          </w:p>
          <w:p w14:paraId="799928BC" w14:textId="380C822F" w:rsidR="00FA2DDB" w:rsidRPr="00FA2DDB" w:rsidRDefault="00FA2DDB" w:rsidP="00FA2DDB">
            <w:pPr>
              <w:pStyle w:val="ListParagraph"/>
              <w:numPr>
                <w:ilvl w:val="0"/>
                <w:numId w:val="5"/>
              </w:numPr>
              <w:spacing w:before="120" w:after="120" w:line="360" w:lineRule="atLeast"/>
            </w:pPr>
            <w:r>
              <w:t>Relevant qualification(s) or training</w:t>
            </w:r>
          </w:p>
          <w:p w14:paraId="6E10197A" w14:textId="52030315" w:rsidR="00821243" w:rsidRPr="00E33A93" w:rsidRDefault="00FC51F7" w:rsidP="005F7360">
            <w:pPr>
              <w:pStyle w:val="ListParagraph"/>
              <w:numPr>
                <w:ilvl w:val="0"/>
                <w:numId w:val="5"/>
              </w:numPr>
              <w:spacing w:beforeLines="120" w:before="288" w:afterLines="120" w:after="288" w:line="360" w:lineRule="atLeast"/>
            </w:pPr>
            <w:r>
              <w:t>Fluent in a community language</w:t>
            </w:r>
          </w:p>
        </w:tc>
      </w:tr>
    </w:tbl>
    <w:p w14:paraId="1FE5DC0A" w14:textId="77777777" w:rsidR="00E3447E" w:rsidRPr="006F1F91" w:rsidRDefault="00E3447E" w:rsidP="003D50CE">
      <w:pPr>
        <w:widowControl w:val="0"/>
        <w:rPr>
          <w:szCs w:val="28"/>
          <w:lang w:eastAsia="en-GB"/>
        </w:rPr>
      </w:pPr>
    </w:p>
    <w:p w14:paraId="171B3C63" w14:textId="3028F849" w:rsidR="00CC2853" w:rsidRDefault="00CC2853" w:rsidP="003D50CE">
      <w:pPr>
        <w:pStyle w:val="Heading1"/>
        <w:keepNext w:val="0"/>
        <w:widowControl w:val="0"/>
        <w:spacing w:line="360" w:lineRule="atLeast"/>
        <w:rPr>
          <w:color w:val="FFFFFF" w:themeColor="background1"/>
          <w:szCs w:val="28"/>
          <w:lang w:eastAsia="en-GB"/>
        </w:rPr>
      </w:pPr>
    </w:p>
    <w:p w14:paraId="2EC9CF41" w14:textId="77777777" w:rsidR="00821243" w:rsidRPr="00821243" w:rsidRDefault="00821243" w:rsidP="007D3EBB">
      <w:pPr>
        <w:rPr>
          <w:lang w:val="en-US" w:eastAsia="en-GB"/>
        </w:rPr>
      </w:pPr>
    </w:p>
    <w:sectPr w:rsidR="00821243" w:rsidRPr="00821243" w:rsidSect="0049238C">
      <w:footerReference w:type="default" r:id="rId9"/>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369AB" w14:textId="77777777" w:rsidR="00FC6E6C" w:rsidRDefault="00FC6E6C" w:rsidP="0048248F">
      <w:pPr>
        <w:spacing w:line="240" w:lineRule="auto"/>
      </w:pPr>
      <w:r>
        <w:separator/>
      </w:r>
    </w:p>
  </w:endnote>
  <w:endnote w:type="continuationSeparator" w:id="0">
    <w:p w14:paraId="119808A0" w14:textId="77777777" w:rsidR="00FC6E6C" w:rsidRDefault="00FC6E6C"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A447" w14:textId="77777777"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2F388" w14:textId="77777777" w:rsidR="00FC6E6C" w:rsidRDefault="00FC6E6C" w:rsidP="0048248F">
      <w:pPr>
        <w:spacing w:line="240" w:lineRule="auto"/>
      </w:pPr>
      <w:r>
        <w:separator/>
      </w:r>
    </w:p>
  </w:footnote>
  <w:footnote w:type="continuationSeparator" w:id="0">
    <w:p w14:paraId="441B32E0" w14:textId="77777777" w:rsidR="00FC6E6C" w:rsidRDefault="00FC6E6C"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673FB"/>
    <w:multiLevelType w:val="hybridMultilevel"/>
    <w:tmpl w:val="7F1A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427A0C"/>
    <w:multiLevelType w:val="hybridMultilevel"/>
    <w:tmpl w:val="ED62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F263D"/>
    <w:multiLevelType w:val="hybridMultilevel"/>
    <w:tmpl w:val="FFFFFFFF"/>
    <w:lvl w:ilvl="0" w:tplc="142413E4">
      <w:start w:val="1"/>
      <w:numFmt w:val="bullet"/>
      <w:pStyle w:val="RdBullet"/>
      <w:lvlText w:val=""/>
      <w:lvlJc w:val="left"/>
      <w:pPr>
        <w:tabs>
          <w:tab w:val="num" w:pos="0"/>
        </w:tabs>
        <w:ind w:left="227" w:hanging="227"/>
      </w:pPr>
      <w:rPr>
        <w:rFonts w:ascii="Wingdings" w:hAnsi="Wingdings" w:hint="default"/>
        <w:color w:val="581E5B"/>
      </w:rPr>
    </w:lvl>
    <w:lvl w:ilvl="1" w:tplc="0809000F">
      <w:start w:val="1"/>
      <w:numFmt w:val="decimal"/>
      <w:lvlText w:val="%2."/>
      <w:lvlJc w:val="left"/>
      <w:pPr>
        <w:tabs>
          <w:tab w:val="num" w:pos="1656"/>
        </w:tabs>
        <w:ind w:left="1656" w:hanging="360"/>
      </w:pPr>
      <w:rPr>
        <w:rFonts w:cs="Times New Roman" w:hint="default"/>
        <w:color w:val="FF9900"/>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1AF8430E"/>
    <w:multiLevelType w:val="hybridMultilevel"/>
    <w:tmpl w:val="67A4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70FCF"/>
    <w:multiLevelType w:val="hybridMultilevel"/>
    <w:tmpl w:val="68F4BE4A"/>
    <w:lvl w:ilvl="0" w:tplc="BE44B19E">
      <w:start w:val="17"/>
      <w:numFmt w:val="bullet"/>
      <w:lvlText w:val="-"/>
      <w:lvlJc w:val="left"/>
      <w:pPr>
        <w:ind w:left="1074" w:hanging="360"/>
      </w:pPr>
      <w:rPr>
        <w:rFonts w:ascii="Open Sans" w:eastAsiaTheme="minorEastAsia" w:hAnsi="Open Sans" w:cs="Open Sans"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4B2F43"/>
    <w:multiLevelType w:val="hybridMultilevel"/>
    <w:tmpl w:val="1F5A186A"/>
    <w:lvl w:ilvl="0" w:tplc="4DA66E48">
      <w:start w:val="6"/>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E7D43"/>
    <w:multiLevelType w:val="hybridMultilevel"/>
    <w:tmpl w:val="E5B4C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250716B"/>
    <w:multiLevelType w:val="hybridMultilevel"/>
    <w:tmpl w:val="DF0A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773C9"/>
    <w:multiLevelType w:val="hybridMultilevel"/>
    <w:tmpl w:val="5C66163E"/>
    <w:lvl w:ilvl="0" w:tplc="BE44B19E">
      <w:start w:val="17"/>
      <w:numFmt w:val="bullet"/>
      <w:lvlText w:val="-"/>
      <w:lvlJc w:val="left"/>
      <w:pPr>
        <w:ind w:left="1074"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3626300">
    <w:abstractNumId w:val="0"/>
  </w:num>
  <w:num w:numId="2" w16cid:durableId="470832943">
    <w:abstractNumId w:val="2"/>
  </w:num>
  <w:num w:numId="3" w16cid:durableId="1849366886">
    <w:abstractNumId w:val="16"/>
  </w:num>
  <w:num w:numId="4" w16cid:durableId="266738346">
    <w:abstractNumId w:val="8"/>
  </w:num>
  <w:num w:numId="5" w16cid:durableId="424883670">
    <w:abstractNumId w:val="5"/>
  </w:num>
  <w:num w:numId="6" w16cid:durableId="448622385">
    <w:abstractNumId w:val="15"/>
  </w:num>
  <w:num w:numId="7" w16cid:durableId="1888880278">
    <w:abstractNumId w:val="12"/>
  </w:num>
  <w:num w:numId="8" w16cid:durableId="1485850806">
    <w:abstractNumId w:val="7"/>
  </w:num>
  <w:num w:numId="9" w16cid:durableId="656878174">
    <w:abstractNumId w:val="10"/>
  </w:num>
  <w:num w:numId="10" w16cid:durableId="1730151367">
    <w:abstractNumId w:val="1"/>
  </w:num>
  <w:num w:numId="11" w16cid:durableId="925772805">
    <w:abstractNumId w:val="11"/>
  </w:num>
  <w:num w:numId="12" w16cid:durableId="399159">
    <w:abstractNumId w:val="6"/>
  </w:num>
  <w:num w:numId="13" w16cid:durableId="127280749">
    <w:abstractNumId w:val="14"/>
  </w:num>
  <w:num w:numId="14" w16cid:durableId="1611937043">
    <w:abstractNumId w:val="13"/>
  </w:num>
  <w:num w:numId="15" w16cid:durableId="1917397537">
    <w:abstractNumId w:val="4"/>
  </w:num>
  <w:num w:numId="16" w16cid:durableId="1686905751">
    <w:abstractNumId w:val="4"/>
    <w:lvlOverride w:ilvl="0"/>
    <w:lvlOverride w:ilvl="1">
      <w:startOverride w:val="1"/>
    </w:lvlOverride>
    <w:lvlOverride w:ilvl="2"/>
    <w:lvlOverride w:ilvl="3"/>
    <w:lvlOverride w:ilvl="4"/>
    <w:lvlOverride w:ilvl="5"/>
    <w:lvlOverride w:ilvl="6"/>
    <w:lvlOverride w:ilvl="7"/>
    <w:lvlOverride w:ilvl="8"/>
  </w:num>
  <w:num w:numId="17" w16cid:durableId="737628912">
    <w:abstractNumId w:val="3"/>
  </w:num>
  <w:num w:numId="18" w16cid:durableId="142333674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C6"/>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4414"/>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1999"/>
    <w:rsid w:val="000A569A"/>
    <w:rsid w:val="000A757F"/>
    <w:rsid w:val="000B0613"/>
    <w:rsid w:val="000B2F49"/>
    <w:rsid w:val="000B39B8"/>
    <w:rsid w:val="000B7ADF"/>
    <w:rsid w:val="000C1CD6"/>
    <w:rsid w:val="000C2986"/>
    <w:rsid w:val="000C31E8"/>
    <w:rsid w:val="000C4683"/>
    <w:rsid w:val="000C7E09"/>
    <w:rsid w:val="000D4884"/>
    <w:rsid w:val="000D768D"/>
    <w:rsid w:val="000D7CB1"/>
    <w:rsid w:val="000E0523"/>
    <w:rsid w:val="000E459A"/>
    <w:rsid w:val="000E6043"/>
    <w:rsid w:val="000E607D"/>
    <w:rsid w:val="000E7E5F"/>
    <w:rsid w:val="000F01C5"/>
    <w:rsid w:val="000F22D7"/>
    <w:rsid w:val="000F7603"/>
    <w:rsid w:val="000F7D13"/>
    <w:rsid w:val="001017DB"/>
    <w:rsid w:val="00105CED"/>
    <w:rsid w:val="0010637F"/>
    <w:rsid w:val="00106609"/>
    <w:rsid w:val="0011064E"/>
    <w:rsid w:val="001116C8"/>
    <w:rsid w:val="00114AA7"/>
    <w:rsid w:val="001164B7"/>
    <w:rsid w:val="00121610"/>
    <w:rsid w:val="00124E7A"/>
    <w:rsid w:val="001256BB"/>
    <w:rsid w:val="00131281"/>
    <w:rsid w:val="00132577"/>
    <w:rsid w:val="00133924"/>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2F9E"/>
    <w:rsid w:val="00163DA1"/>
    <w:rsid w:val="00163F20"/>
    <w:rsid w:val="00172883"/>
    <w:rsid w:val="001749AD"/>
    <w:rsid w:val="00177D45"/>
    <w:rsid w:val="00180335"/>
    <w:rsid w:val="0018115F"/>
    <w:rsid w:val="0018139E"/>
    <w:rsid w:val="001814EA"/>
    <w:rsid w:val="00181D12"/>
    <w:rsid w:val="00181DB0"/>
    <w:rsid w:val="0018231A"/>
    <w:rsid w:val="00182432"/>
    <w:rsid w:val="00182ADD"/>
    <w:rsid w:val="001837D9"/>
    <w:rsid w:val="00186C63"/>
    <w:rsid w:val="001879EA"/>
    <w:rsid w:val="00191B3B"/>
    <w:rsid w:val="001921D4"/>
    <w:rsid w:val="0019292F"/>
    <w:rsid w:val="00195299"/>
    <w:rsid w:val="001959DF"/>
    <w:rsid w:val="00196CA5"/>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58D7"/>
    <w:rsid w:val="001C641B"/>
    <w:rsid w:val="001D129C"/>
    <w:rsid w:val="001D1C00"/>
    <w:rsid w:val="001D50B4"/>
    <w:rsid w:val="001D5B7A"/>
    <w:rsid w:val="001E37ED"/>
    <w:rsid w:val="001E38A9"/>
    <w:rsid w:val="001E49BD"/>
    <w:rsid w:val="001E5D43"/>
    <w:rsid w:val="001E69B3"/>
    <w:rsid w:val="001E713F"/>
    <w:rsid w:val="001E7286"/>
    <w:rsid w:val="001E75A4"/>
    <w:rsid w:val="001F1629"/>
    <w:rsid w:val="001F58B8"/>
    <w:rsid w:val="001F63B7"/>
    <w:rsid w:val="002005CE"/>
    <w:rsid w:val="002012F7"/>
    <w:rsid w:val="00201355"/>
    <w:rsid w:val="00201FE1"/>
    <w:rsid w:val="00202CAB"/>
    <w:rsid w:val="00202F9F"/>
    <w:rsid w:val="002046B7"/>
    <w:rsid w:val="00204A20"/>
    <w:rsid w:val="00204F3B"/>
    <w:rsid w:val="00206DCC"/>
    <w:rsid w:val="002101CC"/>
    <w:rsid w:val="00210276"/>
    <w:rsid w:val="00211715"/>
    <w:rsid w:val="00214A84"/>
    <w:rsid w:val="00215BA4"/>
    <w:rsid w:val="00215C1D"/>
    <w:rsid w:val="0021616D"/>
    <w:rsid w:val="002173B5"/>
    <w:rsid w:val="00220693"/>
    <w:rsid w:val="00222177"/>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47F84"/>
    <w:rsid w:val="00250E64"/>
    <w:rsid w:val="00251C9C"/>
    <w:rsid w:val="00251E80"/>
    <w:rsid w:val="002540D2"/>
    <w:rsid w:val="0025614C"/>
    <w:rsid w:val="002564A2"/>
    <w:rsid w:val="002574B3"/>
    <w:rsid w:val="00257833"/>
    <w:rsid w:val="0026104A"/>
    <w:rsid w:val="0026342E"/>
    <w:rsid w:val="002641F7"/>
    <w:rsid w:val="0026570B"/>
    <w:rsid w:val="00267D83"/>
    <w:rsid w:val="00267E94"/>
    <w:rsid w:val="002703AF"/>
    <w:rsid w:val="00270E95"/>
    <w:rsid w:val="00272E40"/>
    <w:rsid w:val="00273323"/>
    <w:rsid w:val="0027356F"/>
    <w:rsid w:val="00274392"/>
    <w:rsid w:val="0027682A"/>
    <w:rsid w:val="002813B7"/>
    <w:rsid w:val="00282D6B"/>
    <w:rsid w:val="00282F6A"/>
    <w:rsid w:val="002840E9"/>
    <w:rsid w:val="00287B7F"/>
    <w:rsid w:val="00291471"/>
    <w:rsid w:val="00294B03"/>
    <w:rsid w:val="00296840"/>
    <w:rsid w:val="00296C2F"/>
    <w:rsid w:val="00296D16"/>
    <w:rsid w:val="00297049"/>
    <w:rsid w:val="002A0EC2"/>
    <w:rsid w:val="002A32BC"/>
    <w:rsid w:val="002A46EB"/>
    <w:rsid w:val="002B240E"/>
    <w:rsid w:val="002B2D5E"/>
    <w:rsid w:val="002B3C8F"/>
    <w:rsid w:val="002B515C"/>
    <w:rsid w:val="002B57BE"/>
    <w:rsid w:val="002B7B4D"/>
    <w:rsid w:val="002C0421"/>
    <w:rsid w:val="002C08B2"/>
    <w:rsid w:val="002C3B00"/>
    <w:rsid w:val="002C3BCC"/>
    <w:rsid w:val="002C72DF"/>
    <w:rsid w:val="002C7331"/>
    <w:rsid w:val="002C78F1"/>
    <w:rsid w:val="002C7D97"/>
    <w:rsid w:val="002D1175"/>
    <w:rsid w:val="002D25F0"/>
    <w:rsid w:val="002D35CF"/>
    <w:rsid w:val="002D39AA"/>
    <w:rsid w:val="002E1B50"/>
    <w:rsid w:val="002E204A"/>
    <w:rsid w:val="002E3490"/>
    <w:rsid w:val="002E4BAF"/>
    <w:rsid w:val="002E5D03"/>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76B"/>
    <w:rsid w:val="00346905"/>
    <w:rsid w:val="0034758C"/>
    <w:rsid w:val="00347EDC"/>
    <w:rsid w:val="00351EAA"/>
    <w:rsid w:val="00352679"/>
    <w:rsid w:val="0035331D"/>
    <w:rsid w:val="00353E76"/>
    <w:rsid w:val="003571DB"/>
    <w:rsid w:val="003579D1"/>
    <w:rsid w:val="00362B06"/>
    <w:rsid w:val="00363EA5"/>
    <w:rsid w:val="003701B5"/>
    <w:rsid w:val="00370C4A"/>
    <w:rsid w:val="00373D45"/>
    <w:rsid w:val="00373EA7"/>
    <w:rsid w:val="00374594"/>
    <w:rsid w:val="00377CEE"/>
    <w:rsid w:val="00377EE3"/>
    <w:rsid w:val="003809A1"/>
    <w:rsid w:val="00381C0B"/>
    <w:rsid w:val="00383B6E"/>
    <w:rsid w:val="00383CF6"/>
    <w:rsid w:val="003846DA"/>
    <w:rsid w:val="00390921"/>
    <w:rsid w:val="003909C9"/>
    <w:rsid w:val="00391CD1"/>
    <w:rsid w:val="0039281F"/>
    <w:rsid w:val="00392D3E"/>
    <w:rsid w:val="003934A4"/>
    <w:rsid w:val="00393E75"/>
    <w:rsid w:val="0039531A"/>
    <w:rsid w:val="00395BC4"/>
    <w:rsid w:val="00395C71"/>
    <w:rsid w:val="003A0192"/>
    <w:rsid w:val="003A3E79"/>
    <w:rsid w:val="003A3F33"/>
    <w:rsid w:val="003A41D9"/>
    <w:rsid w:val="003A5B32"/>
    <w:rsid w:val="003A6525"/>
    <w:rsid w:val="003B043D"/>
    <w:rsid w:val="003B2507"/>
    <w:rsid w:val="003B4B09"/>
    <w:rsid w:val="003C057C"/>
    <w:rsid w:val="003C571E"/>
    <w:rsid w:val="003C6094"/>
    <w:rsid w:val="003D0459"/>
    <w:rsid w:val="003D3D30"/>
    <w:rsid w:val="003D50CE"/>
    <w:rsid w:val="003D61E6"/>
    <w:rsid w:val="003E114C"/>
    <w:rsid w:val="00401D42"/>
    <w:rsid w:val="0040343B"/>
    <w:rsid w:val="00411A1C"/>
    <w:rsid w:val="0041411D"/>
    <w:rsid w:val="00416A3D"/>
    <w:rsid w:val="00416E3B"/>
    <w:rsid w:val="00417882"/>
    <w:rsid w:val="004178D4"/>
    <w:rsid w:val="00417A22"/>
    <w:rsid w:val="00420842"/>
    <w:rsid w:val="00423133"/>
    <w:rsid w:val="004239A5"/>
    <w:rsid w:val="00424615"/>
    <w:rsid w:val="0042649C"/>
    <w:rsid w:val="00427FFE"/>
    <w:rsid w:val="00433FC8"/>
    <w:rsid w:val="004343A9"/>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0F16"/>
    <w:rsid w:val="00462B92"/>
    <w:rsid w:val="0046347D"/>
    <w:rsid w:val="0046393E"/>
    <w:rsid w:val="00463B89"/>
    <w:rsid w:val="00463C48"/>
    <w:rsid w:val="0046469B"/>
    <w:rsid w:val="004653B7"/>
    <w:rsid w:val="00465F08"/>
    <w:rsid w:val="0046686D"/>
    <w:rsid w:val="0046740A"/>
    <w:rsid w:val="004719E3"/>
    <w:rsid w:val="00472CAA"/>
    <w:rsid w:val="00473ACD"/>
    <w:rsid w:val="0047493D"/>
    <w:rsid w:val="0047795A"/>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17D0"/>
    <w:rsid w:val="004B2D4A"/>
    <w:rsid w:val="004B603E"/>
    <w:rsid w:val="004B7418"/>
    <w:rsid w:val="004B7840"/>
    <w:rsid w:val="004C2DC3"/>
    <w:rsid w:val="004C4E32"/>
    <w:rsid w:val="004C6330"/>
    <w:rsid w:val="004D1276"/>
    <w:rsid w:val="004D2D96"/>
    <w:rsid w:val="004D3E94"/>
    <w:rsid w:val="004E1A6A"/>
    <w:rsid w:val="004E514A"/>
    <w:rsid w:val="004E7CD9"/>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2EF4"/>
    <w:rsid w:val="00523284"/>
    <w:rsid w:val="0052407B"/>
    <w:rsid w:val="00525F09"/>
    <w:rsid w:val="005330E0"/>
    <w:rsid w:val="00533350"/>
    <w:rsid w:val="0053350F"/>
    <w:rsid w:val="00537F88"/>
    <w:rsid w:val="00540AE4"/>
    <w:rsid w:val="00541A18"/>
    <w:rsid w:val="0054279A"/>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74E93"/>
    <w:rsid w:val="0058076F"/>
    <w:rsid w:val="00581DFC"/>
    <w:rsid w:val="00583AAF"/>
    <w:rsid w:val="005848E0"/>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E5AD7"/>
    <w:rsid w:val="005E7D58"/>
    <w:rsid w:val="005F1711"/>
    <w:rsid w:val="005F1D3D"/>
    <w:rsid w:val="005F5CD0"/>
    <w:rsid w:val="005F7360"/>
    <w:rsid w:val="006040A5"/>
    <w:rsid w:val="00604BB8"/>
    <w:rsid w:val="00606C6E"/>
    <w:rsid w:val="0061278B"/>
    <w:rsid w:val="00612908"/>
    <w:rsid w:val="00613999"/>
    <w:rsid w:val="00614391"/>
    <w:rsid w:val="006156F6"/>
    <w:rsid w:val="0061676A"/>
    <w:rsid w:val="00620366"/>
    <w:rsid w:val="00621802"/>
    <w:rsid w:val="00622EA5"/>
    <w:rsid w:val="006243AE"/>
    <w:rsid w:val="00626011"/>
    <w:rsid w:val="0062667D"/>
    <w:rsid w:val="00626CC5"/>
    <w:rsid w:val="00626FD3"/>
    <w:rsid w:val="006306EB"/>
    <w:rsid w:val="00633D46"/>
    <w:rsid w:val="00633DBF"/>
    <w:rsid w:val="00635FA6"/>
    <w:rsid w:val="006366FB"/>
    <w:rsid w:val="00637405"/>
    <w:rsid w:val="00640A17"/>
    <w:rsid w:val="006425B7"/>
    <w:rsid w:val="006438BD"/>
    <w:rsid w:val="00643EF8"/>
    <w:rsid w:val="00644E18"/>
    <w:rsid w:val="0064515E"/>
    <w:rsid w:val="00647E63"/>
    <w:rsid w:val="00654920"/>
    <w:rsid w:val="00654D13"/>
    <w:rsid w:val="00655160"/>
    <w:rsid w:val="0065726C"/>
    <w:rsid w:val="00660726"/>
    <w:rsid w:val="00660C4F"/>
    <w:rsid w:val="00661EC5"/>
    <w:rsid w:val="00662DC9"/>
    <w:rsid w:val="0066607D"/>
    <w:rsid w:val="00667624"/>
    <w:rsid w:val="00667E49"/>
    <w:rsid w:val="00667E92"/>
    <w:rsid w:val="00667F4F"/>
    <w:rsid w:val="00671423"/>
    <w:rsid w:val="00672EE9"/>
    <w:rsid w:val="00672FD9"/>
    <w:rsid w:val="00674583"/>
    <w:rsid w:val="006811D8"/>
    <w:rsid w:val="00682677"/>
    <w:rsid w:val="00684C95"/>
    <w:rsid w:val="00685270"/>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3AE5"/>
    <w:rsid w:val="006A5DE7"/>
    <w:rsid w:val="006A77A1"/>
    <w:rsid w:val="006B061A"/>
    <w:rsid w:val="006B0E7E"/>
    <w:rsid w:val="006B0EE1"/>
    <w:rsid w:val="006B1D86"/>
    <w:rsid w:val="006B289B"/>
    <w:rsid w:val="006B4625"/>
    <w:rsid w:val="006B4800"/>
    <w:rsid w:val="006B5730"/>
    <w:rsid w:val="006B7304"/>
    <w:rsid w:val="006C1103"/>
    <w:rsid w:val="006C20C0"/>
    <w:rsid w:val="006C38DA"/>
    <w:rsid w:val="006C4090"/>
    <w:rsid w:val="006D01C2"/>
    <w:rsid w:val="006D0A80"/>
    <w:rsid w:val="006D0BB6"/>
    <w:rsid w:val="006D18B1"/>
    <w:rsid w:val="006D1932"/>
    <w:rsid w:val="006D2880"/>
    <w:rsid w:val="006D7B07"/>
    <w:rsid w:val="006E1874"/>
    <w:rsid w:val="006E3E11"/>
    <w:rsid w:val="006E55AF"/>
    <w:rsid w:val="006E5D56"/>
    <w:rsid w:val="006E6467"/>
    <w:rsid w:val="006E758F"/>
    <w:rsid w:val="006E7DF4"/>
    <w:rsid w:val="006F0D39"/>
    <w:rsid w:val="006F1F91"/>
    <w:rsid w:val="006F3A60"/>
    <w:rsid w:val="006F47FC"/>
    <w:rsid w:val="006F4C69"/>
    <w:rsid w:val="00700283"/>
    <w:rsid w:val="007026A8"/>
    <w:rsid w:val="00702A3A"/>
    <w:rsid w:val="00703FF8"/>
    <w:rsid w:val="0070469E"/>
    <w:rsid w:val="00706DF5"/>
    <w:rsid w:val="00706FB6"/>
    <w:rsid w:val="007153F9"/>
    <w:rsid w:val="00715B14"/>
    <w:rsid w:val="00715E4B"/>
    <w:rsid w:val="007162F2"/>
    <w:rsid w:val="0071684D"/>
    <w:rsid w:val="00717C23"/>
    <w:rsid w:val="0072089A"/>
    <w:rsid w:val="00721213"/>
    <w:rsid w:val="007237B7"/>
    <w:rsid w:val="00723B1F"/>
    <w:rsid w:val="00726289"/>
    <w:rsid w:val="007268E4"/>
    <w:rsid w:val="00730E0A"/>
    <w:rsid w:val="00731940"/>
    <w:rsid w:val="007332BD"/>
    <w:rsid w:val="00734AE3"/>
    <w:rsid w:val="00737194"/>
    <w:rsid w:val="007413B1"/>
    <w:rsid w:val="00743667"/>
    <w:rsid w:val="0074467F"/>
    <w:rsid w:val="00745E39"/>
    <w:rsid w:val="0075729A"/>
    <w:rsid w:val="007575CF"/>
    <w:rsid w:val="00757C46"/>
    <w:rsid w:val="00762345"/>
    <w:rsid w:val="00764E6D"/>
    <w:rsid w:val="00770BC9"/>
    <w:rsid w:val="00771F8B"/>
    <w:rsid w:val="007724AB"/>
    <w:rsid w:val="00774247"/>
    <w:rsid w:val="0077492F"/>
    <w:rsid w:val="007762C6"/>
    <w:rsid w:val="007806BD"/>
    <w:rsid w:val="00782416"/>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3EBB"/>
    <w:rsid w:val="007D707F"/>
    <w:rsid w:val="007D7308"/>
    <w:rsid w:val="007E05A9"/>
    <w:rsid w:val="007E352D"/>
    <w:rsid w:val="007E41BE"/>
    <w:rsid w:val="007E4545"/>
    <w:rsid w:val="007E4FF0"/>
    <w:rsid w:val="007E5B56"/>
    <w:rsid w:val="007E61E1"/>
    <w:rsid w:val="007E6799"/>
    <w:rsid w:val="007F0355"/>
    <w:rsid w:val="007F12E8"/>
    <w:rsid w:val="007F2EB9"/>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1243"/>
    <w:rsid w:val="00822532"/>
    <w:rsid w:val="00824132"/>
    <w:rsid w:val="00825A16"/>
    <w:rsid w:val="00825FCB"/>
    <w:rsid w:val="00827694"/>
    <w:rsid w:val="00827CEC"/>
    <w:rsid w:val="008302B4"/>
    <w:rsid w:val="008305DE"/>
    <w:rsid w:val="008337F4"/>
    <w:rsid w:val="00833F1D"/>
    <w:rsid w:val="0083550E"/>
    <w:rsid w:val="00835A9D"/>
    <w:rsid w:val="0084126A"/>
    <w:rsid w:val="00842556"/>
    <w:rsid w:val="00843C0A"/>
    <w:rsid w:val="00845C3F"/>
    <w:rsid w:val="00846003"/>
    <w:rsid w:val="008465C3"/>
    <w:rsid w:val="00850EA1"/>
    <w:rsid w:val="00850ED3"/>
    <w:rsid w:val="00850FEE"/>
    <w:rsid w:val="008524B7"/>
    <w:rsid w:val="008525AF"/>
    <w:rsid w:val="00852DFC"/>
    <w:rsid w:val="008530EA"/>
    <w:rsid w:val="0085317A"/>
    <w:rsid w:val="0085569F"/>
    <w:rsid w:val="00856756"/>
    <w:rsid w:val="00857B3B"/>
    <w:rsid w:val="00857BB4"/>
    <w:rsid w:val="00863427"/>
    <w:rsid w:val="00863E60"/>
    <w:rsid w:val="00866623"/>
    <w:rsid w:val="00870248"/>
    <w:rsid w:val="00870573"/>
    <w:rsid w:val="008733EB"/>
    <w:rsid w:val="00873AB6"/>
    <w:rsid w:val="00873EF2"/>
    <w:rsid w:val="008752EF"/>
    <w:rsid w:val="00880620"/>
    <w:rsid w:val="00881C19"/>
    <w:rsid w:val="00884170"/>
    <w:rsid w:val="00887622"/>
    <w:rsid w:val="00891FA9"/>
    <w:rsid w:val="008920AA"/>
    <w:rsid w:val="008958C7"/>
    <w:rsid w:val="00897AB5"/>
    <w:rsid w:val="008A4B88"/>
    <w:rsid w:val="008A61CF"/>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903F6D"/>
    <w:rsid w:val="009048BA"/>
    <w:rsid w:val="00904F83"/>
    <w:rsid w:val="00906A5E"/>
    <w:rsid w:val="00906A9E"/>
    <w:rsid w:val="0090773A"/>
    <w:rsid w:val="00913F1E"/>
    <w:rsid w:val="0091580A"/>
    <w:rsid w:val="00916D8E"/>
    <w:rsid w:val="00920D4A"/>
    <w:rsid w:val="00921C86"/>
    <w:rsid w:val="00922098"/>
    <w:rsid w:val="00922202"/>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2ABF"/>
    <w:rsid w:val="00945032"/>
    <w:rsid w:val="00946D57"/>
    <w:rsid w:val="00951022"/>
    <w:rsid w:val="009515F7"/>
    <w:rsid w:val="00954F98"/>
    <w:rsid w:val="00956523"/>
    <w:rsid w:val="0096023A"/>
    <w:rsid w:val="00962D18"/>
    <w:rsid w:val="009672DA"/>
    <w:rsid w:val="00967708"/>
    <w:rsid w:val="00967A18"/>
    <w:rsid w:val="009704C2"/>
    <w:rsid w:val="00971B32"/>
    <w:rsid w:val="009739AC"/>
    <w:rsid w:val="00973ADC"/>
    <w:rsid w:val="00974F04"/>
    <w:rsid w:val="009757B3"/>
    <w:rsid w:val="00981B81"/>
    <w:rsid w:val="00981F73"/>
    <w:rsid w:val="009821E9"/>
    <w:rsid w:val="0098317D"/>
    <w:rsid w:val="009863E2"/>
    <w:rsid w:val="009913D5"/>
    <w:rsid w:val="00992C64"/>
    <w:rsid w:val="00994EDA"/>
    <w:rsid w:val="00996BD4"/>
    <w:rsid w:val="009A00A6"/>
    <w:rsid w:val="009A0D92"/>
    <w:rsid w:val="009A2681"/>
    <w:rsid w:val="009A3305"/>
    <w:rsid w:val="009A61FD"/>
    <w:rsid w:val="009A72D7"/>
    <w:rsid w:val="009B0267"/>
    <w:rsid w:val="009B02B6"/>
    <w:rsid w:val="009B12EB"/>
    <w:rsid w:val="009B243C"/>
    <w:rsid w:val="009B2446"/>
    <w:rsid w:val="009B2E84"/>
    <w:rsid w:val="009B6A4C"/>
    <w:rsid w:val="009C0BEE"/>
    <w:rsid w:val="009C1C80"/>
    <w:rsid w:val="009C6345"/>
    <w:rsid w:val="009C6E07"/>
    <w:rsid w:val="009C75C1"/>
    <w:rsid w:val="009D1DE9"/>
    <w:rsid w:val="009D6797"/>
    <w:rsid w:val="009D6E1E"/>
    <w:rsid w:val="009D73DD"/>
    <w:rsid w:val="009D7553"/>
    <w:rsid w:val="009E0FF5"/>
    <w:rsid w:val="009E1281"/>
    <w:rsid w:val="009E1F80"/>
    <w:rsid w:val="009E2651"/>
    <w:rsid w:val="009E2850"/>
    <w:rsid w:val="009E5A3A"/>
    <w:rsid w:val="009F1505"/>
    <w:rsid w:val="009F1916"/>
    <w:rsid w:val="009F417E"/>
    <w:rsid w:val="009F462C"/>
    <w:rsid w:val="009F567A"/>
    <w:rsid w:val="009F5E87"/>
    <w:rsid w:val="009F74C3"/>
    <w:rsid w:val="009F7ED2"/>
    <w:rsid w:val="00A031C2"/>
    <w:rsid w:val="00A03D6A"/>
    <w:rsid w:val="00A03FE1"/>
    <w:rsid w:val="00A0698A"/>
    <w:rsid w:val="00A0758A"/>
    <w:rsid w:val="00A07CC6"/>
    <w:rsid w:val="00A11565"/>
    <w:rsid w:val="00A13D4E"/>
    <w:rsid w:val="00A1498C"/>
    <w:rsid w:val="00A16864"/>
    <w:rsid w:val="00A17B39"/>
    <w:rsid w:val="00A17DEF"/>
    <w:rsid w:val="00A23730"/>
    <w:rsid w:val="00A24A3D"/>
    <w:rsid w:val="00A24E42"/>
    <w:rsid w:val="00A25B17"/>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677E1"/>
    <w:rsid w:val="00A713D4"/>
    <w:rsid w:val="00A74044"/>
    <w:rsid w:val="00A74D88"/>
    <w:rsid w:val="00A75714"/>
    <w:rsid w:val="00A76C82"/>
    <w:rsid w:val="00A80F47"/>
    <w:rsid w:val="00A82DE6"/>
    <w:rsid w:val="00A86A4E"/>
    <w:rsid w:val="00A87386"/>
    <w:rsid w:val="00A87580"/>
    <w:rsid w:val="00A875E4"/>
    <w:rsid w:val="00A87893"/>
    <w:rsid w:val="00A92D1F"/>
    <w:rsid w:val="00A93461"/>
    <w:rsid w:val="00A93467"/>
    <w:rsid w:val="00AA148A"/>
    <w:rsid w:val="00AA2B1F"/>
    <w:rsid w:val="00AA4773"/>
    <w:rsid w:val="00AA7852"/>
    <w:rsid w:val="00AB2157"/>
    <w:rsid w:val="00AB220C"/>
    <w:rsid w:val="00AB3ACF"/>
    <w:rsid w:val="00AB4F43"/>
    <w:rsid w:val="00AB5380"/>
    <w:rsid w:val="00AB7F77"/>
    <w:rsid w:val="00AC1F94"/>
    <w:rsid w:val="00AC247A"/>
    <w:rsid w:val="00AC5A05"/>
    <w:rsid w:val="00AC6804"/>
    <w:rsid w:val="00AD35E0"/>
    <w:rsid w:val="00AD3662"/>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6FB7"/>
    <w:rsid w:val="00B17860"/>
    <w:rsid w:val="00B21F45"/>
    <w:rsid w:val="00B22AD8"/>
    <w:rsid w:val="00B23F14"/>
    <w:rsid w:val="00B245A8"/>
    <w:rsid w:val="00B25E3A"/>
    <w:rsid w:val="00B300D8"/>
    <w:rsid w:val="00B30FDD"/>
    <w:rsid w:val="00B31BD2"/>
    <w:rsid w:val="00B350D1"/>
    <w:rsid w:val="00B37093"/>
    <w:rsid w:val="00B404A1"/>
    <w:rsid w:val="00B42701"/>
    <w:rsid w:val="00B473DE"/>
    <w:rsid w:val="00B47652"/>
    <w:rsid w:val="00B4768F"/>
    <w:rsid w:val="00B511A9"/>
    <w:rsid w:val="00B512CD"/>
    <w:rsid w:val="00B52840"/>
    <w:rsid w:val="00B5562B"/>
    <w:rsid w:val="00B565DE"/>
    <w:rsid w:val="00B57E89"/>
    <w:rsid w:val="00B60872"/>
    <w:rsid w:val="00B651E0"/>
    <w:rsid w:val="00B6525C"/>
    <w:rsid w:val="00B661BF"/>
    <w:rsid w:val="00B6747F"/>
    <w:rsid w:val="00B67C5A"/>
    <w:rsid w:val="00B716E5"/>
    <w:rsid w:val="00B7243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2B0"/>
    <w:rsid w:val="00BD5DBB"/>
    <w:rsid w:val="00BE051C"/>
    <w:rsid w:val="00BE0724"/>
    <w:rsid w:val="00BE0C42"/>
    <w:rsid w:val="00BE0D92"/>
    <w:rsid w:val="00BE1D3A"/>
    <w:rsid w:val="00BE1E6C"/>
    <w:rsid w:val="00BE1FB6"/>
    <w:rsid w:val="00BE202A"/>
    <w:rsid w:val="00BE25FC"/>
    <w:rsid w:val="00BE43C3"/>
    <w:rsid w:val="00BE5C61"/>
    <w:rsid w:val="00BF2770"/>
    <w:rsid w:val="00BF278D"/>
    <w:rsid w:val="00BF5F3D"/>
    <w:rsid w:val="00BF791A"/>
    <w:rsid w:val="00C03933"/>
    <w:rsid w:val="00C0455D"/>
    <w:rsid w:val="00C046D4"/>
    <w:rsid w:val="00C07488"/>
    <w:rsid w:val="00C12B80"/>
    <w:rsid w:val="00C13EAD"/>
    <w:rsid w:val="00C143B5"/>
    <w:rsid w:val="00C14DF4"/>
    <w:rsid w:val="00C14EC5"/>
    <w:rsid w:val="00C16F67"/>
    <w:rsid w:val="00C2021D"/>
    <w:rsid w:val="00C21ADA"/>
    <w:rsid w:val="00C22E18"/>
    <w:rsid w:val="00C255BD"/>
    <w:rsid w:val="00C25E6A"/>
    <w:rsid w:val="00C268D9"/>
    <w:rsid w:val="00C27DC8"/>
    <w:rsid w:val="00C307DC"/>
    <w:rsid w:val="00C31842"/>
    <w:rsid w:val="00C376F5"/>
    <w:rsid w:val="00C37A0D"/>
    <w:rsid w:val="00C40349"/>
    <w:rsid w:val="00C40B73"/>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012"/>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A7FA4"/>
    <w:rsid w:val="00CB02DE"/>
    <w:rsid w:val="00CB0893"/>
    <w:rsid w:val="00CB239D"/>
    <w:rsid w:val="00CB3484"/>
    <w:rsid w:val="00CC002A"/>
    <w:rsid w:val="00CC2853"/>
    <w:rsid w:val="00CC4482"/>
    <w:rsid w:val="00CC5D33"/>
    <w:rsid w:val="00CC6167"/>
    <w:rsid w:val="00CC672B"/>
    <w:rsid w:val="00CC6B9B"/>
    <w:rsid w:val="00CC7B11"/>
    <w:rsid w:val="00CC7D1A"/>
    <w:rsid w:val="00CD047D"/>
    <w:rsid w:val="00CD0E91"/>
    <w:rsid w:val="00CD4245"/>
    <w:rsid w:val="00CD50F3"/>
    <w:rsid w:val="00CD5421"/>
    <w:rsid w:val="00CD5F36"/>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12F"/>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377DB"/>
    <w:rsid w:val="00D40BFB"/>
    <w:rsid w:val="00D4128C"/>
    <w:rsid w:val="00D43765"/>
    <w:rsid w:val="00D457A5"/>
    <w:rsid w:val="00D5456D"/>
    <w:rsid w:val="00D55EC2"/>
    <w:rsid w:val="00D56AEB"/>
    <w:rsid w:val="00D60399"/>
    <w:rsid w:val="00D6173D"/>
    <w:rsid w:val="00D61CDB"/>
    <w:rsid w:val="00D6337C"/>
    <w:rsid w:val="00D65573"/>
    <w:rsid w:val="00D66460"/>
    <w:rsid w:val="00D66EF9"/>
    <w:rsid w:val="00D67656"/>
    <w:rsid w:val="00D709B9"/>
    <w:rsid w:val="00D709C3"/>
    <w:rsid w:val="00D7227C"/>
    <w:rsid w:val="00D73820"/>
    <w:rsid w:val="00D75255"/>
    <w:rsid w:val="00D81815"/>
    <w:rsid w:val="00D8460E"/>
    <w:rsid w:val="00D84FF6"/>
    <w:rsid w:val="00D85BB0"/>
    <w:rsid w:val="00D85F32"/>
    <w:rsid w:val="00D8647F"/>
    <w:rsid w:val="00D86BC9"/>
    <w:rsid w:val="00D902CB"/>
    <w:rsid w:val="00D91F3B"/>
    <w:rsid w:val="00D923B9"/>
    <w:rsid w:val="00D92DBE"/>
    <w:rsid w:val="00D957E0"/>
    <w:rsid w:val="00D97B83"/>
    <w:rsid w:val="00DA16F9"/>
    <w:rsid w:val="00DA249E"/>
    <w:rsid w:val="00DA380E"/>
    <w:rsid w:val="00DA48FC"/>
    <w:rsid w:val="00DA7144"/>
    <w:rsid w:val="00DB1D45"/>
    <w:rsid w:val="00DB341C"/>
    <w:rsid w:val="00DB5741"/>
    <w:rsid w:val="00DB6696"/>
    <w:rsid w:val="00DC3D22"/>
    <w:rsid w:val="00DC594A"/>
    <w:rsid w:val="00DC5CF5"/>
    <w:rsid w:val="00DD2C9C"/>
    <w:rsid w:val="00DE0370"/>
    <w:rsid w:val="00DE1041"/>
    <w:rsid w:val="00DE3781"/>
    <w:rsid w:val="00DE3D5E"/>
    <w:rsid w:val="00DF08A1"/>
    <w:rsid w:val="00DF1A2C"/>
    <w:rsid w:val="00DF24DA"/>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37C"/>
    <w:rsid w:val="00E33A93"/>
    <w:rsid w:val="00E33FF8"/>
    <w:rsid w:val="00E34313"/>
    <w:rsid w:val="00E3447E"/>
    <w:rsid w:val="00E405BD"/>
    <w:rsid w:val="00E41155"/>
    <w:rsid w:val="00E4472A"/>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43F"/>
    <w:rsid w:val="00E846E1"/>
    <w:rsid w:val="00E9294F"/>
    <w:rsid w:val="00E93385"/>
    <w:rsid w:val="00E93704"/>
    <w:rsid w:val="00E9391C"/>
    <w:rsid w:val="00E961C1"/>
    <w:rsid w:val="00E97567"/>
    <w:rsid w:val="00EA317A"/>
    <w:rsid w:val="00EA4870"/>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1B63"/>
    <w:rsid w:val="00EE2B09"/>
    <w:rsid w:val="00EE32D4"/>
    <w:rsid w:val="00EE3A91"/>
    <w:rsid w:val="00EE43E8"/>
    <w:rsid w:val="00EE5352"/>
    <w:rsid w:val="00EF01EE"/>
    <w:rsid w:val="00EF11EE"/>
    <w:rsid w:val="00EF144D"/>
    <w:rsid w:val="00EF2136"/>
    <w:rsid w:val="00EF443B"/>
    <w:rsid w:val="00EF5BD2"/>
    <w:rsid w:val="00EF6F98"/>
    <w:rsid w:val="00F0209B"/>
    <w:rsid w:val="00F055F6"/>
    <w:rsid w:val="00F07CD7"/>
    <w:rsid w:val="00F108A8"/>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46BA0"/>
    <w:rsid w:val="00F51527"/>
    <w:rsid w:val="00F52B74"/>
    <w:rsid w:val="00F52FBA"/>
    <w:rsid w:val="00F55DFA"/>
    <w:rsid w:val="00F57385"/>
    <w:rsid w:val="00F60017"/>
    <w:rsid w:val="00F62FF5"/>
    <w:rsid w:val="00F6447F"/>
    <w:rsid w:val="00F661FF"/>
    <w:rsid w:val="00F66C00"/>
    <w:rsid w:val="00F67606"/>
    <w:rsid w:val="00F67C81"/>
    <w:rsid w:val="00F73E3F"/>
    <w:rsid w:val="00F76977"/>
    <w:rsid w:val="00F76AE9"/>
    <w:rsid w:val="00F76E4A"/>
    <w:rsid w:val="00F76F40"/>
    <w:rsid w:val="00F77DFB"/>
    <w:rsid w:val="00F82E3D"/>
    <w:rsid w:val="00F850A3"/>
    <w:rsid w:val="00F86232"/>
    <w:rsid w:val="00F90307"/>
    <w:rsid w:val="00F90931"/>
    <w:rsid w:val="00F90C26"/>
    <w:rsid w:val="00F954EB"/>
    <w:rsid w:val="00F95557"/>
    <w:rsid w:val="00F959B5"/>
    <w:rsid w:val="00F971BC"/>
    <w:rsid w:val="00F977FE"/>
    <w:rsid w:val="00F97F3F"/>
    <w:rsid w:val="00FA1845"/>
    <w:rsid w:val="00FA2A9A"/>
    <w:rsid w:val="00FA2DDB"/>
    <w:rsid w:val="00FA477D"/>
    <w:rsid w:val="00FA4878"/>
    <w:rsid w:val="00FA671F"/>
    <w:rsid w:val="00FA6A4C"/>
    <w:rsid w:val="00FA7F29"/>
    <w:rsid w:val="00FB28B9"/>
    <w:rsid w:val="00FB2A94"/>
    <w:rsid w:val="00FB4C64"/>
    <w:rsid w:val="00FB6C7B"/>
    <w:rsid w:val="00FC01F7"/>
    <w:rsid w:val="00FC1705"/>
    <w:rsid w:val="00FC1E57"/>
    <w:rsid w:val="00FC2C68"/>
    <w:rsid w:val="00FC3117"/>
    <w:rsid w:val="00FC4ECC"/>
    <w:rsid w:val="00FC51F7"/>
    <w:rsid w:val="00FC54B0"/>
    <w:rsid w:val="00FC5A59"/>
    <w:rsid w:val="00FC5FFE"/>
    <w:rsid w:val="00FC6274"/>
    <w:rsid w:val="00FC6B18"/>
    <w:rsid w:val="00FC6E6C"/>
    <w:rsid w:val="00FC742F"/>
    <w:rsid w:val="00FC7531"/>
    <w:rsid w:val="00FD03C6"/>
    <w:rsid w:val="00FD048D"/>
    <w:rsid w:val="00FD4F96"/>
    <w:rsid w:val="00FD6472"/>
    <w:rsid w:val="00FD6AB7"/>
    <w:rsid w:val="00FD7061"/>
    <w:rsid w:val="00FD7641"/>
    <w:rsid w:val="00FE26A4"/>
    <w:rsid w:val="00FE3BD1"/>
    <w:rsid w:val="00FE3C19"/>
    <w:rsid w:val="00FE4AA4"/>
    <w:rsid w:val="00FE6FC2"/>
    <w:rsid w:val="00FE72F7"/>
    <w:rsid w:val="00FE7311"/>
    <w:rsid w:val="00FF1796"/>
    <w:rsid w:val="00FF1890"/>
    <w:rsid w:val="00FF25FD"/>
    <w:rsid w:val="00FF3BF0"/>
    <w:rsid w:val="00FF4293"/>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F8D6"/>
  <w15:docId w15:val="{AE517D4B-4C3E-4C11-9D08-E4638A1A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dBullet">
    <w:name w:val="RdBullet"/>
    <w:basedOn w:val="BodyText"/>
    <w:link w:val="RdBulletChar"/>
    <w:rsid w:val="005F7360"/>
    <w:pPr>
      <w:numPr>
        <w:numId w:val="15"/>
      </w:numPr>
      <w:spacing w:after="60"/>
    </w:pPr>
    <w:rPr>
      <w:rFonts w:ascii="Trebuchet MS" w:hAnsi="Trebuchet MS"/>
      <w:sz w:val="20"/>
      <w:lang w:eastAsia="en-GB"/>
    </w:rPr>
  </w:style>
  <w:style w:type="character" w:customStyle="1" w:styleId="RdBulletChar">
    <w:name w:val="RdBullet Char"/>
    <w:link w:val="RdBullet"/>
    <w:rsid w:val="005F7360"/>
    <w:rPr>
      <w:rFonts w:ascii="Trebuchet MS" w:eastAsia="Times New Roman" w:hAnsi="Trebuchet MS" w:cs="Times New Roman"/>
      <w:color w:val="auto"/>
      <w:sz w:val="20"/>
      <w:lang w:eastAsia="en-GB"/>
    </w:rPr>
  </w:style>
  <w:style w:type="paragraph" w:styleId="NoSpacing">
    <w:name w:val="No Spacing"/>
    <w:uiPriority w:val="1"/>
    <w:qFormat/>
    <w:rsid w:val="00133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21212761">
      <w:bodyDiv w:val="1"/>
      <w:marLeft w:val="0"/>
      <w:marRight w:val="0"/>
      <w:marTop w:val="0"/>
      <w:marBottom w:val="0"/>
      <w:divBdr>
        <w:top w:val="none" w:sz="0" w:space="0" w:color="auto"/>
        <w:left w:val="none" w:sz="0" w:space="0" w:color="auto"/>
        <w:bottom w:val="none" w:sz="0" w:space="0" w:color="auto"/>
        <w:right w:val="none" w:sz="0" w:space="0" w:color="auto"/>
      </w:divBdr>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7688018">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63928495">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28118851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eid\Downloads\0683z00000WNFyrAAH--r-c-s-directorof-ops-application-pack-(003)%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965C4F86794DE8A2EBDCF9C7A6552E"/>
        <w:category>
          <w:name w:val="General"/>
          <w:gallery w:val="placeholder"/>
        </w:category>
        <w:types>
          <w:type w:val="bbPlcHdr"/>
        </w:types>
        <w:behaviors>
          <w:behavior w:val="content"/>
        </w:behaviors>
        <w:guid w:val="{568A675C-1458-4660-8B9C-48BCBE157BA0}"/>
      </w:docPartPr>
      <w:docPartBody>
        <w:p w:rsidR="0029619B" w:rsidRDefault="00E641AF" w:rsidP="00E641AF">
          <w:pPr>
            <w:pStyle w:val="FC965C4F86794DE8A2EBDCF9C7A6552E"/>
          </w:pPr>
          <w:r w:rsidRPr="00B47B3D">
            <w:rPr>
              <w:lang w:bidi="en-GB"/>
            </w:rPr>
            <w:t>Job title</w:t>
          </w:r>
        </w:p>
      </w:docPartBody>
    </w:docPart>
    <w:docPart>
      <w:docPartPr>
        <w:name w:val="3730E813E3434568BDFFD0E2EE30DA16"/>
        <w:category>
          <w:name w:val="General"/>
          <w:gallery w:val="placeholder"/>
        </w:category>
        <w:types>
          <w:type w:val="bbPlcHdr"/>
        </w:types>
        <w:behaviors>
          <w:behavior w:val="content"/>
        </w:behaviors>
        <w:guid w:val="{27B018AC-315C-4D2B-9809-E4A305FEB1F3}"/>
      </w:docPartPr>
      <w:docPartBody>
        <w:p w:rsidR="0029619B" w:rsidRDefault="00E641AF" w:rsidP="00E641AF">
          <w:pPr>
            <w:pStyle w:val="3730E813E3434568BDFFD0E2EE30DA16"/>
          </w:pPr>
          <w:r w:rsidRPr="00B47B3D">
            <w:rPr>
              <w:lang w:bidi="en-GB"/>
            </w:rPr>
            <w:t>Location</w:t>
          </w:r>
        </w:p>
      </w:docPartBody>
    </w:docPart>
    <w:docPart>
      <w:docPartPr>
        <w:name w:val="613B940BBFF449638570AE673F8DBF8D"/>
        <w:category>
          <w:name w:val="General"/>
          <w:gallery w:val="placeholder"/>
        </w:category>
        <w:types>
          <w:type w:val="bbPlcHdr"/>
        </w:types>
        <w:behaviors>
          <w:behavior w:val="content"/>
        </w:behaviors>
        <w:guid w:val="{FEA701B6-3D9E-4729-B3BE-0FE9C72E8470}"/>
      </w:docPartPr>
      <w:docPartBody>
        <w:p w:rsidR="0029619B" w:rsidRDefault="00E641AF" w:rsidP="00E641AF">
          <w:pPr>
            <w:pStyle w:val="613B940BBFF449638570AE673F8DBF8D"/>
          </w:pPr>
          <w:r w:rsidRPr="00B47B3D">
            <w:rPr>
              <w:lang w:bidi="en-GB"/>
            </w:rPr>
            <w:t>Travel required</w:t>
          </w:r>
        </w:p>
      </w:docPartBody>
    </w:docPart>
    <w:docPart>
      <w:docPartPr>
        <w:name w:val="041AA544A59F4EC296A7538C3E005785"/>
        <w:category>
          <w:name w:val="General"/>
          <w:gallery w:val="placeholder"/>
        </w:category>
        <w:types>
          <w:type w:val="bbPlcHdr"/>
        </w:types>
        <w:behaviors>
          <w:behavior w:val="content"/>
        </w:behaviors>
        <w:guid w:val="{1B6F3C79-D658-4366-B893-1ABF012BA55D}"/>
      </w:docPartPr>
      <w:docPartBody>
        <w:p w:rsidR="0029619B" w:rsidRDefault="00E641AF" w:rsidP="00E641AF">
          <w:pPr>
            <w:pStyle w:val="041AA544A59F4EC296A7538C3E005785"/>
          </w:pPr>
          <w:r w:rsidRPr="00B47B3D">
            <w:rPr>
              <w:lang w:bidi="en-GB"/>
            </w:rPr>
            <w:t>Level/Salary range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BB"/>
    <w:rsid w:val="000C3961"/>
    <w:rsid w:val="00134F21"/>
    <w:rsid w:val="0020336F"/>
    <w:rsid w:val="002574B3"/>
    <w:rsid w:val="0029619B"/>
    <w:rsid w:val="002B3D9E"/>
    <w:rsid w:val="003A3F33"/>
    <w:rsid w:val="004343A9"/>
    <w:rsid w:val="004C0314"/>
    <w:rsid w:val="0051182D"/>
    <w:rsid w:val="0054279A"/>
    <w:rsid w:val="00574E93"/>
    <w:rsid w:val="005E5AD7"/>
    <w:rsid w:val="006A5DE7"/>
    <w:rsid w:val="006D6D29"/>
    <w:rsid w:val="006F1171"/>
    <w:rsid w:val="008302B4"/>
    <w:rsid w:val="00873EF2"/>
    <w:rsid w:val="009E5A3A"/>
    <w:rsid w:val="00A87893"/>
    <w:rsid w:val="00B22AD8"/>
    <w:rsid w:val="00B675BB"/>
    <w:rsid w:val="00B72435"/>
    <w:rsid w:val="00B91CB1"/>
    <w:rsid w:val="00C80012"/>
    <w:rsid w:val="00D66460"/>
    <w:rsid w:val="00DA506A"/>
    <w:rsid w:val="00DC066A"/>
    <w:rsid w:val="00E37E05"/>
    <w:rsid w:val="00E641AF"/>
    <w:rsid w:val="00EA25A1"/>
    <w:rsid w:val="00EE1B63"/>
    <w:rsid w:val="00F46BA0"/>
    <w:rsid w:val="00F730DF"/>
    <w:rsid w:val="00F7509D"/>
    <w:rsid w:val="00FB6C7B"/>
    <w:rsid w:val="00FC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965C4F86794DE8A2EBDCF9C7A6552E">
    <w:name w:val="FC965C4F86794DE8A2EBDCF9C7A6552E"/>
    <w:rsid w:val="00E641AF"/>
    <w:pPr>
      <w:spacing w:line="278" w:lineRule="auto"/>
    </w:pPr>
    <w:rPr>
      <w:kern w:val="2"/>
      <w:sz w:val="24"/>
      <w:szCs w:val="24"/>
      <w14:ligatures w14:val="standardContextual"/>
    </w:rPr>
  </w:style>
  <w:style w:type="paragraph" w:customStyle="1" w:styleId="3730E813E3434568BDFFD0E2EE30DA16">
    <w:name w:val="3730E813E3434568BDFFD0E2EE30DA16"/>
    <w:rsid w:val="00E641AF"/>
    <w:pPr>
      <w:spacing w:line="278" w:lineRule="auto"/>
    </w:pPr>
    <w:rPr>
      <w:kern w:val="2"/>
      <w:sz w:val="24"/>
      <w:szCs w:val="24"/>
      <w14:ligatures w14:val="standardContextual"/>
    </w:rPr>
  </w:style>
  <w:style w:type="paragraph" w:customStyle="1" w:styleId="613B940BBFF449638570AE673F8DBF8D">
    <w:name w:val="613B940BBFF449638570AE673F8DBF8D"/>
    <w:rsid w:val="00E641AF"/>
    <w:pPr>
      <w:spacing w:line="278" w:lineRule="auto"/>
    </w:pPr>
    <w:rPr>
      <w:kern w:val="2"/>
      <w:sz w:val="24"/>
      <w:szCs w:val="24"/>
      <w14:ligatures w14:val="standardContextual"/>
    </w:rPr>
  </w:style>
  <w:style w:type="paragraph" w:customStyle="1" w:styleId="041AA544A59F4EC296A7538C3E005785">
    <w:name w:val="041AA544A59F4EC296A7538C3E005785"/>
    <w:rsid w:val="00E641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0683z00000WNFyrAAH--r-c-s-directorof-ops-application-pack-(003) (2)</Template>
  <TotalTime>1</TotalTime>
  <Pages>5</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3</cp:revision>
  <dcterms:created xsi:type="dcterms:W3CDTF">2024-12-11T09:48:00Z</dcterms:created>
  <dcterms:modified xsi:type="dcterms:W3CDTF">2024-12-11T15:48:00Z</dcterms:modified>
</cp:coreProperties>
</file>