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915" w:type="dxa"/>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110"/>
        <w:gridCol w:w="7805"/>
      </w:tblGrid>
      <w:tr w:rsidR="29A8B41D" w14:paraId="31AE1DEE" w14:textId="77777777" w:rsidTr="00567FD1">
        <w:trPr>
          <w:trHeight w:val="300"/>
        </w:trPr>
        <w:tc>
          <w:tcPr>
            <w:tcW w:w="2110" w:type="dxa"/>
            <w:tcMar>
              <w:left w:w="105" w:type="dxa"/>
              <w:right w:w="105" w:type="dxa"/>
            </w:tcMar>
          </w:tcPr>
          <w:p w14:paraId="42C20C94" w14:textId="09D95513" w:rsidR="29A8B41D" w:rsidRDefault="29A8B41D" w:rsidP="29A8B41D">
            <w:pPr>
              <w:rPr>
                <w:rFonts w:ascii="Aptos Display" w:eastAsia="Aptos Display" w:hAnsi="Aptos Display" w:cs="Aptos Display"/>
                <w:color w:val="000000" w:themeColor="text1"/>
              </w:rPr>
            </w:pPr>
            <w:r w:rsidRPr="29A8B41D">
              <w:rPr>
                <w:rFonts w:ascii="Aptos Display" w:eastAsia="Aptos Display" w:hAnsi="Aptos Display" w:cs="Aptos Display"/>
                <w:b/>
                <w:bCs/>
                <w:color w:val="000000" w:themeColor="text1"/>
              </w:rPr>
              <w:t>Post Title</w:t>
            </w:r>
          </w:p>
          <w:p w14:paraId="455DCF49" w14:textId="6E8B9ABC" w:rsidR="29A8B41D" w:rsidRDefault="29A8B41D" w:rsidP="29A8B41D">
            <w:pPr>
              <w:rPr>
                <w:rFonts w:ascii="Aptos Display" w:eastAsia="Aptos Display" w:hAnsi="Aptos Display" w:cs="Aptos Display"/>
                <w:color w:val="000000" w:themeColor="text1"/>
              </w:rPr>
            </w:pPr>
          </w:p>
        </w:tc>
        <w:tc>
          <w:tcPr>
            <w:tcW w:w="7805" w:type="dxa"/>
            <w:tcMar>
              <w:left w:w="105" w:type="dxa"/>
              <w:right w:w="105" w:type="dxa"/>
            </w:tcMar>
          </w:tcPr>
          <w:p w14:paraId="489272C0" w14:textId="659F5A25" w:rsidR="7DE9F7BE" w:rsidRDefault="7DE9F7BE" w:rsidP="29A8B41D">
            <w:pPr>
              <w:rPr>
                <w:rFonts w:asciiTheme="majorHAnsi" w:hAnsiTheme="majorHAnsi"/>
                <w:sz w:val="24"/>
                <w:szCs w:val="24"/>
              </w:rPr>
            </w:pPr>
            <w:r w:rsidRPr="29A8B41D">
              <w:rPr>
                <w:rFonts w:asciiTheme="majorHAnsi" w:hAnsiTheme="majorHAnsi"/>
                <w:sz w:val="24"/>
                <w:szCs w:val="24"/>
              </w:rPr>
              <w:t>Women’s Support Worker (WSW)</w:t>
            </w:r>
          </w:p>
        </w:tc>
      </w:tr>
      <w:tr w:rsidR="29A8B41D" w14:paraId="3A9B69EA" w14:textId="77777777" w:rsidTr="00567FD1">
        <w:trPr>
          <w:trHeight w:val="300"/>
        </w:trPr>
        <w:tc>
          <w:tcPr>
            <w:tcW w:w="2110" w:type="dxa"/>
            <w:tcMar>
              <w:left w:w="105" w:type="dxa"/>
              <w:right w:w="105" w:type="dxa"/>
            </w:tcMar>
          </w:tcPr>
          <w:p w14:paraId="7582A54B" w14:textId="492F7656" w:rsidR="29A8B41D" w:rsidRDefault="29A8B41D" w:rsidP="29A8B41D">
            <w:pPr>
              <w:spacing w:line="276" w:lineRule="auto"/>
              <w:rPr>
                <w:rFonts w:ascii="Aptos Display" w:eastAsia="Aptos Display" w:hAnsi="Aptos Display" w:cs="Aptos Display"/>
                <w:color w:val="000000" w:themeColor="text1"/>
              </w:rPr>
            </w:pPr>
            <w:r w:rsidRPr="29A8B41D">
              <w:rPr>
                <w:rFonts w:ascii="Aptos Display" w:eastAsia="Aptos Display" w:hAnsi="Aptos Display" w:cs="Aptos Display"/>
                <w:b/>
                <w:bCs/>
                <w:color w:val="000000" w:themeColor="text1"/>
              </w:rPr>
              <w:t>Hours</w:t>
            </w:r>
          </w:p>
          <w:p w14:paraId="33B87A17" w14:textId="58381893" w:rsidR="29A8B41D" w:rsidRDefault="29A8B41D" w:rsidP="29A8B41D">
            <w:pPr>
              <w:spacing w:line="276" w:lineRule="auto"/>
              <w:rPr>
                <w:rFonts w:ascii="Aptos Display" w:eastAsia="Aptos Display" w:hAnsi="Aptos Display" w:cs="Aptos Display"/>
                <w:color w:val="000000" w:themeColor="text1"/>
              </w:rPr>
            </w:pPr>
          </w:p>
        </w:tc>
        <w:tc>
          <w:tcPr>
            <w:tcW w:w="7805" w:type="dxa"/>
            <w:tcMar>
              <w:left w:w="105" w:type="dxa"/>
              <w:right w:w="105" w:type="dxa"/>
            </w:tcMar>
          </w:tcPr>
          <w:p w14:paraId="78DBD379" w14:textId="4FA00951" w:rsidR="29A8B41D" w:rsidRDefault="00713230" w:rsidP="29A8B41D">
            <w:pPr>
              <w:spacing w:line="276" w:lineRule="auto"/>
              <w:rPr>
                <w:rFonts w:ascii="Aptos Display" w:eastAsia="Aptos Display" w:hAnsi="Aptos Display" w:cs="Aptos Display"/>
                <w:color w:val="000000" w:themeColor="text1"/>
              </w:rPr>
            </w:pPr>
            <w:r>
              <w:rPr>
                <w:rFonts w:ascii="Aptos Display" w:eastAsia="Aptos Display" w:hAnsi="Aptos Display" w:cs="Aptos Display"/>
                <w:color w:val="000000" w:themeColor="text1"/>
              </w:rPr>
              <w:t xml:space="preserve">Full time </w:t>
            </w:r>
            <w:r w:rsidR="00445CA7">
              <w:rPr>
                <w:rFonts w:ascii="Aptos Display" w:eastAsia="Aptos Display" w:hAnsi="Aptos Display" w:cs="Aptos Display"/>
                <w:color w:val="000000" w:themeColor="text1"/>
              </w:rPr>
              <w:t xml:space="preserve">- </w:t>
            </w:r>
            <w:r w:rsidR="29A8B41D" w:rsidRPr="29A8B41D">
              <w:rPr>
                <w:rFonts w:ascii="Aptos Display" w:eastAsia="Aptos Display" w:hAnsi="Aptos Display" w:cs="Aptos Display"/>
                <w:color w:val="000000" w:themeColor="text1"/>
              </w:rPr>
              <w:t>35 hours per week,</w:t>
            </w:r>
            <w:r w:rsidR="00445CA7">
              <w:rPr>
                <w:rFonts w:ascii="Aptos Display" w:eastAsia="Aptos Display" w:hAnsi="Aptos Display" w:cs="Aptos Display"/>
                <w:color w:val="000000" w:themeColor="text1"/>
              </w:rPr>
              <w:br/>
            </w:r>
            <w:r w:rsidR="29A8B41D" w:rsidRPr="29A8B41D">
              <w:rPr>
                <w:rFonts w:ascii="Aptos Display" w:eastAsia="Aptos Display" w:hAnsi="Aptos Display" w:cs="Aptos Display"/>
                <w:color w:val="000000" w:themeColor="text1"/>
              </w:rPr>
              <w:t>Monday – Friday (unless otherwise agreed)</w:t>
            </w:r>
          </w:p>
        </w:tc>
      </w:tr>
      <w:tr w:rsidR="29A8B41D" w14:paraId="33545E71" w14:textId="77777777" w:rsidTr="00567FD1">
        <w:trPr>
          <w:trHeight w:val="300"/>
        </w:trPr>
        <w:tc>
          <w:tcPr>
            <w:tcW w:w="2110" w:type="dxa"/>
            <w:tcMar>
              <w:left w:w="105" w:type="dxa"/>
              <w:right w:w="105" w:type="dxa"/>
            </w:tcMar>
          </w:tcPr>
          <w:p w14:paraId="13BB682F" w14:textId="65B78583" w:rsidR="29A8B41D" w:rsidRDefault="29A8B41D" w:rsidP="29A8B41D">
            <w:pPr>
              <w:spacing w:line="276" w:lineRule="auto"/>
              <w:rPr>
                <w:rFonts w:ascii="Aptos Display" w:eastAsia="Aptos Display" w:hAnsi="Aptos Display" w:cs="Aptos Display"/>
                <w:color w:val="000000" w:themeColor="text1"/>
              </w:rPr>
            </w:pPr>
            <w:r w:rsidRPr="29A8B41D">
              <w:rPr>
                <w:rFonts w:ascii="Aptos Display" w:eastAsia="Aptos Display" w:hAnsi="Aptos Display" w:cs="Aptos Display"/>
                <w:b/>
                <w:bCs/>
                <w:color w:val="000000" w:themeColor="text1"/>
              </w:rPr>
              <w:t xml:space="preserve">Salary </w:t>
            </w:r>
          </w:p>
          <w:p w14:paraId="7B86D709" w14:textId="3A99989A" w:rsidR="29A8B41D" w:rsidRDefault="29A8B41D" w:rsidP="29A8B41D">
            <w:pPr>
              <w:spacing w:line="276" w:lineRule="auto"/>
              <w:rPr>
                <w:rFonts w:ascii="Aptos Display" w:eastAsia="Aptos Display" w:hAnsi="Aptos Display" w:cs="Aptos Display"/>
                <w:color w:val="000000" w:themeColor="text1"/>
              </w:rPr>
            </w:pPr>
          </w:p>
        </w:tc>
        <w:tc>
          <w:tcPr>
            <w:tcW w:w="7805" w:type="dxa"/>
            <w:tcMar>
              <w:left w:w="105" w:type="dxa"/>
              <w:right w:w="105" w:type="dxa"/>
            </w:tcMar>
          </w:tcPr>
          <w:p w14:paraId="06DE6788" w14:textId="2316F3F3" w:rsidR="00D04A82" w:rsidRDefault="00D04A82" w:rsidP="00D04A82">
            <w:pPr>
              <w:rPr>
                <w:spacing w:val="-2"/>
              </w:rPr>
            </w:pPr>
            <w:r w:rsidRPr="00D04A82">
              <w:t>£23,578 per annum, through probation and then rises to £24,460.80 on satisfactory completion of</w:t>
            </w:r>
            <w:r w:rsidRPr="00B7298E">
              <w:rPr>
                <w:spacing w:val="-2"/>
              </w:rPr>
              <w:t xml:space="preserve"> </w:t>
            </w:r>
            <w:r>
              <w:rPr>
                <w:spacing w:val="-2"/>
              </w:rPr>
              <w:t>p</w:t>
            </w:r>
            <w:r w:rsidRPr="00B7298E">
              <w:rPr>
                <w:spacing w:val="-2"/>
              </w:rPr>
              <w:t>robation.</w:t>
            </w:r>
          </w:p>
          <w:p w14:paraId="3D002C4F" w14:textId="1D369337" w:rsidR="2AC6F6CF" w:rsidRDefault="00D04A82" w:rsidP="00D04A82">
            <w:pPr>
              <w:rPr>
                <w:rFonts w:asciiTheme="majorHAnsi" w:hAnsiTheme="majorHAnsi"/>
                <w:sz w:val="24"/>
                <w:szCs w:val="24"/>
              </w:rPr>
            </w:pPr>
            <w:r w:rsidRPr="00E34902">
              <w:rPr>
                <w:spacing w:val="-2"/>
              </w:rPr>
              <w:t>(pro rata for part time hours)</w:t>
            </w:r>
          </w:p>
        </w:tc>
      </w:tr>
      <w:tr w:rsidR="29A8B41D" w14:paraId="4471FC9B" w14:textId="77777777" w:rsidTr="00567FD1">
        <w:trPr>
          <w:trHeight w:val="300"/>
        </w:trPr>
        <w:tc>
          <w:tcPr>
            <w:tcW w:w="2110" w:type="dxa"/>
            <w:tcMar>
              <w:left w:w="105" w:type="dxa"/>
              <w:right w:w="105" w:type="dxa"/>
            </w:tcMar>
          </w:tcPr>
          <w:p w14:paraId="683688E9" w14:textId="0CE0C9AB" w:rsidR="29A8B41D" w:rsidRDefault="29A8B41D" w:rsidP="29A8B41D">
            <w:pPr>
              <w:spacing w:line="276" w:lineRule="auto"/>
              <w:rPr>
                <w:rFonts w:ascii="Aptos Display" w:eastAsia="Aptos Display" w:hAnsi="Aptos Display" w:cs="Aptos Display"/>
                <w:color w:val="000000" w:themeColor="text1"/>
              </w:rPr>
            </w:pPr>
            <w:r w:rsidRPr="29A8B41D">
              <w:rPr>
                <w:rFonts w:ascii="Aptos Display" w:eastAsia="Aptos Display" w:hAnsi="Aptos Display" w:cs="Aptos Display"/>
                <w:b/>
                <w:bCs/>
                <w:color w:val="000000" w:themeColor="text1"/>
              </w:rPr>
              <w:t>Pension</w:t>
            </w:r>
          </w:p>
          <w:p w14:paraId="610C12B3" w14:textId="2C93CB82" w:rsidR="29A8B41D" w:rsidRDefault="29A8B41D" w:rsidP="29A8B41D">
            <w:pPr>
              <w:spacing w:line="276" w:lineRule="auto"/>
              <w:rPr>
                <w:rFonts w:ascii="Aptos Display" w:eastAsia="Aptos Display" w:hAnsi="Aptos Display" w:cs="Aptos Display"/>
                <w:color w:val="000000" w:themeColor="text1"/>
              </w:rPr>
            </w:pPr>
          </w:p>
        </w:tc>
        <w:tc>
          <w:tcPr>
            <w:tcW w:w="7805" w:type="dxa"/>
            <w:tcMar>
              <w:left w:w="105" w:type="dxa"/>
              <w:right w:w="105" w:type="dxa"/>
            </w:tcMar>
          </w:tcPr>
          <w:p w14:paraId="182CEA1B" w14:textId="740712FB" w:rsidR="29A8B41D" w:rsidRDefault="00D04A82" w:rsidP="29A8B41D">
            <w:pPr>
              <w:spacing w:line="276" w:lineRule="auto"/>
              <w:rPr>
                <w:rFonts w:ascii="Aptos Display" w:eastAsia="Aptos Display" w:hAnsi="Aptos Display" w:cs="Aptos Display"/>
                <w:color w:val="000000" w:themeColor="text1"/>
              </w:rPr>
            </w:pPr>
            <w:r>
              <w:rPr>
                <w:rFonts w:ascii="Aptos Display" w:eastAsia="Aptos Display" w:hAnsi="Aptos Display" w:cs="Aptos Display"/>
                <w:color w:val="000000" w:themeColor="text1"/>
              </w:rPr>
              <w:t>5</w:t>
            </w:r>
            <w:r w:rsidR="29A8B41D" w:rsidRPr="29A8B41D">
              <w:rPr>
                <w:rFonts w:ascii="Aptos Display" w:eastAsia="Aptos Display" w:hAnsi="Aptos Display" w:cs="Aptos Display"/>
                <w:color w:val="000000" w:themeColor="text1"/>
              </w:rPr>
              <w:t>% employers’ contribution</w:t>
            </w:r>
          </w:p>
        </w:tc>
      </w:tr>
      <w:tr w:rsidR="29A8B41D" w14:paraId="02551CEB" w14:textId="77777777" w:rsidTr="00567FD1">
        <w:trPr>
          <w:trHeight w:val="300"/>
        </w:trPr>
        <w:tc>
          <w:tcPr>
            <w:tcW w:w="2110" w:type="dxa"/>
            <w:tcMar>
              <w:left w:w="105" w:type="dxa"/>
              <w:right w:w="105" w:type="dxa"/>
            </w:tcMar>
          </w:tcPr>
          <w:p w14:paraId="4892E930" w14:textId="19113C43" w:rsidR="29A8B41D" w:rsidRDefault="29A8B41D" w:rsidP="29A8B41D">
            <w:pPr>
              <w:spacing w:line="276" w:lineRule="auto"/>
              <w:rPr>
                <w:rFonts w:ascii="Aptos Display" w:eastAsia="Aptos Display" w:hAnsi="Aptos Display" w:cs="Aptos Display"/>
                <w:color w:val="000000" w:themeColor="text1"/>
              </w:rPr>
            </w:pPr>
            <w:r w:rsidRPr="29A8B41D">
              <w:rPr>
                <w:rFonts w:ascii="Aptos Display" w:eastAsia="Aptos Display" w:hAnsi="Aptos Display" w:cs="Aptos Display"/>
                <w:b/>
                <w:bCs/>
                <w:color w:val="000000" w:themeColor="text1"/>
              </w:rPr>
              <w:t>Holidays</w:t>
            </w:r>
          </w:p>
          <w:p w14:paraId="07D25F6E" w14:textId="0E4090C4" w:rsidR="29A8B41D" w:rsidRDefault="29A8B41D" w:rsidP="29A8B41D">
            <w:pPr>
              <w:spacing w:line="276" w:lineRule="auto"/>
              <w:rPr>
                <w:rFonts w:ascii="Aptos Display" w:eastAsia="Aptos Display" w:hAnsi="Aptos Display" w:cs="Aptos Display"/>
                <w:color w:val="000000" w:themeColor="text1"/>
              </w:rPr>
            </w:pPr>
          </w:p>
        </w:tc>
        <w:tc>
          <w:tcPr>
            <w:tcW w:w="7805" w:type="dxa"/>
            <w:shd w:val="clear" w:color="auto" w:fill="auto"/>
            <w:tcMar>
              <w:left w:w="105" w:type="dxa"/>
              <w:right w:w="105" w:type="dxa"/>
            </w:tcMar>
          </w:tcPr>
          <w:p w14:paraId="21193039" w14:textId="42D64B06" w:rsidR="00862589" w:rsidRPr="00862589" w:rsidRDefault="00862589" w:rsidP="00862589">
            <w:pPr>
              <w:spacing w:line="276" w:lineRule="auto"/>
              <w:rPr>
                <w:rFonts w:ascii="Aptos Display" w:eastAsia="Aptos Display" w:hAnsi="Aptos Display" w:cs="Aptos Display"/>
                <w:color w:val="000000" w:themeColor="text1"/>
              </w:rPr>
            </w:pPr>
            <w:r w:rsidRPr="00862589">
              <w:rPr>
                <w:rFonts w:ascii="Aptos Display" w:eastAsia="Aptos Display" w:hAnsi="Aptos Display" w:cs="Aptos Display"/>
                <w:color w:val="000000" w:themeColor="text1"/>
              </w:rPr>
              <w:t> </w:t>
            </w:r>
            <w:r w:rsidRPr="00862589">
              <w:rPr>
                <w:rFonts w:ascii="Aptos Display" w:eastAsia="Aptos Display" w:hAnsi="Aptos Display" w:cs="Aptos Display"/>
                <w:b/>
                <w:bCs/>
                <w:color w:val="000000" w:themeColor="text1"/>
              </w:rPr>
              <w:t xml:space="preserve">8 weeks annual leave a year. </w:t>
            </w:r>
            <w:r w:rsidRPr="00862589">
              <w:rPr>
                <w:rFonts w:ascii="Aptos Display" w:eastAsia="Aptos Display" w:hAnsi="Aptos Display" w:cs="Aptos Display"/>
                <w:color w:val="000000" w:themeColor="text1"/>
              </w:rPr>
              <w:t>This is made up of statutory leave and occupational leave.   </w:t>
            </w:r>
          </w:p>
          <w:p w14:paraId="4F2994D2" w14:textId="374D52BA" w:rsidR="29A8B41D" w:rsidRDefault="00862589" w:rsidP="29A8B41D">
            <w:pPr>
              <w:spacing w:line="276" w:lineRule="auto"/>
              <w:rPr>
                <w:rFonts w:ascii="Aptos Display" w:eastAsia="Aptos Display" w:hAnsi="Aptos Display" w:cs="Aptos Display"/>
                <w:color w:val="000000" w:themeColor="text1"/>
              </w:rPr>
            </w:pPr>
            <w:r w:rsidRPr="00E34902">
              <w:rPr>
                <w:spacing w:val="-2"/>
              </w:rPr>
              <w:t>(pro rata for part time hours)</w:t>
            </w:r>
          </w:p>
        </w:tc>
      </w:tr>
      <w:tr w:rsidR="29A8B41D" w14:paraId="61FB324F" w14:textId="77777777" w:rsidTr="00567FD1">
        <w:trPr>
          <w:trHeight w:val="300"/>
        </w:trPr>
        <w:tc>
          <w:tcPr>
            <w:tcW w:w="2110" w:type="dxa"/>
            <w:tcMar>
              <w:left w:w="105" w:type="dxa"/>
              <w:right w:w="105" w:type="dxa"/>
            </w:tcMar>
          </w:tcPr>
          <w:p w14:paraId="18628789" w14:textId="68B1B06E" w:rsidR="29A8B41D" w:rsidRDefault="29A8B41D" w:rsidP="29A8B41D">
            <w:pPr>
              <w:spacing w:line="276" w:lineRule="auto"/>
              <w:rPr>
                <w:rFonts w:ascii="Aptos Display" w:eastAsia="Aptos Display" w:hAnsi="Aptos Display" w:cs="Aptos Display"/>
                <w:color w:val="000000" w:themeColor="text1"/>
              </w:rPr>
            </w:pPr>
            <w:r w:rsidRPr="29A8B41D">
              <w:rPr>
                <w:rFonts w:ascii="Aptos Display" w:eastAsia="Aptos Display" w:hAnsi="Aptos Display" w:cs="Aptos Display"/>
                <w:b/>
                <w:bCs/>
                <w:color w:val="000000" w:themeColor="text1"/>
              </w:rPr>
              <w:t>Reporting to</w:t>
            </w:r>
          </w:p>
          <w:p w14:paraId="6EAB2BA2" w14:textId="057E9621" w:rsidR="29A8B41D" w:rsidRDefault="29A8B41D" w:rsidP="29A8B41D">
            <w:pPr>
              <w:spacing w:line="276" w:lineRule="auto"/>
              <w:rPr>
                <w:rFonts w:ascii="Aptos Display" w:eastAsia="Aptos Display" w:hAnsi="Aptos Display" w:cs="Aptos Display"/>
                <w:color w:val="000000" w:themeColor="text1"/>
              </w:rPr>
            </w:pPr>
          </w:p>
        </w:tc>
        <w:tc>
          <w:tcPr>
            <w:tcW w:w="7805" w:type="dxa"/>
            <w:tcMar>
              <w:left w:w="105" w:type="dxa"/>
              <w:right w:w="105" w:type="dxa"/>
            </w:tcMar>
          </w:tcPr>
          <w:p w14:paraId="2704BCF1" w14:textId="19C3AEA5" w:rsidR="29A8B41D" w:rsidRDefault="00D04A82" w:rsidP="29A8B41D">
            <w:pPr>
              <w:spacing w:line="276" w:lineRule="auto"/>
              <w:rPr>
                <w:rFonts w:ascii="Aptos Display" w:eastAsia="Aptos Display" w:hAnsi="Aptos Display" w:cs="Aptos Display"/>
                <w:color w:val="000000" w:themeColor="text1"/>
              </w:rPr>
            </w:pPr>
            <w:r>
              <w:rPr>
                <w:rFonts w:ascii="Aptos Display" w:eastAsia="Aptos Display" w:hAnsi="Aptos Display" w:cs="Aptos Display"/>
                <w:color w:val="000000" w:themeColor="text1"/>
              </w:rPr>
              <w:t>Management</w:t>
            </w:r>
            <w:r w:rsidR="74D33454" w:rsidRPr="29A8B41D">
              <w:rPr>
                <w:rFonts w:ascii="Aptos Display" w:eastAsia="Aptos Display" w:hAnsi="Aptos Display" w:cs="Aptos Display"/>
                <w:color w:val="000000" w:themeColor="text1"/>
              </w:rPr>
              <w:t xml:space="preserve"> </w:t>
            </w:r>
          </w:p>
        </w:tc>
      </w:tr>
      <w:tr w:rsidR="29A8B41D" w14:paraId="609CF706" w14:textId="77777777" w:rsidTr="00567FD1">
        <w:trPr>
          <w:trHeight w:val="300"/>
        </w:trPr>
        <w:tc>
          <w:tcPr>
            <w:tcW w:w="2110" w:type="dxa"/>
            <w:tcMar>
              <w:left w:w="105" w:type="dxa"/>
              <w:right w:w="105" w:type="dxa"/>
            </w:tcMar>
          </w:tcPr>
          <w:p w14:paraId="7F1E7321" w14:textId="17F435F5" w:rsidR="29A8B41D" w:rsidRDefault="29A8B41D" w:rsidP="29A8B41D">
            <w:pPr>
              <w:spacing w:line="276" w:lineRule="auto"/>
              <w:rPr>
                <w:rFonts w:ascii="Aptos Display" w:eastAsia="Aptos Display" w:hAnsi="Aptos Display" w:cs="Aptos Display"/>
                <w:color w:val="000000" w:themeColor="text1"/>
              </w:rPr>
            </w:pPr>
            <w:r w:rsidRPr="29A8B41D">
              <w:rPr>
                <w:rFonts w:ascii="Aptos Display" w:eastAsia="Aptos Display" w:hAnsi="Aptos Display" w:cs="Aptos Display"/>
                <w:b/>
                <w:bCs/>
                <w:color w:val="000000" w:themeColor="text1"/>
              </w:rPr>
              <w:t>Probation period</w:t>
            </w:r>
          </w:p>
        </w:tc>
        <w:tc>
          <w:tcPr>
            <w:tcW w:w="7805" w:type="dxa"/>
            <w:tcMar>
              <w:left w:w="105" w:type="dxa"/>
              <w:right w:w="105" w:type="dxa"/>
            </w:tcMar>
          </w:tcPr>
          <w:p w14:paraId="35DBF997" w14:textId="6F433EB4" w:rsidR="29A8B41D" w:rsidRDefault="29A8B41D" w:rsidP="29A8B41D">
            <w:pPr>
              <w:spacing w:line="276" w:lineRule="auto"/>
              <w:rPr>
                <w:rFonts w:ascii="Aptos Display" w:eastAsia="Aptos Display" w:hAnsi="Aptos Display" w:cs="Aptos Display"/>
                <w:color w:val="000000" w:themeColor="text1"/>
              </w:rPr>
            </w:pPr>
            <w:r w:rsidRPr="29A8B41D">
              <w:rPr>
                <w:rFonts w:ascii="Aptos Display" w:eastAsia="Aptos Display" w:hAnsi="Aptos Display" w:cs="Aptos Display"/>
                <w:color w:val="000000" w:themeColor="text1"/>
              </w:rPr>
              <w:t>A 13-week probation period will be in place, during which time you will receive in house and external training for the role</w:t>
            </w:r>
          </w:p>
        </w:tc>
      </w:tr>
      <w:tr w:rsidR="29A8B41D" w14:paraId="63BF5AC5" w14:textId="77777777" w:rsidTr="00567FD1">
        <w:trPr>
          <w:trHeight w:val="300"/>
        </w:trPr>
        <w:tc>
          <w:tcPr>
            <w:tcW w:w="2110" w:type="dxa"/>
            <w:tcMar>
              <w:left w:w="105" w:type="dxa"/>
              <w:right w:w="105" w:type="dxa"/>
            </w:tcMar>
          </w:tcPr>
          <w:p w14:paraId="0A7EC3DC" w14:textId="6BA89398" w:rsidR="29A8B41D" w:rsidRDefault="29A8B41D" w:rsidP="29A8B41D">
            <w:pPr>
              <w:spacing w:line="276" w:lineRule="auto"/>
              <w:rPr>
                <w:rFonts w:ascii="Aptos Display" w:eastAsia="Aptos Display" w:hAnsi="Aptos Display" w:cs="Aptos Display"/>
                <w:color w:val="000000" w:themeColor="text1"/>
              </w:rPr>
            </w:pPr>
            <w:r w:rsidRPr="29A8B41D">
              <w:rPr>
                <w:rFonts w:ascii="Aptos Display" w:eastAsia="Aptos Display" w:hAnsi="Aptos Display" w:cs="Aptos Display"/>
                <w:b/>
                <w:bCs/>
                <w:color w:val="000000" w:themeColor="text1"/>
              </w:rPr>
              <w:t>Base</w:t>
            </w:r>
          </w:p>
          <w:p w14:paraId="534AB4E7" w14:textId="204A73DE" w:rsidR="29A8B41D" w:rsidRDefault="29A8B41D" w:rsidP="29A8B41D">
            <w:pPr>
              <w:spacing w:line="276" w:lineRule="auto"/>
              <w:rPr>
                <w:rFonts w:ascii="Aptos Display" w:eastAsia="Aptos Display" w:hAnsi="Aptos Display" w:cs="Aptos Display"/>
                <w:color w:val="000000" w:themeColor="text1"/>
              </w:rPr>
            </w:pPr>
          </w:p>
        </w:tc>
        <w:tc>
          <w:tcPr>
            <w:tcW w:w="7805" w:type="dxa"/>
            <w:tcMar>
              <w:left w:w="105" w:type="dxa"/>
              <w:right w:w="105" w:type="dxa"/>
            </w:tcMar>
          </w:tcPr>
          <w:p w14:paraId="0C6D9579" w14:textId="684D3CF2" w:rsidR="29A8B41D" w:rsidRDefault="00D04A82" w:rsidP="29A8B41D">
            <w:pPr>
              <w:spacing w:line="276" w:lineRule="auto"/>
              <w:rPr>
                <w:rFonts w:ascii="Aptos Display" w:eastAsia="Aptos Display" w:hAnsi="Aptos Display" w:cs="Aptos Display"/>
                <w:color w:val="000000" w:themeColor="text1"/>
              </w:rPr>
            </w:pPr>
            <w:r>
              <w:rPr>
                <w:rFonts w:ascii="Aptos Display" w:eastAsia="Aptos Display" w:hAnsi="Aptos Display" w:cs="Aptos Display"/>
                <w:color w:val="000000" w:themeColor="text1"/>
              </w:rPr>
              <w:t>Dingwall</w:t>
            </w:r>
            <w:r w:rsidR="29A8B41D" w:rsidRPr="29A8B41D">
              <w:rPr>
                <w:rFonts w:ascii="Aptos Display" w:eastAsia="Aptos Display" w:hAnsi="Aptos Display" w:cs="Aptos Display"/>
                <w:color w:val="000000" w:themeColor="text1"/>
              </w:rPr>
              <w:t xml:space="preserve"> Office</w:t>
            </w:r>
          </w:p>
        </w:tc>
      </w:tr>
      <w:tr w:rsidR="00D04A82" w14:paraId="725FC2E3" w14:textId="77777777" w:rsidTr="00567FD1">
        <w:trPr>
          <w:trHeight w:val="300"/>
        </w:trPr>
        <w:tc>
          <w:tcPr>
            <w:tcW w:w="2110" w:type="dxa"/>
            <w:tcMar>
              <w:left w:w="105" w:type="dxa"/>
              <w:right w:w="105" w:type="dxa"/>
            </w:tcMar>
          </w:tcPr>
          <w:p w14:paraId="5C71E00D" w14:textId="6238C0AA" w:rsidR="00D04A82" w:rsidRDefault="00D04A82" w:rsidP="00D04A82">
            <w:pPr>
              <w:spacing w:line="276" w:lineRule="auto"/>
              <w:rPr>
                <w:rFonts w:ascii="Aptos Display" w:eastAsia="Aptos Display" w:hAnsi="Aptos Display" w:cs="Aptos Display"/>
                <w:color w:val="000000" w:themeColor="text1"/>
              </w:rPr>
            </w:pPr>
            <w:r w:rsidRPr="29A8B41D">
              <w:rPr>
                <w:rFonts w:ascii="Aptos Display" w:eastAsia="Aptos Display" w:hAnsi="Aptos Display" w:cs="Aptos Display"/>
                <w:b/>
                <w:bCs/>
                <w:color w:val="000000" w:themeColor="text1"/>
              </w:rPr>
              <w:t>Area covered</w:t>
            </w:r>
          </w:p>
          <w:p w14:paraId="117A02D1" w14:textId="379F2E72" w:rsidR="00D04A82" w:rsidRDefault="00D04A82" w:rsidP="00D04A82">
            <w:pPr>
              <w:spacing w:line="276" w:lineRule="auto"/>
              <w:rPr>
                <w:rFonts w:ascii="Aptos Display" w:eastAsia="Aptos Display" w:hAnsi="Aptos Display" w:cs="Aptos Display"/>
                <w:color w:val="000000" w:themeColor="text1"/>
              </w:rPr>
            </w:pPr>
          </w:p>
        </w:tc>
        <w:tc>
          <w:tcPr>
            <w:tcW w:w="7805" w:type="dxa"/>
            <w:tcMar>
              <w:left w:w="105" w:type="dxa"/>
              <w:right w:w="105" w:type="dxa"/>
            </w:tcMar>
          </w:tcPr>
          <w:p w14:paraId="5E4FD5E2" w14:textId="64C886C3" w:rsidR="00D04A82" w:rsidRDefault="00D04A82" w:rsidP="00D04A82">
            <w:pPr>
              <w:spacing w:line="276" w:lineRule="auto"/>
              <w:rPr>
                <w:rFonts w:ascii="Aptos Display" w:eastAsia="Aptos Display" w:hAnsi="Aptos Display" w:cs="Aptos Display"/>
                <w:color w:val="000000" w:themeColor="text1"/>
              </w:rPr>
            </w:pPr>
            <w:r>
              <w:rPr>
                <w:rFonts w:ascii="Aptos Display" w:eastAsia="Arial" w:hAnsi="Aptos Display" w:cs="Arial"/>
                <w:color w:val="000000" w:themeColor="text1"/>
              </w:rPr>
              <w:t>Ross-Shire, Skye and Lochalsh</w:t>
            </w:r>
          </w:p>
        </w:tc>
      </w:tr>
      <w:tr w:rsidR="29A8B41D" w14:paraId="6F176BFE" w14:textId="77777777" w:rsidTr="00567FD1">
        <w:trPr>
          <w:trHeight w:val="300"/>
        </w:trPr>
        <w:tc>
          <w:tcPr>
            <w:tcW w:w="2110" w:type="dxa"/>
            <w:tcMar>
              <w:left w:w="105" w:type="dxa"/>
              <w:right w:w="105" w:type="dxa"/>
            </w:tcMar>
          </w:tcPr>
          <w:p w14:paraId="0279183D" w14:textId="77777777" w:rsidR="29A8B41D" w:rsidRDefault="29A8B41D" w:rsidP="29A8B41D">
            <w:pPr>
              <w:spacing w:line="276" w:lineRule="auto"/>
              <w:rPr>
                <w:rFonts w:ascii="Aptos Display" w:eastAsia="Aptos Display" w:hAnsi="Aptos Display" w:cs="Aptos Display"/>
                <w:b/>
                <w:bCs/>
                <w:color w:val="000000" w:themeColor="text1"/>
              </w:rPr>
            </w:pPr>
            <w:r w:rsidRPr="29A8B41D">
              <w:rPr>
                <w:rFonts w:ascii="Aptos Display" w:eastAsia="Aptos Display" w:hAnsi="Aptos Display" w:cs="Aptos Display"/>
                <w:b/>
                <w:bCs/>
                <w:color w:val="000000" w:themeColor="text1"/>
              </w:rPr>
              <w:t>Qualifications</w:t>
            </w:r>
          </w:p>
          <w:p w14:paraId="57035114" w14:textId="39788F70" w:rsidR="00567FD1" w:rsidRDefault="00567FD1" w:rsidP="29A8B41D">
            <w:pPr>
              <w:spacing w:line="276" w:lineRule="auto"/>
              <w:rPr>
                <w:rFonts w:ascii="Aptos Display" w:eastAsia="Aptos Display" w:hAnsi="Aptos Display" w:cs="Aptos Display"/>
                <w:color w:val="000000" w:themeColor="text1"/>
              </w:rPr>
            </w:pPr>
          </w:p>
        </w:tc>
        <w:tc>
          <w:tcPr>
            <w:tcW w:w="7805" w:type="dxa"/>
            <w:tcMar>
              <w:left w:w="105" w:type="dxa"/>
              <w:right w:w="105" w:type="dxa"/>
            </w:tcMar>
          </w:tcPr>
          <w:p w14:paraId="14300B3C" w14:textId="3ACBB608" w:rsidR="001610A7" w:rsidRDefault="00D04A82" w:rsidP="001610A7">
            <w:pPr>
              <w:rPr>
                <w:rFonts w:ascii="Aptos Display" w:eastAsia="Aptos Display" w:hAnsi="Aptos Display" w:cs="Aptos Display"/>
                <w:color w:val="000000" w:themeColor="text1"/>
              </w:rPr>
            </w:pPr>
            <w:r w:rsidRPr="00F22FB6">
              <w:rPr>
                <w:rStyle w:val="normaltextrun"/>
                <w:rFonts w:ascii="Aptos Display" w:hAnsi="Aptos Display" w:cs="Arial"/>
              </w:rPr>
              <w:t>SVQ Level III or equivalent qualification in childcare (or willingness to obtain at own expense/time)</w:t>
            </w:r>
          </w:p>
        </w:tc>
      </w:tr>
      <w:tr w:rsidR="29A8B41D" w14:paraId="2DC4D761" w14:textId="77777777" w:rsidTr="00567FD1">
        <w:trPr>
          <w:trHeight w:val="300"/>
        </w:trPr>
        <w:tc>
          <w:tcPr>
            <w:tcW w:w="2110" w:type="dxa"/>
            <w:tcMar>
              <w:left w:w="105" w:type="dxa"/>
              <w:right w:w="105" w:type="dxa"/>
            </w:tcMar>
          </w:tcPr>
          <w:p w14:paraId="4AE04147" w14:textId="3412040D" w:rsidR="29A8B41D" w:rsidRDefault="29A8B41D" w:rsidP="29A8B41D">
            <w:pPr>
              <w:rPr>
                <w:rFonts w:ascii="Aptos Display" w:eastAsia="Aptos Display" w:hAnsi="Aptos Display" w:cs="Aptos Display"/>
                <w:color w:val="000000" w:themeColor="text1"/>
              </w:rPr>
            </w:pPr>
            <w:r w:rsidRPr="29A8B41D">
              <w:rPr>
                <w:rFonts w:ascii="Aptos Display" w:eastAsia="Aptos Display" w:hAnsi="Aptos Display" w:cs="Aptos Display"/>
                <w:b/>
                <w:bCs/>
                <w:color w:val="000000" w:themeColor="text1"/>
              </w:rPr>
              <w:t>Checks</w:t>
            </w:r>
          </w:p>
        </w:tc>
        <w:tc>
          <w:tcPr>
            <w:tcW w:w="7805" w:type="dxa"/>
            <w:tcMar>
              <w:left w:w="105" w:type="dxa"/>
              <w:right w:w="105" w:type="dxa"/>
            </w:tcMar>
          </w:tcPr>
          <w:p w14:paraId="20EBE486" w14:textId="3DDFA2DD" w:rsidR="29A8B41D" w:rsidRDefault="29A8B41D" w:rsidP="29A8B41D">
            <w:pPr>
              <w:rPr>
                <w:rFonts w:ascii="Aptos Display" w:eastAsia="Aptos Display" w:hAnsi="Aptos Display" w:cs="Aptos Display"/>
                <w:color w:val="000000" w:themeColor="text1"/>
              </w:rPr>
            </w:pPr>
            <w:r w:rsidRPr="29A8B41D">
              <w:rPr>
                <w:rFonts w:ascii="Aptos Display" w:eastAsia="Aptos Display" w:hAnsi="Aptos Display" w:cs="Aptos Display"/>
                <w:color w:val="000000" w:themeColor="text1"/>
              </w:rPr>
              <w:t>The role will involve working closely and unsupervised with vulnerable adults and children therefore, the post-holder will be required to undergo a full PVG Disclosure</w:t>
            </w:r>
          </w:p>
        </w:tc>
      </w:tr>
      <w:tr w:rsidR="29A8B41D" w14:paraId="790DF377" w14:textId="77777777" w:rsidTr="00567FD1">
        <w:trPr>
          <w:trHeight w:val="300"/>
        </w:trPr>
        <w:tc>
          <w:tcPr>
            <w:tcW w:w="2110" w:type="dxa"/>
            <w:tcMar>
              <w:left w:w="105" w:type="dxa"/>
              <w:right w:w="105" w:type="dxa"/>
            </w:tcMar>
          </w:tcPr>
          <w:p w14:paraId="629D5E1C" w14:textId="1B76EE3E" w:rsidR="29A8B41D" w:rsidRDefault="29A8B41D" w:rsidP="29A8B41D">
            <w:pPr>
              <w:rPr>
                <w:rFonts w:ascii="Aptos Display" w:eastAsia="Aptos Display" w:hAnsi="Aptos Display" w:cs="Aptos Display"/>
                <w:color w:val="000000" w:themeColor="text1"/>
              </w:rPr>
            </w:pPr>
            <w:r w:rsidRPr="29A8B41D">
              <w:rPr>
                <w:rFonts w:ascii="Aptos Display" w:eastAsia="Aptos Display" w:hAnsi="Aptos Display" w:cs="Aptos Display"/>
                <w:b/>
                <w:bCs/>
                <w:color w:val="000000" w:themeColor="text1"/>
              </w:rPr>
              <w:t>Applications</w:t>
            </w:r>
          </w:p>
        </w:tc>
        <w:tc>
          <w:tcPr>
            <w:tcW w:w="7805" w:type="dxa"/>
            <w:tcMar>
              <w:left w:w="105" w:type="dxa"/>
              <w:right w:w="105" w:type="dxa"/>
            </w:tcMar>
          </w:tcPr>
          <w:p w14:paraId="6B9C07B3" w14:textId="79F032F8" w:rsidR="29A8B41D" w:rsidRDefault="29A8B41D" w:rsidP="29A8B41D">
            <w:pPr>
              <w:rPr>
                <w:rFonts w:ascii="Aptos Display" w:eastAsia="Aptos Display" w:hAnsi="Aptos Display" w:cs="Aptos Display"/>
                <w:color w:val="000000" w:themeColor="text1"/>
              </w:rPr>
            </w:pPr>
            <w:r w:rsidRPr="29A8B41D">
              <w:rPr>
                <w:rFonts w:ascii="Aptos Display" w:eastAsia="Aptos Display" w:hAnsi="Aptos Display" w:cs="Aptos Display"/>
                <w:color w:val="000000" w:themeColor="text1"/>
              </w:rPr>
              <w:t xml:space="preserve">This post is open to women only (Equality Act 2010 Work Occupational Requirement Exception, Schedule 9 Paragraph 1).   </w:t>
            </w:r>
            <w:r w:rsidR="00D04A82">
              <w:rPr>
                <w:rFonts w:ascii="Aptos Display" w:eastAsia="Aptos Display" w:hAnsi="Aptos Display" w:cs="Aptos Display"/>
                <w:color w:val="000000" w:themeColor="text1"/>
              </w:rPr>
              <w:t>RossWA</w:t>
            </w:r>
            <w:r w:rsidRPr="29A8B41D">
              <w:rPr>
                <w:rFonts w:ascii="Aptos Display" w:eastAsia="Aptos Display" w:hAnsi="Aptos Display" w:cs="Aptos Display"/>
                <w:color w:val="000000" w:themeColor="text1"/>
              </w:rPr>
              <w:t xml:space="preserve"> welcomes applications from women from all sectors of the community.</w:t>
            </w:r>
          </w:p>
        </w:tc>
      </w:tr>
      <w:tr w:rsidR="29A8B41D" w14:paraId="7DBAD552" w14:textId="77777777" w:rsidTr="00567FD1">
        <w:trPr>
          <w:trHeight w:val="300"/>
        </w:trPr>
        <w:tc>
          <w:tcPr>
            <w:tcW w:w="2110" w:type="dxa"/>
            <w:tcMar>
              <w:left w:w="105" w:type="dxa"/>
              <w:right w:w="105" w:type="dxa"/>
            </w:tcMar>
          </w:tcPr>
          <w:p w14:paraId="6FCBB940" w14:textId="7BAD8645" w:rsidR="29A8B41D" w:rsidRDefault="29A8B41D" w:rsidP="29A8B41D">
            <w:pPr>
              <w:spacing w:line="276" w:lineRule="auto"/>
              <w:rPr>
                <w:rFonts w:ascii="Aptos Display" w:eastAsia="Aptos Display" w:hAnsi="Aptos Display" w:cs="Aptos Display"/>
                <w:color w:val="000000" w:themeColor="text1"/>
              </w:rPr>
            </w:pPr>
            <w:r w:rsidRPr="29A8B41D">
              <w:rPr>
                <w:rFonts w:ascii="Aptos Display" w:eastAsia="Aptos Display" w:hAnsi="Aptos Display" w:cs="Aptos Display"/>
                <w:b/>
                <w:bCs/>
                <w:color w:val="000000" w:themeColor="text1"/>
              </w:rPr>
              <w:t>Responsibilities</w:t>
            </w:r>
          </w:p>
        </w:tc>
        <w:tc>
          <w:tcPr>
            <w:tcW w:w="7805" w:type="dxa"/>
            <w:tcMar>
              <w:left w:w="105" w:type="dxa"/>
              <w:right w:w="105" w:type="dxa"/>
            </w:tcMar>
          </w:tcPr>
          <w:p w14:paraId="57F47FD2" w14:textId="362CA651" w:rsidR="29A8B41D" w:rsidRDefault="29A8B41D" w:rsidP="00567FD1">
            <w:pPr>
              <w:rPr>
                <w:rFonts w:ascii="Aptos Display" w:eastAsia="Aptos Display" w:hAnsi="Aptos Display" w:cs="Aptos Display"/>
                <w:color w:val="000000" w:themeColor="text1"/>
              </w:rPr>
            </w:pPr>
            <w:r w:rsidRPr="29A8B41D">
              <w:rPr>
                <w:rFonts w:ascii="Aptos Display" w:eastAsia="Aptos Display" w:hAnsi="Aptos Display" w:cs="Aptos Display"/>
                <w:color w:val="000000" w:themeColor="text1"/>
              </w:rPr>
              <w:t xml:space="preserve">The following job profile is intended as an outline of the responsibilities and qualities required for the post and does not form part of terms and conditions of employment.  </w:t>
            </w:r>
          </w:p>
        </w:tc>
      </w:tr>
      <w:tr w:rsidR="00CF630A" w14:paraId="305AAC43" w14:textId="77777777" w:rsidTr="00567FD1">
        <w:trPr>
          <w:trHeight w:val="300"/>
        </w:trPr>
        <w:tc>
          <w:tcPr>
            <w:tcW w:w="2110" w:type="dxa"/>
            <w:tcMar>
              <w:left w:w="105" w:type="dxa"/>
              <w:right w:w="105" w:type="dxa"/>
            </w:tcMar>
          </w:tcPr>
          <w:p w14:paraId="118D741B" w14:textId="2F271135" w:rsidR="00CF630A" w:rsidRPr="29A8B41D" w:rsidRDefault="00CF630A" w:rsidP="29A8B41D">
            <w:pPr>
              <w:spacing w:line="276" w:lineRule="auto"/>
              <w:rPr>
                <w:rFonts w:ascii="Aptos Display" w:eastAsia="Aptos Display" w:hAnsi="Aptos Display" w:cs="Aptos Display"/>
                <w:b/>
                <w:bCs/>
                <w:color w:val="000000" w:themeColor="text1"/>
              </w:rPr>
            </w:pPr>
            <w:r>
              <w:rPr>
                <w:rFonts w:ascii="Aptos Display" w:eastAsia="Aptos Display" w:hAnsi="Aptos Display" w:cs="Aptos Display"/>
                <w:b/>
                <w:bCs/>
                <w:color w:val="000000" w:themeColor="text1"/>
              </w:rPr>
              <w:t>Informal call request</w:t>
            </w:r>
          </w:p>
        </w:tc>
        <w:tc>
          <w:tcPr>
            <w:tcW w:w="7805" w:type="dxa"/>
            <w:tcMar>
              <w:left w:w="105" w:type="dxa"/>
              <w:right w:w="105" w:type="dxa"/>
            </w:tcMar>
          </w:tcPr>
          <w:p w14:paraId="48DE2111" w14:textId="11A4B278" w:rsidR="004B1F72" w:rsidRDefault="004B1F72" w:rsidP="00567FD1">
            <w:pPr>
              <w:rPr>
                <w:rFonts w:ascii="Aptos Display" w:eastAsia="Aptos Display" w:hAnsi="Aptos Display" w:cs="Aptos Display"/>
                <w:color w:val="000000" w:themeColor="text1"/>
              </w:rPr>
            </w:pPr>
            <w:r>
              <w:rPr>
                <w:rFonts w:ascii="Aptos Display" w:eastAsia="Aptos Display" w:hAnsi="Aptos Display" w:cs="Aptos Display"/>
                <w:color w:val="000000" w:themeColor="text1"/>
              </w:rPr>
              <w:t xml:space="preserve">To arrange </w:t>
            </w:r>
            <w:r w:rsidR="00CF630A">
              <w:rPr>
                <w:rFonts w:ascii="Aptos Display" w:eastAsia="Aptos Display" w:hAnsi="Aptos Display" w:cs="Aptos Display"/>
                <w:color w:val="000000" w:themeColor="text1"/>
              </w:rPr>
              <w:t>an informal call</w:t>
            </w:r>
            <w:r>
              <w:rPr>
                <w:rFonts w:ascii="Aptos Display" w:eastAsia="Aptos Display" w:hAnsi="Aptos Display" w:cs="Aptos Display"/>
                <w:color w:val="000000" w:themeColor="text1"/>
              </w:rPr>
              <w:t xml:space="preserve">, </w:t>
            </w:r>
            <w:r w:rsidR="00CF630A">
              <w:rPr>
                <w:rFonts w:ascii="Aptos Display" w:eastAsia="Aptos Display" w:hAnsi="Aptos Display" w:cs="Aptos Display"/>
                <w:color w:val="000000" w:themeColor="text1"/>
              </w:rPr>
              <w:t xml:space="preserve">to hear more about </w:t>
            </w:r>
            <w:r w:rsidR="00E463D2">
              <w:rPr>
                <w:rFonts w:ascii="Aptos Display" w:eastAsia="Aptos Display" w:hAnsi="Aptos Display" w:cs="Aptos Display"/>
                <w:color w:val="000000" w:themeColor="text1"/>
              </w:rPr>
              <w:t>the</w:t>
            </w:r>
            <w:r w:rsidR="002374E8">
              <w:rPr>
                <w:rFonts w:ascii="Aptos Display" w:eastAsia="Aptos Display" w:hAnsi="Aptos Display" w:cs="Aptos Display"/>
                <w:color w:val="000000" w:themeColor="text1"/>
              </w:rPr>
              <w:t xml:space="preserve"> Women’s Support Worker </w:t>
            </w:r>
            <w:r w:rsidR="00CF630A">
              <w:rPr>
                <w:rFonts w:ascii="Aptos Display" w:eastAsia="Aptos Display" w:hAnsi="Aptos Display" w:cs="Aptos Display"/>
                <w:color w:val="000000" w:themeColor="text1"/>
              </w:rPr>
              <w:t>vacancy</w:t>
            </w:r>
          </w:p>
          <w:p w14:paraId="7AABEAC6" w14:textId="6C3E98A1" w:rsidR="00CF630A" w:rsidRPr="002374E8" w:rsidRDefault="004B1F72" w:rsidP="00567FD1">
            <w:pPr>
              <w:rPr>
                <w:rFonts w:ascii="Aptos Display" w:eastAsia="Aptos Display" w:hAnsi="Aptos Display" w:cs="Aptos Display"/>
                <w:b/>
                <w:bCs/>
                <w:color w:val="000000" w:themeColor="text1"/>
              </w:rPr>
            </w:pPr>
            <w:r w:rsidRPr="00D04A82">
              <w:rPr>
                <w:rFonts w:ascii="Aptos Display" w:eastAsia="Aptos Display" w:hAnsi="Aptos Display" w:cs="Aptos Display"/>
                <w:b/>
                <w:bCs/>
                <w:color w:val="000000" w:themeColor="text1"/>
              </w:rPr>
              <w:t xml:space="preserve">Text </w:t>
            </w:r>
            <w:r w:rsidR="00CF630A" w:rsidRPr="00D04A82">
              <w:rPr>
                <w:rFonts w:ascii="Aptos Display" w:eastAsia="Aptos Display" w:hAnsi="Aptos Display" w:cs="Aptos Display"/>
                <w:b/>
                <w:bCs/>
                <w:color w:val="000000" w:themeColor="text1"/>
              </w:rPr>
              <w:t xml:space="preserve">07738 259 399 </w:t>
            </w:r>
            <w:r w:rsidRPr="00D04A82">
              <w:rPr>
                <w:rFonts w:ascii="Aptos Display" w:eastAsia="Aptos Display" w:hAnsi="Aptos Display" w:cs="Aptos Display"/>
                <w:b/>
                <w:bCs/>
                <w:color w:val="000000" w:themeColor="text1"/>
              </w:rPr>
              <w:t xml:space="preserve">to arrange </w:t>
            </w:r>
            <w:r w:rsidR="00E463D2" w:rsidRPr="00D04A82">
              <w:rPr>
                <w:rFonts w:ascii="Aptos Display" w:eastAsia="Aptos Display" w:hAnsi="Aptos Display" w:cs="Aptos Display"/>
                <w:b/>
                <w:bCs/>
                <w:color w:val="000000" w:themeColor="text1"/>
              </w:rPr>
              <w:t xml:space="preserve">a mutually suitable time </w:t>
            </w:r>
          </w:p>
        </w:tc>
      </w:tr>
    </w:tbl>
    <w:p w14:paraId="65CB51FC" w14:textId="5BEEE75D" w:rsidR="00A9679F" w:rsidRPr="005D68CF" w:rsidRDefault="00A9679F" w:rsidP="29A8B41D">
      <w:pPr>
        <w:pStyle w:val="Heading1"/>
        <w:spacing w:line="360" w:lineRule="auto"/>
        <w:rPr>
          <w:rFonts w:cstheme="minorBidi"/>
          <w:color w:val="auto"/>
          <w:sz w:val="24"/>
          <w:szCs w:val="24"/>
        </w:rPr>
      </w:pPr>
      <w:r w:rsidRPr="29A8B41D">
        <w:rPr>
          <w:rFonts w:cstheme="minorBidi"/>
          <w:b/>
          <w:bCs/>
          <w:color w:val="auto"/>
          <w:sz w:val="24"/>
          <w:szCs w:val="24"/>
        </w:rPr>
        <w:t>Organisational Purpose:</w:t>
      </w:r>
      <w:r>
        <w:tab/>
      </w:r>
    </w:p>
    <w:p w14:paraId="4415110E" w14:textId="1268881A" w:rsidR="00A9679F" w:rsidRPr="00D04A82" w:rsidRDefault="00D04A82" w:rsidP="00D04A82">
      <w:pPr>
        <w:spacing w:line="276" w:lineRule="auto"/>
        <w:jc w:val="both"/>
        <w:rPr>
          <w:rFonts w:ascii="Aptos Display" w:hAnsi="Aptos Display"/>
        </w:rPr>
      </w:pPr>
      <w:r>
        <w:rPr>
          <w:rFonts w:ascii="Aptos Display" w:hAnsi="Aptos Display"/>
          <w:iCs/>
        </w:rPr>
        <w:t xml:space="preserve">Ross-Shire </w:t>
      </w:r>
      <w:r w:rsidRPr="00E16DB5">
        <w:rPr>
          <w:rFonts w:ascii="Aptos Display" w:hAnsi="Aptos Display"/>
          <w:iCs/>
        </w:rPr>
        <w:t xml:space="preserve">Women’s </w:t>
      </w:r>
      <w:r w:rsidR="00A9679F" w:rsidRPr="29A8B41D">
        <w:rPr>
          <w:rFonts w:asciiTheme="majorHAnsi" w:hAnsiTheme="majorHAnsi"/>
          <w:sz w:val="24"/>
          <w:szCs w:val="24"/>
        </w:rPr>
        <w:t xml:space="preserve">Aid is a charity, which supports women, children and young people who have experience of domestic abuse across the </w:t>
      </w:r>
      <w:r>
        <w:rPr>
          <w:rFonts w:ascii="Aptos Display" w:eastAsia="Arial" w:hAnsi="Aptos Display" w:cs="Arial"/>
          <w:color w:val="000000" w:themeColor="text1"/>
        </w:rPr>
        <w:t>Ross-Shire, Skye and Lochalsh</w:t>
      </w:r>
      <w:r>
        <w:rPr>
          <w:rFonts w:ascii="Aptos Display" w:hAnsi="Aptos Display"/>
        </w:rPr>
        <w:t xml:space="preserve"> </w:t>
      </w:r>
      <w:r w:rsidR="00A9679F" w:rsidRPr="29A8B41D">
        <w:rPr>
          <w:rFonts w:asciiTheme="majorHAnsi" w:hAnsiTheme="majorHAnsi"/>
          <w:sz w:val="24"/>
          <w:szCs w:val="24"/>
        </w:rPr>
        <w:t xml:space="preserve">areas.  The charity delivers frontline, dedicated services for women children and young people including safe temporary accommodation, advocacy and support services.   </w:t>
      </w:r>
    </w:p>
    <w:p w14:paraId="12DB5D44" w14:textId="77777777" w:rsidR="00A9679F" w:rsidRPr="005D68CF" w:rsidRDefault="00A9679F" w:rsidP="00A9679F">
      <w:pPr>
        <w:spacing w:after="5"/>
        <w:jc w:val="both"/>
        <w:rPr>
          <w:rFonts w:asciiTheme="majorHAnsi" w:eastAsia="Arial" w:hAnsiTheme="majorHAnsi" w:cs="Arial"/>
          <w:color w:val="000000" w:themeColor="text1"/>
          <w:sz w:val="24"/>
          <w:szCs w:val="24"/>
        </w:rPr>
      </w:pPr>
    </w:p>
    <w:p w14:paraId="0495A9D0" w14:textId="3BB43D33" w:rsidR="00A9679F" w:rsidRPr="005D68CF" w:rsidRDefault="00A9679F" w:rsidP="00A9679F">
      <w:pPr>
        <w:spacing w:after="5" w:line="360" w:lineRule="auto"/>
        <w:jc w:val="both"/>
        <w:rPr>
          <w:rFonts w:asciiTheme="majorHAnsi" w:eastAsia="Arial" w:hAnsiTheme="majorHAnsi" w:cs="Arial"/>
          <w:b/>
          <w:bCs/>
          <w:color w:val="000000" w:themeColor="text1"/>
          <w:sz w:val="24"/>
          <w:szCs w:val="24"/>
        </w:rPr>
      </w:pPr>
      <w:r w:rsidRPr="005D68CF">
        <w:rPr>
          <w:rFonts w:asciiTheme="majorHAnsi" w:eastAsia="Arial" w:hAnsiTheme="majorHAnsi" w:cs="Arial"/>
          <w:b/>
          <w:bCs/>
          <w:color w:val="000000" w:themeColor="text1"/>
          <w:sz w:val="24"/>
          <w:szCs w:val="24"/>
        </w:rPr>
        <w:t>The following link will enable you to confirm which qualifications the SSSC accept</w:t>
      </w:r>
    </w:p>
    <w:p w14:paraId="7CA03533" w14:textId="77777777" w:rsidR="00A9679F" w:rsidRPr="006E4C5A" w:rsidRDefault="00A9679F" w:rsidP="00A9679F">
      <w:pPr>
        <w:framePr w:hSpace="180" w:wrap="around" w:vAnchor="text" w:hAnchor="text" w:y="1"/>
        <w:spacing w:after="5" w:line="360" w:lineRule="auto"/>
        <w:suppressOverlap/>
        <w:rPr>
          <w:rFonts w:asciiTheme="majorHAnsi" w:eastAsia="Arial" w:hAnsiTheme="majorHAnsi" w:cs="Arial"/>
          <w:b/>
          <w:bCs/>
          <w:color w:val="DE64A7"/>
          <w:sz w:val="24"/>
          <w:szCs w:val="24"/>
          <w14:textFill>
            <w14:gradFill>
              <w14:gsLst>
                <w14:gs w14:pos="0">
                  <w14:srgbClr w14:val="DE64A7">
                    <w14:shade w14:val="30000"/>
                    <w14:satMod w14:val="115000"/>
                  </w14:srgbClr>
                </w14:gs>
                <w14:gs w14:pos="50000">
                  <w14:srgbClr w14:val="DE64A7">
                    <w14:shade w14:val="67500"/>
                    <w14:satMod w14:val="115000"/>
                  </w14:srgbClr>
                </w14:gs>
                <w14:gs w14:pos="100000">
                  <w14:srgbClr w14:val="DE64A7">
                    <w14:shade w14:val="100000"/>
                    <w14:satMod w14:val="115000"/>
                  </w14:srgbClr>
                </w14:gs>
              </w14:gsLst>
              <w14:lin w14:ang="0" w14:scaled="0"/>
            </w14:gradFill>
          </w14:textFill>
        </w:rPr>
      </w:pPr>
      <w:r w:rsidRPr="005D68CF">
        <w:rPr>
          <w:rFonts w:asciiTheme="majorHAnsi" w:eastAsia="Arial" w:hAnsiTheme="majorHAnsi" w:cs="Arial"/>
          <w:b/>
          <w:bCs/>
          <w:color w:val="000000" w:themeColor="text1"/>
          <w:sz w:val="24"/>
          <w:szCs w:val="24"/>
        </w:rPr>
        <w:t>Practice:</w:t>
      </w:r>
      <w:r w:rsidRPr="005D68CF">
        <w:rPr>
          <w:rFonts w:asciiTheme="majorHAnsi" w:eastAsia="Arial" w:hAnsiTheme="majorHAnsi" w:cs="Arial"/>
          <w:b/>
          <w:bCs/>
          <w:color w:val="000000" w:themeColor="text1"/>
          <w:sz w:val="24"/>
          <w:szCs w:val="24"/>
        </w:rPr>
        <w:tab/>
        <w:t xml:space="preserve"> </w:t>
      </w:r>
      <w:hyperlink r:id="rId10" w:history="1">
        <w:r w:rsidRPr="006E4C5A">
          <w:rPr>
            <w:rStyle w:val="Hyperlink"/>
            <w:rFonts w:asciiTheme="majorHAnsi" w:eastAsia="Arial" w:hAnsiTheme="majorHAnsi" w:cs="Arial"/>
            <w:b/>
            <w:bCs/>
            <w:color w:val="DE64A7"/>
            <w:sz w:val="24"/>
            <w:szCs w:val="24"/>
            <w14:textFill>
              <w14:gradFill>
                <w14:gsLst>
                  <w14:gs w14:pos="0">
                    <w14:srgbClr w14:val="DE64A7">
                      <w14:shade w14:val="30000"/>
                      <w14:satMod w14:val="115000"/>
                    </w14:srgbClr>
                  </w14:gs>
                  <w14:gs w14:pos="50000">
                    <w14:srgbClr w14:val="DE64A7">
                      <w14:shade w14:val="67500"/>
                      <w14:satMod w14:val="115000"/>
                    </w14:srgbClr>
                  </w14:gs>
                  <w14:gs w14:pos="100000">
                    <w14:srgbClr w14:val="DE64A7">
                      <w14:shade w14:val="100000"/>
                      <w14:satMod w14:val="115000"/>
                    </w14:srgbClr>
                  </w14:gs>
                </w14:gsLst>
                <w14:lin w14:ang="0" w14:scaled="0"/>
              </w14:gradFill>
            </w14:textFill>
          </w:rPr>
          <w:t>https://www.sssc.uk.com/knowledgebase/article/KA-02533/en-us</w:t>
        </w:r>
      </w:hyperlink>
    </w:p>
    <w:p w14:paraId="2CE57460" w14:textId="77777777" w:rsidR="00A9679F" w:rsidRPr="005D68CF" w:rsidRDefault="00A9679F" w:rsidP="00A9679F">
      <w:pPr>
        <w:spacing w:line="276" w:lineRule="auto"/>
        <w:jc w:val="both"/>
        <w:rPr>
          <w:rFonts w:asciiTheme="majorHAnsi" w:hAnsiTheme="majorHAnsi" w:cstheme="minorHAnsi"/>
          <w:sz w:val="24"/>
          <w:szCs w:val="24"/>
        </w:rPr>
      </w:pPr>
    </w:p>
    <w:p w14:paraId="3DE7ADD0" w14:textId="77777777" w:rsidR="008D1822" w:rsidRPr="005D68CF" w:rsidRDefault="008D1822" w:rsidP="00A9679F">
      <w:pPr>
        <w:spacing w:line="276" w:lineRule="auto"/>
        <w:jc w:val="both"/>
        <w:rPr>
          <w:rFonts w:asciiTheme="majorHAnsi" w:hAnsiTheme="majorHAnsi" w:cstheme="minorHAnsi"/>
          <w:b/>
          <w:bCs/>
          <w:sz w:val="24"/>
          <w:szCs w:val="24"/>
        </w:rPr>
      </w:pPr>
    </w:p>
    <w:p w14:paraId="4D131C8B" w14:textId="277CB3DE" w:rsidR="001572E1" w:rsidRPr="005D68CF" w:rsidRDefault="001572E1" w:rsidP="001572E1">
      <w:pPr>
        <w:spacing w:line="276" w:lineRule="auto"/>
        <w:jc w:val="both"/>
        <w:rPr>
          <w:rFonts w:asciiTheme="majorHAnsi" w:hAnsiTheme="majorHAnsi" w:cstheme="minorHAnsi"/>
          <w:sz w:val="24"/>
          <w:szCs w:val="24"/>
        </w:rPr>
      </w:pPr>
      <w:r w:rsidRPr="005D68CF">
        <w:rPr>
          <w:rFonts w:asciiTheme="majorHAnsi" w:hAnsiTheme="majorHAnsi" w:cstheme="minorHAnsi"/>
          <w:b/>
          <w:bCs/>
          <w:sz w:val="24"/>
          <w:szCs w:val="24"/>
        </w:rPr>
        <w:t xml:space="preserve">Page </w:t>
      </w:r>
      <w:r>
        <w:rPr>
          <w:rFonts w:asciiTheme="majorHAnsi" w:hAnsiTheme="majorHAnsi" w:cstheme="minorHAnsi"/>
          <w:b/>
          <w:bCs/>
          <w:sz w:val="24"/>
          <w:szCs w:val="24"/>
        </w:rPr>
        <w:t>1</w:t>
      </w:r>
      <w:r w:rsidRPr="005D68CF">
        <w:rPr>
          <w:rFonts w:asciiTheme="majorHAnsi" w:hAnsiTheme="majorHAnsi" w:cstheme="minorHAnsi"/>
          <w:sz w:val="24"/>
          <w:szCs w:val="24"/>
        </w:rPr>
        <w:t>:</w:t>
      </w:r>
      <w:r w:rsidRPr="005D68CF">
        <w:rPr>
          <w:rFonts w:asciiTheme="majorHAnsi" w:hAnsiTheme="majorHAnsi" w:cstheme="minorHAnsi"/>
          <w:sz w:val="24"/>
          <w:szCs w:val="24"/>
        </w:rPr>
        <w:tab/>
        <w:t xml:space="preserve">Contains </w:t>
      </w:r>
      <w:r w:rsidR="00A05FD3">
        <w:rPr>
          <w:rFonts w:asciiTheme="majorHAnsi" w:hAnsiTheme="majorHAnsi" w:cstheme="minorHAnsi"/>
          <w:sz w:val="24"/>
          <w:szCs w:val="24"/>
        </w:rPr>
        <w:t>a summary of the vacancy</w:t>
      </w:r>
      <w:r w:rsidRPr="005D68CF">
        <w:rPr>
          <w:rFonts w:asciiTheme="majorHAnsi" w:hAnsiTheme="majorHAnsi" w:cstheme="minorHAnsi"/>
          <w:sz w:val="24"/>
          <w:szCs w:val="24"/>
        </w:rPr>
        <w:t xml:space="preserve"> </w:t>
      </w:r>
    </w:p>
    <w:p w14:paraId="79AE57A5" w14:textId="2E138525" w:rsidR="00A9679F" w:rsidRPr="005D68CF" w:rsidRDefault="00A9679F" w:rsidP="00A9679F">
      <w:pPr>
        <w:spacing w:line="276" w:lineRule="auto"/>
        <w:jc w:val="both"/>
        <w:rPr>
          <w:rFonts w:asciiTheme="majorHAnsi" w:hAnsiTheme="majorHAnsi" w:cstheme="minorHAnsi"/>
          <w:sz w:val="24"/>
          <w:szCs w:val="24"/>
        </w:rPr>
      </w:pPr>
      <w:r w:rsidRPr="005D68CF">
        <w:rPr>
          <w:rFonts w:asciiTheme="majorHAnsi" w:hAnsiTheme="majorHAnsi" w:cstheme="minorHAnsi"/>
          <w:b/>
          <w:bCs/>
          <w:sz w:val="24"/>
          <w:szCs w:val="24"/>
        </w:rPr>
        <w:t>Page 2</w:t>
      </w:r>
      <w:r w:rsidRPr="005D68CF">
        <w:rPr>
          <w:rFonts w:asciiTheme="majorHAnsi" w:hAnsiTheme="majorHAnsi" w:cstheme="minorHAnsi"/>
          <w:sz w:val="24"/>
          <w:szCs w:val="24"/>
        </w:rPr>
        <w:t>:</w:t>
      </w:r>
      <w:r w:rsidRPr="005D68CF">
        <w:rPr>
          <w:rFonts w:asciiTheme="majorHAnsi" w:hAnsiTheme="majorHAnsi" w:cstheme="minorHAnsi"/>
          <w:sz w:val="24"/>
          <w:szCs w:val="24"/>
        </w:rPr>
        <w:tab/>
        <w:t xml:space="preserve">Contains a summary of the role </w:t>
      </w:r>
    </w:p>
    <w:p w14:paraId="7FD0EB3A" w14:textId="4D187B68" w:rsidR="00921D3B" w:rsidRDefault="00A9679F" w:rsidP="29A8B41D">
      <w:pPr>
        <w:spacing w:line="276" w:lineRule="auto"/>
        <w:jc w:val="both"/>
        <w:rPr>
          <w:rFonts w:asciiTheme="majorHAnsi" w:hAnsiTheme="majorHAnsi"/>
          <w:sz w:val="24"/>
          <w:szCs w:val="24"/>
        </w:rPr>
      </w:pPr>
      <w:r w:rsidRPr="29A8B41D">
        <w:rPr>
          <w:rFonts w:asciiTheme="majorHAnsi" w:hAnsiTheme="majorHAnsi"/>
          <w:b/>
          <w:bCs/>
          <w:sz w:val="24"/>
          <w:szCs w:val="24"/>
        </w:rPr>
        <w:t>Page 3</w:t>
      </w:r>
      <w:r w:rsidRPr="29A8B41D">
        <w:rPr>
          <w:rFonts w:asciiTheme="majorHAnsi" w:hAnsiTheme="majorHAnsi"/>
          <w:sz w:val="24"/>
          <w:szCs w:val="24"/>
        </w:rPr>
        <w:t>:</w:t>
      </w:r>
      <w:r w:rsidR="00921D3B">
        <w:tab/>
      </w:r>
      <w:r w:rsidRPr="29A8B41D">
        <w:rPr>
          <w:rFonts w:asciiTheme="majorHAnsi" w:hAnsiTheme="majorHAnsi"/>
          <w:sz w:val="24"/>
          <w:szCs w:val="24"/>
        </w:rPr>
        <w:t>Contains a summary of the person specificatio</w:t>
      </w:r>
      <w:r w:rsidR="212F8E82" w:rsidRPr="29A8B41D">
        <w:rPr>
          <w:rFonts w:asciiTheme="majorHAnsi" w:hAnsiTheme="majorHAnsi"/>
          <w:sz w:val="24"/>
          <w:szCs w:val="24"/>
        </w:rPr>
        <w:t>n</w:t>
      </w:r>
    </w:p>
    <w:p w14:paraId="2CAF471C" w14:textId="77777777" w:rsidR="00D41C28" w:rsidRDefault="00D41C28" w:rsidP="29A8B41D">
      <w:pPr>
        <w:spacing w:line="276" w:lineRule="auto"/>
        <w:jc w:val="both"/>
        <w:rPr>
          <w:rFonts w:asciiTheme="majorHAnsi" w:hAnsiTheme="majorHAnsi"/>
          <w:sz w:val="24"/>
          <w:szCs w:val="24"/>
        </w:rPr>
      </w:pPr>
    </w:p>
    <w:tbl>
      <w:tblPr>
        <w:tblStyle w:val="TableGridLight"/>
        <w:tblW w:w="9918" w:type="dxa"/>
        <w:tblLayout w:type="fixed"/>
        <w:tblLook w:val="06A0" w:firstRow="1" w:lastRow="0" w:firstColumn="1" w:lastColumn="0" w:noHBand="1" w:noVBand="1"/>
      </w:tblPr>
      <w:tblGrid>
        <w:gridCol w:w="540"/>
        <w:gridCol w:w="9378"/>
      </w:tblGrid>
      <w:tr w:rsidR="176D7EBD" w:rsidRPr="003E30D1" w14:paraId="58B881E4" w14:textId="77777777" w:rsidTr="00445CA7">
        <w:trPr>
          <w:trHeight w:val="300"/>
        </w:trPr>
        <w:tc>
          <w:tcPr>
            <w:tcW w:w="9918" w:type="dxa"/>
            <w:gridSpan w:val="2"/>
            <w:shd w:val="clear" w:color="auto" w:fill="DE64A7"/>
          </w:tcPr>
          <w:p w14:paraId="32F2C735" w14:textId="2E67B98D" w:rsidR="191F0EEF" w:rsidRPr="003E30D1" w:rsidRDefault="74C0A6C1" w:rsidP="000A7712">
            <w:pPr>
              <w:tabs>
                <w:tab w:val="left" w:pos="2830"/>
              </w:tabs>
              <w:spacing w:line="276" w:lineRule="auto"/>
              <w:jc w:val="both"/>
            </w:pPr>
            <w:r w:rsidRPr="20A2568B">
              <w:rPr>
                <w:rFonts w:asciiTheme="majorHAnsi" w:eastAsia="Calibri" w:hAnsiTheme="majorHAnsi" w:cs="Calibri"/>
                <w:b/>
                <w:bCs/>
                <w:color w:val="000000" w:themeColor="text1"/>
                <w:sz w:val="24"/>
                <w:szCs w:val="24"/>
              </w:rPr>
              <w:t>JOB PURPOSE</w:t>
            </w:r>
            <w:r w:rsidR="000A7712">
              <w:rPr>
                <w:rFonts w:asciiTheme="majorHAnsi" w:eastAsia="Calibri" w:hAnsiTheme="majorHAnsi" w:cs="Calibri"/>
                <w:b/>
                <w:bCs/>
                <w:color w:val="000000" w:themeColor="text1"/>
                <w:sz w:val="24"/>
                <w:szCs w:val="24"/>
              </w:rPr>
              <w:tab/>
            </w:r>
          </w:p>
        </w:tc>
      </w:tr>
      <w:tr w:rsidR="20A2568B" w14:paraId="5F2A9D7A" w14:textId="77777777" w:rsidTr="00E753D1">
        <w:trPr>
          <w:trHeight w:val="300"/>
        </w:trPr>
        <w:tc>
          <w:tcPr>
            <w:tcW w:w="9918" w:type="dxa"/>
            <w:gridSpan w:val="2"/>
          </w:tcPr>
          <w:p w14:paraId="7BEC0123" w14:textId="77777777" w:rsidR="74C0A6C1" w:rsidRDefault="74C0A6C1" w:rsidP="20A2568B">
            <w:pPr>
              <w:jc w:val="both"/>
              <w:rPr>
                <w:rFonts w:ascii="Aptos Display" w:eastAsia="Aptos Display" w:hAnsi="Aptos Display" w:cs="Aptos Display"/>
                <w:color w:val="000000" w:themeColor="text1"/>
              </w:rPr>
            </w:pPr>
            <w:r w:rsidRPr="20A2568B">
              <w:rPr>
                <w:rFonts w:ascii="Aptos Display" w:eastAsia="Aptos Display" w:hAnsi="Aptos Display" w:cs="Aptos Display"/>
                <w:color w:val="000000" w:themeColor="text1"/>
              </w:rPr>
              <w:t>The post holder will be responsible as part of a team of Women’s Support Workers for ensuring the effective delivery of our Women’s Support Service. The post holder will be required to provide person centred, trauma informed, emotional and practical support for women who have experienced domestic abuse.</w:t>
            </w:r>
          </w:p>
          <w:p w14:paraId="42925114" w14:textId="36300592" w:rsidR="00754573" w:rsidRDefault="00754573" w:rsidP="20A2568B">
            <w:pPr>
              <w:jc w:val="both"/>
              <w:rPr>
                <w:rFonts w:ascii="Aptos Display" w:eastAsia="Aptos Display" w:hAnsi="Aptos Display" w:cs="Aptos Display"/>
                <w:sz w:val="24"/>
                <w:szCs w:val="24"/>
              </w:rPr>
            </w:pPr>
          </w:p>
        </w:tc>
      </w:tr>
      <w:tr w:rsidR="20A2568B" w14:paraId="6817450D" w14:textId="77777777" w:rsidTr="00445CA7">
        <w:trPr>
          <w:trHeight w:val="300"/>
        </w:trPr>
        <w:tc>
          <w:tcPr>
            <w:tcW w:w="9918" w:type="dxa"/>
            <w:gridSpan w:val="2"/>
            <w:shd w:val="clear" w:color="auto" w:fill="DE64A7"/>
          </w:tcPr>
          <w:p w14:paraId="7B21F01A" w14:textId="5080C994" w:rsidR="74C0A6C1" w:rsidRDefault="74C0A6C1" w:rsidP="00754573">
            <w:pPr>
              <w:spacing w:line="360" w:lineRule="auto"/>
              <w:jc w:val="both"/>
              <w:rPr>
                <w:rFonts w:ascii="Aptos Display" w:eastAsia="Aptos Display" w:hAnsi="Aptos Display" w:cs="Aptos Display"/>
                <w:b/>
                <w:bCs/>
                <w:color w:val="000000" w:themeColor="text1"/>
              </w:rPr>
            </w:pPr>
            <w:r w:rsidRPr="20A2568B">
              <w:rPr>
                <w:rFonts w:ascii="Aptos Display" w:eastAsia="Aptos Display" w:hAnsi="Aptos Display" w:cs="Aptos Display"/>
                <w:b/>
                <w:bCs/>
                <w:color w:val="000000" w:themeColor="text1"/>
              </w:rPr>
              <w:t xml:space="preserve">KEY DUTIES AND RESPONSIBILITIES </w:t>
            </w:r>
          </w:p>
        </w:tc>
      </w:tr>
      <w:tr w:rsidR="20A2568B" w:rsidRPr="00E753D1" w14:paraId="03F6A92F" w14:textId="77777777" w:rsidTr="00E753D1">
        <w:trPr>
          <w:trHeight w:val="300"/>
        </w:trPr>
        <w:tc>
          <w:tcPr>
            <w:tcW w:w="540" w:type="dxa"/>
          </w:tcPr>
          <w:p w14:paraId="6580F9F0" w14:textId="07327FF9" w:rsidR="20A2568B" w:rsidRPr="00E753D1" w:rsidRDefault="5726A6D3" w:rsidP="20A2568B">
            <w:pPr>
              <w:jc w:val="both"/>
              <w:rPr>
                <w:rFonts w:ascii="Aptos Display" w:eastAsia="Aptos Display" w:hAnsi="Aptos Display" w:cs="Aptos Display"/>
                <w:color w:val="000000" w:themeColor="text1"/>
              </w:rPr>
            </w:pPr>
            <w:r w:rsidRPr="00E753D1">
              <w:rPr>
                <w:rFonts w:ascii="Aptos Display" w:eastAsia="Aptos Display" w:hAnsi="Aptos Display" w:cs="Aptos Display"/>
                <w:color w:val="000000" w:themeColor="text1"/>
              </w:rPr>
              <w:t>1</w:t>
            </w:r>
          </w:p>
        </w:tc>
        <w:tc>
          <w:tcPr>
            <w:tcW w:w="9378" w:type="dxa"/>
          </w:tcPr>
          <w:p w14:paraId="282AA76C" w14:textId="6E37C574" w:rsidR="01500CCD" w:rsidRPr="00E753D1" w:rsidRDefault="1DF2F692" w:rsidP="29A8B41D">
            <w:pPr>
              <w:spacing w:line="360" w:lineRule="auto"/>
              <w:rPr>
                <w:rFonts w:asciiTheme="majorHAnsi" w:eastAsia="Corbel" w:hAnsiTheme="majorHAnsi" w:cs="Corbel"/>
                <w:color w:val="000000" w:themeColor="text1"/>
              </w:rPr>
            </w:pPr>
            <w:r w:rsidRPr="00E753D1">
              <w:rPr>
                <w:rFonts w:asciiTheme="majorHAnsi" w:eastAsia="Corbel" w:hAnsiTheme="majorHAnsi" w:cs="Corbel"/>
                <w:color w:val="000000" w:themeColor="text1"/>
              </w:rPr>
              <w:t>Provide crisis and ongoing support (phone, email, text, face to face) in refuge and via outreach</w:t>
            </w:r>
          </w:p>
        </w:tc>
      </w:tr>
      <w:tr w:rsidR="20A2568B" w:rsidRPr="00E753D1" w14:paraId="2406D7DB" w14:textId="77777777" w:rsidTr="00E753D1">
        <w:trPr>
          <w:trHeight w:val="375"/>
        </w:trPr>
        <w:tc>
          <w:tcPr>
            <w:tcW w:w="540" w:type="dxa"/>
          </w:tcPr>
          <w:p w14:paraId="65924E6A" w14:textId="4AB26554" w:rsidR="20A2568B" w:rsidRPr="00E753D1" w:rsidRDefault="5726A6D3" w:rsidP="20A2568B">
            <w:pPr>
              <w:jc w:val="both"/>
              <w:rPr>
                <w:rFonts w:ascii="Aptos Display" w:eastAsia="Aptos Display" w:hAnsi="Aptos Display" w:cs="Aptos Display"/>
                <w:color w:val="000000" w:themeColor="text1"/>
              </w:rPr>
            </w:pPr>
            <w:r w:rsidRPr="00E753D1">
              <w:rPr>
                <w:rFonts w:ascii="Aptos Display" w:eastAsia="Aptos Display" w:hAnsi="Aptos Display" w:cs="Aptos Display"/>
                <w:color w:val="000000" w:themeColor="text1"/>
              </w:rPr>
              <w:t>2</w:t>
            </w:r>
          </w:p>
        </w:tc>
        <w:tc>
          <w:tcPr>
            <w:tcW w:w="9378" w:type="dxa"/>
          </w:tcPr>
          <w:p w14:paraId="6AC062EF" w14:textId="5283FE92" w:rsidR="01500CCD" w:rsidRPr="00E753D1" w:rsidRDefault="01500CCD" w:rsidP="2F7A03CE">
            <w:pPr>
              <w:jc w:val="both"/>
              <w:rPr>
                <w:rFonts w:asciiTheme="majorHAnsi" w:eastAsia="Corbel" w:hAnsiTheme="majorHAnsi" w:cs="Corbel"/>
                <w:color w:val="000000" w:themeColor="text1"/>
              </w:rPr>
            </w:pPr>
            <w:r w:rsidRPr="00E753D1">
              <w:rPr>
                <w:rFonts w:asciiTheme="majorHAnsi" w:eastAsia="Corbel" w:hAnsiTheme="majorHAnsi" w:cs="Corbel"/>
                <w:color w:val="000000" w:themeColor="text1"/>
              </w:rPr>
              <w:t>Complete risk and support needs assessments</w:t>
            </w:r>
          </w:p>
        </w:tc>
      </w:tr>
      <w:tr w:rsidR="20A2568B" w:rsidRPr="00E753D1" w14:paraId="12FFCF8C" w14:textId="77777777" w:rsidTr="00E753D1">
        <w:trPr>
          <w:trHeight w:val="300"/>
        </w:trPr>
        <w:tc>
          <w:tcPr>
            <w:tcW w:w="540" w:type="dxa"/>
          </w:tcPr>
          <w:p w14:paraId="5601C868" w14:textId="7FBA495D" w:rsidR="20A2568B" w:rsidRPr="00E753D1" w:rsidRDefault="5726A6D3" w:rsidP="20A2568B">
            <w:pPr>
              <w:jc w:val="both"/>
              <w:rPr>
                <w:rFonts w:ascii="Aptos Display" w:eastAsia="Aptos Display" w:hAnsi="Aptos Display" w:cs="Aptos Display"/>
                <w:color w:val="000000" w:themeColor="text1"/>
              </w:rPr>
            </w:pPr>
            <w:r w:rsidRPr="00E753D1">
              <w:rPr>
                <w:rFonts w:ascii="Aptos Display" w:eastAsia="Aptos Display" w:hAnsi="Aptos Display" w:cs="Aptos Display"/>
                <w:color w:val="000000" w:themeColor="text1"/>
              </w:rPr>
              <w:t>3</w:t>
            </w:r>
          </w:p>
        </w:tc>
        <w:tc>
          <w:tcPr>
            <w:tcW w:w="9378" w:type="dxa"/>
          </w:tcPr>
          <w:p w14:paraId="7F5B4316" w14:textId="28DA0683" w:rsidR="20A2568B" w:rsidRPr="00E753D1" w:rsidRDefault="0A4A70C7" w:rsidP="2F7A03CE">
            <w:pPr>
              <w:spacing w:line="360" w:lineRule="auto"/>
              <w:rPr>
                <w:rFonts w:asciiTheme="majorHAnsi" w:eastAsia="Corbel" w:hAnsiTheme="majorHAnsi" w:cs="Corbel"/>
                <w:color w:val="000000" w:themeColor="text1"/>
              </w:rPr>
            </w:pPr>
            <w:r w:rsidRPr="00E753D1">
              <w:rPr>
                <w:rFonts w:asciiTheme="majorHAnsi" w:eastAsia="Corbel" w:hAnsiTheme="majorHAnsi" w:cs="Corbel"/>
                <w:color w:val="000000" w:themeColor="text1"/>
              </w:rPr>
              <w:t>Prepare and review service user support plans</w:t>
            </w:r>
          </w:p>
        </w:tc>
      </w:tr>
      <w:tr w:rsidR="2F7A03CE" w:rsidRPr="00E753D1" w14:paraId="64950EAA" w14:textId="77777777" w:rsidTr="00E753D1">
        <w:trPr>
          <w:trHeight w:val="300"/>
        </w:trPr>
        <w:tc>
          <w:tcPr>
            <w:tcW w:w="540" w:type="dxa"/>
          </w:tcPr>
          <w:p w14:paraId="4AFDDF58" w14:textId="5D01A58D" w:rsidR="483A5DD9" w:rsidRPr="00E753D1" w:rsidRDefault="483A5DD9" w:rsidP="2F7A03CE">
            <w:pPr>
              <w:jc w:val="both"/>
              <w:rPr>
                <w:rFonts w:ascii="Aptos Display" w:eastAsia="Aptos Display" w:hAnsi="Aptos Display" w:cs="Aptos Display"/>
                <w:color w:val="000000" w:themeColor="text1"/>
              </w:rPr>
            </w:pPr>
            <w:r w:rsidRPr="00E753D1">
              <w:rPr>
                <w:rFonts w:ascii="Aptos Display" w:eastAsia="Aptos Display" w:hAnsi="Aptos Display" w:cs="Aptos Display"/>
                <w:color w:val="000000" w:themeColor="text1"/>
              </w:rPr>
              <w:t>4</w:t>
            </w:r>
          </w:p>
        </w:tc>
        <w:tc>
          <w:tcPr>
            <w:tcW w:w="9378" w:type="dxa"/>
          </w:tcPr>
          <w:p w14:paraId="45AD2F91" w14:textId="152CABC4" w:rsidR="0A4A70C7" w:rsidRPr="00E753D1" w:rsidRDefault="0A4A70C7" w:rsidP="2F7A03CE">
            <w:pPr>
              <w:spacing w:line="360" w:lineRule="auto"/>
              <w:rPr>
                <w:rFonts w:asciiTheme="majorHAnsi" w:eastAsia="Corbel" w:hAnsiTheme="majorHAnsi" w:cs="Corbel"/>
                <w:color w:val="000000" w:themeColor="text1"/>
              </w:rPr>
            </w:pPr>
            <w:r w:rsidRPr="00E753D1">
              <w:rPr>
                <w:rFonts w:asciiTheme="majorHAnsi" w:eastAsia="Corbel" w:hAnsiTheme="majorHAnsi" w:cs="Corbel"/>
                <w:color w:val="000000" w:themeColor="text1"/>
              </w:rPr>
              <w:t>Source and provide information re housing options, legal information, benefits information etc</w:t>
            </w:r>
          </w:p>
        </w:tc>
      </w:tr>
      <w:tr w:rsidR="2F7A03CE" w:rsidRPr="00E753D1" w14:paraId="75B5B17F" w14:textId="77777777" w:rsidTr="00E753D1">
        <w:trPr>
          <w:trHeight w:val="300"/>
        </w:trPr>
        <w:tc>
          <w:tcPr>
            <w:tcW w:w="540" w:type="dxa"/>
          </w:tcPr>
          <w:p w14:paraId="49CCD97F" w14:textId="4761B4F0" w:rsidR="483A5DD9" w:rsidRPr="00E753D1" w:rsidRDefault="483A5DD9" w:rsidP="2F7A03CE">
            <w:pPr>
              <w:jc w:val="both"/>
              <w:rPr>
                <w:rFonts w:ascii="Aptos Display" w:eastAsia="Aptos Display" w:hAnsi="Aptos Display" w:cs="Aptos Display"/>
                <w:color w:val="000000" w:themeColor="text1"/>
              </w:rPr>
            </w:pPr>
            <w:r w:rsidRPr="00E753D1">
              <w:rPr>
                <w:rFonts w:ascii="Aptos Display" w:eastAsia="Aptos Display" w:hAnsi="Aptos Display" w:cs="Aptos Display"/>
                <w:color w:val="000000" w:themeColor="text1"/>
              </w:rPr>
              <w:t>5</w:t>
            </w:r>
          </w:p>
        </w:tc>
        <w:tc>
          <w:tcPr>
            <w:tcW w:w="9378" w:type="dxa"/>
          </w:tcPr>
          <w:p w14:paraId="4B2F7B1D" w14:textId="4C97F56F" w:rsidR="0A4A70C7" w:rsidRPr="00E753D1" w:rsidRDefault="0A4A70C7" w:rsidP="2F7A03CE">
            <w:pPr>
              <w:spacing w:line="360" w:lineRule="auto"/>
              <w:rPr>
                <w:rFonts w:asciiTheme="majorHAnsi" w:eastAsia="Corbel" w:hAnsiTheme="majorHAnsi" w:cs="Corbel"/>
                <w:color w:val="000000" w:themeColor="text1"/>
              </w:rPr>
            </w:pPr>
            <w:r w:rsidRPr="00E753D1">
              <w:rPr>
                <w:rFonts w:asciiTheme="majorHAnsi" w:eastAsia="Corbel" w:hAnsiTheme="majorHAnsi" w:cs="Corbel"/>
                <w:color w:val="000000" w:themeColor="text1"/>
              </w:rPr>
              <w:t>Source suitable accommodation where relevant</w:t>
            </w:r>
          </w:p>
        </w:tc>
      </w:tr>
      <w:tr w:rsidR="2F7A03CE" w:rsidRPr="00E753D1" w14:paraId="0324A8E7" w14:textId="77777777" w:rsidTr="00E753D1">
        <w:trPr>
          <w:trHeight w:val="300"/>
        </w:trPr>
        <w:tc>
          <w:tcPr>
            <w:tcW w:w="540" w:type="dxa"/>
          </w:tcPr>
          <w:p w14:paraId="3D5C42C7" w14:textId="4B663270" w:rsidR="483A5DD9" w:rsidRPr="00E753D1" w:rsidRDefault="483A5DD9" w:rsidP="2F7A03CE">
            <w:pPr>
              <w:jc w:val="both"/>
              <w:rPr>
                <w:rFonts w:ascii="Aptos Display" w:eastAsia="Aptos Display" w:hAnsi="Aptos Display" w:cs="Aptos Display"/>
                <w:color w:val="000000" w:themeColor="text1"/>
              </w:rPr>
            </w:pPr>
            <w:r w:rsidRPr="00E753D1">
              <w:rPr>
                <w:rFonts w:ascii="Aptos Display" w:eastAsia="Aptos Display" w:hAnsi="Aptos Display" w:cs="Aptos Display"/>
                <w:color w:val="000000" w:themeColor="text1"/>
              </w:rPr>
              <w:t>6</w:t>
            </w:r>
          </w:p>
        </w:tc>
        <w:tc>
          <w:tcPr>
            <w:tcW w:w="9378" w:type="dxa"/>
          </w:tcPr>
          <w:p w14:paraId="536D024C" w14:textId="11352D8C" w:rsidR="0A4A70C7" w:rsidRPr="00E753D1" w:rsidRDefault="0A4A70C7" w:rsidP="2F7A03CE">
            <w:pPr>
              <w:spacing w:line="360" w:lineRule="auto"/>
              <w:rPr>
                <w:rFonts w:asciiTheme="majorHAnsi" w:eastAsia="Corbel" w:hAnsiTheme="majorHAnsi" w:cs="Corbel"/>
                <w:color w:val="000000" w:themeColor="text1"/>
              </w:rPr>
            </w:pPr>
            <w:r w:rsidRPr="00E753D1">
              <w:rPr>
                <w:rFonts w:asciiTheme="majorHAnsi" w:eastAsia="Corbel" w:hAnsiTheme="majorHAnsi" w:cs="Corbel"/>
                <w:color w:val="000000" w:themeColor="text1"/>
              </w:rPr>
              <w:t xml:space="preserve">Refer to, liaise with and share information with </w:t>
            </w:r>
            <w:r w:rsidR="00713230">
              <w:rPr>
                <w:rFonts w:asciiTheme="majorHAnsi" w:eastAsia="Corbel" w:hAnsiTheme="majorHAnsi" w:cs="Corbel"/>
                <w:color w:val="000000" w:themeColor="text1"/>
              </w:rPr>
              <w:t>Ross</w:t>
            </w:r>
            <w:r w:rsidRPr="00E753D1">
              <w:rPr>
                <w:rFonts w:asciiTheme="majorHAnsi" w:eastAsia="Corbel" w:hAnsiTheme="majorHAnsi" w:cs="Corbel"/>
                <w:color w:val="000000" w:themeColor="text1"/>
              </w:rPr>
              <w:t>WA’s staff team</w:t>
            </w:r>
          </w:p>
        </w:tc>
      </w:tr>
      <w:tr w:rsidR="2F7A03CE" w:rsidRPr="00E753D1" w14:paraId="094CBC3F" w14:textId="77777777" w:rsidTr="00E753D1">
        <w:trPr>
          <w:trHeight w:val="300"/>
        </w:trPr>
        <w:tc>
          <w:tcPr>
            <w:tcW w:w="540" w:type="dxa"/>
          </w:tcPr>
          <w:p w14:paraId="44F0926B" w14:textId="098795B3" w:rsidR="1CB6D722" w:rsidRPr="00E753D1" w:rsidRDefault="1CB6D722" w:rsidP="2F7A03CE">
            <w:pPr>
              <w:jc w:val="both"/>
              <w:rPr>
                <w:rFonts w:ascii="Aptos Display" w:eastAsia="Aptos Display" w:hAnsi="Aptos Display" w:cs="Aptos Display"/>
                <w:color w:val="000000" w:themeColor="text1"/>
              </w:rPr>
            </w:pPr>
            <w:r w:rsidRPr="00E753D1">
              <w:rPr>
                <w:rFonts w:ascii="Aptos Display" w:eastAsia="Aptos Display" w:hAnsi="Aptos Display" w:cs="Aptos Display"/>
                <w:color w:val="000000" w:themeColor="text1"/>
              </w:rPr>
              <w:t>7</w:t>
            </w:r>
          </w:p>
        </w:tc>
        <w:tc>
          <w:tcPr>
            <w:tcW w:w="9378" w:type="dxa"/>
          </w:tcPr>
          <w:p w14:paraId="3606651D" w14:textId="75B609BC" w:rsidR="0A4A70C7" w:rsidRPr="00E753D1" w:rsidRDefault="0A4A70C7" w:rsidP="2F7A03CE">
            <w:pPr>
              <w:spacing w:line="360" w:lineRule="auto"/>
              <w:rPr>
                <w:rFonts w:asciiTheme="majorHAnsi" w:eastAsia="Corbel" w:hAnsiTheme="majorHAnsi" w:cs="Corbel"/>
                <w:color w:val="000000" w:themeColor="text1"/>
              </w:rPr>
            </w:pPr>
            <w:r w:rsidRPr="00E753D1">
              <w:rPr>
                <w:rFonts w:asciiTheme="majorHAnsi" w:eastAsia="Corbel" w:hAnsiTheme="majorHAnsi" w:cs="Corbel"/>
                <w:color w:val="000000" w:themeColor="text1"/>
              </w:rPr>
              <w:t>Report and record Child/Adult Protection concerns</w:t>
            </w:r>
          </w:p>
        </w:tc>
      </w:tr>
      <w:tr w:rsidR="2F7A03CE" w:rsidRPr="00E753D1" w14:paraId="4D22DCDD" w14:textId="77777777" w:rsidTr="00E753D1">
        <w:trPr>
          <w:trHeight w:val="300"/>
        </w:trPr>
        <w:tc>
          <w:tcPr>
            <w:tcW w:w="540" w:type="dxa"/>
          </w:tcPr>
          <w:p w14:paraId="61B6A555" w14:textId="09E510F7" w:rsidR="1CB6D722" w:rsidRPr="00E753D1" w:rsidRDefault="1CB6D722" w:rsidP="2F7A03CE">
            <w:pPr>
              <w:jc w:val="both"/>
              <w:rPr>
                <w:rFonts w:ascii="Aptos Display" w:eastAsia="Aptos Display" w:hAnsi="Aptos Display" w:cs="Aptos Display"/>
                <w:color w:val="000000" w:themeColor="text1"/>
              </w:rPr>
            </w:pPr>
            <w:r w:rsidRPr="00E753D1">
              <w:rPr>
                <w:rFonts w:ascii="Aptos Display" w:eastAsia="Aptos Display" w:hAnsi="Aptos Display" w:cs="Aptos Display"/>
                <w:color w:val="000000" w:themeColor="text1"/>
              </w:rPr>
              <w:t>8</w:t>
            </w:r>
          </w:p>
        </w:tc>
        <w:tc>
          <w:tcPr>
            <w:tcW w:w="9378" w:type="dxa"/>
          </w:tcPr>
          <w:p w14:paraId="0D6608AB" w14:textId="620031F9" w:rsidR="0A4A70C7" w:rsidRPr="00E753D1" w:rsidRDefault="0A4A70C7" w:rsidP="2F7A03CE">
            <w:pPr>
              <w:spacing w:line="360" w:lineRule="auto"/>
              <w:rPr>
                <w:rFonts w:asciiTheme="majorHAnsi" w:eastAsia="Corbel" w:hAnsiTheme="majorHAnsi" w:cs="Corbel"/>
                <w:color w:val="000000" w:themeColor="text1"/>
              </w:rPr>
            </w:pPr>
            <w:r w:rsidRPr="00E753D1">
              <w:rPr>
                <w:rFonts w:asciiTheme="majorHAnsi" w:eastAsia="Corbel" w:hAnsiTheme="majorHAnsi" w:cs="Corbel"/>
                <w:color w:val="000000" w:themeColor="text1"/>
              </w:rPr>
              <w:t>Attend/accompany and advocate when required at relevant service user appointments</w:t>
            </w:r>
          </w:p>
        </w:tc>
      </w:tr>
      <w:tr w:rsidR="2F7A03CE" w:rsidRPr="00E753D1" w14:paraId="7877D6DB" w14:textId="77777777" w:rsidTr="00E753D1">
        <w:trPr>
          <w:trHeight w:val="300"/>
        </w:trPr>
        <w:tc>
          <w:tcPr>
            <w:tcW w:w="540" w:type="dxa"/>
          </w:tcPr>
          <w:p w14:paraId="432C8BC4" w14:textId="33658381" w:rsidR="1CB6D722" w:rsidRPr="00E753D1" w:rsidRDefault="1CB6D722" w:rsidP="2F7A03CE">
            <w:pPr>
              <w:jc w:val="both"/>
              <w:rPr>
                <w:rFonts w:ascii="Aptos Display" w:eastAsia="Aptos Display" w:hAnsi="Aptos Display" w:cs="Aptos Display"/>
                <w:color w:val="000000" w:themeColor="text1"/>
              </w:rPr>
            </w:pPr>
            <w:r w:rsidRPr="00E753D1">
              <w:rPr>
                <w:rFonts w:ascii="Aptos Display" w:eastAsia="Aptos Display" w:hAnsi="Aptos Display" w:cs="Aptos Display"/>
                <w:color w:val="000000" w:themeColor="text1"/>
              </w:rPr>
              <w:t>9</w:t>
            </w:r>
          </w:p>
        </w:tc>
        <w:tc>
          <w:tcPr>
            <w:tcW w:w="9378" w:type="dxa"/>
          </w:tcPr>
          <w:p w14:paraId="4E243144" w14:textId="77122775" w:rsidR="0A4A70C7" w:rsidRPr="00E753D1" w:rsidRDefault="0A4A70C7" w:rsidP="2F7A03CE">
            <w:pPr>
              <w:spacing w:line="360" w:lineRule="auto"/>
              <w:rPr>
                <w:rFonts w:asciiTheme="majorHAnsi" w:eastAsia="Corbel" w:hAnsiTheme="majorHAnsi" w:cs="Corbel"/>
                <w:color w:val="000000" w:themeColor="text1"/>
              </w:rPr>
            </w:pPr>
            <w:r w:rsidRPr="00E753D1">
              <w:rPr>
                <w:rFonts w:asciiTheme="majorHAnsi" w:eastAsia="Corbel" w:hAnsiTheme="majorHAnsi" w:cs="Corbel"/>
                <w:color w:val="000000" w:themeColor="text1"/>
              </w:rPr>
              <w:t xml:space="preserve">Maintain a working knowledge of relevant legislation and </w:t>
            </w:r>
            <w:r w:rsidR="00713230">
              <w:rPr>
                <w:rFonts w:asciiTheme="majorHAnsi" w:eastAsia="Corbel" w:hAnsiTheme="majorHAnsi" w:cs="Corbel"/>
                <w:color w:val="000000" w:themeColor="text1"/>
              </w:rPr>
              <w:t>Ross</w:t>
            </w:r>
            <w:r w:rsidRPr="00E753D1">
              <w:rPr>
                <w:rFonts w:asciiTheme="majorHAnsi" w:eastAsia="Corbel" w:hAnsiTheme="majorHAnsi" w:cs="Corbel"/>
                <w:color w:val="000000" w:themeColor="text1"/>
              </w:rPr>
              <w:t>WA’s policies and procedures</w:t>
            </w:r>
          </w:p>
        </w:tc>
      </w:tr>
      <w:tr w:rsidR="2F7A03CE" w:rsidRPr="00E753D1" w14:paraId="0C8690DC" w14:textId="77777777" w:rsidTr="00E753D1">
        <w:trPr>
          <w:trHeight w:val="300"/>
        </w:trPr>
        <w:tc>
          <w:tcPr>
            <w:tcW w:w="540" w:type="dxa"/>
          </w:tcPr>
          <w:p w14:paraId="623C113D" w14:textId="44494899" w:rsidR="710F3FB1" w:rsidRPr="00E753D1" w:rsidRDefault="710F3FB1" w:rsidP="2F7A03CE">
            <w:pPr>
              <w:jc w:val="both"/>
              <w:rPr>
                <w:rFonts w:ascii="Aptos Display" w:eastAsia="Aptos Display" w:hAnsi="Aptos Display" w:cs="Aptos Display"/>
                <w:color w:val="000000" w:themeColor="text1"/>
              </w:rPr>
            </w:pPr>
            <w:r w:rsidRPr="00E753D1">
              <w:rPr>
                <w:rFonts w:ascii="Aptos Display" w:eastAsia="Aptos Display" w:hAnsi="Aptos Display" w:cs="Aptos Display"/>
                <w:color w:val="000000" w:themeColor="text1"/>
              </w:rPr>
              <w:t>10</w:t>
            </w:r>
          </w:p>
        </w:tc>
        <w:tc>
          <w:tcPr>
            <w:tcW w:w="9378" w:type="dxa"/>
          </w:tcPr>
          <w:p w14:paraId="3F581DA5" w14:textId="45BE76BE" w:rsidR="0A4A70C7" w:rsidRPr="00E753D1" w:rsidRDefault="0A4A70C7" w:rsidP="2F7A03CE">
            <w:pPr>
              <w:rPr>
                <w:rFonts w:asciiTheme="majorHAnsi" w:eastAsia="Corbel" w:hAnsiTheme="majorHAnsi" w:cs="Corbel"/>
                <w:color w:val="000000" w:themeColor="text1"/>
              </w:rPr>
            </w:pPr>
            <w:r w:rsidRPr="00E753D1">
              <w:rPr>
                <w:rFonts w:asciiTheme="majorHAnsi" w:eastAsia="Corbel" w:hAnsiTheme="majorHAnsi" w:cs="Corbel"/>
                <w:color w:val="000000" w:themeColor="text1"/>
              </w:rPr>
              <w:t xml:space="preserve">Complete background reports and provide advocacy in relation to </w:t>
            </w:r>
            <w:r w:rsidR="00713230">
              <w:rPr>
                <w:rFonts w:asciiTheme="majorHAnsi" w:eastAsia="Corbel" w:hAnsiTheme="majorHAnsi" w:cs="Corbel"/>
                <w:color w:val="000000" w:themeColor="text1"/>
              </w:rPr>
              <w:t>Ross</w:t>
            </w:r>
            <w:r w:rsidRPr="00E753D1">
              <w:rPr>
                <w:rFonts w:asciiTheme="majorHAnsi" w:eastAsia="Corbel" w:hAnsiTheme="majorHAnsi" w:cs="Corbel"/>
                <w:color w:val="000000" w:themeColor="text1"/>
              </w:rPr>
              <w:t>WA’s service provision in settings such as statutory service meetings and criminal and family court settings</w:t>
            </w:r>
          </w:p>
        </w:tc>
      </w:tr>
      <w:tr w:rsidR="2F7A03CE" w:rsidRPr="00E753D1" w14:paraId="64C31CFB" w14:textId="77777777" w:rsidTr="00E753D1">
        <w:trPr>
          <w:trHeight w:val="300"/>
        </w:trPr>
        <w:tc>
          <w:tcPr>
            <w:tcW w:w="540" w:type="dxa"/>
          </w:tcPr>
          <w:p w14:paraId="0DED68CD" w14:textId="2F46CEE1" w:rsidR="4B2541FA" w:rsidRPr="00E753D1" w:rsidRDefault="4B2541FA" w:rsidP="2F7A03CE">
            <w:pPr>
              <w:jc w:val="both"/>
              <w:rPr>
                <w:rFonts w:ascii="Aptos Display" w:eastAsia="Aptos Display" w:hAnsi="Aptos Display" w:cs="Aptos Display"/>
                <w:color w:val="000000" w:themeColor="text1"/>
              </w:rPr>
            </w:pPr>
            <w:r w:rsidRPr="00E753D1">
              <w:rPr>
                <w:rFonts w:ascii="Aptos Display" w:eastAsia="Aptos Display" w:hAnsi="Aptos Display" w:cs="Aptos Display"/>
                <w:color w:val="000000" w:themeColor="text1"/>
              </w:rPr>
              <w:t>11</w:t>
            </w:r>
          </w:p>
        </w:tc>
        <w:tc>
          <w:tcPr>
            <w:tcW w:w="9378" w:type="dxa"/>
          </w:tcPr>
          <w:p w14:paraId="6E75FC42" w14:textId="4D9E79A8" w:rsidR="0A4A70C7" w:rsidRPr="00E753D1" w:rsidRDefault="0A4A70C7" w:rsidP="2F7A03CE">
            <w:pPr>
              <w:spacing w:line="360" w:lineRule="auto"/>
              <w:rPr>
                <w:rFonts w:asciiTheme="majorHAnsi" w:eastAsia="Corbel" w:hAnsiTheme="majorHAnsi" w:cs="Corbel"/>
                <w:color w:val="000000" w:themeColor="text1"/>
              </w:rPr>
            </w:pPr>
            <w:r w:rsidRPr="00E753D1">
              <w:rPr>
                <w:rFonts w:asciiTheme="majorHAnsi" w:eastAsia="Corbel" w:hAnsiTheme="majorHAnsi" w:cs="Corbel"/>
                <w:color w:val="000000" w:themeColor="text1"/>
              </w:rPr>
              <w:t>Maintain an accurate record of support being provided with service users</w:t>
            </w:r>
          </w:p>
        </w:tc>
      </w:tr>
      <w:tr w:rsidR="2F7A03CE" w:rsidRPr="00E753D1" w14:paraId="78E43D04" w14:textId="77777777" w:rsidTr="00E753D1">
        <w:trPr>
          <w:trHeight w:val="300"/>
        </w:trPr>
        <w:tc>
          <w:tcPr>
            <w:tcW w:w="540" w:type="dxa"/>
          </w:tcPr>
          <w:p w14:paraId="3DC65A4D" w14:textId="13985BE5" w:rsidR="4B2541FA" w:rsidRPr="00E753D1" w:rsidRDefault="4B2541FA" w:rsidP="2F7A03CE">
            <w:pPr>
              <w:jc w:val="both"/>
              <w:rPr>
                <w:rFonts w:ascii="Aptos Display" w:eastAsia="Aptos Display" w:hAnsi="Aptos Display" w:cs="Aptos Display"/>
                <w:color w:val="000000" w:themeColor="text1"/>
              </w:rPr>
            </w:pPr>
            <w:r w:rsidRPr="00E753D1">
              <w:rPr>
                <w:rFonts w:ascii="Aptos Display" w:eastAsia="Aptos Display" w:hAnsi="Aptos Display" w:cs="Aptos Display"/>
                <w:color w:val="000000" w:themeColor="text1"/>
              </w:rPr>
              <w:t>12</w:t>
            </w:r>
          </w:p>
        </w:tc>
        <w:tc>
          <w:tcPr>
            <w:tcW w:w="9378" w:type="dxa"/>
          </w:tcPr>
          <w:p w14:paraId="77BFE88E" w14:textId="347C4F67" w:rsidR="0A4A70C7" w:rsidRPr="00E753D1" w:rsidRDefault="0A4A70C7" w:rsidP="2F7A03CE">
            <w:pPr>
              <w:spacing w:line="360" w:lineRule="auto"/>
              <w:rPr>
                <w:rFonts w:asciiTheme="majorHAnsi" w:eastAsia="Corbel" w:hAnsiTheme="majorHAnsi" w:cs="Corbel"/>
                <w:color w:val="000000" w:themeColor="text1"/>
              </w:rPr>
            </w:pPr>
            <w:r w:rsidRPr="00E753D1">
              <w:rPr>
                <w:rFonts w:asciiTheme="majorHAnsi" w:eastAsia="Corbel" w:hAnsiTheme="majorHAnsi" w:cs="Corbel"/>
                <w:color w:val="000000" w:themeColor="text1"/>
              </w:rPr>
              <w:t>Share information with team members as appropriate</w:t>
            </w:r>
          </w:p>
        </w:tc>
      </w:tr>
      <w:tr w:rsidR="2F7A03CE" w:rsidRPr="00E753D1" w14:paraId="20E631CC" w14:textId="77777777" w:rsidTr="00E753D1">
        <w:trPr>
          <w:trHeight w:val="300"/>
        </w:trPr>
        <w:tc>
          <w:tcPr>
            <w:tcW w:w="540" w:type="dxa"/>
          </w:tcPr>
          <w:p w14:paraId="0813874C" w14:textId="0CAFC0D2" w:rsidR="6609D4BD" w:rsidRPr="00E753D1" w:rsidRDefault="6609D4BD" w:rsidP="2F7A03CE">
            <w:pPr>
              <w:jc w:val="both"/>
              <w:rPr>
                <w:rFonts w:ascii="Aptos Display" w:eastAsia="Aptos Display" w:hAnsi="Aptos Display" w:cs="Aptos Display"/>
                <w:color w:val="000000" w:themeColor="text1"/>
              </w:rPr>
            </w:pPr>
            <w:r w:rsidRPr="00E753D1">
              <w:rPr>
                <w:rFonts w:ascii="Aptos Display" w:eastAsia="Aptos Display" w:hAnsi="Aptos Display" w:cs="Aptos Display"/>
                <w:color w:val="000000" w:themeColor="text1"/>
              </w:rPr>
              <w:t>13</w:t>
            </w:r>
          </w:p>
        </w:tc>
        <w:tc>
          <w:tcPr>
            <w:tcW w:w="9378" w:type="dxa"/>
          </w:tcPr>
          <w:p w14:paraId="3981E4BA" w14:textId="44733E79" w:rsidR="0A4A70C7" w:rsidRPr="00E753D1" w:rsidRDefault="0A4A70C7" w:rsidP="2F7A03CE">
            <w:pPr>
              <w:spacing w:line="360" w:lineRule="auto"/>
              <w:rPr>
                <w:rFonts w:asciiTheme="majorHAnsi" w:eastAsia="Corbel" w:hAnsiTheme="majorHAnsi" w:cs="Corbel"/>
                <w:color w:val="000000" w:themeColor="text1"/>
              </w:rPr>
            </w:pPr>
            <w:r w:rsidRPr="00E753D1">
              <w:rPr>
                <w:rFonts w:asciiTheme="majorHAnsi" w:eastAsia="Corbel" w:hAnsiTheme="majorHAnsi" w:cs="Corbel"/>
                <w:color w:val="000000" w:themeColor="text1"/>
              </w:rPr>
              <w:t>Set up and maintain service users’ files online within the secure database OASIS</w:t>
            </w:r>
          </w:p>
        </w:tc>
      </w:tr>
      <w:tr w:rsidR="2F7A03CE" w:rsidRPr="00E753D1" w14:paraId="6A88CDBD" w14:textId="77777777" w:rsidTr="00E753D1">
        <w:trPr>
          <w:trHeight w:val="300"/>
        </w:trPr>
        <w:tc>
          <w:tcPr>
            <w:tcW w:w="540" w:type="dxa"/>
          </w:tcPr>
          <w:p w14:paraId="5314A4EE" w14:textId="4D22E1DF" w:rsidR="5E1AB38F" w:rsidRPr="00E753D1" w:rsidRDefault="5E1AB38F" w:rsidP="2F7A03CE">
            <w:pPr>
              <w:jc w:val="both"/>
              <w:rPr>
                <w:rFonts w:ascii="Aptos Display" w:eastAsia="Aptos Display" w:hAnsi="Aptos Display" w:cs="Aptos Display"/>
                <w:color w:val="000000" w:themeColor="text1"/>
              </w:rPr>
            </w:pPr>
            <w:r w:rsidRPr="00E753D1">
              <w:rPr>
                <w:rFonts w:ascii="Aptos Display" w:eastAsia="Aptos Display" w:hAnsi="Aptos Display" w:cs="Aptos Display"/>
                <w:color w:val="000000" w:themeColor="text1"/>
              </w:rPr>
              <w:t>14</w:t>
            </w:r>
          </w:p>
        </w:tc>
        <w:tc>
          <w:tcPr>
            <w:tcW w:w="9378" w:type="dxa"/>
          </w:tcPr>
          <w:p w14:paraId="57AD4545" w14:textId="44602289" w:rsidR="0A4A70C7" w:rsidRPr="00E753D1" w:rsidRDefault="0A4A70C7" w:rsidP="2F7A03CE">
            <w:pPr>
              <w:spacing w:line="360" w:lineRule="auto"/>
              <w:rPr>
                <w:rFonts w:asciiTheme="majorHAnsi" w:eastAsia="Corbel" w:hAnsiTheme="majorHAnsi" w:cs="Corbel"/>
                <w:color w:val="000000" w:themeColor="text1"/>
              </w:rPr>
            </w:pPr>
            <w:r w:rsidRPr="00E753D1">
              <w:rPr>
                <w:rFonts w:asciiTheme="majorHAnsi" w:eastAsia="Corbel" w:hAnsiTheme="majorHAnsi" w:cs="Corbel"/>
                <w:color w:val="000000" w:themeColor="text1"/>
              </w:rPr>
              <w:t>Monitor and maintain an email account, appointment diary and waiting list</w:t>
            </w:r>
          </w:p>
        </w:tc>
      </w:tr>
      <w:tr w:rsidR="2F7A03CE" w:rsidRPr="00E753D1" w14:paraId="7DD2B6AC" w14:textId="77777777" w:rsidTr="00E753D1">
        <w:trPr>
          <w:trHeight w:val="300"/>
        </w:trPr>
        <w:tc>
          <w:tcPr>
            <w:tcW w:w="540" w:type="dxa"/>
          </w:tcPr>
          <w:p w14:paraId="0417ED03" w14:textId="24A7AC37" w:rsidR="3DF8492F" w:rsidRPr="00E753D1" w:rsidRDefault="3DF8492F" w:rsidP="2F7A03CE">
            <w:pPr>
              <w:jc w:val="both"/>
              <w:rPr>
                <w:rFonts w:ascii="Aptos Display" w:eastAsia="Aptos Display" w:hAnsi="Aptos Display" w:cs="Aptos Display"/>
                <w:color w:val="000000" w:themeColor="text1"/>
              </w:rPr>
            </w:pPr>
            <w:r w:rsidRPr="00E753D1">
              <w:rPr>
                <w:rFonts w:ascii="Aptos Display" w:eastAsia="Aptos Display" w:hAnsi="Aptos Display" w:cs="Aptos Display"/>
                <w:color w:val="000000" w:themeColor="text1"/>
              </w:rPr>
              <w:t>15</w:t>
            </w:r>
          </w:p>
        </w:tc>
        <w:tc>
          <w:tcPr>
            <w:tcW w:w="9378" w:type="dxa"/>
          </w:tcPr>
          <w:p w14:paraId="4F49CF04" w14:textId="6A6561E0" w:rsidR="0A4A70C7" w:rsidRPr="00E753D1" w:rsidRDefault="0A4A70C7" w:rsidP="2F7A03CE">
            <w:pPr>
              <w:spacing w:line="360" w:lineRule="auto"/>
              <w:rPr>
                <w:rFonts w:asciiTheme="majorHAnsi" w:eastAsia="Corbel" w:hAnsiTheme="majorHAnsi" w:cs="Corbel"/>
                <w:color w:val="000000" w:themeColor="text1"/>
              </w:rPr>
            </w:pPr>
            <w:r w:rsidRPr="00E753D1">
              <w:rPr>
                <w:rFonts w:asciiTheme="majorHAnsi" w:eastAsia="Corbel" w:hAnsiTheme="majorHAnsi" w:cs="Corbel"/>
                <w:color w:val="000000" w:themeColor="text1"/>
              </w:rPr>
              <w:t>Gather and collate accurate service user statistics for funding purposes</w:t>
            </w:r>
          </w:p>
        </w:tc>
      </w:tr>
      <w:tr w:rsidR="2F7A03CE" w:rsidRPr="00E753D1" w14:paraId="540A5F62" w14:textId="77777777" w:rsidTr="00E753D1">
        <w:trPr>
          <w:trHeight w:val="300"/>
        </w:trPr>
        <w:tc>
          <w:tcPr>
            <w:tcW w:w="540" w:type="dxa"/>
          </w:tcPr>
          <w:p w14:paraId="76083839" w14:textId="3794AED4" w:rsidR="04F6F880" w:rsidRPr="00E753D1" w:rsidRDefault="04F6F880" w:rsidP="2F7A03CE">
            <w:pPr>
              <w:jc w:val="both"/>
              <w:rPr>
                <w:rFonts w:ascii="Aptos Display" w:eastAsia="Aptos Display" w:hAnsi="Aptos Display" w:cs="Aptos Display"/>
                <w:color w:val="000000" w:themeColor="text1"/>
              </w:rPr>
            </w:pPr>
            <w:r w:rsidRPr="00E753D1">
              <w:rPr>
                <w:rFonts w:ascii="Aptos Display" w:eastAsia="Aptos Display" w:hAnsi="Aptos Display" w:cs="Aptos Display"/>
                <w:color w:val="000000" w:themeColor="text1"/>
              </w:rPr>
              <w:t>16</w:t>
            </w:r>
          </w:p>
        </w:tc>
        <w:tc>
          <w:tcPr>
            <w:tcW w:w="9378" w:type="dxa"/>
          </w:tcPr>
          <w:p w14:paraId="17654EC1" w14:textId="0005B148" w:rsidR="0A4A70C7" w:rsidRPr="00E753D1" w:rsidRDefault="0A4A70C7" w:rsidP="2F7A03CE">
            <w:pPr>
              <w:spacing w:line="360" w:lineRule="auto"/>
              <w:rPr>
                <w:rFonts w:asciiTheme="majorHAnsi" w:eastAsia="Corbel" w:hAnsiTheme="majorHAnsi" w:cs="Corbel"/>
                <w:color w:val="000000" w:themeColor="text1"/>
              </w:rPr>
            </w:pPr>
            <w:r w:rsidRPr="00E753D1">
              <w:rPr>
                <w:rFonts w:asciiTheme="majorHAnsi" w:eastAsia="Corbel" w:hAnsiTheme="majorHAnsi" w:cs="Corbel"/>
                <w:color w:val="000000" w:themeColor="text1"/>
              </w:rPr>
              <w:t>Assist with the day to day running of the service</w:t>
            </w:r>
          </w:p>
        </w:tc>
      </w:tr>
      <w:tr w:rsidR="2F7A03CE" w:rsidRPr="00E753D1" w14:paraId="03F4A668" w14:textId="77777777" w:rsidTr="00E753D1">
        <w:trPr>
          <w:trHeight w:val="300"/>
        </w:trPr>
        <w:tc>
          <w:tcPr>
            <w:tcW w:w="540" w:type="dxa"/>
          </w:tcPr>
          <w:p w14:paraId="538119AE" w14:textId="1C0609F7" w:rsidR="1F5A2D4C" w:rsidRPr="00E753D1" w:rsidRDefault="1F5A2D4C" w:rsidP="2F7A03CE">
            <w:pPr>
              <w:jc w:val="both"/>
              <w:rPr>
                <w:rFonts w:ascii="Aptos Display" w:eastAsia="Aptos Display" w:hAnsi="Aptos Display" w:cs="Aptos Display"/>
                <w:color w:val="000000" w:themeColor="text1"/>
              </w:rPr>
            </w:pPr>
            <w:r w:rsidRPr="00E753D1">
              <w:rPr>
                <w:rFonts w:ascii="Aptos Display" w:eastAsia="Aptos Display" w:hAnsi="Aptos Display" w:cs="Aptos Display"/>
                <w:color w:val="000000" w:themeColor="text1"/>
              </w:rPr>
              <w:lastRenderedPageBreak/>
              <w:t>17</w:t>
            </w:r>
          </w:p>
        </w:tc>
        <w:tc>
          <w:tcPr>
            <w:tcW w:w="9378" w:type="dxa"/>
          </w:tcPr>
          <w:p w14:paraId="56F445EA" w14:textId="4885A91C" w:rsidR="0A4A70C7" w:rsidRPr="00E753D1" w:rsidRDefault="0A4A70C7" w:rsidP="2F7A03CE">
            <w:pPr>
              <w:spacing w:line="360" w:lineRule="auto"/>
              <w:rPr>
                <w:rFonts w:asciiTheme="majorHAnsi" w:eastAsia="Corbel" w:hAnsiTheme="majorHAnsi" w:cs="Corbel"/>
                <w:color w:val="000000" w:themeColor="text1"/>
              </w:rPr>
            </w:pPr>
            <w:r w:rsidRPr="00E753D1">
              <w:rPr>
                <w:rFonts w:asciiTheme="majorHAnsi" w:eastAsia="Corbel" w:hAnsiTheme="majorHAnsi" w:cs="Corbel"/>
                <w:color w:val="000000" w:themeColor="text1"/>
              </w:rPr>
              <w:t>Participate in subgroups when required</w:t>
            </w:r>
          </w:p>
        </w:tc>
      </w:tr>
      <w:tr w:rsidR="2F7A03CE" w:rsidRPr="00E753D1" w14:paraId="7D820896" w14:textId="77777777" w:rsidTr="00E753D1">
        <w:trPr>
          <w:trHeight w:val="300"/>
        </w:trPr>
        <w:tc>
          <w:tcPr>
            <w:tcW w:w="540" w:type="dxa"/>
          </w:tcPr>
          <w:p w14:paraId="709AFBB6" w14:textId="11CBBBAD" w:rsidR="33A05D98" w:rsidRPr="00E753D1" w:rsidRDefault="33A05D98" w:rsidP="2F7A03CE">
            <w:pPr>
              <w:jc w:val="both"/>
              <w:rPr>
                <w:rFonts w:ascii="Aptos Display" w:eastAsia="Aptos Display" w:hAnsi="Aptos Display" w:cs="Aptos Display"/>
                <w:color w:val="000000" w:themeColor="text1"/>
              </w:rPr>
            </w:pPr>
            <w:r w:rsidRPr="00E753D1">
              <w:rPr>
                <w:rFonts w:ascii="Aptos Display" w:eastAsia="Aptos Display" w:hAnsi="Aptos Display" w:cs="Aptos Display"/>
                <w:color w:val="000000" w:themeColor="text1"/>
              </w:rPr>
              <w:t>18</w:t>
            </w:r>
          </w:p>
        </w:tc>
        <w:tc>
          <w:tcPr>
            <w:tcW w:w="9378" w:type="dxa"/>
          </w:tcPr>
          <w:p w14:paraId="739C34F9" w14:textId="60A06B82" w:rsidR="0A4A70C7" w:rsidRPr="00E753D1" w:rsidRDefault="0A4A70C7" w:rsidP="2F7A03CE">
            <w:pPr>
              <w:spacing w:line="360" w:lineRule="auto"/>
              <w:rPr>
                <w:rFonts w:asciiTheme="majorHAnsi" w:eastAsia="Corbel" w:hAnsiTheme="majorHAnsi" w:cs="Corbel"/>
                <w:color w:val="000000" w:themeColor="text1"/>
              </w:rPr>
            </w:pPr>
            <w:r w:rsidRPr="00E753D1">
              <w:rPr>
                <w:rFonts w:asciiTheme="majorHAnsi" w:eastAsia="Corbel" w:hAnsiTheme="majorHAnsi" w:cs="Corbel"/>
                <w:color w:val="000000" w:themeColor="text1"/>
              </w:rPr>
              <w:t>Attend external meetings when required</w:t>
            </w:r>
          </w:p>
        </w:tc>
      </w:tr>
      <w:tr w:rsidR="2F7A03CE" w:rsidRPr="00E753D1" w14:paraId="3899CF2B" w14:textId="77777777" w:rsidTr="00E753D1">
        <w:trPr>
          <w:trHeight w:val="510"/>
        </w:trPr>
        <w:tc>
          <w:tcPr>
            <w:tcW w:w="540" w:type="dxa"/>
          </w:tcPr>
          <w:p w14:paraId="6FDFFF5C" w14:textId="593F4E86" w:rsidR="172A862C" w:rsidRPr="00E753D1" w:rsidRDefault="172A862C" w:rsidP="2F7A03CE">
            <w:pPr>
              <w:jc w:val="both"/>
              <w:rPr>
                <w:rFonts w:ascii="Aptos Display" w:eastAsia="Aptos Display" w:hAnsi="Aptos Display" w:cs="Aptos Display"/>
                <w:color w:val="000000" w:themeColor="text1"/>
              </w:rPr>
            </w:pPr>
            <w:r w:rsidRPr="00E753D1">
              <w:rPr>
                <w:rFonts w:ascii="Aptos Display" w:eastAsia="Aptos Display" w:hAnsi="Aptos Display" w:cs="Aptos Display"/>
                <w:color w:val="000000" w:themeColor="text1"/>
              </w:rPr>
              <w:t>19</w:t>
            </w:r>
          </w:p>
        </w:tc>
        <w:tc>
          <w:tcPr>
            <w:tcW w:w="9378" w:type="dxa"/>
          </w:tcPr>
          <w:p w14:paraId="23EF16AD" w14:textId="59DA31D1" w:rsidR="0A4A70C7" w:rsidRPr="00E753D1" w:rsidRDefault="0A4A70C7" w:rsidP="2F7A03CE">
            <w:pPr>
              <w:spacing w:line="360" w:lineRule="auto"/>
              <w:rPr>
                <w:rFonts w:asciiTheme="majorHAnsi" w:eastAsia="Corbel" w:hAnsiTheme="majorHAnsi" w:cs="Corbel"/>
                <w:color w:val="000000" w:themeColor="text1"/>
              </w:rPr>
            </w:pPr>
            <w:r w:rsidRPr="00E753D1">
              <w:rPr>
                <w:rFonts w:asciiTheme="majorHAnsi" w:eastAsia="Corbel" w:hAnsiTheme="majorHAnsi" w:cs="Corbel"/>
                <w:color w:val="000000" w:themeColor="text1"/>
              </w:rPr>
              <w:t>Attend and contribute to team meetings when required</w:t>
            </w:r>
          </w:p>
        </w:tc>
      </w:tr>
      <w:tr w:rsidR="2F7A03CE" w:rsidRPr="00E753D1" w14:paraId="32FA4F27" w14:textId="77777777" w:rsidTr="00E753D1">
        <w:trPr>
          <w:trHeight w:val="300"/>
        </w:trPr>
        <w:tc>
          <w:tcPr>
            <w:tcW w:w="540" w:type="dxa"/>
          </w:tcPr>
          <w:p w14:paraId="6A644D6A" w14:textId="066CE7EC" w:rsidR="2B6D460F" w:rsidRPr="00E753D1" w:rsidRDefault="2B6D460F" w:rsidP="2F7A03CE">
            <w:pPr>
              <w:jc w:val="both"/>
              <w:rPr>
                <w:rFonts w:ascii="Aptos Display" w:eastAsia="Aptos Display" w:hAnsi="Aptos Display" w:cs="Aptos Display"/>
                <w:color w:val="000000" w:themeColor="text1"/>
              </w:rPr>
            </w:pPr>
            <w:r w:rsidRPr="00E753D1">
              <w:rPr>
                <w:rFonts w:ascii="Aptos Display" w:eastAsia="Aptos Display" w:hAnsi="Aptos Display" w:cs="Aptos Display"/>
                <w:color w:val="000000" w:themeColor="text1"/>
              </w:rPr>
              <w:t>20</w:t>
            </w:r>
          </w:p>
        </w:tc>
        <w:tc>
          <w:tcPr>
            <w:tcW w:w="9378" w:type="dxa"/>
          </w:tcPr>
          <w:p w14:paraId="0FA342C9" w14:textId="2D9CE828" w:rsidR="0A4A70C7" w:rsidRPr="00E753D1" w:rsidRDefault="0A4A70C7" w:rsidP="2F7A03CE">
            <w:pPr>
              <w:spacing w:line="360" w:lineRule="auto"/>
              <w:rPr>
                <w:rFonts w:asciiTheme="majorHAnsi" w:eastAsia="Corbel" w:hAnsiTheme="majorHAnsi" w:cs="Corbel"/>
                <w:color w:val="000000" w:themeColor="text1"/>
              </w:rPr>
            </w:pPr>
            <w:r w:rsidRPr="00E753D1">
              <w:rPr>
                <w:rFonts w:asciiTheme="majorHAnsi" w:eastAsia="Corbel" w:hAnsiTheme="majorHAnsi" w:cs="Corbel"/>
                <w:color w:val="000000" w:themeColor="text1"/>
              </w:rPr>
              <w:t>Participate in refuge on call rota</w:t>
            </w:r>
          </w:p>
        </w:tc>
      </w:tr>
      <w:tr w:rsidR="2F7A03CE" w:rsidRPr="00E753D1" w14:paraId="1C924BE1" w14:textId="77777777" w:rsidTr="00E753D1">
        <w:trPr>
          <w:trHeight w:val="300"/>
        </w:trPr>
        <w:tc>
          <w:tcPr>
            <w:tcW w:w="540" w:type="dxa"/>
          </w:tcPr>
          <w:p w14:paraId="1EBD9018" w14:textId="5FC70D84" w:rsidR="1CF1E40B" w:rsidRPr="00E753D1" w:rsidRDefault="1CF1E40B" w:rsidP="2F7A03CE">
            <w:pPr>
              <w:jc w:val="both"/>
              <w:rPr>
                <w:rFonts w:ascii="Aptos Display" w:eastAsia="Aptos Display" w:hAnsi="Aptos Display" w:cs="Aptos Display"/>
                <w:color w:val="000000" w:themeColor="text1"/>
              </w:rPr>
            </w:pPr>
            <w:r w:rsidRPr="00E753D1">
              <w:rPr>
                <w:rFonts w:ascii="Aptos Display" w:eastAsia="Aptos Display" w:hAnsi="Aptos Display" w:cs="Aptos Display"/>
                <w:color w:val="000000" w:themeColor="text1"/>
              </w:rPr>
              <w:t>21</w:t>
            </w:r>
          </w:p>
        </w:tc>
        <w:tc>
          <w:tcPr>
            <w:tcW w:w="9378" w:type="dxa"/>
          </w:tcPr>
          <w:p w14:paraId="28DDB05E" w14:textId="6A3C110F" w:rsidR="0A4A70C7" w:rsidRPr="00E753D1" w:rsidRDefault="0A4A70C7" w:rsidP="2F7A03CE">
            <w:pPr>
              <w:spacing w:line="360" w:lineRule="auto"/>
              <w:rPr>
                <w:rFonts w:asciiTheme="majorHAnsi" w:eastAsia="Corbel" w:hAnsiTheme="majorHAnsi" w:cs="Corbel"/>
                <w:color w:val="000000" w:themeColor="text1"/>
              </w:rPr>
            </w:pPr>
            <w:r w:rsidRPr="00E753D1">
              <w:rPr>
                <w:rFonts w:asciiTheme="majorHAnsi" w:eastAsia="Corbel" w:hAnsiTheme="majorHAnsi" w:cs="Corbel"/>
                <w:color w:val="000000" w:themeColor="text1"/>
              </w:rPr>
              <w:t>Assist in Care Inspectorate reports and inspections</w:t>
            </w:r>
          </w:p>
        </w:tc>
      </w:tr>
      <w:tr w:rsidR="2F7A03CE" w:rsidRPr="00E753D1" w14:paraId="4A8E84FB" w14:textId="77777777" w:rsidTr="00E753D1">
        <w:trPr>
          <w:trHeight w:val="300"/>
        </w:trPr>
        <w:tc>
          <w:tcPr>
            <w:tcW w:w="540" w:type="dxa"/>
          </w:tcPr>
          <w:p w14:paraId="1FA9F17A" w14:textId="7AE0B526" w:rsidR="1CF1E40B" w:rsidRPr="00E753D1" w:rsidRDefault="1CF1E40B" w:rsidP="2F7A03CE">
            <w:pPr>
              <w:jc w:val="both"/>
              <w:rPr>
                <w:rFonts w:ascii="Aptos Display" w:eastAsia="Aptos Display" w:hAnsi="Aptos Display" w:cs="Aptos Display"/>
                <w:color w:val="000000" w:themeColor="text1"/>
              </w:rPr>
            </w:pPr>
            <w:r w:rsidRPr="00E753D1">
              <w:rPr>
                <w:rFonts w:ascii="Aptos Display" w:eastAsia="Aptos Display" w:hAnsi="Aptos Display" w:cs="Aptos Display"/>
                <w:color w:val="000000" w:themeColor="text1"/>
              </w:rPr>
              <w:t>22</w:t>
            </w:r>
          </w:p>
        </w:tc>
        <w:tc>
          <w:tcPr>
            <w:tcW w:w="9378" w:type="dxa"/>
          </w:tcPr>
          <w:p w14:paraId="187EB70F" w14:textId="06D924FA" w:rsidR="0A4A70C7" w:rsidRPr="00E753D1" w:rsidRDefault="0A4A70C7" w:rsidP="2F7A03CE">
            <w:pPr>
              <w:spacing w:line="360" w:lineRule="auto"/>
              <w:rPr>
                <w:rFonts w:asciiTheme="majorHAnsi" w:eastAsia="Corbel" w:hAnsiTheme="majorHAnsi" w:cs="Corbel"/>
                <w:color w:val="000000" w:themeColor="text1"/>
              </w:rPr>
            </w:pPr>
            <w:proofErr w:type="spellStart"/>
            <w:r w:rsidRPr="00E753D1">
              <w:rPr>
                <w:rFonts w:asciiTheme="majorHAnsi" w:eastAsia="Corbel" w:hAnsiTheme="majorHAnsi" w:cs="Corbel"/>
                <w:color w:val="000000" w:themeColor="text1"/>
              </w:rPr>
              <w:t>Promote</w:t>
            </w:r>
            <w:r w:rsidR="00713230">
              <w:rPr>
                <w:rFonts w:asciiTheme="majorHAnsi" w:eastAsia="Corbel" w:hAnsiTheme="majorHAnsi" w:cs="Corbel"/>
                <w:color w:val="000000" w:themeColor="text1"/>
              </w:rPr>
              <w:t>RossWA’s</w:t>
            </w:r>
            <w:proofErr w:type="spellEnd"/>
            <w:r w:rsidRPr="00E753D1">
              <w:rPr>
                <w:rFonts w:asciiTheme="majorHAnsi" w:eastAsia="Corbel" w:hAnsiTheme="majorHAnsi" w:cs="Corbel"/>
                <w:color w:val="000000" w:themeColor="text1"/>
              </w:rPr>
              <w:t xml:space="preserve"> service and campaign on behalf of service users</w:t>
            </w:r>
          </w:p>
        </w:tc>
      </w:tr>
      <w:tr w:rsidR="2F7A03CE" w:rsidRPr="00E753D1" w14:paraId="1136F4FE" w14:textId="77777777" w:rsidTr="00E753D1">
        <w:trPr>
          <w:trHeight w:val="300"/>
        </w:trPr>
        <w:tc>
          <w:tcPr>
            <w:tcW w:w="540" w:type="dxa"/>
          </w:tcPr>
          <w:p w14:paraId="6F2822DB" w14:textId="7CDE7D59" w:rsidR="404BEECA" w:rsidRPr="00E753D1" w:rsidRDefault="404BEECA" w:rsidP="2F7A03CE">
            <w:pPr>
              <w:jc w:val="both"/>
              <w:rPr>
                <w:rFonts w:ascii="Aptos Display" w:eastAsia="Aptos Display" w:hAnsi="Aptos Display" w:cs="Aptos Display"/>
                <w:color w:val="000000" w:themeColor="text1"/>
              </w:rPr>
            </w:pPr>
            <w:r w:rsidRPr="00E753D1">
              <w:rPr>
                <w:rFonts w:ascii="Aptos Display" w:eastAsia="Aptos Display" w:hAnsi="Aptos Display" w:cs="Aptos Display"/>
                <w:color w:val="000000" w:themeColor="text1"/>
              </w:rPr>
              <w:t>23</w:t>
            </w:r>
          </w:p>
        </w:tc>
        <w:tc>
          <w:tcPr>
            <w:tcW w:w="9378" w:type="dxa"/>
          </w:tcPr>
          <w:p w14:paraId="55172AB8" w14:textId="636510B6" w:rsidR="0A4A70C7" w:rsidRPr="00E753D1" w:rsidRDefault="0A4A70C7" w:rsidP="2F7A03CE">
            <w:pPr>
              <w:spacing w:line="360" w:lineRule="auto"/>
              <w:rPr>
                <w:rFonts w:asciiTheme="majorHAnsi" w:eastAsia="Corbel" w:hAnsiTheme="majorHAnsi" w:cs="Corbel"/>
                <w:color w:val="000000" w:themeColor="text1"/>
              </w:rPr>
            </w:pPr>
            <w:r w:rsidRPr="00E753D1">
              <w:rPr>
                <w:rFonts w:asciiTheme="majorHAnsi" w:eastAsia="Corbel" w:hAnsiTheme="majorHAnsi" w:cs="Corbel"/>
                <w:color w:val="000000" w:themeColor="text1"/>
              </w:rPr>
              <w:t>Attend relevant training</w:t>
            </w:r>
          </w:p>
        </w:tc>
      </w:tr>
      <w:tr w:rsidR="2F7A03CE" w:rsidRPr="00E753D1" w14:paraId="542A55C5" w14:textId="77777777" w:rsidTr="00E753D1">
        <w:trPr>
          <w:trHeight w:val="300"/>
        </w:trPr>
        <w:tc>
          <w:tcPr>
            <w:tcW w:w="540" w:type="dxa"/>
          </w:tcPr>
          <w:p w14:paraId="52B530DE" w14:textId="6F010AAF" w:rsidR="404BEECA" w:rsidRPr="00E753D1" w:rsidRDefault="404BEECA" w:rsidP="2F7A03CE">
            <w:pPr>
              <w:jc w:val="both"/>
              <w:rPr>
                <w:rFonts w:ascii="Aptos Display" w:eastAsia="Aptos Display" w:hAnsi="Aptos Display" w:cs="Aptos Display"/>
                <w:color w:val="000000" w:themeColor="text1"/>
              </w:rPr>
            </w:pPr>
            <w:r w:rsidRPr="00E753D1">
              <w:rPr>
                <w:rFonts w:ascii="Aptos Display" w:eastAsia="Aptos Display" w:hAnsi="Aptos Display" w:cs="Aptos Display"/>
                <w:color w:val="000000" w:themeColor="text1"/>
              </w:rPr>
              <w:t>24</w:t>
            </w:r>
          </w:p>
        </w:tc>
        <w:tc>
          <w:tcPr>
            <w:tcW w:w="9378" w:type="dxa"/>
          </w:tcPr>
          <w:p w14:paraId="1B174749" w14:textId="2AABD018" w:rsidR="0A4A70C7" w:rsidRPr="00E753D1" w:rsidRDefault="0A4A70C7" w:rsidP="2F7A03CE">
            <w:pPr>
              <w:spacing w:line="360" w:lineRule="auto"/>
              <w:rPr>
                <w:rFonts w:asciiTheme="majorHAnsi" w:eastAsia="Corbel" w:hAnsiTheme="majorHAnsi" w:cs="Corbel"/>
                <w:color w:val="000000" w:themeColor="text1"/>
              </w:rPr>
            </w:pPr>
            <w:r w:rsidRPr="00E753D1">
              <w:rPr>
                <w:rFonts w:asciiTheme="majorHAnsi" w:eastAsia="Corbel" w:hAnsiTheme="majorHAnsi" w:cs="Corbel"/>
                <w:color w:val="000000" w:themeColor="text1"/>
              </w:rPr>
              <w:t>Maintain CPD record</w:t>
            </w:r>
          </w:p>
        </w:tc>
      </w:tr>
      <w:tr w:rsidR="2F7A03CE" w:rsidRPr="00E753D1" w14:paraId="381BD951" w14:textId="77777777" w:rsidTr="00E753D1">
        <w:trPr>
          <w:trHeight w:val="300"/>
        </w:trPr>
        <w:tc>
          <w:tcPr>
            <w:tcW w:w="540" w:type="dxa"/>
          </w:tcPr>
          <w:p w14:paraId="76880982" w14:textId="0DAFF9E4" w:rsidR="23563AD4" w:rsidRPr="00E753D1" w:rsidRDefault="23563AD4" w:rsidP="2F7A03CE">
            <w:pPr>
              <w:jc w:val="both"/>
              <w:rPr>
                <w:rFonts w:ascii="Aptos Display" w:eastAsia="Aptos Display" w:hAnsi="Aptos Display" w:cs="Aptos Display"/>
                <w:color w:val="000000" w:themeColor="text1"/>
              </w:rPr>
            </w:pPr>
            <w:r w:rsidRPr="00E753D1">
              <w:rPr>
                <w:rFonts w:ascii="Aptos Display" w:eastAsia="Aptos Display" w:hAnsi="Aptos Display" w:cs="Aptos Display"/>
                <w:color w:val="000000" w:themeColor="text1"/>
              </w:rPr>
              <w:t>25</w:t>
            </w:r>
          </w:p>
        </w:tc>
        <w:tc>
          <w:tcPr>
            <w:tcW w:w="9378" w:type="dxa"/>
          </w:tcPr>
          <w:p w14:paraId="5531BC35" w14:textId="0D9B99B6" w:rsidR="0A4A70C7" w:rsidRPr="00E753D1" w:rsidRDefault="0A4A70C7" w:rsidP="2F7A03CE">
            <w:pPr>
              <w:spacing w:line="360" w:lineRule="auto"/>
              <w:rPr>
                <w:rFonts w:asciiTheme="majorHAnsi" w:eastAsia="Corbel" w:hAnsiTheme="majorHAnsi" w:cs="Corbel"/>
                <w:color w:val="000000" w:themeColor="text1"/>
              </w:rPr>
            </w:pPr>
            <w:r w:rsidRPr="00E753D1">
              <w:rPr>
                <w:rFonts w:asciiTheme="majorHAnsi" w:eastAsia="Corbel" w:hAnsiTheme="majorHAnsi" w:cs="Corbel"/>
                <w:color w:val="000000" w:themeColor="text1"/>
              </w:rPr>
              <w:t>Hold a driving licence, have access to a car and provide confirmation of business insurance</w:t>
            </w:r>
          </w:p>
        </w:tc>
      </w:tr>
      <w:tr w:rsidR="176D7EBD" w:rsidRPr="00754573" w14:paraId="41731FCB" w14:textId="77777777" w:rsidTr="00E753D1">
        <w:trPr>
          <w:trHeight w:val="300"/>
        </w:trPr>
        <w:tc>
          <w:tcPr>
            <w:tcW w:w="9918" w:type="dxa"/>
            <w:gridSpan w:val="2"/>
          </w:tcPr>
          <w:p w14:paraId="7ED3AF08" w14:textId="401FC8D1" w:rsidR="5DC5D60D" w:rsidRPr="00754573" w:rsidRDefault="5DC5D60D" w:rsidP="00E753D1">
            <w:pPr>
              <w:rPr>
                <w:rFonts w:asciiTheme="majorHAnsi" w:eastAsia="Corbel" w:hAnsiTheme="majorHAnsi" w:cs="Corbel"/>
                <w:b/>
                <w:bCs/>
                <w:color w:val="000000" w:themeColor="text1"/>
              </w:rPr>
            </w:pPr>
            <w:r w:rsidRPr="00754573">
              <w:rPr>
                <w:rFonts w:asciiTheme="majorHAnsi" w:eastAsia="Corbel" w:hAnsiTheme="majorHAnsi" w:cs="Corbel"/>
                <w:b/>
                <w:bCs/>
                <w:color w:val="000000" w:themeColor="text1"/>
              </w:rPr>
              <w:t>This list demonstrates the nature of what will be exp</w:t>
            </w:r>
            <w:r w:rsidR="24DB71EF" w:rsidRPr="00754573">
              <w:rPr>
                <w:rFonts w:asciiTheme="majorHAnsi" w:eastAsia="Corbel" w:hAnsiTheme="majorHAnsi" w:cs="Corbel"/>
                <w:b/>
                <w:bCs/>
                <w:color w:val="000000" w:themeColor="text1"/>
              </w:rPr>
              <w:t>ected of the post holder and may be added to at any time</w:t>
            </w:r>
          </w:p>
        </w:tc>
      </w:tr>
    </w:tbl>
    <w:p w14:paraId="67092274" w14:textId="75468ABB" w:rsidR="2F7A03CE" w:rsidRPr="00E753D1" w:rsidRDefault="2F7A03CE"/>
    <w:p w14:paraId="59B71250" w14:textId="70E0BDBF" w:rsidR="176D7EBD" w:rsidRDefault="176D7EBD" w:rsidP="176D7EBD">
      <w:pPr>
        <w:spacing w:line="276" w:lineRule="auto"/>
        <w:jc w:val="both"/>
        <w:rPr>
          <w:rFonts w:asciiTheme="majorHAnsi" w:eastAsia="Calibri" w:hAnsiTheme="majorHAnsi" w:cs="Calibri"/>
          <w:color w:val="000000" w:themeColor="text1"/>
        </w:rPr>
      </w:pPr>
    </w:p>
    <w:p w14:paraId="65209660" w14:textId="77777777" w:rsidR="00E753D1" w:rsidRPr="00E753D1" w:rsidRDefault="00E753D1" w:rsidP="176D7EBD">
      <w:pPr>
        <w:spacing w:line="276" w:lineRule="auto"/>
        <w:jc w:val="both"/>
        <w:rPr>
          <w:rFonts w:asciiTheme="majorHAnsi" w:eastAsia="Calibri" w:hAnsiTheme="majorHAnsi" w:cs="Calibri"/>
          <w:color w:val="000000" w:themeColor="text1"/>
        </w:rPr>
      </w:pPr>
    </w:p>
    <w:p w14:paraId="2475DC7B" w14:textId="77777777" w:rsidR="005D68CF" w:rsidRPr="005D68CF" w:rsidRDefault="005D68CF" w:rsidP="176D7EBD">
      <w:pPr>
        <w:spacing w:line="276" w:lineRule="auto"/>
        <w:jc w:val="both"/>
        <w:rPr>
          <w:rFonts w:asciiTheme="majorHAnsi" w:eastAsia="Calibri" w:hAnsiTheme="majorHAnsi" w:cs="Calibri"/>
          <w:color w:val="000000" w:themeColor="text1"/>
          <w:sz w:val="24"/>
          <w:szCs w:val="24"/>
        </w:rPr>
      </w:pPr>
    </w:p>
    <w:tbl>
      <w:tblPr>
        <w:tblStyle w:val="TableGrid"/>
        <w:tblW w:w="10207" w:type="dxa"/>
        <w:tblInd w:w="-157" w:type="dxa"/>
        <w:tbl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single" w:sz="12" w:space="0" w:color="D1D1D1" w:themeColor="background2" w:themeShade="E6"/>
          <w:insideV w:val="single" w:sz="12" w:space="0" w:color="D1D1D1" w:themeColor="background2" w:themeShade="E6"/>
        </w:tblBorders>
        <w:tblLayout w:type="fixed"/>
        <w:tblLook w:val="06A0" w:firstRow="1" w:lastRow="0" w:firstColumn="1" w:lastColumn="0" w:noHBand="1" w:noVBand="1"/>
      </w:tblPr>
      <w:tblGrid>
        <w:gridCol w:w="8647"/>
        <w:gridCol w:w="1560"/>
      </w:tblGrid>
      <w:tr w:rsidR="2F7A03CE" w14:paraId="18B5E8B3" w14:textId="77777777" w:rsidTr="00445CA7">
        <w:trPr>
          <w:trHeight w:val="300"/>
        </w:trPr>
        <w:tc>
          <w:tcPr>
            <w:tcW w:w="8647" w:type="dxa"/>
            <w:shd w:val="clear" w:color="auto" w:fill="DE64A7"/>
          </w:tcPr>
          <w:p w14:paraId="7B2E7102" w14:textId="33AFECB1" w:rsidR="59CEC378" w:rsidRDefault="0021A68C" w:rsidP="2BD1FBA2">
            <w:pPr>
              <w:rPr>
                <w:rFonts w:asciiTheme="majorHAnsi" w:eastAsia="Calibri" w:hAnsiTheme="majorHAnsi" w:cs="Calibri"/>
                <w:b/>
                <w:bCs/>
                <w:color w:val="000000" w:themeColor="text1"/>
              </w:rPr>
            </w:pPr>
            <w:r w:rsidRPr="2BD1FBA2">
              <w:rPr>
                <w:rFonts w:asciiTheme="majorHAnsi" w:eastAsia="Calibri" w:hAnsiTheme="majorHAnsi" w:cs="Calibri"/>
                <w:b/>
                <w:bCs/>
                <w:color w:val="000000" w:themeColor="text1"/>
              </w:rPr>
              <w:t>PERSON SPEC</w:t>
            </w:r>
          </w:p>
          <w:p w14:paraId="18336717" w14:textId="10B260B9" w:rsidR="59CEC378" w:rsidRDefault="59CEC378" w:rsidP="2BD1FBA2">
            <w:pPr>
              <w:rPr>
                <w:rFonts w:asciiTheme="majorHAnsi" w:eastAsia="Calibri" w:hAnsiTheme="majorHAnsi" w:cs="Calibri"/>
                <w:b/>
                <w:bCs/>
                <w:color w:val="000000" w:themeColor="text1"/>
              </w:rPr>
            </w:pPr>
          </w:p>
        </w:tc>
        <w:tc>
          <w:tcPr>
            <w:tcW w:w="1560" w:type="dxa"/>
            <w:shd w:val="clear" w:color="auto" w:fill="DE64A7"/>
          </w:tcPr>
          <w:p w14:paraId="63324A42" w14:textId="43F20799" w:rsidR="59CEC378" w:rsidRDefault="0021A68C" w:rsidP="29A8B41D">
            <w:pPr>
              <w:jc w:val="center"/>
              <w:rPr>
                <w:rFonts w:asciiTheme="majorHAnsi" w:eastAsia="Calibri" w:hAnsiTheme="majorHAnsi" w:cs="Calibri"/>
                <w:b/>
                <w:bCs/>
                <w:color w:val="000000" w:themeColor="text1"/>
              </w:rPr>
            </w:pPr>
            <w:r w:rsidRPr="29A8B41D">
              <w:rPr>
                <w:rFonts w:asciiTheme="majorHAnsi" w:eastAsia="Calibri" w:hAnsiTheme="majorHAnsi" w:cs="Calibri"/>
                <w:b/>
                <w:bCs/>
                <w:color w:val="000000" w:themeColor="text1"/>
              </w:rPr>
              <w:t>ESSENTIA</w:t>
            </w:r>
            <w:r w:rsidR="38F3A832" w:rsidRPr="29A8B41D">
              <w:rPr>
                <w:rFonts w:asciiTheme="majorHAnsi" w:eastAsia="Calibri" w:hAnsiTheme="majorHAnsi" w:cs="Calibri"/>
                <w:b/>
                <w:bCs/>
                <w:color w:val="000000" w:themeColor="text1"/>
              </w:rPr>
              <w:t>L</w:t>
            </w:r>
          </w:p>
        </w:tc>
      </w:tr>
      <w:tr w:rsidR="2F7A03CE" w14:paraId="4CAFE8A2" w14:textId="77777777" w:rsidTr="001610A7">
        <w:trPr>
          <w:trHeight w:val="300"/>
        </w:trPr>
        <w:tc>
          <w:tcPr>
            <w:tcW w:w="8647" w:type="dxa"/>
          </w:tcPr>
          <w:p w14:paraId="07CAC5A1" w14:textId="362C34D8" w:rsidR="59DC74BC" w:rsidRDefault="59DC74BC" w:rsidP="2F7A03CE">
            <w:pPr>
              <w:spacing w:line="360" w:lineRule="auto"/>
              <w:rPr>
                <w:rFonts w:asciiTheme="majorHAnsi" w:eastAsia="Corbel" w:hAnsiTheme="majorHAnsi" w:cs="Corbel"/>
                <w:color w:val="000000" w:themeColor="text1"/>
              </w:rPr>
            </w:pPr>
            <w:r w:rsidRPr="2F7A03CE">
              <w:rPr>
                <w:rFonts w:asciiTheme="majorHAnsi" w:eastAsia="Corbel" w:hAnsiTheme="majorHAnsi" w:cs="Corbel"/>
                <w:color w:val="000000" w:themeColor="text1"/>
              </w:rPr>
              <w:t>A sound knowledge and understanding of domestic abuse and coercive control</w:t>
            </w:r>
          </w:p>
        </w:tc>
        <w:tc>
          <w:tcPr>
            <w:tcW w:w="1560" w:type="dxa"/>
          </w:tcPr>
          <w:p w14:paraId="6171A0A1" w14:textId="6EC19F73" w:rsidR="4F306A9C" w:rsidRDefault="4F306A9C" w:rsidP="29A8B41D">
            <w:pPr>
              <w:jc w:val="center"/>
              <w:rPr>
                <w:rFonts w:asciiTheme="majorHAnsi" w:eastAsia="Calibri" w:hAnsiTheme="majorHAnsi" w:cs="Calibri"/>
                <w:b/>
                <w:bCs/>
                <w:color w:val="000000" w:themeColor="text1"/>
              </w:rPr>
            </w:pPr>
            <w:r w:rsidRPr="29A8B41D">
              <w:rPr>
                <w:rFonts w:asciiTheme="majorHAnsi" w:eastAsia="Calibri" w:hAnsiTheme="majorHAnsi" w:cs="Calibri"/>
                <w:b/>
                <w:bCs/>
                <w:color w:val="000000" w:themeColor="text1"/>
              </w:rPr>
              <w:t>X</w:t>
            </w:r>
          </w:p>
        </w:tc>
      </w:tr>
      <w:tr w:rsidR="2F7A03CE" w14:paraId="05631E70" w14:textId="77777777" w:rsidTr="001610A7">
        <w:trPr>
          <w:trHeight w:val="300"/>
        </w:trPr>
        <w:tc>
          <w:tcPr>
            <w:tcW w:w="8647" w:type="dxa"/>
          </w:tcPr>
          <w:p w14:paraId="0D2CE817" w14:textId="2CD9AE1F" w:rsidR="2F7A03CE" w:rsidRDefault="30EB19C7" w:rsidP="2BD1FBA2">
            <w:pPr>
              <w:spacing w:line="360" w:lineRule="auto"/>
              <w:rPr>
                <w:rFonts w:asciiTheme="majorHAnsi" w:eastAsia="Corbel" w:hAnsiTheme="majorHAnsi" w:cs="Corbel"/>
                <w:color w:val="000000" w:themeColor="text1"/>
              </w:rPr>
            </w:pPr>
            <w:r w:rsidRPr="2BD1FBA2">
              <w:rPr>
                <w:rFonts w:asciiTheme="majorHAnsi" w:eastAsia="Corbel" w:hAnsiTheme="majorHAnsi" w:cs="Corbel"/>
                <w:color w:val="000000" w:themeColor="text1"/>
              </w:rPr>
              <w:t>A knowledge of the wider issues of the harms termed as violence against women and girls</w:t>
            </w:r>
          </w:p>
        </w:tc>
        <w:tc>
          <w:tcPr>
            <w:tcW w:w="1560" w:type="dxa"/>
          </w:tcPr>
          <w:p w14:paraId="25053BEC" w14:textId="77A3C1E8" w:rsidR="2F7A03CE" w:rsidRDefault="7582C09A" w:rsidP="29A8B41D">
            <w:pPr>
              <w:jc w:val="center"/>
              <w:rPr>
                <w:rFonts w:asciiTheme="majorHAnsi" w:eastAsia="Calibri" w:hAnsiTheme="majorHAnsi" w:cs="Calibri"/>
                <w:b/>
                <w:bCs/>
                <w:color w:val="000000" w:themeColor="text1"/>
              </w:rPr>
            </w:pPr>
            <w:r w:rsidRPr="29A8B41D">
              <w:rPr>
                <w:rFonts w:asciiTheme="majorHAnsi" w:eastAsia="Calibri" w:hAnsiTheme="majorHAnsi" w:cs="Calibri"/>
                <w:b/>
                <w:bCs/>
                <w:color w:val="000000" w:themeColor="text1"/>
              </w:rPr>
              <w:t>X</w:t>
            </w:r>
          </w:p>
        </w:tc>
      </w:tr>
      <w:tr w:rsidR="2F7A03CE" w14:paraId="25D36CB2" w14:textId="77777777" w:rsidTr="001610A7">
        <w:trPr>
          <w:trHeight w:val="300"/>
        </w:trPr>
        <w:tc>
          <w:tcPr>
            <w:tcW w:w="8647" w:type="dxa"/>
          </w:tcPr>
          <w:p w14:paraId="6C440D45" w14:textId="3A9E47C5" w:rsidR="2F7A03CE" w:rsidRDefault="30EB19C7" w:rsidP="2BD1FBA2">
            <w:pPr>
              <w:spacing w:line="360" w:lineRule="auto"/>
              <w:rPr>
                <w:rFonts w:asciiTheme="majorHAnsi" w:eastAsia="Corbel" w:hAnsiTheme="majorHAnsi" w:cs="Corbel"/>
                <w:color w:val="000000" w:themeColor="text1"/>
              </w:rPr>
            </w:pPr>
            <w:r w:rsidRPr="2BD1FBA2">
              <w:rPr>
                <w:rFonts w:asciiTheme="majorHAnsi" w:eastAsia="Corbel" w:hAnsiTheme="majorHAnsi" w:cs="Corbel"/>
                <w:color w:val="000000" w:themeColor="text1"/>
              </w:rPr>
              <w:t>A feminist (gendered) analysis of violence against women and girls</w:t>
            </w:r>
          </w:p>
        </w:tc>
        <w:tc>
          <w:tcPr>
            <w:tcW w:w="1560" w:type="dxa"/>
          </w:tcPr>
          <w:p w14:paraId="4AB3355F" w14:textId="7823E37E" w:rsidR="2F7A03CE" w:rsidRDefault="00B1E4F9" w:rsidP="29A8B41D">
            <w:pPr>
              <w:jc w:val="center"/>
              <w:rPr>
                <w:rFonts w:asciiTheme="majorHAnsi" w:eastAsia="Calibri" w:hAnsiTheme="majorHAnsi" w:cs="Calibri"/>
                <w:b/>
                <w:bCs/>
                <w:color w:val="000000" w:themeColor="text1"/>
              </w:rPr>
            </w:pPr>
            <w:r w:rsidRPr="29A8B41D">
              <w:rPr>
                <w:rFonts w:asciiTheme="majorHAnsi" w:eastAsia="Calibri" w:hAnsiTheme="majorHAnsi" w:cs="Calibri"/>
                <w:b/>
                <w:bCs/>
                <w:color w:val="000000" w:themeColor="text1"/>
              </w:rPr>
              <w:t>X</w:t>
            </w:r>
          </w:p>
        </w:tc>
      </w:tr>
      <w:tr w:rsidR="29A8B41D" w14:paraId="396A4A7A" w14:textId="77777777" w:rsidTr="001610A7">
        <w:trPr>
          <w:trHeight w:val="300"/>
        </w:trPr>
        <w:tc>
          <w:tcPr>
            <w:tcW w:w="8647" w:type="dxa"/>
          </w:tcPr>
          <w:p w14:paraId="660C3D46" w14:textId="09A7C05E" w:rsidR="08D92BF0" w:rsidRDefault="08D92BF0" w:rsidP="29A8B41D">
            <w:pPr>
              <w:spacing w:line="360" w:lineRule="auto"/>
              <w:rPr>
                <w:rFonts w:asciiTheme="majorHAnsi" w:eastAsia="Corbel" w:hAnsiTheme="majorHAnsi" w:cs="Corbel"/>
                <w:color w:val="000000" w:themeColor="text1"/>
              </w:rPr>
            </w:pPr>
            <w:r w:rsidRPr="29A8B41D">
              <w:rPr>
                <w:rFonts w:asciiTheme="majorHAnsi" w:eastAsia="Corbel" w:hAnsiTheme="majorHAnsi" w:cs="Corbel"/>
                <w:color w:val="000000" w:themeColor="text1"/>
              </w:rPr>
              <w:t xml:space="preserve">Always </w:t>
            </w:r>
            <w:r w:rsidR="00713230">
              <w:rPr>
                <w:rFonts w:asciiTheme="majorHAnsi" w:eastAsia="Corbel" w:hAnsiTheme="majorHAnsi" w:cs="Corbel"/>
                <w:color w:val="000000" w:themeColor="text1"/>
              </w:rPr>
              <w:t>w</w:t>
            </w:r>
            <w:r w:rsidRPr="29A8B41D">
              <w:rPr>
                <w:rFonts w:asciiTheme="majorHAnsi" w:eastAsia="Corbel" w:hAnsiTheme="majorHAnsi" w:cs="Corbel"/>
                <w:color w:val="000000" w:themeColor="text1"/>
              </w:rPr>
              <w:t>ork cooperatively and with integrity</w:t>
            </w:r>
          </w:p>
        </w:tc>
        <w:tc>
          <w:tcPr>
            <w:tcW w:w="1560" w:type="dxa"/>
          </w:tcPr>
          <w:p w14:paraId="4C52DB5F" w14:textId="06387B49" w:rsidR="08D92BF0" w:rsidRDefault="08D92BF0" w:rsidP="29A8B41D">
            <w:pPr>
              <w:jc w:val="center"/>
              <w:rPr>
                <w:rFonts w:asciiTheme="majorHAnsi" w:eastAsia="Calibri" w:hAnsiTheme="majorHAnsi" w:cs="Calibri"/>
                <w:b/>
                <w:bCs/>
                <w:color w:val="000000" w:themeColor="text1"/>
              </w:rPr>
            </w:pPr>
            <w:r w:rsidRPr="29A8B41D">
              <w:rPr>
                <w:rFonts w:asciiTheme="majorHAnsi" w:eastAsia="Calibri" w:hAnsiTheme="majorHAnsi" w:cs="Calibri"/>
                <w:b/>
                <w:bCs/>
                <w:color w:val="000000" w:themeColor="text1"/>
              </w:rPr>
              <w:t>X</w:t>
            </w:r>
          </w:p>
        </w:tc>
      </w:tr>
      <w:tr w:rsidR="2F7A03CE" w14:paraId="1D375A27" w14:textId="77777777" w:rsidTr="001610A7">
        <w:trPr>
          <w:trHeight w:val="300"/>
        </w:trPr>
        <w:tc>
          <w:tcPr>
            <w:tcW w:w="8647" w:type="dxa"/>
          </w:tcPr>
          <w:p w14:paraId="048BEED2" w14:textId="2E82D1EE" w:rsidR="2F7A03CE" w:rsidRDefault="30EB19C7" w:rsidP="2BD1FBA2">
            <w:pPr>
              <w:spacing w:line="360" w:lineRule="auto"/>
              <w:rPr>
                <w:rFonts w:asciiTheme="majorHAnsi" w:eastAsia="Corbel" w:hAnsiTheme="majorHAnsi" w:cs="Corbel"/>
                <w:color w:val="000000" w:themeColor="text1"/>
              </w:rPr>
            </w:pPr>
            <w:r w:rsidRPr="2BD1FBA2">
              <w:rPr>
                <w:rFonts w:asciiTheme="majorHAnsi" w:eastAsia="Corbel" w:hAnsiTheme="majorHAnsi" w:cs="Corbel"/>
                <w:color w:val="000000" w:themeColor="text1"/>
              </w:rPr>
              <w:t>Experience in providing 1:1 support in a professional setting</w:t>
            </w:r>
          </w:p>
        </w:tc>
        <w:tc>
          <w:tcPr>
            <w:tcW w:w="1560" w:type="dxa"/>
          </w:tcPr>
          <w:p w14:paraId="66D676C6" w14:textId="17EA6603" w:rsidR="2F7A03CE" w:rsidRDefault="00B1E4F9" w:rsidP="29A8B41D">
            <w:pPr>
              <w:jc w:val="center"/>
              <w:rPr>
                <w:rFonts w:asciiTheme="majorHAnsi" w:eastAsia="Calibri" w:hAnsiTheme="majorHAnsi" w:cs="Calibri"/>
                <w:b/>
                <w:bCs/>
                <w:color w:val="000000" w:themeColor="text1"/>
              </w:rPr>
            </w:pPr>
            <w:r w:rsidRPr="29A8B41D">
              <w:rPr>
                <w:rFonts w:asciiTheme="majorHAnsi" w:eastAsia="Calibri" w:hAnsiTheme="majorHAnsi" w:cs="Calibri"/>
                <w:b/>
                <w:bCs/>
                <w:color w:val="000000" w:themeColor="text1"/>
              </w:rPr>
              <w:t>X</w:t>
            </w:r>
          </w:p>
        </w:tc>
      </w:tr>
      <w:tr w:rsidR="29A8B41D" w14:paraId="378D1A3C" w14:textId="77777777" w:rsidTr="001610A7">
        <w:trPr>
          <w:trHeight w:val="300"/>
        </w:trPr>
        <w:tc>
          <w:tcPr>
            <w:tcW w:w="8647" w:type="dxa"/>
          </w:tcPr>
          <w:p w14:paraId="19594326" w14:textId="2675CD4F" w:rsidR="69269BAE" w:rsidRDefault="69269BAE" w:rsidP="29A8B41D">
            <w:pPr>
              <w:spacing w:line="360" w:lineRule="auto"/>
              <w:rPr>
                <w:rFonts w:asciiTheme="majorHAnsi" w:eastAsia="Corbel" w:hAnsiTheme="majorHAnsi" w:cs="Corbel"/>
                <w:color w:val="000000" w:themeColor="text1"/>
              </w:rPr>
            </w:pPr>
            <w:r w:rsidRPr="29A8B41D">
              <w:rPr>
                <w:rFonts w:asciiTheme="majorHAnsi" w:eastAsia="Corbel" w:hAnsiTheme="majorHAnsi" w:cs="Corbel"/>
                <w:color w:val="000000" w:themeColor="text1"/>
              </w:rPr>
              <w:t>Managing a case load of up to 20+ cases</w:t>
            </w:r>
          </w:p>
        </w:tc>
        <w:tc>
          <w:tcPr>
            <w:tcW w:w="1560" w:type="dxa"/>
          </w:tcPr>
          <w:p w14:paraId="41119C5B" w14:textId="658C81DD" w:rsidR="237C9ACE" w:rsidRDefault="237C9ACE" w:rsidP="29A8B41D">
            <w:pPr>
              <w:jc w:val="center"/>
              <w:rPr>
                <w:rFonts w:asciiTheme="majorHAnsi" w:eastAsia="Calibri" w:hAnsiTheme="majorHAnsi" w:cs="Calibri"/>
                <w:b/>
                <w:bCs/>
                <w:color w:val="000000" w:themeColor="text1"/>
              </w:rPr>
            </w:pPr>
            <w:r w:rsidRPr="29A8B41D">
              <w:rPr>
                <w:rFonts w:asciiTheme="majorHAnsi" w:eastAsia="Calibri" w:hAnsiTheme="majorHAnsi" w:cs="Calibri"/>
                <w:b/>
                <w:bCs/>
                <w:color w:val="000000" w:themeColor="text1"/>
              </w:rPr>
              <w:t>X</w:t>
            </w:r>
          </w:p>
        </w:tc>
      </w:tr>
      <w:tr w:rsidR="2BD1FBA2" w14:paraId="73071343" w14:textId="77777777" w:rsidTr="001610A7">
        <w:trPr>
          <w:trHeight w:val="300"/>
        </w:trPr>
        <w:tc>
          <w:tcPr>
            <w:tcW w:w="8647" w:type="dxa"/>
          </w:tcPr>
          <w:p w14:paraId="19DEEC23" w14:textId="0D7AA22A" w:rsidR="259C99B8" w:rsidRDefault="259C99B8" w:rsidP="2BD1FBA2">
            <w:pPr>
              <w:spacing w:line="360" w:lineRule="auto"/>
              <w:rPr>
                <w:rFonts w:asciiTheme="majorHAnsi" w:eastAsia="Corbel" w:hAnsiTheme="majorHAnsi" w:cs="Corbel"/>
                <w:color w:val="000000" w:themeColor="text1"/>
              </w:rPr>
            </w:pPr>
            <w:r w:rsidRPr="2BD1FBA2">
              <w:rPr>
                <w:rFonts w:asciiTheme="majorHAnsi" w:eastAsia="Corbel" w:hAnsiTheme="majorHAnsi" w:cs="Corbel"/>
                <w:color w:val="000000" w:themeColor="text1"/>
              </w:rPr>
              <w:t>An enthusiastic approach to the work specifications</w:t>
            </w:r>
          </w:p>
        </w:tc>
        <w:tc>
          <w:tcPr>
            <w:tcW w:w="1560" w:type="dxa"/>
          </w:tcPr>
          <w:p w14:paraId="1DF30E22" w14:textId="6A5F3020" w:rsidR="2BD1FBA2" w:rsidRDefault="00B1E4F9" w:rsidP="29A8B41D">
            <w:pPr>
              <w:jc w:val="center"/>
              <w:rPr>
                <w:rFonts w:asciiTheme="majorHAnsi" w:eastAsia="Calibri" w:hAnsiTheme="majorHAnsi" w:cs="Calibri"/>
                <w:b/>
                <w:bCs/>
                <w:color w:val="000000" w:themeColor="text1"/>
              </w:rPr>
            </w:pPr>
            <w:r w:rsidRPr="29A8B41D">
              <w:rPr>
                <w:rFonts w:asciiTheme="majorHAnsi" w:eastAsia="Calibri" w:hAnsiTheme="majorHAnsi" w:cs="Calibri"/>
                <w:b/>
                <w:bCs/>
                <w:color w:val="000000" w:themeColor="text1"/>
              </w:rPr>
              <w:t>X</w:t>
            </w:r>
          </w:p>
        </w:tc>
      </w:tr>
      <w:tr w:rsidR="2BD1FBA2" w14:paraId="2400FD3F" w14:textId="77777777" w:rsidTr="001610A7">
        <w:trPr>
          <w:trHeight w:val="300"/>
        </w:trPr>
        <w:tc>
          <w:tcPr>
            <w:tcW w:w="8647" w:type="dxa"/>
          </w:tcPr>
          <w:p w14:paraId="72A76117" w14:textId="2C54D10A" w:rsidR="259C99B8" w:rsidRDefault="259C99B8" w:rsidP="2BD1FBA2">
            <w:pPr>
              <w:spacing w:line="360" w:lineRule="auto"/>
              <w:rPr>
                <w:rFonts w:asciiTheme="majorHAnsi" w:eastAsia="Corbel" w:hAnsiTheme="majorHAnsi" w:cs="Corbel"/>
                <w:color w:val="000000" w:themeColor="text1"/>
              </w:rPr>
            </w:pPr>
            <w:r w:rsidRPr="2BD1FBA2">
              <w:rPr>
                <w:rFonts w:asciiTheme="majorHAnsi" w:eastAsia="Corbel" w:hAnsiTheme="majorHAnsi" w:cs="Corbel"/>
                <w:color w:val="000000" w:themeColor="text1"/>
              </w:rPr>
              <w:t>A warm and empathetic manner</w:t>
            </w:r>
          </w:p>
        </w:tc>
        <w:tc>
          <w:tcPr>
            <w:tcW w:w="1560" w:type="dxa"/>
          </w:tcPr>
          <w:p w14:paraId="797F22FD" w14:textId="4E5783EF" w:rsidR="2BD1FBA2" w:rsidRDefault="7264DA12" w:rsidP="29A8B41D">
            <w:pPr>
              <w:jc w:val="center"/>
              <w:rPr>
                <w:rFonts w:asciiTheme="majorHAnsi" w:eastAsia="Calibri" w:hAnsiTheme="majorHAnsi" w:cs="Calibri"/>
                <w:b/>
                <w:bCs/>
                <w:color w:val="000000" w:themeColor="text1"/>
              </w:rPr>
            </w:pPr>
            <w:r w:rsidRPr="29A8B41D">
              <w:rPr>
                <w:rFonts w:asciiTheme="majorHAnsi" w:eastAsia="Calibri" w:hAnsiTheme="majorHAnsi" w:cs="Calibri"/>
                <w:b/>
                <w:bCs/>
                <w:color w:val="000000" w:themeColor="text1"/>
              </w:rPr>
              <w:t>X</w:t>
            </w:r>
          </w:p>
        </w:tc>
      </w:tr>
      <w:tr w:rsidR="29A8B41D" w14:paraId="13A99374" w14:textId="77777777" w:rsidTr="001610A7">
        <w:trPr>
          <w:trHeight w:val="300"/>
        </w:trPr>
        <w:tc>
          <w:tcPr>
            <w:tcW w:w="8647" w:type="dxa"/>
          </w:tcPr>
          <w:p w14:paraId="37115751" w14:textId="499B4C27" w:rsidR="47C51BAF" w:rsidRDefault="47C51BAF" w:rsidP="29A8B41D">
            <w:pPr>
              <w:spacing w:line="360" w:lineRule="auto"/>
              <w:rPr>
                <w:rFonts w:asciiTheme="majorHAnsi" w:eastAsia="Corbel" w:hAnsiTheme="majorHAnsi" w:cs="Corbel"/>
                <w:color w:val="000000" w:themeColor="text1"/>
              </w:rPr>
            </w:pPr>
            <w:r w:rsidRPr="29A8B41D">
              <w:rPr>
                <w:rFonts w:asciiTheme="majorHAnsi" w:eastAsia="Corbel" w:hAnsiTheme="majorHAnsi" w:cs="Corbel"/>
                <w:color w:val="000000" w:themeColor="text1"/>
              </w:rPr>
              <w:t xml:space="preserve">Commitment to equal opportunities and </w:t>
            </w:r>
            <w:r w:rsidR="003639B4" w:rsidRPr="29A8B41D">
              <w:rPr>
                <w:rFonts w:asciiTheme="majorHAnsi" w:eastAsia="Corbel" w:hAnsiTheme="majorHAnsi" w:cs="Corbel"/>
                <w:color w:val="000000" w:themeColor="text1"/>
              </w:rPr>
              <w:t>anti-discriminatory</w:t>
            </w:r>
            <w:r w:rsidRPr="29A8B41D">
              <w:rPr>
                <w:rFonts w:asciiTheme="majorHAnsi" w:eastAsia="Corbel" w:hAnsiTheme="majorHAnsi" w:cs="Corbel"/>
                <w:color w:val="000000" w:themeColor="text1"/>
              </w:rPr>
              <w:t xml:space="preserve"> practice</w:t>
            </w:r>
          </w:p>
        </w:tc>
        <w:tc>
          <w:tcPr>
            <w:tcW w:w="1560" w:type="dxa"/>
          </w:tcPr>
          <w:p w14:paraId="7EC9F0FE" w14:textId="1A4D0DDE" w:rsidR="43360A0C" w:rsidRDefault="43360A0C" w:rsidP="29A8B41D">
            <w:pPr>
              <w:jc w:val="center"/>
              <w:rPr>
                <w:rFonts w:asciiTheme="majorHAnsi" w:eastAsia="Calibri" w:hAnsiTheme="majorHAnsi" w:cs="Calibri"/>
                <w:b/>
                <w:bCs/>
                <w:color w:val="000000" w:themeColor="text1"/>
              </w:rPr>
            </w:pPr>
            <w:r w:rsidRPr="29A8B41D">
              <w:rPr>
                <w:rFonts w:asciiTheme="majorHAnsi" w:eastAsia="Calibri" w:hAnsiTheme="majorHAnsi" w:cs="Calibri"/>
                <w:b/>
                <w:bCs/>
                <w:color w:val="000000" w:themeColor="text1"/>
              </w:rPr>
              <w:t>X</w:t>
            </w:r>
          </w:p>
        </w:tc>
      </w:tr>
      <w:tr w:rsidR="29A8B41D" w14:paraId="4C2B9924" w14:textId="77777777" w:rsidTr="001610A7">
        <w:trPr>
          <w:trHeight w:val="300"/>
        </w:trPr>
        <w:tc>
          <w:tcPr>
            <w:tcW w:w="8647" w:type="dxa"/>
          </w:tcPr>
          <w:p w14:paraId="31056A93" w14:textId="464DD795" w:rsidR="47C51BAF" w:rsidRDefault="47C51BAF" w:rsidP="29A8B41D">
            <w:pPr>
              <w:spacing w:line="360" w:lineRule="auto"/>
              <w:rPr>
                <w:rFonts w:asciiTheme="majorHAnsi" w:eastAsia="Corbel" w:hAnsiTheme="majorHAnsi" w:cs="Corbel"/>
                <w:color w:val="000000" w:themeColor="text1"/>
              </w:rPr>
            </w:pPr>
            <w:r w:rsidRPr="29A8B41D">
              <w:rPr>
                <w:rFonts w:asciiTheme="majorHAnsi" w:eastAsia="Corbel" w:hAnsiTheme="majorHAnsi" w:cs="Corbel"/>
                <w:color w:val="000000" w:themeColor="text1"/>
              </w:rPr>
              <w:t xml:space="preserve">Commitment to promoting social inclusion and participation </w:t>
            </w:r>
          </w:p>
        </w:tc>
        <w:tc>
          <w:tcPr>
            <w:tcW w:w="1560" w:type="dxa"/>
          </w:tcPr>
          <w:p w14:paraId="4656DDB3" w14:textId="64B0A269" w:rsidR="1EAA231C" w:rsidRDefault="1EAA231C" w:rsidP="29A8B41D">
            <w:pPr>
              <w:jc w:val="center"/>
              <w:rPr>
                <w:rFonts w:asciiTheme="majorHAnsi" w:eastAsia="Calibri" w:hAnsiTheme="majorHAnsi" w:cs="Calibri"/>
                <w:b/>
                <w:bCs/>
                <w:color w:val="000000" w:themeColor="text1"/>
              </w:rPr>
            </w:pPr>
            <w:r w:rsidRPr="29A8B41D">
              <w:rPr>
                <w:rFonts w:asciiTheme="majorHAnsi" w:eastAsia="Calibri" w:hAnsiTheme="majorHAnsi" w:cs="Calibri"/>
                <w:b/>
                <w:bCs/>
                <w:color w:val="000000" w:themeColor="text1"/>
              </w:rPr>
              <w:t>X</w:t>
            </w:r>
          </w:p>
        </w:tc>
      </w:tr>
      <w:tr w:rsidR="2BD1FBA2" w14:paraId="200E378E" w14:textId="77777777" w:rsidTr="001610A7">
        <w:trPr>
          <w:trHeight w:val="300"/>
        </w:trPr>
        <w:tc>
          <w:tcPr>
            <w:tcW w:w="8647" w:type="dxa"/>
          </w:tcPr>
          <w:p w14:paraId="6A70075B" w14:textId="05638A99" w:rsidR="259C99B8" w:rsidRDefault="259C99B8" w:rsidP="2BD1FBA2">
            <w:pPr>
              <w:spacing w:line="360" w:lineRule="auto"/>
              <w:rPr>
                <w:rFonts w:asciiTheme="majorHAnsi" w:eastAsia="Corbel" w:hAnsiTheme="majorHAnsi" w:cs="Corbel"/>
                <w:color w:val="000000" w:themeColor="text1"/>
              </w:rPr>
            </w:pPr>
            <w:r w:rsidRPr="2BD1FBA2">
              <w:rPr>
                <w:rFonts w:asciiTheme="majorHAnsi" w:eastAsia="Corbel" w:hAnsiTheme="majorHAnsi" w:cs="Corbel"/>
                <w:color w:val="000000" w:themeColor="text1"/>
              </w:rPr>
              <w:t>An ability to work under pressure and to meet deadlines</w:t>
            </w:r>
          </w:p>
        </w:tc>
        <w:tc>
          <w:tcPr>
            <w:tcW w:w="1560" w:type="dxa"/>
          </w:tcPr>
          <w:p w14:paraId="0E0FB76B" w14:textId="61C86DBF" w:rsidR="2BD1FBA2" w:rsidRDefault="7264DA12" w:rsidP="29A8B41D">
            <w:pPr>
              <w:jc w:val="center"/>
              <w:rPr>
                <w:rFonts w:asciiTheme="majorHAnsi" w:eastAsia="Calibri" w:hAnsiTheme="majorHAnsi" w:cs="Calibri"/>
                <w:b/>
                <w:bCs/>
                <w:color w:val="000000" w:themeColor="text1"/>
              </w:rPr>
            </w:pPr>
            <w:r w:rsidRPr="29A8B41D">
              <w:rPr>
                <w:rFonts w:asciiTheme="majorHAnsi" w:eastAsia="Calibri" w:hAnsiTheme="majorHAnsi" w:cs="Calibri"/>
                <w:b/>
                <w:bCs/>
                <w:color w:val="000000" w:themeColor="text1"/>
              </w:rPr>
              <w:t>X</w:t>
            </w:r>
          </w:p>
        </w:tc>
      </w:tr>
      <w:tr w:rsidR="2BD1FBA2" w14:paraId="7A1BB21F" w14:textId="77777777" w:rsidTr="001610A7">
        <w:trPr>
          <w:trHeight w:val="300"/>
        </w:trPr>
        <w:tc>
          <w:tcPr>
            <w:tcW w:w="8647" w:type="dxa"/>
          </w:tcPr>
          <w:p w14:paraId="59055C2D" w14:textId="0BBFD27F" w:rsidR="259C99B8" w:rsidRDefault="259C99B8" w:rsidP="2BD1FBA2">
            <w:pPr>
              <w:spacing w:line="360" w:lineRule="auto"/>
              <w:rPr>
                <w:rFonts w:asciiTheme="majorHAnsi" w:eastAsia="Corbel" w:hAnsiTheme="majorHAnsi" w:cs="Corbel"/>
                <w:color w:val="000000" w:themeColor="text1"/>
              </w:rPr>
            </w:pPr>
            <w:r w:rsidRPr="2BD1FBA2">
              <w:rPr>
                <w:rFonts w:asciiTheme="majorHAnsi" w:eastAsia="Corbel" w:hAnsiTheme="majorHAnsi" w:cs="Corbel"/>
                <w:color w:val="000000" w:themeColor="text1"/>
              </w:rPr>
              <w:t>A knowledge and an understanding of the voluntary sector</w:t>
            </w:r>
          </w:p>
        </w:tc>
        <w:tc>
          <w:tcPr>
            <w:tcW w:w="1560" w:type="dxa"/>
          </w:tcPr>
          <w:p w14:paraId="44B86430" w14:textId="36B0FAE1" w:rsidR="2BD1FBA2" w:rsidRDefault="7264DA12" w:rsidP="29A8B41D">
            <w:pPr>
              <w:jc w:val="center"/>
              <w:rPr>
                <w:rFonts w:asciiTheme="majorHAnsi" w:eastAsia="Calibri" w:hAnsiTheme="majorHAnsi" w:cs="Calibri"/>
                <w:b/>
                <w:bCs/>
                <w:color w:val="000000" w:themeColor="text1"/>
              </w:rPr>
            </w:pPr>
            <w:r w:rsidRPr="29A8B41D">
              <w:rPr>
                <w:rFonts w:asciiTheme="majorHAnsi" w:eastAsia="Calibri" w:hAnsiTheme="majorHAnsi" w:cs="Calibri"/>
                <w:b/>
                <w:bCs/>
                <w:color w:val="000000" w:themeColor="text1"/>
              </w:rPr>
              <w:t>X</w:t>
            </w:r>
          </w:p>
        </w:tc>
      </w:tr>
      <w:tr w:rsidR="2BD1FBA2" w14:paraId="31C304AB" w14:textId="77777777" w:rsidTr="001610A7">
        <w:trPr>
          <w:trHeight w:val="300"/>
        </w:trPr>
        <w:tc>
          <w:tcPr>
            <w:tcW w:w="8647" w:type="dxa"/>
          </w:tcPr>
          <w:p w14:paraId="12F58E3D" w14:textId="630AC86E" w:rsidR="259C99B8" w:rsidRDefault="259C99B8" w:rsidP="001610A7">
            <w:pPr>
              <w:spacing w:line="360" w:lineRule="auto"/>
              <w:rPr>
                <w:rFonts w:asciiTheme="majorHAnsi" w:eastAsia="Corbel" w:hAnsiTheme="majorHAnsi" w:cs="Corbel"/>
                <w:color w:val="000000" w:themeColor="text1"/>
              </w:rPr>
            </w:pPr>
            <w:r w:rsidRPr="2BD1FBA2">
              <w:rPr>
                <w:rFonts w:asciiTheme="majorHAnsi" w:eastAsia="Corbel" w:hAnsiTheme="majorHAnsi" w:cs="Corbel"/>
                <w:color w:val="000000" w:themeColor="text1"/>
              </w:rPr>
              <w:lastRenderedPageBreak/>
              <w:t xml:space="preserve">An understanding and a commitment to promoting </w:t>
            </w:r>
            <w:r w:rsidR="00713230">
              <w:rPr>
                <w:rFonts w:asciiTheme="majorHAnsi" w:eastAsia="Corbel" w:hAnsiTheme="majorHAnsi" w:cs="Corbel"/>
                <w:color w:val="000000" w:themeColor="text1"/>
              </w:rPr>
              <w:t>Ross</w:t>
            </w:r>
            <w:r w:rsidRPr="2BD1FBA2">
              <w:rPr>
                <w:rFonts w:asciiTheme="majorHAnsi" w:eastAsia="Corbel" w:hAnsiTheme="majorHAnsi" w:cs="Corbel"/>
                <w:color w:val="000000" w:themeColor="text1"/>
              </w:rPr>
              <w:t>WA’s purpose and charitable objective</w:t>
            </w:r>
          </w:p>
        </w:tc>
        <w:tc>
          <w:tcPr>
            <w:tcW w:w="1560" w:type="dxa"/>
          </w:tcPr>
          <w:p w14:paraId="7BDEA148" w14:textId="5B595E10" w:rsidR="2BD1FBA2" w:rsidRDefault="7264DA12" w:rsidP="001610A7">
            <w:pPr>
              <w:spacing w:line="360" w:lineRule="auto"/>
              <w:jc w:val="center"/>
              <w:rPr>
                <w:rFonts w:asciiTheme="majorHAnsi" w:eastAsia="Calibri" w:hAnsiTheme="majorHAnsi" w:cs="Calibri"/>
                <w:b/>
                <w:bCs/>
                <w:color w:val="000000" w:themeColor="text1"/>
              </w:rPr>
            </w:pPr>
            <w:r w:rsidRPr="29A8B41D">
              <w:rPr>
                <w:rFonts w:asciiTheme="majorHAnsi" w:eastAsia="Calibri" w:hAnsiTheme="majorHAnsi" w:cs="Calibri"/>
                <w:b/>
                <w:bCs/>
                <w:color w:val="000000" w:themeColor="text1"/>
              </w:rPr>
              <w:t>X</w:t>
            </w:r>
          </w:p>
        </w:tc>
      </w:tr>
      <w:tr w:rsidR="2BD1FBA2" w14:paraId="27FDC663" w14:textId="77777777" w:rsidTr="001610A7">
        <w:trPr>
          <w:trHeight w:val="300"/>
        </w:trPr>
        <w:tc>
          <w:tcPr>
            <w:tcW w:w="8647" w:type="dxa"/>
          </w:tcPr>
          <w:p w14:paraId="31AA26CE" w14:textId="79CB1177" w:rsidR="00C7211E" w:rsidRDefault="259C99B8" w:rsidP="00C7211E">
            <w:pPr>
              <w:rPr>
                <w:rFonts w:asciiTheme="majorHAnsi" w:eastAsia="Corbel" w:hAnsiTheme="majorHAnsi" w:cs="Corbel"/>
                <w:color w:val="000000" w:themeColor="text1"/>
              </w:rPr>
            </w:pPr>
            <w:r w:rsidRPr="2BD1FBA2">
              <w:rPr>
                <w:rFonts w:asciiTheme="majorHAnsi" w:eastAsia="Corbel" w:hAnsiTheme="majorHAnsi" w:cs="Corbel"/>
                <w:color w:val="000000" w:themeColor="text1"/>
              </w:rPr>
              <w:t>Relevant S/NVQ level 3 qualification completed/underway</w:t>
            </w:r>
            <w:r w:rsidR="00C7211E">
              <w:rPr>
                <w:rFonts w:asciiTheme="majorHAnsi" w:eastAsia="Corbel" w:hAnsiTheme="majorHAnsi" w:cs="Corbel"/>
                <w:color w:val="000000" w:themeColor="text1"/>
              </w:rPr>
              <w:t xml:space="preserve"> </w:t>
            </w:r>
            <w:r w:rsidR="00C7211E" w:rsidRPr="29A8B41D">
              <w:rPr>
                <w:rStyle w:val="normaltextrun"/>
                <w:rFonts w:ascii="Aptos Display" w:eastAsia="Aptos Display" w:hAnsi="Aptos Display" w:cs="Aptos Display"/>
                <w:color w:val="000000" w:themeColor="text1"/>
              </w:rPr>
              <w:t>or a willingness to obtain at own expense/time</w:t>
            </w:r>
            <w:r w:rsidR="00C7211E">
              <w:rPr>
                <w:rStyle w:val="normaltextrun"/>
                <w:rFonts w:ascii="Aptos Display" w:eastAsia="Aptos Display" w:hAnsi="Aptos Display" w:cs="Aptos Display"/>
                <w:color w:val="000000" w:themeColor="text1"/>
              </w:rPr>
              <w:t xml:space="preserve">.  </w:t>
            </w:r>
          </w:p>
        </w:tc>
        <w:tc>
          <w:tcPr>
            <w:tcW w:w="1560" w:type="dxa"/>
          </w:tcPr>
          <w:p w14:paraId="3B7643AC" w14:textId="05F94F19" w:rsidR="2BD1FBA2" w:rsidRDefault="226A6542" w:rsidP="29A8B41D">
            <w:pPr>
              <w:jc w:val="center"/>
              <w:rPr>
                <w:rFonts w:asciiTheme="majorHAnsi" w:eastAsia="Calibri" w:hAnsiTheme="majorHAnsi" w:cs="Calibri"/>
                <w:b/>
                <w:bCs/>
                <w:color w:val="000000" w:themeColor="text1"/>
              </w:rPr>
            </w:pPr>
            <w:r w:rsidRPr="29A8B41D">
              <w:rPr>
                <w:rFonts w:asciiTheme="majorHAnsi" w:eastAsia="Calibri" w:hAnsiTheme="majorHAnsi" w:cs="Calibri"/>
                <w:b/>
                <w:bCs/>
                <w:color w:val="000000" w:themeColor="text1"/>
              </w:rPr>
              <w:t>X</w:t>
            </w:r>
          </w:p>
        </w:tc>
      </w:tr>
      <w:tr w:rsidR="2BD1FBA2" w14:paraId="415CD7AA" w14:textId="77777777" w:rsidTr="001610A7">
        <w:trPr>
          <w:trHeight w:val="300"/>
        </w:trPr>
        <w:tc>
          <w:tcPr>
            <w:tcW w:w="8647" w:type="dxa"/>
          </w:tcPr>
          <w:p w14:paraId="27157A7E" w14:textId="4EDA4C92" w:rsidR="259C99B8" w:rsidRDefault="259C99B8" w:rsidP="29A8B41D">
            <w:pPr>
              <w:spacing w:line="360" w:lineRule="auto"/>
              <w:rPr>
                <w:rFonts w:asciiTheme="majorHAnsi" w:eastAsia="Corbel" w:hAnsiTheme="majorHAnsi" w:cs="Corbel"/>
                <w:color w:val="000000" w:themeColor="text1"/>
              </w:rPr>
            </w:pPr>
            <w:r w:rsidRPr="29A8B41D">
              <w:rPr>
                <w:rFonts w:asciiTheme="majorHAnsi" w:eastAsia="Corbel" w:hAnsiTheme="majorHAnsi" w:cs="Corbel"/>
                <w:color w:val="000000" w:themeColor="text1"/>
              </w:rPr>
              <w:t>Sound keyboard and computer skills</w:t>
            </w:r>
            <w:r w:rsidR="29D31EC0" w:rsidRPr="29A8B41D">
              <w:rPr>
                <w:rFonts w:asciiTheme="majorHAnsi" w:eastAsia="Corbel" w:hAnsiTheme="majorHAnsi" w:cs="Corbel"/>
                <w:color w:val="000000" w:themeColor="text1"/>
              </w:rPr>
              <w:t xml:space="preserve"> including Microsoft applications </w:t>
            </w:r>
          </w:p>
        </w:tc>
        <w:tc>
          <w:tcPr>
            <w:tcW w:w="1560" w:type="dxa"/>
          </w:tcPr>
          <w:p w14:paraId="1402BDC8" w14:textId="33804EF7" w:rsidR="2BD1FBA2" w:rsidRDefault="226A6542" w:rsidP="29A8B41D">
            <w:pPr>
              <w:jc w:val="center"/>
              <w:rPr>
                <w:rFonts w:asciiTheme="majorHAnsi" w:eastAsia="Calibri" w:hAnsiTheme="majorHAnsi" w:cs="Calibri"/>
                <w:b/>
                <w:bCs/>
                <w:color w:val="000000" w:themeColor="text1"/>
              </w:rPr>
            </w:pPr>
            <w:r w:rsidRPr="29A8B41D">
              <w:rPr>
                <w:rFonts w:asciiTheme="majorHAnsi" w:eastAsia="Calibri" w:hAnsiTheme="majorHAnsi" w:cs="Calibri"/>
                <w:b/>
                <w:bCs/>
                <w:color w:val="000000" w:themeColor="text1"/>
              </w:rPr>
              <w:t>X</w:t>
            </w:r>
          </w:p>
        </w:tc>
      </w:tr>
      <w:tr w:rsidR="29A8B41D" w14:paraId="2BBCFA22" w14:textId="77777777" w:rsidTr="001610A7">
        <w:trPr>
          <w:trHeight w:val="300"/>
        </w:trPr>
        <w:tc>
          <w:tcPr>
            <w:tcW w:w="8647" w:type="dxa"/>
          </w:tcPr>
          <w:p w14:paraId="203FB18A" w14:textId="1C149DC7" w:rsidR="176B0FE8" w:rsidRDefault="176B0FE8" w:rsidP="29A8B41D">
            <w:pPr>
              <w:spacing w:line="360" w:lineRule="auto"/>
              <w:rPr>
                <w:rFonts w:ascii="Aptos Display" w:eastAsia="Aptos Display" w:hAnsi="Aptos Display" w:cs="Aptos Display"/>
              </w:rPr>
            </w:pPr>
            <w:r w:rsidRPr="29A8B41D">
              <w:rPr>
                <w:rFonts w:ascii="Calibri" w:eastAsia="Calibri" w:hAnsi="Calibri" w:cs="Calibri"/>
                <w:color w:val="000000" w:themeColor="text1"/>
              </w:rPr>
              <w:t>Ability to successfully undergo a PVG check and ability to registered with SSSC.</w:t>
            </w:r>
          </w:p>
        </w:tc>
        <w:tc>
          <w:tcPr>
            <w:tcW w:w="1560" w:type="dxa"/>
          </w:tcPr>
          <w:p w14:paraId="69F9036F" w14:textId="0E332A04" w:rsidR="2E2F403C" w:rsidRDefault="2E2F403C" w:rsidP="29A8B41D">
            <w:pPr>
              <w:jc w:val="center"/>
              <w:rPr>
                <w:rFonts w:asciiTheme="majorHAnsi" w:eastAsia="Calibri" w:hAnsiTheme="majorHAnsi" w:cs="Calibri"/>
                <w:b/>
                <w:bCs/>
                <w:color w:val="000000" w:themeColor="text1"/>
              </w:rPr>
            </w:pPr>
            <w:r w:rsidRPr="29A8B41D">
              <w:rPr>
                <w:rFonts w:asciiTheme="majorHAnsi" w:eastAsia="Calibri" w:hAnsiTheme="majorHAnsi" w:cs="Calibri"/>
                <w:b/>
                <w:bCs/>
                <w:color w:val="000000" w:themeColor="text1"/>
              </w:rPr>
              <w:t>X</w:t>
            </w:r>
          </w:p>
        </w:tc>
      </w:tr>
    </w:tbl>
    <w:p w14:paraId="7AD5230B" w14:textId="047B8439" w:rsidR="008D1822" w:rsidRDefault="008D1822" w:rsidP="23C53820">
      <w:pPr>
        <w:rPr>
          <w:rFonts w:asciiTheme="majorHAnsi" w:hAnsiTheme="majorHAnsi"/>
        </w:rPr>
      </w:pPr>
    </w:p>
    <w:tbl>
      <w:tblPr>
        <w:tblStyle w:val="TableGrid"/>
        <w:tblW w:w="10207" w:type="dxa"/>
        <w:tblInd w:w="-157" w:type="dxa"/>
        <w:tblBorders>
          <w:top w:val="single" w:sz="12" w:space="0" w:color="D1D1D1" w:themeColor="background2" w:themeShade="E6"/>
          <w:left w:val="single" w:sz="12" w:space="0" w:color="D1D1D1" w:themeColor="background2" w:themeShade="E6"/>
          <w:bottom w:val="single" w:sz="12" w:space="0" w:color="D1D1D1" w:themeColor="background2" w:themeShade="E6"/>
          <w:right w:val="single" w:sz="12" w:space="0" w:color="D1D1D1" w:themeColor="background2" w:themeShade="E6"/>
          <w:insideH w:val="single" w:sz="12" w:space="0" w:color="D1D1D1" w:themeColor="background2" w:themeShade="E6"/>
          <w:insideV w:val="single" w:sz="12" w:space="0" w:color="D1D1D1" w:themeColor="background2" w:themeShade="E6"/>
        </w:tblBorders>
        <w:tblLayout w:type="fixed"/>
        <w:tblLook w:val="06A0" w:firstRow="1" w:lastRow="0" w:firstColumn="1" w:lastColumn="0" w:noHBand="1" w:noVBand="1"/>
      </w:tblPr>
      <w:tblGrid>
        <w:gridCol w:w="8789"/>
        <w:gridCol w:w="1418"/>
      </w:tblGrid>
      <w:tr w:rsidR="00E753D1" w:rsidRPr="00E753D1" w14:paraId="1FDF284E" w14:textId="77777777" w:rsidTr="00445CA7">
        <w:trPr>
          <w:trHeight w:val="315"/>
        </w:trPr>
        <w:tc>
          <w:tcPr>
            <w:tcW w:w="8789" w:type="dxa"/>
            <w:shd w:val="clear" w:color="auto" w:fill="DE64A7"/>
          </w:tcPr>
          <w:p w14:paraId="04DC9584" w14:textId="77777777" w:rsidR="00E753D1" w:rsidRPr="00E753D1" w:rsidRDefault="00E753D1" w:rsidP="00853DA6">
            <w:pPr>
              <w:rPr>
                <w:rFonts w:asciiTheme="majorHAnsi" w:eastAsia="Corbel" w:hAnsiTheme="majorHAnsi" w:cs="Corbel"/>
                <w:b/>
                <w:bCs/>
                <w:color w:val="000000" w:themeColor="text1"/>
                <w:sz w:val="20"/>
                <w:szCs w:val="20"/>
              </w:rPr>
            </w:pPr>
            <w:r w:rsidRPr="00E753D1">
              <w:rPr>
                <w:rFonts w:asciiTheme="majorHAnsi" w:eastAsia="Corbel" w:hAnsiTheme="majorHAnsi" w:cs="Corbel"/>
                <w:b/>
                <w:bCs/>
                <w:color w:val="000000" w:themeColor="text1"/>
                <w:sz w:val="20"/>
                <w:szCs w:val="20"/>
              </w:rPr>
              <w:t>PERSON SPEC</w:t>
            </w:r>
          </w:p>
        </w:tc>
        <w:tc>
          <w:tcPr>
            <w:tcW w:w="1418" w:type="dxa"/>
            <w:shd w:val="clear" w:color="auto" w:fill="DE64A7"/>
          </w:tcPr>
          <w:p w14:paraId="1D60A679" w14:textId="77777777" w:rsidR="00E753D1" w:rsidRPr="00E753D1" w:rsidRDefault="00E753D1" w:rsidP="00853DA6">
            <w:pPr>
              <w:jc w:val="center"/>
              <w:rPr>
                <w:rFonts w:asciiTheme="majorHAnsi" w:eastAsia="Corbel" w:hAnsiTheme="majorHAnsi" w:cs="Corbel"/>
                <w:b/>
                <w:bCs/>
                <w:color w:val="000000" w:themeColor="text1"/>
                <w:sz w:val="20"/>
                <w:szCs w:val="20"/>
              </w:rPr>
            </w:pPr>
            <w:r w:rsidRPr="00E753D1">
              <w:rPr>
                <w:rFonts w:asciiTheme="majorHAnsi" w:eastAsia="Corbel" w:hAnsiTheme="majorHAnsi" w:cs="Corbel"/>
                <w:b/>
                <w:bCs/>
                <w:color w:val="000000" w:themeColor="text1"/>
                <w:sz w:val="20"/>
                <w:szCs w:val="20"/>
              </w:rPr>
              <w:t xml:space="preserve">DESIREABLE </w:t>
            </w:r>
          </w:p>
        </w:tc>
      </w:tr>
      <w:tr w:rsidR="00E753D1" w14:paraId="081501F4" w14:textId="77777777" w:rsidTr="001610A7">
        <w:trPr>
          <w:trHeight w:val="300"/>
        </w:trPr>
        <w:tc>
          <w:tcPr>
            <w:tcW w:w="8789" w:type="dxa"/>
          </w:tcPr>
          <w:p w14:paraId="4F1A0297" w14:textId="2228A2DF" w:rsidR="00E753D1" w:rsidRDefault="001610A7" w:rsidP="001610A7">
            <w:pPr>
              <w:spacing w:line="360" w:lineRule="auto"/>
              <w:rPr>
                <w:rFonts w:asciiTheme="majorHAnsi" w:eastAsia="Corbel" w:hAnsiTheme="majorHAnsi" w:cs="Corbel"/>
                <w:color w:val="000000" w:themeColor="text1"/>
              </w:rPr>
            </w:pPr>
            <w:r>
              <w:rPr>
                <w:rFonts w:asciiTheme="majorHAnsi" w:eastAsia="Corbel" w:hAnsiTheme="majorHAnsi" w:cs="Corbel"/>
                <w:color w:val="000000" w:themeColor="text1"/>
              </w:rPr>
              <w:t xml:space="preserve">Experience </w:t>
            </w:r>
            <w:r w:rsidR="00E753D1" w:rsidRPr="29A8B41D">
              <w:rPr>
                <w:rFonts w:asciiTheme="majorHAnsi" w:eastAsia="Corbel" w:hAnsiTheme="majorHAnsi" w:cs="Corbel"/>
                <w:color w:val="000000" w:themeColor="text1"/>
              </w:rPr>
              <w:t>of working within</w:t>
            </w:r>
            <w:r>
              <w:rPr>
                <w:rFonts w:asciiTheme="majorHAnsi" w:eastAsia="Corbel" w:hAnsiTheme="majorHAnsi" w:cs="Corbel"/>
                <w:color w:val="000000" w:themeColor="text1"/>
              </w:rPr>
              <w:t xml:space="preserve"> </w:t>
            </w:r>
            <w:r w:rsidR="00E753D1" w:rsidRPr="29A8B41D">
              <w:rPr>
                <w:rFonts w:asciiTheme="majorHAnsi" w:eastAsia="Corbel" w:hAnsiTheme="majorHAnsi" w:cs="Corbel"/>
                <w:color w:val="000000" w:themeColor="text1"/>
              </w:rPr>
              <w:t xml:space="preserve">SSSC Codes of Practice </w:t>
            </w:r>
            <w:r>
              <w:rPr>
                <w:rFonts w:asciiTheme="majorHAnsi" w:eastAsia="Corbel" w:hAnsiTheme="majorHAnsi" w:cs="Corbel"/>
                <w:color w:val="000000" w:themeColor="text1"/>
              </w:rPr>
              <w:t xml:space="preserve">7 </w:t>
            </w:r>
            <w:r w:rsidR="00E753D1" w:rsidRPr="29A8B41D">
              <w:rPr>
                <w:rFonts w:asciiTheme="majorHAnsi" w:eastAsia="Corbel" w:hAnsiTheme="majorHAnsi" w:cs="Corbel"/>
                <w:color w:val="000000" w:themeColor="text1"/>
              </w:rPr>
              <w:t>Health and Social Care Standards</w:t>
            </w:r>
          </w:p>
        </w:tc>
        <w:tc>
          <w:tcPr>
            <w:tcW w:w="1418" w:type="dxa"/>
          </w:tcPr>
          <w:p w14:paraId="33E234EC" w14:textId="77777777" w:rsidR="00E753D1" w:rsidRDefault="00E753D1" w:rsidP="001610A7">
            <w:pPr>
              <w:spacing w:line="360" w:lineRule="auto"/>
              <w:jc w:val="center"/>
              <w:rPr>
                <w:rFonts w:asciiTheme="majorHAnsi" w:eastAsia="Corbel" w:hAnsiTheme="majorHAnsi" w:cs="Corbel"/>
                <w:b/>
                <w:bCs/>
                <w:color w:val="000000" w:themeColor="text1"/>
                <w:sz w:val="20"/>
                <w:szCs w:val="20"/>
              </w:rPr>
            </w:pPr>
            <w:r w:rsidRPr="29A8B41D">
              <w:rPr>
                <w:rFonts w:asciiTheme="majorHAnsi" w:eastAsia="Corbel" w:hAnsiTheme="majorHAnsi" w:cs="Corbel"/>
                <w:b/>
                <w:bCs/>
                <w:color w:val="000000" w:themeColor="text1"/>
                <w:sz w:val="20"/>
                <w:szCs w:val="20"/>
              </w:rPr>
              <w:t>X</w:t>
            </w:r>
          </w:p>
        </w:tc>
      </w:tr>
      <w:tr w:rsidR="00E753D1" w14:paraId="32577820" w14:textId="77777777" w:rsidTr="001610A7">
        <w:trPr>
          <w:trHeight w:val="300"/>
        </w:trPr>
        <w:tc>
          <w:tcPr>
            <w:tcW w:w="8789" w:type="dxa"/>
          </w:tcPr>
          <w:p w14:paraId="28F8944E" w14:textId="77777777" w:rsidR="00E753D1" w:rsidRDefault="00E753D1" w:rsidP="00853DA6">
            <w:pPr>
              <w:spacing w:line="360" w:lineRule="auto"/>
              <w:rPr>
                <w:rFonts w:asciiTheme="majorHAnsi" w:eastAsia="Corbel" w:hAnsiTheme="majorHAnsi" w:cs="Corbel"/>
                <w:color w:val="000000" w:themeColor="text1"/>
              </w:rPr>
            </w:pPr>
            <w:r w:rsidRPr="2BD1FBA2">
              <w:rPr>
                <w:rFonts w:asciiTheme="majorHAnsi" w:eastAsia="Corbel" w:hAnsiTheme="majorHAnsi" w:cs="Corbel"/>
                <w:color w:val="000000" w:themeColor="text1"/>
              </w:rPr>
              <w:t>Engage in reflective practice</w:t>
            </w:r>
          </w:p>
        </w:tc>
        <w:tc>
          <w:tcPr>
            <w:tcW w:w="1418" w:type="dxa"/>
          </w:tcPr>
          <w:p w14:paraId="635E43AF" w14:textId="77777777" w:rsidR="00E753D1" w:rsidRDefault="00E753D1" w:rsidP="00853DA6">
            <w:pPr>
              <w:jc w:val="center"/>
              <w:rPr>
                <w:rFonts w:asciiTheme="majorHAnsi" w:eastAsia="Corbel" w:hAnsiTheme="majorHAnsi" w:cs="Corbel"/>
                <w:b/>
                <w:bCs/>
                <w:color w:val="000000" w:themeColor="text1"/>
                <w:sz w:val="20"/>
                <w:szCs w:val="20"/>
              </w:rPr>
            </w:pPr>
            <w:r w:rsidRPr="29A8B41D">
              <w:rPr>
                <w:rFonts w:asciiTheme="majorHAnsi" w:eastAsia="Corbel" w:hAnsiTheme="majorHAnsi" w:cs="Corbel"/>
                <w:b/>
                <w:bCs/>
                <w:color w:val="000000" w:themeColor="text1"/>
                <w:sz w:val="20"/>
                <w:szCs w:val="20"/>
              </w:rPr>
              <w:t>X</w:t>
            </w:r>
          </w:p>
        </w:tc>
      </w:tr>
      <w:tr w:rsidR="00E753D1" w14:paraId="25F074C7" w14:textId="77777777" w:rsidTr="001610A7">
        <w:trPr>
          <w:trHeight w:val="300"/>
        </w:trPr>
        <w:tc>
          <w:tcPr>
            <w:tcW w:w="8789" w:type="dxa"/>
          </w:tcPr>
          <w:p w14:paraId="60A83E83" w14:textId="77777777" w:rsidR="00E753D1" w:rsidRDefault="00E753D1" w:rsidP="00853DA6">
            <w:pPr>
              <w:spacing w:line="360" w:lineRule="auto"/>
              <w:rPr>
                <w:rFonts w:asciiTheme="majorHAnsi" w:eastAsia="Corbel" w:hAnsiTheme="majorHAnsi" w:cs="Corbel"/>
                <w:color w:val="000000" w:themeColor="text1"/>
              </w:rPr>
            </w:pPr>
            <w:r w:rsidRPr="29A8B41D">
              <w:rPr>
                <w:rFonts w:asciiTheme="majorHAnsi" w:eastAsia="Corbel" w:hAnsiTheme="majorHAnsi" w:cs="Corbel"/>
                <w:color w:val="000000" w:themeColor="text1"/>
              </w:rPr>
              <w:t>Liaise closely with co-workers</w:t>
            </w:r>
          </w:p>
        </w:tc>
        <w:tc>
          <w:tcPr>
            <w:tcW w:w="1418" w:type="dxa"/>
          </w:tcPr>
          <w:p w14:paraId="31730E18" w14:textId="77777777" w:rsidR="00E753D1" w:rsidRDefault="00E753D1" w:rsidP="00853DA6">
            <w:pPr>
              <w:jc w:val="center"/>
              <w:rPr>
                <w:rFonts w:asciiTheme="majorHAnsi" w:eastAsia="Corbel" w:hAnsiTheme="majorHAnsi" w:cs="Corbel"/>
                <w:b/>
                <w:bCs/>
                <w:color w:val="000000" w:themeColor="text1"/>
                <w:sz w:val="20"/>
                <w:szCs w:val="20"/>
              </w:rPr>
            </w:pPr>
            <w:r w:rsidRPr="29A8B41D">
              <w:rPr>
                <w:rFonts w:asciiTheme="majorHAnsi" w:eastAsia="Corbel" w:hAnsiTheme="majorHAnsi" w:cs="Corbel"/>
                <w:b/>
                <w:bCs/>
                <w:color w:val="000000" w:themeColor="text1"/>
                <w:sz w:val="20"/>
                <w:szCs w:val="20"/>
              </w:rPr>
              <w:t>X</w:t>
            </w:r>
          </w:p>
        </w:tc>
      </w:tr>
      <w:tr w:rsidR="00E753D1" w14:paraId="59B9E8DD" w14:textId="77777777" w:rsidTr="001610A7">
        <w:trPr>
          <w:trHeight w:val="300"/>
        </w:trPr>
        <w:tc>
          <w:tcPr>
            <w:tcW w:w="8789" w:type="dxa"/>
          </w:tcPr>
          <w:p w14:paraId="14BCC9C4" w14:textId="75C14F78" w:rsidR="00E753D1" w:rsidRDefault="00E753D1" w:rsidP="00853DA6">
            <w:pPr>
              <w:spacing w:line="360" w:lineRule="auto"/>
              <w:rPr>
                <w:rFonts w:asciiTheme="majorHAnsi" w:eastAsia="Corbel" w:hAnsiTheme="majorHAnsi" w:cs="Corbel"/>
                <w:color w:val="000000" w:themeColor="text1"/>
              </w:rPr>
            </w:pPr>
            <w:r w:rsidRPr="2BD1FBA2">
              <w:rPr>
                <w:rFonts w:asciiTheme="majorHAnsi" w:eastAsia="Corbel" w:hAnsiTheme="majorHAnsi" w:cs="Corbel"/>
                <w:color w:val="000000" w:themeColor="text1"/>
              </w:rPr>
              <w:t xml:space="preserve">Represent the work of </w:t>
            </w:r>
            <w:r w:rsidR="00713230">
              <w:rPr>
                <w:rFonts w:asciiTheme="majorHAnsi" w:eastAsia="Corbel" w:hAnsiTheme="majorHAnsi" w:cs="Corbel"/>
                <w:color w:val="000000" w:themeColor="text1"/>
              </w:rPr>
              <w:t>Ross</w:t>
            </w:r>
            <w:r w:rsidRPr="2BD1FBA2">
              <w:rPr>
                <w:rFonts w:asciiTheme="majorHAnsi" w:eastAsia="Corbel" w:hAnsiTheme="majorHAnsi" w:cs="Corbel"/>
                <w:color w:val="000000" w:themeColor="text1"/>
              </w:rPr>
              <w:t>WA locally and nationally and with external agencies</w:t>
            </w:r>
          </w:p>
        </w:tc>
        <w:tc>
          <w:tcPr>
            <w:tcW w:w="1418" w:type="dxa"/>
          </w:tcPr>
          <w:p w14:paraId="29952505" w14:textId="77777777" w:rsidR="00E753D1" w:rsidRDefault="00E753D1" w:rsidP="00853DA6">
            <w:pPr>
              <w:jc w:val="center"/>
              <w:rPr>
                <w:rFonts w:asciiTheme="majorHAnsi" w:eastAsia="Corbel" w:hAnsiTheme="majorHAnsi" w:cs="Corbel"/>
                <w:b/>
                <w:bCs/>
                <w:color w:val="000000" w:themeColor="text1"/>
                <w:sz w:val="20"/>
                <w:szCs w:val="20"/>
              </w:rPr>
            </w:pPr>
            <w:r w:rsidRPr="29A8B41D">
              <w:rPr>
                <w:rFonts w:asciiTheme="majorHAnsi" w:eastAsia="Corbel" w:hAnsiTheme="majorHAnsi" w:cs="Corbel"/>
                <w:b/>
                <w:bCs/>
                <w:color w:val="000000" w:themeColor="text1"/>
                <w:sz w:val="20"/>
                <w:szCs w:val="20"/>
              </w:rPr>
              <w:t>X</w:t>
            </w:r>
          </w:p>
        </w:tc>
      </w:tr>
      <w:tr w:rsidR="00E753D1" w14:paraId="4829656F" w14:textId="77777777" w:rsidTr="001610A7">
        <w:trPr>
          <w:trHeight w:val="300"/>
        </w:trPr>
        <w:tc>
          <w:tcPr>
            <w:tcW w:w="8789" w:type="dxa"/>
          </w:tcPr>
          <w:p w14:paraId="4C273B07" w14:textId="77777777" w:rsidR="00E753D1" w:rsidRDefault="00E753D1" w:rsidP="00853DA6">
            <w:pPr>
              <w:spacing w:line="360" w:lineRule="auto"/>
              <w:rPr>
                <w:rFonts w:asciiTheme="majorHAnsi" w:eastAsia="Corbel" w:hAnsiTheme="majorHAnsi" w:cs="Corbel"/>
                <w:color w:val="000000" w:themeColor="text1"/>
              </w:rPr>
            </w:pPr>
            <w:r w:rsidRPr="2BD1FBA2">
              <w:rPr>
                <w:rFonts w:asciiTheme="majorHAnsi" w:eastAsia="Corbel" w:hAnsiTheme="majorHAnsi" w:cs="Corbel"/>
                <w:color w:val="000000" w:themeColor="text1"/>
              </w:rPr>
              <w:t>Communicate clearly and effectively on behalf of the service and its service users</w:t>
            </w:r>
          </w:p>
        </w:tc>
        <w:tc>
          <w:tcPr>
            <w:tcW w:w="1418" w:type="dxa"/>
          </w:tcPr>
          <w:p w14:paraId="18106618" w14:textId="77777777" w:rsidR="00E753D1" w:rsidRDefault="00E753D1" w:rsidP="00853DA6">
            <w:pPr>
              <w:jc w:val="center"/>
              <w:rPr>
                <w:rFonts w:asciiTheme="majorHAnsi" w:eastAsia="Corbel" w:hAnsiTheme="majorHAnsi" w:cs="Corbel"/>
                <w:b/>
                <w:bCs/>
                <w:color w:val="000000" w:themeColor="text1"/>
                <w:sz w:val="20"/>
                <w:szCs w:val="20"/>
              </w:rPr>
            </w:pPr>
            <w:r w:rsidRPr="29A8B41D">
              <w:rPr>
                <w:rFonts w:asciiTheme="majorHAnsi" w:eastAsia="Corbel" w:hAnsiTheme="majorHAnsi" w:cs="Corbel"/>
                <w:b/>
                <w:bCs/>
                <w:color w:val="000000" w:themeColor="text1"/>
                <w:sz w:val="20"/>
                <w:szCs w:val="20"/>
              </w:rPr>
              <w:t>X</w:t>
            </w:r>
          </w:p>
        </w:tc>
      </w:tr>
      <w:tr w:rsidR="00E753D1" w14:paraId="2B600D11" w14:textId="77777777" w:rsidTr="001610A7">
        <w:trPr>
          <w:trHeight w:val="300"/>
        </w:trPr>
        <w:tc>
          <w:tcPr>
            <w:tcW w:w="8789" w:type="dxa"/>
          </w:tcPr>
          <w:p w14:paraId="77252E6F" w14:textId="77777777" w:rsidR="00E753D1" w:rsidRDefault="00E753D1" w:rsidP="00853DA6">
            <w:pPr>
              <w:spacing w:line="360" w:lineRule="auto"/>
              <w:rPr>
                <w:rFonts w:asciiTheme="majorHAnsi" w:eastAsia="Corbel" w:hAnsiTheme="majorHAnsi" w:cs="Corbel"/>
                <w:color w:val="000000" w:themeColor="text1"/>
              </w:rPr>
            </w:pPr>
            <w:r w:rsidRPr="2BD1FBA2">
              <w:rPr>
                <w:rFonts w:asciiTheme="majorHAnsi" w:eastAsia="Corbel" w:hAnsiTheme="majorHAnsi" w:cs="Corbel"/>
                <w:color w:val="000000" w:themeColor="text1"/>
              </w:rPr>
              <w:t>Actively seek and listen to the views of others and be able to challenge others constructively</w:t>
            </w:r>
          </w:p>
        </w:tc>
        <w:tc>
          <w:tcPr>
            <w:tcW w:w="1418" w:type="dxa"/>
          </w:tcPr>
          <w:p w14:paraId="687353BB" w14:textId="77777777" w:rsidR="00E753D1" w:rsidRDefault="00E753D1" w:rsidP="00853DA6">
            <w:pPr>
              <w:jc w:val="center"/>
              <w:rPr>
                <w:rFonts w:asciiTheme="majorHAnsi" w:eastAsia="Corbel" w:hAnsiTheme="majorHAnsi" w:cs="Corbel"/>
                <w:b/>
                <w:bCs/>
                <w:color w:val="000000" w:themeColor="text1"/>
                <w:sz w:val="20"/>
                <w:szCs w:val="20"/>
              </w:rPr>
            </w:pPr>
            <w:r w:rsidRPr="29A8B41D">
              <w:rPr>
                <w:rFonts w:asciiTheme="majorHAnsi" w:eastAsia="Corbel" w:hAnsiTheme="majorHAnsi" w:cs="Corbel"/>
                <w:b/>
                <w:bCs/>
                <w:color w:val="000000" w:themeColor="text1"/>
                <w:sz w:val="20"/>
                <w:szCs w:val="20"/>
              </w:rPr>
              <w:t>X</w:t>
            </w:r>
          </w:p>
        </w:tc>
      </w:tr>
      <w:tr w:rsidR="00E753D1" w14:paraId="26945E80" w14:textId="77777777" w:rsidTr="001610A7">
        <w:trPr>
          <w:trHeight w:val="300"/>
        </w:trPr>
        <w:tc>
          <w:tcPr>
            <w:tcW w:w="8789" w:type="dxa"/>
          </w:tcPr>
          <w:p w14:paraId="1EE220BE" w14:textId="77777777" w:rsidR="00E753D1" w:rsidRDefault="00E753D1" w:rsidP="00853DA6">
            <w:pPr>
              <w:spacing w:line="360" w:lineRule="auto"/>
              <w:rPr>
                <w:rFonts w:asciiTheme="majorHAnsi" w:eastAsia="Corbel" w:hAnsiTheme="majorHAnsi" w:cs="Corbel"/>
                <w:color w:val="000000" w:themeColor="text1"/>
              </w:rPr>
            </w:pPr>
            <w:r w:rsidRPr="181EE076">
              <w:rPr>
                <w:rFonts w:asciiTheme="majorHAnsi" w:eastAsia="Corbel" w:hAnsiTheme="majorHAnsi" w:cs="Corbel"/>
                <w:color w:val="000000" w:themeColor="text1"/>
              </w:rPr>
              <w:t>Work out with core hours when required</w:t>
            </w:r>
          </w:p>
        </w:tc>
        <w:tc>
          <w:tcPr>
            <w:tcW w:w="1418" w:type="dxa"/>
          </w:tcPr>
          <w:p w14:paraId="640ECB26" w14:textId="77777777" w:rsidR="00E753D1" w:rsidRDefault="00E753D1" w:rsidP="00853DA6">
            <w:pPr>
              <w:jc w:val="center"/>
              <w:rPr>
                <w:rFonts w:asciiTheme="majorHAnsi" w:eastAsia="Corbel" w:hAnsiTheme="majorHAnsi" w:cs="Corbel"/>
                <w:b/>
                <w:bCs/>
                <w:color w:val="000000" w:themeColor="text1"/>
                <w:sz w:val="20"/>
                <w:szCs w:val="20"/>
              </w:rPr>
            </w:pPr>
            <w:r w:rsidRPr="29A8B41D">
              <w:rPr>
                <w:rFonts w:asciiTheme="majorHAnsi" w:eastAsia="Corbel" w:hAnsiTheme="majorHAnsi" w:cs="Corbel"/>
                <w:b/>
                <w:bCs/>
                <w:color w:val="000000" w:themeColor="text1"/>
                <w:sz w:val="20"/>
                <w:szCs w:val="20"/>
              </w:rPr>
              <w:t>X</w:t>
            </w:r>
          </w:p>
        </w:tc>
      </w:tr>
      <w:tr w:rsidR="00E753D1" w14:paraId="1D619E8F" w14:textId="77777777" w:rsidTr="001610A7">
        <w:trPr>
          <w:trHeight w:val="300"/>
        </w:trPr>
        <w:tc>
          <w:tcPr>
            <w:tcW w:w="8789" w:type="dxa"/>
          </w:tcPr>
          <w:p w14:paraId="24FA2B58" w14:textId="77777777" w:rsidR="00E753D1" w:rsidRDefault="00E753D1" w:rsidP="00853DA6">
            <w:pPr>
              <w:spacing w:line="360" w:lineRule="auto"/>
              <w:rPr>
                <w:rFonts w:asciiTheme="majorHAnsi" w:eastAsia="Corbel" w:hAnsiTheme="majorHAnsi" w:cs="Corbel"/>
                <w:color w:val="000000" w:themeColor="text1"/>
              </w:rPr>
            </w:pPr>
            <w:r w:rsidRPr="29A8B41D">
              <w:rPr>
                <w:rFonts w:asciiTheme="majorHAnsi" w:eastAsia="Corbel" w:hAnsiTheme="majorHAnsi" w:cs="Corbel"/>
                <w:color w:val="000000" w:themeColor="text1"/>
              </w:rPr>
              <w:t>Co-operate with service change</w:t>
            </w:r>
          </w:p>
        </w:tc>
        <w:tc>
          <w:tcPr>
            <w:tcW w:w="1418" w:type="dxa"/>
          </w:tcPr>
          <w:p w14:paraId="2C5D9674" w14:textId="77777777" w:rsidR="00E753D1" w:rsidRDefault="00E753D1" w:rsidP="00853DA6">
            <w:pPr>
              <w:jc w:val="center"/>
              <w:rPr>
                <w:rFonts w:asciiTheme="majorHAnsi" w:eastAsia="Corbel" w:hAnsiTheme="majorHAnsi" w:cs="Corbel"/>
                <w:b/>
                <w:bCs/>
                <w:color w:val="000000" w:themeColor="text1"/>
                <w:sz w:val="20"/>
                <w:szCs w:val="20"/>
              </w:rPr>
            </w:pPr>
            <w:r w:rsidRPr="29A8B41D">
              <w:rPr>
                <w:rFonts w:asciiTheme="majorHAnsi" w:eastAsia="Corbel" w:hAnsiTheme="majorHAnsi" w:cs="Corbel"/>
                <w:b/>
                <w:bCs/>
                <w:color w:val="000000" w:themeColor="text1"/>
                <w:sz w:val="20"/>
                <w:szCs w:val="20"/>
              </w:rPr>
              <w:t>X</w:t>
            </w:r>
          </w:p>
        </w:tc>
      </w:tr>
    </w:tbl>
    <w:p w14:paraId="450C9330" w14:textId="77777777" w:rsidR="00E753D1" w:rsidRPr="00996537" w:rsidRDefault="00E753D1" w:rsidP="00E753D1">
      <w:pPr>
        <w:spacing w:line="276" w:lineRule="auto"/>
        <w:jc w:val="both"/>
        <w:rPr>
          <w:rFonts w:asciiTheme="majorHAnsi" w:eastAsia="Calibri" w:hAnsiTheme="majorHAnsi" w:cs="Calibri"/>
          <w:color w:val="000000" w:themeColor="text1"/>
          <w:sz w:val="2"/>
          <w:szCs w:val="24"/>
        </w:rPr>
      </w:pPr>
    </w:p>
    <w:p w14:paraId="0E777DF8" w14:textId="77777777" w:rsidR="00E753D1" w:rsidRPr="005D68CF" w:rsidRDefault="00E753D1" w:rsidP="00E753D1">
      <w:pPr>
        <w:rPr>
          <w:rFonts w:asciiTheme="majorHAnsi" w:hAnsiTheme="majorHAnsi"/>
        </w:rPr>
      </w:pPr>
    </w:p>
    <w:p w14:paraId="2FCDCA74" w14:textId="77777777" w:rsidR="00E753D1" w:rsidRPr="005D68CF" w:rsidRDefault="00E753D1" w:rsidP="23C53820">
      <w:pPr>
        <w:rPr>
          <w:rFonts w:asciiTheme="majorHAnsi" w:hAnsiTheme="majorHAnsi"/>
        </w:rPr>
      </w:pPr>
    </w:p>
    <w:sectPr w:rsidR="00E753D1" w:rsidRPr="005D68CF" w:rsidSect="009A0190">
      <w:headerReference w:type="default" r:id="rId11"/>
      <w:footerReference w:type="default" r:id="rId12"/>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181343" w14:textId="77777777" w:rsidR="003655E7" w:rsidRDefault="003655E7">
      <w:r>
        <w:separator/>
      </w:r>
    </w:p>
  </w:endnote>
  <w:endnote w:type="continuationSeparator" w:id="0">
    <w:p w14:paraId="2F753206" w14:textId="77777777" w:rsidR="003655E7" w:rsidRDefault="003655E7">
      <w:r>
        <w:continuationSeparator/>
      </w:r>
    </w:p>
  </w:endnote>
  <w:endnote w:type="continuationNotice" w:id="1">
    <w:p w14:paraId="0BDA48C6" w14:textId="77777777" w:rsidR="003655E7" w:rsidRDefault="003655E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Corbel">
    <w:panose1 w:val="020B0503020204020204"/>
    <w:charset w:val="00"/>
    <w:family w:val="swiss"/>
    <w:pitch w:val="variable"/>
    <w:sig w:usb0="A00002EF" w:usb1="4000A4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77EFB7" w14:textId="3BA28FC1" w:rsidR="00713230" w:rsidRPr="00141F4F" w:rsidRDefault="00713230" w:rsidP="00713230">
    <w:pPr>
      <w:tabs>
        <w:tab w:val="center" w:pos="4153"/>
        <w:tab w:val="right" w:pos="8306"/>
      </w:tabs>
      <w:rPr>
        <w:rFonts w:ascii="Aptos Display" w:hAnsi="Aptos Display"/>
        <w:iCs/>
      </w:rPr>
    </w:pPr>
    <w:r>
      <w:rPr>
        <w:rFonts w:ascii="Aptos Display" w:hAnsi="Aptos Display"/>
        <w:iCs/>
      </w:rPr>
      <w:t>WSW Jan 2025</w:t>
    </w:r>
    <w:r>
      <w:rPr>
        <w:rFonts w:ascii="Aptos Display" w:hAnsi="Aptos Display"/>
        <w:iCs/>
      </w:rPr>
      <w:tab/>
    </w:r>
    <w:r>
      <w:rPr>
        <w:rFonts w:ascii="Aptos Display" w:hAnsi="Aptos Display"/>
        <w:iCs/>
      </w:rPr>
      <w:tab/>
      <w:t xml:space="preserve">                             Ross-Shire </w:t>
    </w:r>
    <w:r w:rsidRPr="00E16DB5">
      <w:rPr>
        <w:rFonts w:ascii="Aptos Display" w:hAnsi="Aptos Display"/>
        <w:iCs/>
      </w:rPr>
      <w:t>Women’s Aid Charity</w:t>
    </w:r>
    <w:r>
      <w:rPr>
        <w:rFonts w:ascii="Aptos Display" w:hAnsi="Aptos Display"/>
        <w:iCs/>
      </w:rPr>
      <w:t xml:space="preserve"> N</w:t>
    </w:r>
    <w:r w:rsidRPr="00A42939">
      <w:rPr>
        <w:rFonts w:ascii="Aptos Display" w:hAnsi="Aptos Display"/>
        <w:iCs/>
      </w:rPr>
      <w:t>o</w:t>
    </w:r>
    <w:r>
      <w:rPr>
        <w:rFonts w:ascii="Aptos Display" w:hAnsi="Aptos Display"/>
        <w:iCs/>
      </w:rPr>
      <w:t>.</w:t>
    </w:r>
    <w:r w:rsidRPr="003D372D">
      <w:rPr>
        <w:rFonts w:ascii="Aptos Display" w:hAnsi="Aptos Display"/>
        <w:b/>
        <w:bCs/>
      </w:rPr>
      <w:t>SC008514</w:t>
    </w:r>
    <w:r>
      <w:rPr>
        <w:rFonts w:ascii="Aptos Display" w:hAnsi="Aptos Display"/>
        <w:b/>
        <w:bCs/>
      </w:rPr>
      <w:br/>
    </w:r>
    <w:r w:rsidRPr="0015266E">
      <w:rPr>
        <w:rFonts w:ascii="Aptos Display" w:hAnsi="Aptos Display"/>
      </w:rPr>
      <w:t>recruitment@rosswa.co.uk</w:t>
    </w:r>
  </w:p>
  <w:p w14:paraId="1DD01DD9" w14:textId="59AE5176" w:rsidR="009B301D" w:rsidRPr="00713230" w:rsidRDefault="009B301D" w:rsidP="0071323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35F44F" w14:textId="77777777" w:rsidR="003655E7" w:rsidRDefault="003655E7">
      <w:r>
        <w:separator/>
      </w:r>
    </w:p>
  </w:footnote>
  <w:footnote w:type="continuationSeparator" w:id="0">
    <w:p w14:paraId="31778FC3" w14:textId="77777777" w:rsidR="003655E7" w:rsidRDefault="003655E7">
      <w:r>
        <w:continuationSeparator/>
      </w:r>
    </w:p>
  </w:footnote>
  <w:footnote w:type="continuationNotice" w:id="1">
    <w:p w14:paraId="00BF41BA" w14:textId="77777777" w:rsidR="003655E7" w:rsidRDefault="003655E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ptos Display" w:hAnsi="Aptos Display"/>
      </w:rPr>
      <w:id w:val="1858379255"/>
      <w:docPartObj>
        <w:docPartGallery w:val="Page Numbers (Top of Page)"/>
        <w:docPartUnique/>
      </w:docPartObj>
    </w:sdtPr>
    <w:sdtEndPr>
      <w:rPr>
        <w:noProof/>
        <w:sz w:val="14"/>
        <w:szCs w:val="14"/>
      </w:rPr>
    </w:sdtEndPr>
    <w:sdtContent>
      <w:p w14:paraId="073B8359" w14:textId="05A4E250" w:rsidR="008D1822" w:rsidRDefault="00D04A82">
        <w:pPr>
          <w:pStyle w:val="Header"/>
          <w:jc w:val="center"/>
          <w:rPr>
            <w:rFonts w:ascii="Aptos Display" w:hAnsi="Aptos Display"/>
            <w:sz w:val="26"/>
            <w:szCs w:val="26"/>
          </w:rPr>
        </w:pPr>
        <w:r>
          <w:rPr>
            <w:noProof/>
          </w:rPr>
          <w:drawing>
            <wp:inline distT="0" distB="0" distL="0" distR="0" wp14:anchorId="318AC45A" wp14:editId="339B813F">
              <wp:extent cx="1261565" cy="1051560"/>
              <wp:effectExtent l="0" t="0" r="0" b="0"/>
              <wp:docPr id="287706466" name="Picture 1" descr="A logo for women's a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7706466" name="Picture 1" descr="A logo for women's aid&#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270552" cy="1059051"/>
                      </a:xfrm>
                      <a:prstGeom prst="rect">
                        <a:avLst/>
                      </a:prstGeom>
                    </pic:spPr>
                  </pic:pic>
                </a:graphicData>
              </a:graphic>
            </wp:inline>
          </w:drawing>
        </w:r>
      </w:p>
      <w:p w14:paraId="112A92F3" w14:textId="3D7D4062" w:rsidR="008D1822" w:rsidRDefault="00D04A82" w:rsidP="00D04A82">
        <w:pPr>
          <w:pStyle w:val="Header"/>
          <w:jc w:val="both"/>
          <w:rPr>
            <w:rFonts w:ascii="Aptos Display" w:hAnsi="Aptos Display"/>
            <w:sz w:val="14"/>
            <w:szCs w:val="14"/>
          </w:rPr>
        </w:pPr>
        <w:r w:rsidRPr="00BF7E58">
          <w:rPr>
            <w:rFonts w:ascii="Aptos Display" w:eastAsia="Calibri" w:hAnsi="Aptos Display" w:cs="Calibri"/>
            <w:color w:val="000000" w:themeColor="text1"/>
            <w:sz w:val="20"/>
            <w:szCs w:val="20"/>
          </w:rPr>
          <w:t>This job profile is intended as an outline of the responsibilities and qualities required for the post and does not form part of terms and conditions of employment.  Membership of the PVG Scheme for Vulnerable Adults is required for this position.  This post is open to women only (Equality Act 2010 Work Occupational Requirement Exception, Schedule 9 Paragraph 1). RossWA welcomes applications from women from all sectors of the community</w:t>
        </w:r>
      </w:p>
      <w:p w14:paraId="29542ECC" w14:textId="77777777" w:rsidR="008D1822" w:rsidRDefault="008D1822">
        <w:pPr>
          <w:pStyle w:val="Header"/>
          <w:rPr>
            <w:rFonts w:ascii="Aptos Display" w:hAnsi="Aptos Display"/>
            <w:sz w:val="14"/>
            <w:szCs w:val="14"/>
          </w:rPr>
        </w:pPr>
      </w:p>
      <w:p w14:paraId="1D941CA2" w14:textId="77777777" w:rsidR="008D1822" w:rsidRPr="00586190" w:rsidRDefault="00C60310">
        <w:pPr>
          <w:pStyle w:val="Header"/>
          <w:rPr>
            <w:rFonts w:ascii="Aptos Display" w:hAnsi="Aptos Display"/>
            <w:sz w:val="14"/>
            <w:szCs w:val="14"/>
          </w:rPr>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707C779"/>
    <w:multiLevelType w:val="hybridMultilevel"/>
    <w:tmpl w:val="A06A6F50"/>
    <w:lvl w:ilvl="0" w:tplc="DF209024">
      <w:start w:val="1"/>
      <w:numFmt w:val="bullet"/>
      <w:lvlText w:val=""/>
      <w:lvlJc w:val="left"/>
      <w:pPr>
        <w:ind w:left="720" w:hanging="360"/>
      </w:pPr>
      <w:rPr>
        <w:rFonts w:ascii="Symbol" w:hAnsi="Symbol" w:hint="default"/>
      </w:rPr>
    </w:lvl>
    <w:lvl w:ilvl="1" w:tplc="504A7610">
      <w:start w:val="1"/>
      <w:numFmt w:val="bullet"/>
      <w:lvlText w:val="o"/>
      <w:lvlJc w:val="left"/>
      <w:pPr>
        <w:ind w:left="1440" w:hanging="360"/>
      </w:pPr>
      <w:rPr>
        <w:rFonts w:ascii="Courier New" w:hAnsi="Courier New" w:hint="default"/>
      </w:rPr>
    </w:lvl>
    <w:lvl w:ilvl="2" w:tplc="B0F06E3A">
      <w:start w:val="1"/>
      <w:numFmt w:val="bullet"/>
      <w:lvlText w:val=""/>
      <w:lvlJc w:val="left"/>
      <w:pPr>
        <w:ind w:left="2160" w:hanging="360"/>
      </w:pPr>
      <w:rPr>
        <w:rFonts w:ascii="Wingdings" w:hAnsi="Wingdings" w:hint="default"/>
      </w:rPr>
    </w:lvl>
    <w:lvl w:ilvl="3" w:tplc="1EECAF52">
      <w:start w:val="1"/>
      <w:numFmt w:val="bullet"/>
      <w:lvlText w:val=""/>
      <w:lvlJc w:val="left"/>
      <w:pPr>
        <w:ind w:left="2880" w:hanging="360"/>
      </w:pPr>
      <w:rPr>
        <w:rFonts w:ascii="Symbol" w:hAnsi="Symbol" w:hint="default"/>
      </w:rPr>
    </w:lvl>
    <w:lvl w:ilvl="4" w:tplc="80D4A934">
      <w:start w:val="1"/>
      <w:numFmt w:val="bullet"/>
      <w:lvlText w:val="o"/>
      <w:lvlJc w:val="left"/>
      <w:pPr>
        <w:ind w:left="3600" w:hanging="360"/>
      </w:pPr>
      <w:rPr>
        <w:rFonts w:ascii="Courier New" w:hAnsi="Courier New" w:hint="default"/>
      </w:rPr>
    </w:lvl>
    <w:lvl w:ilvl="5" w:tplc="BBE85574">
      <w:start w:val="1"/>
      <w:numFmt w:val="bullet"/>
      <w:lvlText w:val=""/>
      <w:lvlJc w:val="left"/>
      <w:pPr>
        <w:ind w:left="4320" w:hanging="360"/>
      </w:pPr>
      <w:rPr>
        <w:rFonts w:ascii="Wingdings" w:hAnsi="Wingdings" w:hint="default"/>
      </w:rPr>
    </w:lvl>
    <w:lvl w:ilvl="6" w:tplc="BF246F1E">
      <w:start w:val="1"/>
      <w:numFmt w:val="bullet"/>
      <w:lvlText w:val=""/>
      <w:lvlJc w:val="left"/>
      <w:pPr>
        <w:ind w:left="5040" w:hanging="360"/>
      </w:pPr>
      <w:rPr>
        <w:rFonts w:ascii="Symbol" w:hAnsi="Symbol" w:hint="default"/>
      </w:rPr>
    </w:lvl>
    <w:lvl w:ilvl="7" w:tplc="489AC24E">
      <w:start w:val="1"/>
      <w:numFmt w:val="bullet"/>
      <w:lvlText w:val="o"/>
      <w:lvlJc w:val="left"/>
      <w:pPr>
        <w:ind w:left="5760" w:hanging="360"/>
      </w:pPr>
      <w:rPr>
        <w:rFonts w:ascii="Courier New" w:hAnsi="Courier New" w:hint="default"/>
      </w:rPr>
    </w:lvl>
    <w:lvl w:ilvl="8" w:tplc="D780EBBA">
      <w:start w:val="1"/>
      <w:numFmt w:val="bullet"/>
      <w:lvlText w:val=""/>
      <w:lvlJc w:val="left"/>
      <w:pPr>
        <w:ind w:left="6480" w:hanging="360"/>
      </w:pPr>
      <w:rPr>
        <w:rFonts w:ascii="Wingdings" w:hAnsi="Wingdings" w:hint="default"/>
      </w:rPr>
    </w:lvl>
  </w:abstractNum>
  <w:num w:numId="1" w16cid:durableId="1588175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679F"/>
    <w:rsid w:val="00023DEC"/>
    <w:rsid w:val="00030183"/>
    <w:rsid w:val="00044319"/>
    <w:rsid w:val="000543F0"/>
    <w:rsid w:val="000632AA"/>
    <w:rsid w:val="000712BD"/>
    <w:rsid w:val="000774A7"/>
    <w:rsid w:val="000978F7"/>
    <w:rsid w:val="000A2D6A"/>
    <w:rsid w:val="000A529F"/>
    <w:rsid w:val="000A7712"/>
    <w:rsid w:val="000B1BB7"/>
    <w:rsid w:val="000B732F"/>
    <w:rsid w:val="000C0585"/>
    <w:rsid w:val="000F4967"/>
    <w:rsid w:val="000F7E58"/>
    <w:rsid w:val="0010445A"/>
    <w:rsid w:val="001225A6"/>
    <w:rsid w:val="001253EE"/>
    <w:rsid w:val="001278CF"/>
    <w:rsid w:val="00136A1B"/>
    <w:rsid w:val="0014244C"/>
    <w:rsid w:val="0014316F"/>
    <w:rsid w:val="001572E1"/>
    <w:rsid w:val="0016093D"/>
    <w:rsid w:val="001610A7"/>
    <w:rsid w:val="00163782"/>
    <w:rsid w:val="00170EA2"/>
    <w:rsid w:val="00181BB9"/>
    <w:rsid w:val="001A2F0C"/>
    <w:rsid w:val="001B3F11"/>
    <w:rsid w:val="001C0053"/>
    <w:rsid w:val="001C0970"/>
    <w:rsid w:val="001C5582"/>
    <w:rsid w:val="001E46DD"/>
    <w:rsid w:val="001F36DD"/>
    <w:rsid w:val="0020511E"/>
    <w:rsid w:val="002109AF"/>
    <w:rsid w:val="002123B0"/>
    <w:rsid w:val="0021A68C"/>
    <w:rsid w:val="00227186"/>
    <w:rsid w:val="0023555A"/>
    <w:rsid w:val="00236737"/>
    <w:rsid w:val="002374E8"/>
    <w:rsid w:val="0025122E"/>
    <w:rsid w:val="0027079E"/>
    <w:rsid w:val="00275AA4"/>
    <w:rsid w:val="0028761C"/>
    <w:rsid w:val="002946D8"/>
    <w:rsid w:val="002A32A7"/>
    <w:rsid w:val="002C62D3"/>
    <w:rsid w:val="002E121D"/>
    <w:rsid w:val="002E16D5"/>
    <w:rsid w:val="002F4CEB"/>
    <w:rsid w:val="00303C1C"/>
    <w:rsid w:val="00314624"/>
    <w:rsid w:val="00316AF9"/>
    <w:rsid w:val="003240ED"/>
    <w:rsid w:val="00324913"/>
    <w:rsid w:val="00324C82"/>
    <w:rsid w:val="00333D8F"/>
    <w:rsid w:val="003440CC"/>
    <w:rsid w:val="00355A69"/>
    <w:rsid w:val="003639B4"/>
    <w:rsid w:val="00364D13"/>
    <w:rsid w:val="003655E7"/>
    <w:rsid w:val="00377B7A"/>
    <w:rsid w:val="00385F8E"/>
    <w:rsid w:val="003921A0"/>
    <w:rsid w:val="00393D4D"/>
    <w:rsid w:val="0039560E"/>
    <w:rsid w:val="003A53F5"/>
    <w:rsid w:val="003A5A71"/>
    <w:rsid w:val="003B66B5"/>
    <w:rsid w:val="003B726A"/>
    <w:rsid w:val="003C33BC"/>
    <w:rsid w:val="003C6710"/>
    <w:rsid w:val="003D13F9"/>
    <w:rsid w:val="003E016E"/>
    <w:rsid w:val="003E30D1"/>
    <w:rsid w:val="003E6C11"/>
    <w:rsid w:val="003E6EBD"/>
    <w:rsid w:val="003E73C3"/>
    <w:rsid w:val="00442629"/>
    <w:rsid w:val="00445CA7"/>
    <w:rsid w:val="004550E7"/>
    <w:rsid w:val="00463530"/>
    <w:rsid w:val="00465CBB"/>
    <w:rsid w:val="00487CE0"/>
    <w:rsid w:val="00492EB6"/>
    <w:rsid w:val="004A1466"/>
    <w:rsid w:val="004A3A5A"/>
    <w:rsid w:val="004B1F72"/>
    <w:rsid w:val="004B776D"/>
    <w:rsid w:val="004D4427"/>
    <w:rsid w:val="004D7F28"/>
    <w:rsid w:val="004E0A8B"/>
    <w:rsid w:val="004E44B9"/>
    <w:rsid w:val="004E6B75"/>
    <w:rsid w:val="004EE2CB"/>
    <w:rsid w:val="004F1D85"/>
    <w:rsid w:val="00522EBA"/>
    <w:rsid w:val="005272E7"/>
    <w:rsid w:val="00535474"/>
    <w:rsid w:val="00541560"/>
    <w:rsid w:val="00553975"/>
    <w:rsid w:val="0055685A"/>
    <w:rsid w:val="00563044"/>
    <w:rsid w:val="00567FD1"/>
    <w:rsid w:val="00580FB4"/>
    <w:rsid w:val="00583291"/>
    <w:rsid w:val="005A35C0"/>
    <w:rsid w:val="005B0EF4"/>
    <w:rsid w:val="005B4298"/>
    <w:rsid w:val="005B7700"/>
    <w:rsid w:val="005C6E79"/>
    <w:rsid w:val="005CD473"/>
    <w:rsid w:val="005D68CF"/>
    <w:rsid w:val="005E7BB9"/>
    <w:rsid w:val="005F72FF"/>
    <w:rsid w:val="005F786B"/>
    <w:rsid w:val="00604C5B"/>
    <w:rsid w:val="006058BC"/>
    <w:rsid w:val="0063197E"/>
    <w:rsid w:val="0063369E"/>
    <w:rsid w:val="006347FA"/>
    <w:rsid w:val="00655CC7"/>
    <w:rsid w:val="00657E3C"/>
    <w:rsid w:val="0066197E"/>
    <w:rsid w:val="0067704B"/>
    <w:rsid w:val="006C5DA8"/>
    <w:rsid w:val="006D0172"/>
    <w:rsid w:val="006D7416"/>
    <w:rsid w:val="006E4C5A"/>
    <w:rsid w:val="006F3B1F"/>
    <w:rsid w:val="007107C6"/>
    <w:rsid w:val="00713230"/>
    <w:rsid w:val="00724F52"/>
    <w:rsid w:val="0073400A"/>
    <w:rsid w:val="00752E58"/>
    <w:rsid w:val="00754573"/>
    <w:rsid w:val="007675C4"/>
    <w:rsid w:val="00770F47"/>
    <w:rsid w:val="00770FE1"/>
    <w:rsid w:val="00773DE6"/>
    <w:rsid w:val="007875F5"/>
    <w:rsid w:val="007B5791"/>
    <w:rsid w:val="007C0888"/>
    <w:rsid w:val="007C1964"/>
    <w:rsid w:val="007D446A"/>
    <w:rsid w:val="007E4ED7"/>
    <w:rsid w:val="007E61FC"/>
    <w:rsid w:val="007F484F"/>
    <w:rsid w:val="007F6D7A"/>
    <w:rsid w:val="008014BC"/>
    <w:rsid w:val="00805464"/>
    <w:rsid w:val="00821A58"/>
    <w:rsid w:val="00822BDE"/>
    <w:rsid w:val="00822C2D"/>
    <w:rsid w:val="0083041C"/>
    <w:rsid w:val="00836219"/>
    <w:rsid w:val="00852857"/>
    <w:rsid w:val="00861EDF"/>
    <w:rsid w:val="00862589"/>
    <w:rsid w:val="00886476"/>
    <w:rsid w:val="00886758"/>
    <w:rsid w:val="00891312"/>
    <w:rsid w:val="0089139E"/>
    <w:rsid w:val="00893A16"/>
    <w:rsid w:val="008A5762"/>
    <w:rsid w:val="008D1822"/>
    <w:rsid w:val="008D28CB"/>
    <w:rsid w:val="00921D3B"/>
    <w:rsid w:val="00937235"/>
    <w:rsid w:val="00955847"/>
    <w:rsid w:val="00955E9F"/>
    <w:rsid w:val="0096423D"/>
    <w:rsid w:val="00966C5C"/>
    <w:rsid w:val="00967408"/>
    <w:rsid w:val="009748B9"/>
    <w:rsid w:val="00974EB7"/>
    <w:rsid w:val="00983AC2"/>
    <w:rsid w:val="00985B82"/>
    <w:rsid w:val="009954E1"/>
    <w:rsid w:val="00996537"/>
    <w:rsid w:val="009A0190"/>
    <w:rsid w:val="009A0833"/>
    <w:rsid w:val="009A6BE8"/>
    <w:rsid w:val="009B301D"/>
    <w:rsid w:val="009B3566"/>
    <w:rsid w:val="009C30B1"/>
    <w:rsid w:val="009E2AA2"/>
    <w:rsid w:val="009E5ECA"/>
    <w:rsid w:val="009F60FF"/>
    <w:rsid w:val="00A05FD3"/>
    <w:rsid w:val="00A07518"/>
    <w:rsid w:val="00A1236F"/>
    <w:rsid w:val="00A16F45"/>
    <w:rsid w:val="00A272FD"/>
    <w:rsid w:val="00A44E10"/>
    <w:rsid w:val="00A45AAE"/>
    <w:rsid w:val="00A55AC3"/>
    <w:rsid w:val="00A56C22"/>
    <w:rsid w:val="00A741BD"/>
    <w:rsid w:val="00A9679F"/>
    <w:rsid w:val="00A96DDA"/>
    <w:rsid w:val="00AA0F58"/>
    <w:rsid w:val="00AC52F4"/>
    <w:rsid w:val="00AF28BE"/>
    <w:rsid w:val="00B0074B"/>
    <w:rsid w:val="00B00793"/>
    <w:rsid w:val="00B020A4"/>
    <w:rsid w:val="00B020A9"/>
    <w:rsid w:val="00B12A1E"/>
    <w:rsid w:val="00B14BD6"/>
    <w:rsid w:val="00B1E4F9"/>
    <w:rsid w:val="00B22BF3"/>
    <w:rsid w:val="00B23663"/>
    <w:rsid w:val="00B26A76"/>
    <w:rsid w:val="00B52C84"/>
    <w:rsid w:val="00B76F3F"/>
    <w:rsid w:val="00B80441"/>
    <w:rsid w:val="00B90A3A"/>
    <w:rsid w:val="00BA24D6"/>
    <w:rsid w:val="00BA2A2B"/>
    <w:rsid w:val="00BA4BD7"/>
    <w:rsid w:val="00BD4422"/>
    <w:rsid w:val="00BF129A"/>
    <w:rsid w:val="00C107DF"/>
    <w:rsid w:val="00C24B4A"/>
    <w:rsid w:val="00C27E76"/>
    <w:rsid w:val="00C37A7A"/>
    <w:rsid w:val="00C40EE3"/>
    <w:rsid w:val="00C54F09"/>
    <w:rsid w:val="00C5694B"/>
    <w:rsid w:val="00C7211E"/>
    <w:rsid w:val="00C83C09"/>
    <w:rsid w:val="00C93D65"/>
    <w:rsid w:val="00CDDFCE"/>
    <w:rsid w:val="00CF009B"/>
    <w:rsid w:val="00CF1F8A"/>
    <w:rsid w:val="00CF630A"/>
    <w:rsid w:val="00D04A82"/>
    <w:rsid w:val="00D17684"/>
    <w:rsid w:val="00D360BA"/>
    <w:rsid w:val="00D41C28"/>
    <w:rsid w:val="00D4623A"/>
    <w:rsid w:val="00D56CA9"/>
    <w:rsid w:val="00D63550"/>
    <w:rsid w:val="00D734A8"/>
    <w:rsid w:val="00D743B5"/>
    <w:rsid w:val="00D76113"/>
    <w:rsid w:val="00D8247B"/>
    <w:rsid w:val="00D83E80"/>
    <w:rsid w:val="00D913B6"/>
    <w:rsid w:val="00D91FA4"/>
    <w:rsid w:val="00DB2BC5"/>
    <w:rsid w:val="00DB3900"/>
    <w:rsid w:val="00DC4C58"/>
    <w:rsid w:val="00DD042F"/>
    <w:rsid w:val="00DE3C02"/>
    <w:rsid w:val="00DF3B85"/>
    <w:rsid w:val="00E00C0B"/>
    <w:rsid w:val="00E0447A"/>
    <w:rsid w:val="00E05D2C"/>
    <w:rsid w:val="00E1247F"/>
    <w:rsid w:val="00E20CE5"/>
    <w:rsid w:val="00E24BAC"/>
    <w:rsid w:val="00E26397"/>
    <w:rsid w:val="00E463D2"/>
    <w:rsid w:val="00E66957"/>
    <w:rsid w:val="00E66A4A"/>
    <w:rsid w:val="00E7207B"/>
    <w:rsid w:val="00E725C8"/>
    <w:rsid w:val="00E753D1"/>
    <w:rsid w:val="00E962E4"/>
    <w:rsid w:val="00EA6881"/>
    <w:rsid w:val="00EB7409"/>
    <w:rsid w:val="00EC4EF8"/>
    <w:rsid w:val="00EC7AE5"/>
    <w:rsid w:val="00EF38EC"/>
    <w:rsid w:val="00F03F0A"/>
    <w:rsid w:val="00F11AEC"/>
    <w:rsid w:val="00F30F17"/>
    <w:rsid w:val="00F33554"/>
    <w:rsid w:val="00F404A4"/>
    <w:rsid w:val="00F92299"/>
    <w:rsid w:val="00F92556"/>
    <w:rsid w:val="00F965CA"/>
    <w:rsid w:val="00FA2C82"/>
    <w:rsid w:val="00FB0B0F"/>
    <w:rsid w:val="00FC35F0"/>
    <w:rsid w:val="00FC7A73"/>
    <w:rsid w:val="014634F1"/>
    <w:rsid w:val="01500CCD"/>
    <w:rsid w:val="01FF21B9"/>
    <w:rsid w:val="02616D18"/>
    <w:rsid w:val="02B6BDF4"/>
    <w:rsid w:val="03A829C9"/>
    <w:rsid w:val="04F6F880"/>
    <w:rsid w:val="05FE50A1"/>
    <w:rsid w:val="06E3E3A4"/>
    <w:rsid w:val="074767D0"/>
    <w:rsid w:val="084404A4"/>
    <w:rsid w:val="0860DE7D"/>
    <w:rsid w:val="08CD8850"/>
    <w:rsid w:val="08D92BF0"/>
    <w:rsid w:val="0A4A70C7"/>
    <w:rsid w:val="0AE58BDD"/>
    <w:rsid w:val="0B9D62EB"/>
    <w:rsid w:val="0C106E31"/>
    <w:rsid w:val="0CDE35C7"/>
    <w:rsid w:val="0D01B9AD"/>
    <w:rsid w:val="0E7DD9A3"/>
    <w:rsid w:val="0FE6C10C"/>
    <w:rsid w:val="11EF2AE0"/>
    <w:rsid w:val="138E3817"/>
    <w:rsid w:val="14A059F2"/>
    <w:rsid w:val="14BBD56B"/>
    <w:rsid w:val="1569A971"/>
    <w:rsid w:val="15D02F56"/>
    <w:rsid w:val="15D22625"/>
    <w:rsid w:val="161DA2AB"/>
    <w:rsid w:val="172A862C"/>
    <w:rsid w:val="176B0FE8"/>
    <w:rsid w:val="176D7EBD"/>
    <w:rsid w:val="18134D4C"/>
    <w:rsid w:val="181EE076"/>
    <w:rsid w:val="191F0EEF"/>
    <w:rsid w:val="1A01A258"/>
    <w:rsid w:val="1A8CFAC2"/>
    <w:rsid w:val="1AAA17EA"/>
    <w:rsid w:val="1BC6467A"/>
    <w:rsid w:val="1C003510"/>
    <w:rsid w:val="1C0F7628"/>
    <w:rsid w:val="1CB6D722"/>
    <w:rsid w:val="1CF1E40B"/>
    <w:rsid w:val="1CF2E8EC"/>
    <w:rsid w:val="1D8B6C9B"/>
    <w:rsid w:val="1DF2F692"/>
    <w:rsid w:val="1E04DDAD"/>
    <w:rsid w:val="1EAA231C"/>
    <w:rsid w:val="1F5A2D4C"/>
    <w:rsid w:val="20A2568B"/>
    <w:rsid w:val="212F8E82"/>
    <w:rsid w:val="2132A575"/>
    <w:rsid w:val="226A6542"/>
    <w:rsid w:val="23214351"/>
    <w:rsid w:val="23563AD4"/>
    <w:rsid w:val="237C9ACE"/>
    <w:rsid w:val="23C53820"/>
    <w:rsid w:val="24A7A80D"/>
    <w:rsid w:val="24DB71EF"/>
    <w:rsid w:val="25480039"/>
    <w:rsid w:val="2552B747"/>
    <w:rsid w:val="259C99B8"/>
    <w:rsid w:val="270A0C06"/>
    <w:rsid w:val="27B2B604"/>
    <w:rsid w:val="291DE5C0"/>
    <w:rsid w:val="29A8B41D"/>
    <w:rsid w:val="29D31EC0"/>
    <w:rsid w:val="2A939CAF"/>
    <w:rsid w:val="2AC6F6CF"/>
    <w:rsid w:val="2B6D460F"/>
    <w:rsid w:val="2BD1FBA2"/>
    <w:rsid w:val="2C728995"/>
    <w:rsid w:val="2CA05ECB"/>
    <w:rsid w:val="2D30B6C0"/>
    <w:rsid w:val="2DB264EB"/>
    <w:rsid w:val="2DC23A42"/>
    <w:rsid w:val="2DE84C07"/>
    <w:rsid w:val="2E2F403C"/>
    <w:rsid w:val="2F7A03CE"/>
    <w:rsid w:val="30EB19C7"/>
    <w:rsid w:val="30F75854"/>
    <w:rsid w:val="317E98FC"/>
    <w:rsid w:val="325B565C"/>
    <w:rsid w:val="325CA38C"/>
    <w:rsid w:val="327DEE67"/>
    <w:rsid w:val="32EAA9DD"/>
    <w:rsid w:val="33543879"/>
    <w:rsid w:val="3374F0C3"/>
    <w:rsid w:val="33A05D98"/>
    <w:rsid w:val="3430C124"/>
    <w:rsid w:val="354EBD4D"/>
    <w:rsid w:val="360E523A"/>
    <w:rsid w:val="3698DBEB"/>
    <w:rsid w:val="36ABE8CA"/>
    <w:rsid w:val="3754AF0A"/>
    <w:rsid w:val="37906FB8"/>
    <w:rsid w:val="380F7470"/>
    <w:rsid w:val="38F3A832"/>
    <w:rsid w:val="3A00D425"/>
    <w:rsid w:val="3A3FB5B9"/>
    <w:rsid w:val="3A6E2815"/>
    <w:rsid w:val="3BC13C5F"/>
    <w:rsid w:val="3C597495"/>
    <w:rsid w:val="3C8AC902"/>
    <w:rsid w:val="3CD44B89"/>
    <w:rsid w:val="3D16D895"/>
    <w:rsid w:val="3DF8492F"/>
    <w:rsid w:val="3E4FA7EB"/>
    <w:rsid w:val="3F0BB0A2"/>
    <w:rsid w:val="3FE21A4C"/>
    <w:rsid w:val="404697FE"/>
    <w:rsid w:val="404BEECA"/>
    <w:rsid w:val="43360A0C"/>
    <w:rsid w:val="4346C6C8"/>
    <w:rsid w:val="4382FC80"/>
    <w:rsid w:val="440BE2B6"/>
    <w:rsid w:val="45E9010B"/>
    <w:rsid w:val="46A66B26"/>
    <w:rsid w:val="46F22B20"/>
    <w:rsid w:val="47C51BAF"/>
    <w:rsid w:val="483A5DD9"/>
    <w:rsid w:val="491084B9"/>
    <w:rsid w:val="4963CC7E"/>
    <w:rsid w:val="49A78F66"/>
    <w:rsid w:val="49D19D9D"/>
    <w:rsid w:val="4B06AD0D"/>
    <w:rsid w:val="4B2541FA"/>
    <w:rsid w:val="4B607115"/>
    <w:rsid w:val="4C0CFB8F"/>
    <w:rsid w:val="4C22569F"/>
    <w:rsid w:val="4CC440B3"/>
    <w:rsid w:val="4D918D31"/>
    <w:rsid w:val="4F306A9C"/>
    <w:rsid w:val="4F3F1653"/>
    <w:rsid w:val="4FFB7430"/>
    <w:rsid w:val="504CAB04"/>
    <w:rsid w:val="527FEC69"/>
    <w:rsid w:val="53157C13"/>
    <w:rsid w:val="53955560"/>
    <w:rsid w:val="53B1F413"/>
    <w:rsid w:val="543479FA"/>
    <w:rsid w:val="545B0F9B"/>
    <w:rsid w:val="5460E4F1"/>
    <w:rsid w:val="548127AA"/>
    <w:rsid w:val="5553AC80"/>
    <w:rsid w:val="56246EBD"/>
    <w:rsid w:val="5726A6D3"/>
    <w:rsid w:val="579C2C50"/>
    <w:rsid w:val="59AE037E"/>
    <w:rsid w:val="59C94AAE"/>
    <w:rsid w:val="59CEC378"/>
    <w:rsid w:val="59DC74BC"/>
    <w:rsid w:val="5A004C0F"/>
    <w:rsid w:val="5B028DC7"/>
    <w:rsid w:val="5BEAF742"/>
    <w:rsid w:val="5DC5D60D"/>
    <w:rsid w:val="5DFA3750"/>
    <w:rsid w:val="5E02E4C1"/>
    <w:rsid w:val="5E1AB38F"/>
    <w:rsid w:val="5E274ACF"/>
    <w:rsid w:val="5E84D7FB"/>
    <w:rsid w:val="5E97719E"/>
    <w:rsid w:val="60188B83"/>
    <w:rsid w:val="61854281"/>
    <w:rsid w:val="637DE227"/>
    <w:rsid w:val="63C9E368"/>
    <w:rsid w:val="63F9D38C"/>
    <w:rsid w:val="648D18D7"/>
    <w:rsid w:val="65FABAC6"/>
    <w:rsid w:val="6609D4BD"/>
    <w:rsid w:val="66306E1E"/>
    <w:rsid w:val="671A6C41"/>
    <w:rsid w:val="67C16C36"/>
    <w:rsid w:val="685F292B"/>
    <w:rsid w:val="688110E0"/>
    <w:rsid w:val="68DDFD6F"/>
    <w:rsid w:val="69071183"/>
    <w:rsid w:val="69269BAE"/>
    <w:rsid w:val="698E8046"/>
    <w:rsid w:val="6A4B02F1"/>
    <w:rsid w:val="6A550BA1"/>
    <w:rsid w:val="6A6D5427"/>
    <w:rsid w:val="6CA01E7F"/>
    <w:rsid w:val="6DD5B1BB"/>
    <w:rsid w:val="6E4C0616"/>
    <w:rsid w:val="6E514AA2"/>
    <w:rsid w:val="6E67896F"/>
    <w:rsid w:val="6E6A2E4D"/>
    <w:rsid w:val="6EA31A5E"/>
    <w:rsid w:val="6F68490C"/>
    <w:rsid w:val="6F76D5F4"/>
    <w:rsid w:val="6FD278B8"/>
    <w:rsid w:val="7010A89D"/>
    <w:rsid w:val="706E6BD4"/>
    <w:rsid w:val="710F3FB1"/>
    <w:rsid w:val="7155357D"/>
    <w:rsid w:val="719A13A3"/>
    <w:rsid w:val="71B27602"/>
    <w:rsid w:val="7264DA12"/>
    <w:rsid w:val="72BC305F"/>
    <w:rsid w:val="731AD404"/>
    <w:rsid w:val="732FEF89"/>
    <w:rsid w:val="745EB2F3"/>
    <w:rsid w:val="74AD2A5D"/>
    <w:rsid w:val="74C0A6C1"/>
    <w:rsid w:val="74D33454"/>
    <w:rsid w:val="7548E724"/>
    <w:rsid w:val="75679BE6"/>
    <w:rsid w:val="7582C09A"/>
    <w:rsid w:val="76993D69"/>
    <w:rsid w:val="769CA38B"/>
    <w:rsid w:val="76EAB2D6"/>
    <w:rsid w:val="76FBB82B"/>
    <w:rsid w:val="7895661B"/>
    <w:rsid w:val="78CA5A68"/>
    <w:rsid w:val="7901EBF3"/>
    <w:rsid w:val="796B43A4"/>
    <w:rsid w:val="79C544E9"/>
    <w:rsid w:val="7A37851B"/>
    <w:rsid w:val="7B41DEB8"/>
    <w:rsid w:val="7BC54875"/>
    <w:rsid w:val="7D1EB923"/>
    <w:rsid w:val="7DE9F7BE"/>
    <w:rsid w:val="7DFC7118"/>
    <w:rsid w:val="7E516256"/>
    <w:rsid w:val="7F30F16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AF446B"/>
  <w15:chartTrackingRefBased/>
  <w15:docId w15:val="{C6635AEC-C3DD-4A9F-87E9-3D59675136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79F"/>
    <w:pPr>
      <w:spacing w:after="0" w:line="240" w:lineRule="auto"/>
    </w:pPr>
    <w:rPr>
      <w:kern w:val="0"/>
      <w:sz w:val="22"/>
      <w:szCs w:val="22"/>
      <w14:ligatures w14:val="none"/>
    </w:rPr>
  </w:style>
  <w:style w:type="paragraph" w:styleId="Heading1">
    <w:name w:val="heading 1"/>
    <w:basedOn w:val="Normal"/>
    <w:next w:val="Normal"/>
    <w:link w:val="Heading1Char"/>
    <w:uiPriority w:val="9"/>
    <w:qFormat/>
    <w:rsid w:val="00A9679F"/>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A9679F"/>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A9679F"/>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A9679F"/>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A9679F"/>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A9679F"/>
    <w:pPr>
      <w:keepNext/>
      <w:keepLines/>
      <w:spacing w:before="4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A9679F"/>
    <w:pPr>
      <w:keepNext/>
      <w:keepLines/>
      <w:spacing w:before="4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A9679F"/>
    <w:pPr>
      <w:keepNext/>
      <w:keepLines/>
      <w:spacing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A9679F"/>
    <w:pPr>
      <w:keepNext/>
      <w:keepLines/>
      <w:spacing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9679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9679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9679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9679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9679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9679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9679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9679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9679F"/>
    <w:rPr>
      <w:rFonts w:eastAsiaTheme="majorEastAsia" w:cstheme="majorBidi"/>
      <w:color w:val="272727" w:themeColor="text1" w:themeTint="D8"/>
    </w:rPr>
  </w:style>
  <w:style w:type="paragraph" w:styleId="Title">
    <w:name w:val="Title"/>
    <w:basedOn w:val="Normal"/>
    <w:next w:val="Normal"/>
    <w:link w:val="TitleChar"/>
    <w:uiPriority w:val="10"/>
    <w:qFormat/>
    <w:rsid w:val="00A9679F"/>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A9679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9679F"/>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A9679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9679F"/>
    <w:pPr>
      <w:spacing w:before="160" w:after="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A9679F"/>
    <w:rPr>
      <w:i/>
      <w:iCs/>
      <w:color w:val="404040" w:themeColor="text1" w:themeTint="BF"/>
    </w:rPr>
  </w:style>
  <w:style w:type="paragraph" w:styleId="ListParagraph">
    <w:name w:val="List Paragraph"/>
    <w:basedOn w:val="Normal"/>
    <w:uiPriority w:val="34"/>
    <w:qFormat/>
    <w:rsid w:val="00A9679F"/>
    <w:pPr>
      <w:spacing w:after="160"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A9679F"/>
    <w:rPr>
      <w:i/>
      <w:iCs/>
      <w:color w:val="0F4761" w:themeColor="accent1" w:themeShade="BF"/>
    </w:rPr>
  </w:style>
  <w:style w:type="paragraph" w:styleId="IntenseQuote">
    <w:name w:val="Intense Quote"/>
    <w:basedOn w:val="Normal"/>
    <w:next w:val="Normal"/>
    <w:link w:val="IntenseQuoteChar"/>
    <w:uiPriority w:val="30"/>
    <w:qFormat/>
    <w:rsid w:val="00A9679F"/>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A9679F"/>
    <w:rPr>
      <w:i/>
      <w:iCs/>
      <w:color w:val="0F4761" w:themeColor="accent1" w:themeShade="BF"/>
    </w:rPr>
  </w:style>
  <w:style w:type="character" w:styleId="IntenseReference">
    <w:name w:val="Intense Reference"/>
    <w:basedOn w:val="DefaultParagraphFont"/>
    <w:uiPriority w:val="32"/>
    <w:qFormat/>
    <w:rsid w:val="00A9679F"/>
    <w:rPr>
      <w:b/>
      <w:bCs/>
      <w:smallCaps/>
      <w:color w:val="0F4761" w:themeColor="accent1" w:themeShade="BF"/>
      <w:spacing w:val="5"/>
    </w:rPr>
  </w:style>
  <w:style w:type="character" w:customStyle="1" w:styleId="HeaderChar">
    <w:name w:val="Header Char"/>
    <w:basedOn w:val="DefaultParagraphFont"/>
    <w:link w:val="Header"/>
    <w:uiPriority w:val="99"/>
    <w:rsid w:val="00A9679F"/>
  </w:style>
  <w:style w:type="paragraph" w:styleId="Header">
    <w:name w:val="header"/>
    <w:basedOn w:val="Normal"/>
    <w:link w:val="HeaderChar"/>
    <w:uiPriority w:val="99"/>
    <w:unhideWhenUsed/>
    <w:rsid w:val="00A9679F"/>
    <w:pPr>
      <w:tabs>
        <w:tab w:val="center" w:pos="4680"/>
        <w:tab w:val="right" w:pos="9360"/>
      </w:tabs>
    </w:pPr>
    <w:rPr>
      <w:kern w:val="2"/>
      <w:sz w:val="24"/>
      <w:szCs w:val="24"/>
      <w14:ligatures w14:val="standardContextual"/>
    </w:rPr>
  </w:style>
  <w:style w:type="character" w:customStyle="1" w:styleId="HeaderChar1">
    <w:name w:val="Header Char1"/>
    <w:basedOn w:val="DefaultParagraphFont"/>
    <w:uiPriority w:val="99"/>
    <w:semiHidden/>
    <w:rsid w:val="00A9679F"/>
    <w:rPr>
      <w:kern w:val="0"/>
      <w:sz w:val="22"/>
      <w:szCs w:val="22"/>
      <w14:ligatures w14:val="none"/>
    </w:rPr>
  </w:style>
  <w:style w:type="character" w:customStyle="1" w:styleId="FooterChar">
    <w:name w:val="Footer Char"/>
    <w:basedOn w:val="DefaultParagraphFont"/>
    <w:link w:val="Footer"/>
    <w:uiPriority w:val="99"/>
    <w:rsid w:val="00A9679F"/>
  </w:style>
  <w:style w:type="paragraph" w:styleId="Footer">
    <w:name w:val="footer"/>
    <w:basedOn w:val="Normal"/>
    <w:link w:val="FooterChar"/>
    <w:uiPriority w:val="99"/>
    <w:unhideWhenUsed/>
    <w:rsid w:val="00A9679F"/>
    <w:pPr>
      <w:tabs>
        <w:tab w:val="center" w:pos="4680"/>
        <w:tab w:val="right" w:pos="9360"/>
      </w:tabs>
    </w:pPr>
    <w:rPr>
      <w:kern w:val="2"/>
      <w:sz w:val="24"/>
      <w:szCs w:val="24"/>
      <w14:ligatures w14:val="standardContextual"/>
    </w:rPr>
  </w:style>
  <w:style w:type="character" w:customStyle="1" w:styleId="FooterChar1">
    <w:name w:val="Footer Char1"/>
    <w:basedOn w:val="DefaultParagraphFont"/>
    <w:uiPriority w:val="99"/>
    <w:semiHidden/>
    <w:rsid w:val="00A9679F"/>
    <w:rPr>
      <w:kern w:val="0"/>
      <w:sz w:val="22"/>
      <w:szCs w:val="22"/>
      <w14:ligatures w14:val="none"/>
    </w:rPr>
  </w:style>
  <w:style w:type="character" w:styleId="Hyperlink">
    <w:name w:val="Hyperlink"/>
    <w:basedOn w:val="DefaultParagraphFont"/>
    <w:uiPriority w:val="99"/>
    <w:unhideWhenUsed/>
    <w:rsid w:val="00A9679F"/>
    <w:rPr>
      <w:color w:val="467886" w:themeColor="hyperlink"/>
      <w:u w:val="single"/>
    </w:rPr>
  </w:style>
  <w:style w:type="table" w:styleId="TableGrid">
    <w:name w:val="Table Grid"/>
    <w:basedOn w:val="TableNormal"/>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styleId="TableGridLight">
    <w:name w:val="Grid Table Light"/>
    <w:basedOn w:val="TableNormal"/>
    <w:uiPriority w:val="4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normaltextrun">
    <w:name w:val="normaltextrun"/>
    <w:basedOn w:val="DefaultParagraphFont"/>
    <w:rsid w:val="29A8B41D"/>
    <w:rPr>
      <w:rFonts w:asciiTheme="minorHAnsi" w:eastAsiaTheme="minorEastAsia" w:hAnsiTheme="minorHAnsi" w:cstheme="minorBidi"/>
      <w:sz w:val="22"/>
      <w:szCs w:val="22"/>
    </w:rPr>
  </w:style>
  <w:style w:type="paragraph" w:styleId="BodyText">
    <w:name w:val="Body Text"/>
    <w:basedOn w:val="Normal"/>
    <w:link w:val="BodyTextChar"/>
    <w:uiPriority w:val="1"/>
    <w:qFormat/>
    <w:rsid w:val="00D04A82"/>
    <w:pPr>
      <w:widowControl w:val="0"/>
      <w:autoSpaceDE w:val="0"/>
      <w:autoSpaceDN w:val="0"/>
      <w:ind w:left="1680"/>
    </w:pPr>
    <w:rPr>
      <w:rFonts w:ascii="Arial" w:eastAsia="Arial" w:hAnsi="Arial" w:cs="Arial"/>
      <w:lang w:val="en-US"/>
    </w:rPr>
  </w:style>
  <w:style w:type="character" w:customStyle="1" w:styleId="BodyTextChar">
    <w:name w:val="Body Text Char"/>
    <w:basedOn w:val="DefaultParagraphFont"/>
    <w:link w:val="BodyText"/>
    <w:uiPriority w:val="1"/>
    <w:rsid w:val="00D04A82"/>
    <w:rPr>
      <w:rFonts w:ascii="Arial" w:eastAsia="Arial" w:hAnsi="Arial" w:cs="Arial"/>
      <w:kern w:val="0"/>
      <w:sz w:val="22"/>
      <w:szCs w:val="22"/>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073645">
      <w:bodyDiv w:val="1"/>
      <w:marLeft w:val="0"/>
      <w:marRight w:val="0"/>
      <w:marTop w:val="0"/>
      <w:marBottom w:val="0"/>
      <w:divBdr>
        <w:top w:val="none" w:sz="0" w:space="0" w:color="auto"/>
        <w:left w:val="none" w:sz="0" w:space="0" w:color="auto"/>
        <w:bottom w:val="none" w:sz="0" w:space="0" w:color="auto"/>
        <w:right w:val="none" w:sz="0" w:space="0" w:color="auto"/>
      </w:divBdr>
      <w:divsChild>
        <w:div w:id="2142071954">
          <w:marLeft w:val="0"/>
          <w:marRight w:val="0"/>
          <w:marTop w:val="0"/>
          <w:marBottom w:val="0"/>
          <w:divBdr>
            <w:top w:val="none" w:sz="0" w:space="0" w:color="auto"/>
            <w:left w:val="none" w:sz="0" w:space="0" w:color="auto"/>
            <w:bottom w:val="none" w:sz="0" w:space="0" w:color="auto"/>
            <w:right w:val="none" w:sz="0" w:space="0" w:color="auto"/>
          </w:divBdr>
        </w:div>
        <w:div w:id="1009870088">
          <w:marLeft w:val="0"/>
          <w:marRight w:val="0"/>
          <w:marTop w:val="0"/>
          <w:marBottom w:val="0"/>
          <w:divBdr>
            <w:top w:val="none" w:sz="0" w:space="0" w:color="auto"/>
            <w:left w:val="none" w:sz="0" w:space="0" w:color="auto"/>
            <w:bottom w:val="none" w:sz="0" w:space="0" w:color="auto"/>
            <w:right w:val="none" w:sz="0" w:space="0" w:color="auto"/>
          </w:divBdr>
        </w:div>
      </w:divsChild>
    </w:div>
    <w:div w:id="1842357975">
      <w:bodyDiv w:val="1"/>
      <w:marLeft w:val="0"/>
      <w:marRight w:val="0"/>
      <w:marTop w:val="0"/>
      <w:marBottom w:val="0"/>
      <w:divBdr>
        <w:top w:val="none" w:sz="0" w:space="0" w:color="auto"/>
        <w:left w:val="none" w:sz="0" w:space="0" w:color="auto"/>
        <w:bottom w:val="none" w:sz="0" w:space="0" w:color="auto"/>
        <w:right w:val="none" w:sz="0" w:space="0" w:color="auto"/>
      </w:divBdr>
      <w:divsChild>
        <w:div w:id="661474366">
          <w:marLeft w:val="0"/>
          <w:marRight w:val="0"/>
          <w:marTop w:val="0"/>
          <w:marBottom w:val="0"/>
          <w:divBdr>
            <w:top w:val="none" w:sz="0" w:space="0" w:color="auto"/>
            <w:left w:val="none" w:sz="0" w:space="0" w:color="auto"/>
            <w:bottom w:val="none" w:sz="0" w:space="0" w:color="auto"/>
            <w:right w:val="none" w:sz="0" w:space="0" w:color="auto"/>
          </w:divBdr>
        </w:div>
        <w:div w:id="1879118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s://www.sssc.uk.com/knowledgebase/article/KA-02533/en-u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29F82B315E1B4AAE5C62778729EA13" ma:contentTypeVersion="4" ma:contentTypeDescription="Create a new document." ma:contentTypeScope="" ma:versionID="fc59b0fcfb56bab842b17fa00b391014">
  <xsd:schema xmlns:xsd="http://www.w3.org/2001/XMLSchema" xmlns:xs="http://www.w3.org/2001/XMLSchema" xmlns:p="http://schemas.microsoft.com/office/2006/metadata/properties" xmlns:ns2="0b3463ec-4b52-48eb-abb9-48a79f199456" targetNamespace="http://schemas.microsoft.com/office/2006/metadata/properties" ma:root="true" ma:fieldsID="17da9503ff5ef0cb6d2f28d7e9bbca07" ns2:_="">
    <xsd:import namespace="0b3463ec-4b52-48eb-abb9-48a79f19945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463ec-4b52-48eb-abb9-48a79f19945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B538D0A-6906-45D7-8761-DCC717CE34EA}">
  <ds:schemaRefs>
    <ds:schemaRef ds:uri="http://schemas.microsoft.com/sharepoint/v3/contenttype/forms"/>
  </ds:schemaRefs>
</ds:datastoreItem>
</file>

<file path=customXml/itemProps2.xml><?xml version="1.0" encoding="utf-8"?>
<ds:datastoreItem xmlns:ds="http://schemas.openxmlformats.org/officeDocument/2006/customXml" ds:itemID="{0702C874-F595-4DF0-B586-8AB00EAE5AB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6B904A5-FCDA-4669-AAF5-B3BF957525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463ec-4b52-48eb-abb9-48a79f19945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908</Words>
  <Characters>5181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Paton</dc:creator>
  <cp:keywords/>
  <dc:description/>
  <cp:lastModifiedBy>Leanne Maxwell</cp:lastModifiedBy>
  <cp:revision>2</cp:revision>
  <dcterms:created xsi:type="dcterms:W3CDTF">2025-02-14T20:44:00Z</dcterms:created>
  <dcterms:modified xsi:type="dcterms:W3CDTF">2025-02-14T20:44:00Z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0x010100B529F82B315E1B4AAE5C62778729EA13</vt:lpwstr>
  </property>
</Properties>
</file>