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0C5B5" w14:textId="72D5345E" w:rsidR="00771A3B" w:rsidRDefault="00771A3B" w:rsidP="00771A3B">
      <w:pPr>
        <w:jc w:val="right"/>
        <w:rPr>
          <w:b/>
          <w:bCs/>
        </w:rPr>
      </w:pPr>
      <w:r>
        <w:rPr>
          <w:noProof/>
        </w:rPr>
        <w:drawing>
          <wp:inline distT="0" distB="0" distL="0" distR="0" wp14:anchorId="7846F541" wp14:editId="6DBF22C2">
            <wp:extent cx="1090800" cy="1094400"/>
            <wp:effectExtent l="0" t="0" r="0" b="0"/>
            <wp:docPr id="1851316349" name="Picture 1" descr="A colorful logo with a flam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316349" name="Picture 1" descr="A colorful logo with a flame and tex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90800" cy="1094400"/>
                    </a:xfrm>
                    <a:prstGeom prst="rect">
                      <a:avLst/>
                    </a:prstGeom>
                    <a:noFill/>
                    <a:ln>
                      <a:noFill/>
                    </a:ln>
                  </pic:spPr>
                </pic:pic>
              </a:graphicData>
            </a:graphic>
          </wp:inline>
        </w:drawing>
      </w:r>
    </w:p>
    <w:p w14:paraId="371F2334" w14:textId="13A0E406" w:rsidR="003A107C" w:rsidRPr="002E3A7C" w:rsidRDefault="003A107C" w:rsidP="003A107C">
      <w:pPr>
        <w:jc w:val="right"/>
        <w:rPr>
          <w:b/>
          <w:bCs/>
          <w:color w:val="0B769F" w:themeColor="accent4" w:themeShade="BF"/>
          <w:sz w:val="20"/>
          <w:szCs w:val="20"/>
        </w:rPr>
      </w:pPr>
      <w:hyperlink r:id="rId6" w:history="1">
        <w:r w:rsidRPr="002E3A7C">
          <w:rPr>
            <w:rStyle w:val="Hyperlink"/>
            <w:b/>
            <w:bCs/>
            <w:color w:val="0B769F" w:themeColor="accent4" w:themeShade="BF"/>
            <w:sz w:val="20"/>
            <w:szCs w:val="20"/>
          </w:rPr>
          <w:t>www.lothlorien.tc</w:t>
        </w:r>
      </w:hyperlink>
    </w:p>
    <w:p w14:paraId="4E2079C4" w14:textId="038241B3" w:rsidR="000D6B0D" w:rsidRPr="000D6B0D" w:rsidRDefault="000D6B0D" w:rsidP="00771A3B">
      <w:pPr>
        <w:rPr>
          <w:b/>
          <w:bCs/>
        </w:rPr>
      </w:pPr>
      <w:r w:rsidRPr="000D6B0D">
        <w:rPr>
          <w:b/>
          <w:bCs/>
        </w:rPr>
        <w:t xml:space="preserve">Job Description </w:t>
      </w:r>
    </w:p>
    <w:p w14:paraId="11D62157" w14:textId="43AEDFED" w:rsidR="000D6B0D" w:rsidRPr="000D6B0D" w:rsidRDefault="00A73725">
      <w:pPr>
        <w:rPr>
          <w:b/>
          <w:bCs/>
        </w:rPr>
      </w:pPr>
      <w:r>
        <w:rPr>
          <w:b/>
          <w:bCs/>
        </w:rPr>
        <w:t>Deputy Manager</w:t>
      </w:r>
      <w:r w:rsidR="000D6B0D" w:rsidRPr="000D6B0D">
        <w:rPr>
          <w:b/>
          <w:bCs/>
        </w:rPr>
        <w:t xml:space="preserve">, Lothlorien Community </w:t>
      </w:r>
    </w:p>
    <w:p w14:paraId="288E9589" w14:textId="50B729C2" w:rsidR="000D6B0D" w:rsidRDefault="000D6B0D">
      <w:r w:rsidRPr="000D6B0D">
        <w:t xml:space="preserve">Situated in a quiet rural setting in South West Scotland, Lothlorien is a therapeutic community for people experiencing mental health difficulties. Lothlorien was originally started in 1974 by the Haughton family, </w:t>
      </w:r>
      <w:r>
        <w:t>and</w:t>
      </w:r>
      <w:r w:rsidRPr="000D6B0D">
        <w:t xml:space="preserve"> since 1989 </w:t>
      </w:r>
      <w:r>
        <w:t xml:space="preserve">has been run </w:t>
      </w:r>
      <w:r w:rsidRPr="000D6B0D">
        <w:t>by the </w:t>
      </w:r>
      <w:proofErr w:type="spellStart"/>
      <w:r>
        <w:fldChar w:fldCharType="begin"/>
      </w:r>
      <w:r>
        <w:instrText>HYPERLINK "http://www.rokpa.org/"</w:instrText>
      </w:r>
      <w:r>
        <w:fldChar w:fldCharType="separate"/>
      </w:r>
      <w:r w:rsidRPr="000D6B0D">
        <w:rPr>
          <w:rStyle w:val="Hyperlink"/>
        </w:rPr>
        <w:t>Rokpa</w:t>
      </w:r>
      <w:proofErr w:type="spellEnd"/>
      <w:r w:rsidRPr="000D6B0D">
        <w:rPr>
          <w:rStyle w:val="Hyperlink"/>
        </w:rPr>
        <w:t xml:space="preserve"> Trust</w:t>
      </w:r>
      <w:r>
        <w:fldChar w:fldCharType="end"/>
      </w:r>
      <w:r w:rsidRPr="000D6B0D">
        <w:t>, an international charity founded by Dr. Akong Tulku Rinpoche of </w:t>
      </w:r>
      <w:hyperlink r:id="rId7" w:history="1">
        <w:r w:rsidRPr="000D6B0D">
          <w:rPr>
            <w:rStyle w:val="Hyperlink"/>
          </w:rPr>
          <w:t>Samye Ling Tibetan Centre</w:t>
        </w:r>
      </w:hyperlink>
      <w:r w:rsidRPr="000D6B0D">
        <w:t> in Dumfriesshire. Buddhist values of compassion and tolerance are the basis of our approach however we are not a religious community and are open to all.</w:t>
      </w:r>
    </w:p>
    <w:p w14:paraId="15CD3C92" w14:textId="77777777" w:rsidR="000D6B0D" w:rsidRPr="003A107C" w:rsidRDefault="000D6B0D">
      <w:pPr>
        <w:rPr>
          <w:color w:val="0B769F" w:themeColor="accent4" w:themeShade="BF"/>
          <w:sz w:val="28"/>
          <w:szCs w:val="28"/>
          <w:u w:val="single"/>
        </w:rPr>
      </w:pPr>
      <w:r w:rsidRPr="003A107C">
        <w:rPr>
          <w:color w:val="0B769F" w:themeColor="accent4" w:themeShade="BF"/>
          <w:sz w:val="28"/>
          <w:szCs w:val="28"/>
          <w:u w:val="single"/>
        </w:rPr>
        <w:t xml:space="preserve">1 General </w:t>
      </w:r>
    </w:p>
    <w:p w14:paraId="71A69273" w14:textId="1C32A9D2" w:rsidR="000D6B0D" w:rsidRPr="000D6B0D" w:rsidRDefault="000D6B0D">
      <w:pPr>
        <w:rPr>
          <w:b/>
          <w:bCs/>
        </w:rPr>
      </w:pPr>
      <w:r w:rsidRPr="000D6B0D">
        <w:rPr>
          <w:b/>
          <w:bCs/>
        </w:rPr>
        <w:t xml:space="preserve">About the </w:t>
      </w:r>
      <w:r w:rsidR="004E1910">
        <w:rPr>
          <w:b/>
          <w:bCs/>
        </w:rPr>
        <w:t>s</w:t>
      </w:r>
      <w:r w:rsidRPr="000D6B0D">
        <w:rPr>
          <w:b/>
          <w:bCs/>
        </w:rPr>
        <w:t xml:space="preserve">ervice </w:t>
      </w:r>
    </w:p>
    <w:p w14:paraId="593EB1EC" w14:textId="3BD9209C" w:rsidR="000D6B0D" w:rsidRDefault="000D6B0D">
      <w:r w:rsidRPr="000D6B0D">
        <w:t xml:space="preserve">Lothlorien provides the opportunity for people to develop their potential through living alongside others who are relatively well, in an atmosphere of friendship, acceptance and mutual support. The community consists of residents </w:t>
      </w:r>
      <w:r w:rsidR="002E3A7C">
        <w:t>experiencing</w:t>
      </w:r>
      <w:r w:rsidRPr="000D6B0D">
        <w:t xml:space="preserve"> mental health challenges, live in volunteers, day volunteers and staff.</w:t>
      </w:r>
      <w:r w:rsidR="001E7348">
        <w:t xml:space="preserve"> </w:t>
      </w:r>
    </w:p>
    <w:p w14:paraId="5A32C8B3" w14:textId="00254B19" w:rsidR="000D6B0D" w:rsidRPr="000D6B0D" w:rsidRDefault="000D6B0D" w:rsidP="000D6B0D">
      <w:r w:rsidRPr="000D6B0D">
        <w:t>We hope that time spent at Lothlorien can provide people with the opportunity to develop the self-esteem, confidence and skills (both practical and interpersonal) to work towards recovery, with improved employment or training prospects.</w:t>
      </w:r>
    </w:p>
    <w:p w14:paraId="00CA78A8" w14:textId="77777777" w:rsidR="000D6B0D" w:rsidRPr="000D6B0D" w:rsidRDefault="000D6B0D">
      <w:pPr>
        <w:rPr>
          <w:b/>
          <w:bCs/>
        </w:rPr>
      </w:pPr>
      <w:r w:rsidRPr="000D6B0D">
        <w:rPr>
          <w:b/>
          <w:bCs/>
        </w:rPr>
        <w:t xml:space="preserve">About the role </w:t>
      </w:r>
    </w:p>
    <w:p w14:paraId="4011EC7C" w14:textId="6920B28C" w:rsidR="00126E2A" w:rsidRDefault="000D6B0D" w:rsidP="00D073BB">
      <w:r w:rsidRPr="000D6B0D">
        <w:t xml:space="preserve">The </w:t>
      </w:r>
      <w:r w:rsidR="00A73725">
        <w:t>Deputy Manager</w:t>
      </w:r>
      <w:r w:rsidRPr="000D6B0D">
        <w:t xml:space="preserve"> will </w:t>
      </w:r>
      <w:r w:rsidR="00126E2A">
        <w:t>work with the Manager to manage</w:t>
      </w:r>
      <w:r w:rsidR="00A91469">
        <w:t xml:space="preserve"> and develop</w:t>
      </w:r>
      <w:r w:rsidR="00126E2A">
        <w:t xml:space="preserve"> Lothlorien Community </w:t>
      </w:r>
      <w:r w:rsidR="004841C8">
        <w:t xml:space="preserve">and </w:t>
      </w:r>
      <w:r w:rsidR="00771A3B">
        <w:t>the</w:t>
      </w:r>
      <w:r w:rsidR="00126E2A">
        <w:t xml:space="preserve"> Outreach Project. </w:t>
      </w:r>
      <w:r w:rsidR="0064270D">
        <w:t xml:space="preserve">They will </w:t>
      </w:r>
      <w:r w:rsidR="004841C8">
        <w:t>ensure that Lothlorien provides effective, compassionate support to the people who use our services and that we meet all regulatory requirements</w:t>
      </w:r>
      <w:r w:rsidR="0064270D">
        <w:t>. By building trusting relationships, the</w:t>
      </w:r>
      <w:r w:rsidR="004841C8">
        <w:t xml:space="preserve"> Deputy Manager </w:t>
      </w:r>
      <w:r w:rsidR="0064270D">
        <w:t>will</w:t>
      </w:r>
      <w:r w:rsidR="0064270D" w:rsidRPr="00D073BB">
        <w:t xml:space="preserve"> </w:t>
      </w:r>
      <w:r w:rsidR="0064270D" w:rsidRPr="000D6B0D">
        <w:t>contribute to creating a safe and supportive environment</w:t>
      </w:r>
      <w:r w:rsidR="0064270D">
        <w:t xml:space="preserve"> in which </w:t>
      </w:r>
      <w:r w:rsidR="0064270D" w:rsidRPr="000D6B0D">
        <w:t xml:space="preserve">residents </w:t>
      </w:r>
      <w:r w:rsidR="0064270D">
        <w:t xml:space="preserve">can </w:t>
      </w:r>
      <w:r w:rsidR="0064270D" w:rsidRPr="008C43C4">
        <w:t>articulate their aspirations</w:t>
      </w:r>
      <w:r w:rsidR="009817E6">
        <w:t xml:space="preserve">, recognise their </w:t>
      </w:r>
      <w:r w:rsidR="0064270D" w:rsidRPr="008C43C4">
        <w:t>strengths</w:t>
      </w:r>
      <w:r w:rsidR="009817E6">
        <w:t xml:space="preserve"> and</w:t>
      </w:r>
      <w:r w:rsidR="0064270D">
        <w:t xml:space="preserve"> find ways to move forwards with their lives</w:t>
      </w:r>
      <w:r w:rsidR="0064270D" w:rsidRPr="000D6B0D">
        <w:t>.</w:t>
      </w:r>
    </w:p>
    <w:p w14:paraId="251B392D" w14:textId="793F718E" w:rsidR="00126E2A" w:rsidRDefault="00771A3B">
      <w:r>
        <w:t>The p</w:t>
      </w:r>
      <w:r w:rsidR="000D6B0D" w:rsidRPr="000D6B0D">
        <w:t xml:space="preserve">ost holder will be required to be part of the on-call service. This service </w:t>
      </w:r>
      <w:r w:rsidR="00795097">
        <w:t>is normally offered via telephone</w:t>
      </w:r>
      <w:r w:rsidR="000D6B0D" w:rsidRPr="000D6B0D">
        <w:t xml:space="preserve">, however if any of the residents are experiencing poor mental health </w:t>
      </w:r>
      <w:r w:rsidR="006662AC">
        <w:t>attendance in person may be required</w:t>
      </w:r>
      <w:r w:rsidR="000D6B0D" w:rsidRPr="000D6B0D">
        <w:t xml:space="preserve">. </w:t>
      </w:r>
      <w:r w:rsidR="007422F8">
        <w:t xml:space="preserve">There is a rota system and staff are </w:t>
      </w:r>
      <w:r w:rsidR="007422F8">
        <w:lastRenderedPageBreak/>
        <w:t>expected to cover approx</w:t>
      </w:r>
      <w:r w:rsidR="002B0371">
        <w:t xml:space="preserve">imately </w:t>
      </w:r>
      <w:r w:rsidR="007422F8">
        <w:t>1 week in 4 with flexibility to ensure holidays and absence are covered. Payment for on call support is renumerated separately.</w:t>
      </w:r>
    </w:p>
    <w:p w14:paraId="3FBD6FE5" w14:textId="77777777" w:rsidR="008552F2" w:rsidRPr="003A107C" w:rsidRDefault="000D6B0D">
      <w:pPr>
        <w:rPr>
          <w:color w:val="0B769F" w:themeColor="accent4" w:themeShade="BF"/>
          <w:sz w:val="28"/>
          <w:szCs w:val="28"/>
          <w:u w:val="single"/>
        </w:rPr>
      </w:pPr>
      <w:r w:rsidRPr="009817E6">
        <w:rPr>
          <w:sz w:val="28"/>
          <w:szCs w:val="28"/>
        </w:rPr>
        <w:t xml:space="preserve"> </w:t>
      </w:r>
      <w:r w:rsidRPr="003A107C">
        <w:rPr>
          <w:color w:val="0B769F" w:themeColor="accent4" w:themeShade="BF"/>
          <w:sz w:val="28"/>
          <w:szCs w:val="28"/>
          <w:u w:val="single"/>
        </w:rPr>
        <w:t xml:space="preserve">2 Tasks and Responsibilities </w:t>
      </w:r>
    </w:p>
    <w:p w14:paraId="4046E151" w14:textId="77777777" w:rsidR="0064270D" w:rsidRPr="009817E6" w:rsidRDefault="0064270D" w:rsidP="0064270D">
      <w:pPr>
        <w:pStyle w:val="ListParagraph"/>
        <w:autoSpaceDE w:val="0"/>
        <w:autoSpaceDN w:val="0"/>
        <w:adjustRightInd w:val="0"/>
        <w:ind w:left="0"/>
        <w:rPr>
          <w:rFonts w:cs="Arial"/>
          <w:b/>
          <w:bCs/>
        </w:rPr>
      </w:pPr>
      <w:r w:rsidRPr="009817E6">
        <w:rPr>
          <w:rFonts w:cs="Arial"/>
          <w:b/>
          <w:bCs/>
        </w:rPr>
        <w:t>Operations Management</w:t>
      </w:r>
    </w:p>
    <w:p w14:paraId="7A3EBA90" w14:textId="16869322" w:rsidR="0064270D" w:rsidRDefault="0064270D" w:rsidP="0064270D">
      <w:pPr>
        <w:autoSpaceDE w:val="0"/>
        <w:autoSpaceDN w:val="0"/>
        <w:adjustRightInd w:val="0"/>
        <w:spacing w:after="0" w:line="240" w:lineRule="auto"/>
        <w:rPr>
          <w:rFonts w:cs="Arial"/>
        </w:rPr>
      </w:pPr>
      <w:r w:rsidRPr="008C43C4">
        <w:t>•</w:t>
      </w:r>
      <w:r>
        <w:t xml:space="preserve"> </w:t>
      </w:r>
      <w:r w:rsidRPr="0064270D">
        <w:rPr>
          <w:rFonts w:cs="Arial"/>
        </w:rPr>
        <w:t xml:space="preserve">Oversee the day-to-day operation of </w:t>
      </w:r>
      <w:r>
        <w:rPr>
          <w:rFonts w:cs="Arial"/>
        </w:rPr>
        <w:t>Lothlorien</w:t>
      </w:r>
      <w:r w:rsidR="004276A6">
        <w:rPr>
          <w:rFonts w:cs="Arial"/>
        </w:rPr>
        <w:t>, including community meetings, work periods and therapeutic sessions</w:t>
      </w:r>
    </w:p>
    <w:p w14:paraId="1339FD67" w14:textId="77777777" w:rsidR="00B27392" w:rsidRPr="0064270D" w:rsidRDefault="00B27392" w:rsidP="0064270D">
      <w:pPr>
        <w:autoSpaceDE w:val="0"/>
        <w:autoSpaceDN w:val="0"/>
        <w:adjustRightInd w:val="0"/>
        <w:spacing w:after="0" w:line="240" w:lineRule="auto"/>
        <w:rPr>
          <w:rFonts w:cs="Arial"/>
        </w:rPr>
      </w:pPr>
    </w:p>
    <w:p w14:paraId="266EA7FB" w14:textId="0C630770" w:rsidR="0064270D" w:rsidRDefault="0064270D" w:rsidP="0064270D">
      <w:pPr>
        <w:autoSpaceDE w:val="0"/>
        <w:autoSpaceDN w:val="0"/>
        <w:adjustRightInd w:val="0"/>
        <w:spacing w:after="0" w:line="240" w:lineRule="auto"/>
        <w:rPr>
          <w:rFonts w:cs="Arial"/>
        </w:rPr>
      </w:pPr>
      <w:r w:rsidRPr="008C43C4">
        <w:t>•</w:t>
      </w:r>
      <w:r>
        <w:t xml:space="preserve"> Assist to </w:t>
      </w:r>
      <w:r>
        <w:rPr>
          <w:rFonts w:cs="Arial"/>
        </w:rPr>
        <w:t>p</w:t>
      </w:r>
      <w:r w:rsidRPr="0064270D">
        <w:rPr>
          <w:rFonts w:cs="Arial"/>
        </w:rPr>
        <w:t>lan and develop funded projects and the provision of activities</w:t>
      </w:r>
      <w:r w:rsidR="000A7571">
        <w:rPr>
          <w:rFonts w:cs="Arial"/>
        </w:rPr>
        <w:t xml:space="preserve"> </w:t>
      </w:r>
    </w:p>
    <w:p w14:paraId="50141BB6" w14:textId="77777777" w:rsidR="00B27392" w:rsidRPr="0064270D" w:rsidRDefault="00B27392" w:rsidP="0064270D">
      <w:pPr>
        <w:autoSpaceDE w:val="0"/>
        <w:autoSpaceDN w:val="0"/>
        <w:adjustRightInd w:val="0"/>
        <w:spacing w:after="0" w:line="240" w:lineRule="auto"/>
        <w:rPr>
          <w:rFonts w:cs="Arial"/>
        </w:rPr>
      </w:pPr>
    </w:p>
    <w:p w14:paraId="7E2EFF7A" w14:textId="48E5E2E5" w:rsidR="0064270D" w:rsidRDefault="0064270D" w:rsidP="0064270D">
      <w:pPr>
        <w:autoSpaceDE w:val="0"/>
        <w:autoSpaceDN w:val="0"/>
        <w:adjustRightInd w:val="0"/>
        <w:spacing w:after="0" w:line="240" w:lineRule="auto"/>
        <w:rPr>
          <w:rFonts w:cs="Arial"/>
        </w:rPr>
      </w:pPr>
      <w:r w:rsidRPr="008C43C4">
        <w:t>•</w:t>
      </w:r>
      <w:r>
        <w:t xml:space="preserve"> </w:t>
      </w:r>
      <w:r w:rsidRPr="0064270D">
        <w:rPr>
          <w:rFonts w:cs="Arial"/>
        </w:rPr>
        <w:t xml:space="preserve">Provide line management supervision, support and development to allocated </w:t>
      </w:r>
      <w:r>
        <w:rPr>
          <w:rFonts w:cs="Arial"/>
        </w:rPr>
        <w:t>Lothlorien</w:t>
      </w:r>
      <w:r w:rsidRPr="0064270D">
        <w:rPr>
          <w:rFonts w:cs="Arial"/>
        </w:rPr>
        <w:t xml:space="preserve"> staff </w:t>
      </w:r>
    </w:p>
    <w:p w14:paraId="4BCECAE3" w14:textId="77777777" w:rsidR="00B27392" w:rsidRPr="0064270D" w:rsidRDefault="00B27392" w:rsidP="0064270D">
      <w:pPr>
        <w:autoSpaceDE w:val="0"/>
        <w:autoSpaceDN w:val="0"/>
        <w:adjustRightInd w:val="0"/>
        <w:spacing w:after="0" w:line="240" w:lineRule="auto"/>
        <w:rPr>
          <w:rFonts w:cs="Arial"/>
        </w:rPr>
      </w:pPr>
    </w:p>
    <w:p w14:paraId="6C0BED78" w14:textId="5F7D5D34" w:rsidR="0064270D" w:rsidRDefault="0064270D" w:rsidP="0064270D">
      <w:pPr>
        <w:autoSpaceDE w:val="0"/>
        <w:autoSpaceDN w:val="0"/>
        <w:adjustRightInd w:val="0"/>
        <w:spacing w:after="0" w:line="240" w:lineRule="auto"/>
        <w:rPr>
          <w:rFonts w:cs="Arial"/>
        </w:rPr>
      </w:pPr>
      <w:r w:rsidRPr="008C43C4">
        <w:t>•</w:t>
      </w:r>
      <w:r>
        <w:t xml:space="preserve"> </w:t>
      </w:r>
      <w:r w:rsidRPr="0064270D">
        <w:rPr>
          <w:rFonts w:cs="Arial"/>
        </w:rPr>
        <w:t xml:space="preserve">Manage </w:t>
      </w:r>
      <w:r>
        <w:rPr>
          <w:rFonts w:cs="Arial"/>
        </w:rPr>
        <w:t>Lothlorien</w:t>
      </w:r>
      <w:r w:rsidRPr="0064270D">
        <w:rPr>
          <w:rFonts w:cs="Arial"/>
        </w:rPr>
        <w:t xml:space="preserve"> volunteers, matching volunteers’ skills with appropriate activities and support opportunities</w:t>
      </w:r>
    </w:p>
    <w:p w14:paraId="59BF3D68" w14:textId="77777777" w:rsidR="00B27392" w:rsidRPr="0064270D" w:rsidRDefault="00B27392" w:rsidP="0064270D">
      <w:pPr>
        <w:autoSpaceDE w:val="0"/>
        <w:autoSpaceDN w:val="0"/>
        <w:adjustRightInd w:val="0"/>
        <w:spacing w:after="0" w:line="240" w:lineRule="auto"/>
        <w:rPr>
          <w:rFonts w:cs="Arial"/>
        </w:rPr>
      </w:pPr>
    </w:p>
    <w:p w14:paraId="20A20211" w14:textId="5310C105" w:rsidR="0064270D" w:rsidRDefault="0064270D" w:rsidP="0064270D">
      <w:pPr>
        <w:autoSpaceDE w:val="0"/>
        <w:autoSpaceDN w:val="0"/>
        <w:adjustRightInd w:val="0"/>
        <w:spacing w:after="0" w:line="240" w:lineRule="auto"/>
        <w:rPr>
          <w:rFonts w:cs="Arial"/>
        </w:rPr>
      </w:pPr>
      <w:r w:rsidRPr="008C43C4">
        <w:t>•</w:t>
      </w:r>
      <w:r>
        <w:t xml:space="preserve"> </w:t>
      </w:r>
      <w:r w:rsidRPr="0064270D">
        <w:rPr>
          <w:rFonts w:cs="Arial"/>
        </w:rPr>
        <w:t xml:space="preserve">Ensure the provision of one to one and group support for </w:t>
      </w:r>
      <w:r>
        <w:rPr>
          <w:rFonts w:cs="Arial"/>
        </w:rPr>
        <w:t>Lothlorien residents</w:t>
      </w:r>
      <w:r w:rsidRPr="0064270D">
        <w:rPr>
          <w:rFonts w:cs="Arial"/>
        </w:rPr>
        <w:t xml:space="preserve">, supporting </w:t>
      </w:r>
      <w:r>
        <w:rPr>
          <w:rFonts w:cs="Arial"/>
        </w:rPr>
        <w:t>residents</w:t>
      </w:r>
      <w:r w:rsidRPr="0064270D">
        <w:rPr>
          <w:rFonts w:cs="Arial"/>
        </w:rPr>
        <w:t xml:space="preserve"> to improve their mental health, wellbeing and recovery</w:t>
      </w:r>
    </w:p>
    <w:p w14:paraId="701CFD8E" w14:textId="77777777" w:rsidR="00A91469" w:rsidRDefault="00A91469" w:rsidP="0064270D">
      <w:pPr>
        <w:autoSpaceDE w:val="0"/>
        <w:autoSpaceDN w:val="0"/>
        <w:adjustRightInd w:val="0"/>
        <w:spacing w:after="0" w:line="240" w:lineRule="auto"/>
        <w:rPr>
          <w:rFonts w:cs="Arial"/>
        </w:rPr>
      </w:pPr>
    </w:p>
    <w:p w14:paraId="540F085A" w14:textId="7FE309D4" w:rsidR="00A91469" w:rsidRPr="0064270D" w:rsidRDefault="00A91469" w:rsidP="00A91469">
      <w:pPr>
        <w:autoSpaceDE w:val="0"/>
        <w:autoSpaceDN w:val="0"/>
        <w:adjustRightInd w:val="0"/>
        <w:spacing w:after="0" w:line="240" w:lineRule="auto"/>
        <w:rPr>
          <w:rFonts w:cs="Arial"/>
        </w:rPr>
      </w:pPr>
      <w:r w:rsidRPr="008C43C4">
        <w:t>•</w:t>
      </w:r>
      <w:r>
        <w:t xml:space="preserve"> Contribute to development of detailed support plans and risk assessments and ensure these are reviewed at the required intervals</w:t>
      </w:r>
    </w:p>
    <w:p w14:paraId="5A841681" w14:textId="77777777" w:rsidR="00B27392" w:rsidRPr="0064270D" w:rsidRDefault="00B27392" w:rsidP="0064270D">
      <w:pPr>
        <w:autoSpaceDE w:val="0"/>
        <w:autoSpaceDN w:val="0"/>
        <w:adjustRightInd w:val="0"/>
        <w:spacing w:after="0" w:line="240" w:lineRule="auto"/>
        <w:rPr>
          <w:rFonts w:cs="Arial"/>
        </w:rPr>
      </w:pPr>
    </w:p>
    <w:p w14:paraId="02360831" w14:textId="4CD386A2" w:rsidR="0064270D" w:rsidRDefault="0064270D" w:rsidP="0064270D">
      <w:pPr>
        <w:autoSpaceDE w:val="0"/>
        <w:autoSpaceDN w:val="0"/>
        <w:adjustRightInd w:val="0"/>
        <w:spacing w:after="0" w:line="240" w:lineRule="auto"/>
        <w:rPr>
          <w:rFonts w:cs="Arial"/>
        </w:rPr>
      </w:pPr>
      <w:r w:rsidRPr="008C43C4">
        <w:t>•</w:t>
      </w:r>
      <w:r>
        <w:t xml:space="preserve"> </w:t>
      </w:r>
      <w:r w:rsidRPr="0064270D">
        <w:rPr>
          <w:rFonts w:cs="Arial"/>
        </w:rPr>
        <w:t xml:space="preserve">Ensure appropriate training is in place for </w:t>
      </w:r>
      <w:r>
        <w:rPr>
          <w:rFonts w:cs="Arial"/>
        </w:rPr>
        <w:t>residents</w:t>
      </w:r>
      <w:r w:rsidRPr="0064270D">
        <w:rPr>
          <w:rFonts w:cs="Arial"/>
        </w:rPr>
        <w:t xml:space="preserve"> </w:t>
      </w:r>
    </w:p>
    <w:p w14:paraId="4062BBBD" w14:textId="77777777" w:rsidR="00B27392" w:rsidRPr="0064270D" w:rsidRDefault="00B27392" w:rsidP="0064270D">
      <w:pPr>
        <w:autoSpaceDE w:val="0"/>
        <w:autoSpaceDN w:val="0"/>
        <w:adjustRightInd w:val="0"/>
        <w:spacing w:after="0" w:line="240" w:lineRule="auto"/>
        <w:rPr>
          <w:rFonts w:cs="Arial"/>
        </w:rPr>
      </w:pPr>
    </w:p>
    <w:p w14:paraId="6DE4F440" w14:textId="7337AD82" w:rsidR="0064270D" w:rsidRDefault="0064270D" w:rsidP="0064270D">
      <w:pPr>
        <w:autoSpaceDE w:val="0"/>
        <w:autoSpaceDN w:val="0"/>
        <w:adjustRightInd w:val="0"/>
        <w:spacing w:after="0" w:line="240" w:lineRule="auto"/>
        <w:rPr>
          <w:rFonts w:cs="Arial"/>
        </w:rPr>
      </w:pPr>
      <w:r w:rsidRPr="008C43C4">
        <w:t>•</w:t>
      </w:r>
      <w:r>
        <w:t xml:space="preserve"> </w:t>
      </w:r>
      <w:r w:rsidRPr="0064270D">
        <w:rPr>
          <w:rFonts w:cs="Arial"/>
        </w:rPr>
        <w:t>Encourage growth in income through Personal Budgets/Self Directed Support and other income streams such as sales and fundraising</w:t>
      </w:r>
    </w:p>
    <w:p w14:paraId="0C33AF0C" w14:textId="77777777" w:rsidR="00B27392" w:rsidRPr="0064270D" w:rsidRDefault="00B27392" w:rsidP="0064270D">
      <w:pPr>
        <w:autoSpaceDE w:val="0"/>
        <w:autoSpaceDN w:val="0"/>
        <w:adjustRightInd w:val="0"/>
        <w:spacing w:after="0" w:line="240" w:lineRule="auto"/>
        <w:rPr>
          <w:rFonts w:cs="Arial"/>
        </w:rPr>
      </w:pPr>
    </w:p>
    <w:p w14:paraId="037B1ACA" w14:textId="68925720" w:rsidR="0064270D" w:rsidRDefault="00DE1897" w:rsidP="0064270D">
      <w:pPr>
        <w:pStyle w:val="ListParagraph"/>
        <w:autoSpaceDE w:val="0"/>
        <w:autoSpaceDN w:val="0"/>
        <w:adjustRightInd w:val="0"/>
        <w:ind w:left="0"/>
      </w:pPr>
      <w:r w:rsidRPr="008C43C4">
        <w:t>•</w:t>
      </w:r>
      <w:r>
        <w:t xml:space="preserve"> Ensure all community members are involved in the planning, development and evaluation of the service</w:t>
      </w:r>
    </w:p>
    <w:p w14:paraId="575F6ECB" w14:textId="77777777" w:rsidR="00856C41" w:rsidRDefault="00856C41" w:rsidP="0064270D">
      <w:pPr>
        <w:pStyle w:val="ListParagraph"/>
        <w:autoSpaceDE w:val="0"/>
        <w:autoSpaceDN w:val="0"/>
        <w:adjustRightInd w:val="0"/>
        <w:ind w:left="0"/>
      </w:pPr>
    </w:p>
    <w:p w14:paraId="1FCC8358" w14:textId="7A59FEFE" w:rsidR="00856C41" w:rsidRDefault="00856C41" w:rsidP="00856C41">
      <w:pPr>
        <w:pStyle w:val="ListParagraph"/>
        <w:autoSpaceDE w:val="0"/>
        <w:autoSpaceDN w:val="0"/>
        <w:adjustRightInd w:val="0"/>
        <w:ind w:left="0"/>
        <w:rPr>
          <w:rFonts w:cs="Arial"/>
        </w:rPr>
      </w:pPr>
      <w:r w:rsidRPr="008C43C4">
        <w:t>•</w:t>
      </w:r>
      <w:r>
        <w:t xml:space="preserve"> </w:t>
      </w:r>
      <w:r w:rsidR="004276A6">
        <w:t>Operate financial systems within the required guidelines</w:t>
      </w:r>
    </w:p>
    <w:p w14:paraId="07173157" w14:textId="77777777" w:rsidR="00856C41" w:rsidRDefault="00856C41" w:rsidP="0064270D">
      <w:pPr>
        <w:pStyle w:val="ListParagraph"/>
        <w:autoSpaceDE w:val="0"/>
        <w:autoSpaceDN w:val="0"/>
        <w:adjustRightInd w:val="0"/>
        <w:ind w:left="0"/>
        <w:rPr>
          <w:rFonts w:cs="Arial"/>
        </w:rPr>
      </w:pPr>
    </w:p>
    <w:p w14:paraId="24BF7234" w14:textId="51256507" w:rsidR="0064270D" w:rsidRPr="009817E6" w:rsidRDefault="0064270D" w:rsidP="0064270D">
      <w:pPr>
        <w:pStyle w:val="ListParagraph"/>
        <w:autoSpaceDE w:val="0"/>
        <w:autoSpaceDN w:val="0"/>
        <w:adjustRightInd w:val="0"/>
        <w:ind w:left="0"/>
        <w:rPr>
          <w:rFonts w:cs="Arial"/>
          <w:b/>
          <w:bCs/>
        </w:rPr>
      </w:pPr>
      <w:r w:rsidRPr="009817E6">
        <w:rPr>
          <w:rFonts w:cs="Arial"/>
          <w:b/>
          <w:bCs/>
        </w:rPr>
        <w:t>Partnership Working</w:t>
      </w:r>
    </w:p>
    <w:p w14:paraId="5F8CFEEB" w14:textId="0C4181A2" w:rsidR="0064270D" w:rsidRDefault="0064270D" w:rsidP="0064270D">
      <w:pPr>
        <w:autoSpaceDE w:val="0"/>
        <w:autoSpaceDN w:val="0"/>
        <w:adjustRightInd w:val="0"/>
        <w:spacing w:after="0" w:line="240" w:lineRule="auto"/>
        <w:rPr>
          <w:rFonts w:cs="Arial"/>
        </w:rPr>
      </w:pPr>
      <w:r w:rsidRPr="008C43C4">
        <w:t>•</w:t>
      </w:r>
      <w:r>
        <w:t xml:space="preserve"> </w:t>
      </w:r>
      <w:r w:rsidRPr="0064270D">
        <w:rPr>
          <w:rFonts w:cs="Arial"/>
        </w:rPr>
        <w:t xml:space="preserve">Work with other health and social care professionals as required external to </w:t>
      </w:r>
      <w:r w:rsidR="00A91469">
        <w:rPr>
          <w:rFonts w:cs="Arial"/>
        </w:rPr>
        <w:t>Lothlorien</w:t>
      </w:r>
    </w:p>
    <w:p w14:paraId="6363154D" w14:textId="77777777" w:rsidR="00B27392" w:rsidRPr="0064270D" w:rsidRDefault="00B27392" w:rsidP="0064270D">
      <w:pPr>
        <w:autoSpaceDE w:val="0"/>
        <w:autoSpaceDN w:val="0"/>
        <w:adjustRightInd w:val="0"/>
        <w:spacing w:after="0" w:line="240" w:lineRule="auto"/>
        <w:rPr>
          <w:rFonts w:cs="Arial"/>
        </w:rPr>
      </w:pPr>
    </w:p>
    <w:p w14:paraId="3F1C68E5" w14:textId="02E29572" w:rsidR="0064270D" w:rsidRDefault="0064270D" w:rsidP="0064270D">
      <w:pPr>
        <w:autoSpaceDE w:val="0"/>
        <w:autoSpaceDN w:val="0"/>
        <w:adjustRightInd w:val="0"/>
        <w:spacing w:after="0" w:line="240" w:lineRule="auto"/>
        <w:rPr>
          <w:rFonts w:cs="Arial"/>
        </w:rPr>
      </w:pPr>
      <w:r w:rsidRPr="008C43C4">
        <w:t>•</w:t>
      </w:r>
      <w:r>
        <w:t xml:space="preserve"> </w:t>
      </w:r>
      <w:r w:rsidRPr="0064270D">
        <w:rPr>
          <w:rFonts w:cs="Arial"/>
        </w:rPr>
        <w:t>Promote the work of Lothlorien to partner agencies and at external events as required</w:t>
      </w:r>
    </w:p>
    <w:p w14:paraId="22FE7BC7" w14:textId="77777777" w:rsidR="00B27392" w:rsidRPr="0064270D" w:rsidRDefault="00B27392" w:rsidP="0064270D">
      <w:pPr>
        <w:autoSpaceDE w:val="0"/>
        <w:autoSpaceDN w:val="0"/>
        <w:adjustRightInd w:val="0"/>
        <w:spacing w:after="0" w:line="240" w:lineRule="auto"/>
        <w:rPr>
          <w:rFonts w:cs="Arial"/>
        </w:rPr>
      </w:pPr>
    </w:p>
    <w:p w14:paraId="7560D5B2" w14:textId="77777777" w:rsidR="0064270D" w:rsidRDefault="0064270D" w:rsidP="0064270D">
      <w:pPr>
        <w:autoSpaceDE w:val="0"/>
        <w:autoSpaceDN w:val="0"/>
        <w:adjustRightInd w:val="0"/>
        <w:spacing w:after="0" w:line="240" w:lineRule="auto"/>
        <w:rPr>
          <w:rFonts w:cs="Arial"/>
        </w:rPr>
      </w:pPr>
      <w:r w:rsidRPr="008C43C4">
        <w:t>•</w:t>
      </w:r>
      <w:r>
        <w:t xml:space="preserve"> </w:t>
      </w:r>
      <w:r w:rsidRPr="0064270D">
        <w:rPr>
          <w:rFonts w:cs="Arial"/>
        </w:rPr>
        <w:t>Network with local agencies to ensure effective partnership working in new areas and appropriate referrals are made to the project</w:t>
      </w:r>
    </w:p>
    <w:p w14:paraId="62CD9713" w14:textId="77777777" w:rsidR="009817E6" w:rsidRDefault="009817E6" w:rsidP="0064270D">
      <w:pPr>
        <w:autoSpaceDE w:val="0"/>
        <w:autoSpaceDN w:val="0"/>
        <w:adjustRightInd w:val="0"/>
        <w:spacing w:after="0" w:line="240" w:lineRule="auto"/>
        <w:rPr>
          <w:rFonts w:cs="Arial"/>
        </w:rPr>
      </w:pPr>
    </w:p>
    <w:p w14:paraId="17AB8279" w14:textId="77777777" w:rsidR="0064270D" w:rsidRDefault="0064270D" w:rsidP="0064270D">
      <w:pPr>
        <w:pStyle w:val="ListParagraph"/>
        <w:autoSpaceDE w:val="0"/>
        <w:autoSpaceDN w:val="0"/>
        <w:adjustRightInd w:val="0"/>
        <w:ind w:left="0"/>
        <w:rPr>
          <w:rFonts w:cs="Arial"/>
        </w:rPr>
      </w:pPr>
    </w:p>
    <w:p w14:paraId="39A068B0" w14:textId="77777777" w:rsidR="0064270D" w:rsidRPr="009817E6" w:rsidRDefault="0064270D" w:rsidP="0064270D">
      <w:pPr>
        <w:pStyle w:val="ListParagraph"/>
        <w:autoSpaceDE w:val="0"/>
        <w:autoSpaceDN w:val="0"/>
        <w:adjustRightInd w:val="0"/>
        <w:ind w:left="0"/>
        <w:rPr>
          <w:rFonts w:cs="Arial"/>
          <w:b/>
          <w:bCs/>
        </w:rPr>
      </w:pPr>
      <w:r w:rsidRPr="009817E6">
        <w:rPr>
          <w:rFonts w:cs="Arial"/>
          <w:b/>
          <w:bCs/>
        </w:rPr>
        <w:t>Other</w:t>
      </w:r>
    </w:p>
    <w:p w14:paraId="59DD05AC" w14:textId="3B9CF47D" w:rsidR="0064270D" w:rsidRDefault="00DE1897" w:rsidP="00DE1897">
      <w:pPr>
        <w:pStyle w:val="NoSpacing"/>
        <w:rPr>
          <w:rFonts w:asciiTheme="minorHAnsi" w:hAnsiTheme="minorHAnsi" w:cs="Arial"/>
          <w:sz w:val="24"/>
          <w:szCs w:val="24"/>
          <w:lang w:val="en-US"/>
        </w:rPr>
      </w:pPr>
      <w:r w:rsidRPr="008C43C4">
        <w:t>•</w:t>
      </w:r>
      <w:r>
        <w:t xml:space="preserve"> </w:t>
      </w:r>
      <w:r w:rsidR="0064270D" w:rsidRPr="0064270D">
        <w:rPr>
          <w:rFonts w:asciiTheme="minorHAnsi" w:hAnsiTheme="minorHAnsi" w:cs="Arial"/>
          <w:sz w:val="24"/>
          <w:szCs w:val="24"/>
          <w:lang w:val="en-US"/>
        </w:rPr>
        <w:t xml:space="preserve">Devise, plan and deliver training courses and workshops within areas of knowledge </w:t>
      </w:r>
    </w:p>
    <w:p w14:paraId="6A9348BE" w14:textId="77777777" w:rsidR="00B27392" w:rsidRPr="0064270D" w:rsidRDefault="00B27392" w:rsidP="00DE1897">
      <w:pPr>
        <w:pStyle w:val="NoSpacing"/>
        <w:rPr>
          <w:rFonts w:asciiTheme="minorHAnsi" w:hAnsiTheme="minorHAnsi" w:cs="Arial"/>
          <w:sz w:val="24"/>
          <w:szCs w:val="24"/>
          <w:lang w:val="en-US"/>
        </w:rPr>
      </w:pPr>
    </w:p>
    <w:p w14:paraId="0F2F7A3E" w14:textId="224AC172" w:rsidR="0064270D" w:rsidRDefault="00DE1897" w:rsidP="00DE1897">
      <w:pPr>
        <w:autoSpaceDE w:val="0"/>
        <w:autoSpaceDN w:val="0"/>
        <w:adjustRightInd w:val="0"/>
        <w:spacing w:after="0" w:line="240" w:lineRule="auto"/>
        <w:rPr>
          <w:rFonts w:cs="Arial"/>
        </w:rPr>
      </w:pPr>
      <w:r w:rsidRPr="008C43C4">
        <w:t>•</w:t>
      </w:r>
      <w:r>
        <w:t xml:space="preserve"> </w:t>
      </w:r>
      <w:r w:rsidR="0064270D" w:rsidRPr="00DE1897">
        <w:rPr>
          <w:rFonts w:cs="Arial"/>
        </w:rPr>
        <w:t>Support the planning and delivery of community events</w:t>
      </w:r>
    </w:p>
    <w:p w14:paraId="40C2F872" w14:textId="77777777" w:rsidR="00B27392" w:rsidRPr="00DE1897" w:rsidRDefault="00B27392" w:rsidP="00DE1897">
      <w:pPr>
        <w:autoSpaceDE w:val="0"/>
        <w:autoSpaceDN w:val="0"/>
        <w:adjustRightInd w:val="0"/>
        <w:spacing w:after="0" w:line="240" w:lineRule="auto"/>
        <w:rPr>
          <w:rFonts w:cs="Arial"/>
        </w:rPr>
      </w:pPr>
    </w:p>
    <w:p w14:paraId="2B715F70" w14:textId="14C8AC17" w:rsidR="0064270D" w:rsidRDefault="00DE1897" w:rsidP="00DE1897">
      <w:pPr>
        <w:autoSpaceDE w:val="0"/>
        <w:autoSpaceDN w:val="0"/>
        <w:adjustRightInd w:val="0"/>
        <w:spacing w:after="0" w:line="240" w:lineRule="auto"/>
        <w:rPr>
          <w:rFonts w:cs="Arial"/>
        </w:rPr>
      </w:pPr>
      <w:r w:rsidRPr="008C43C4">
        <w:t>•</w:t>
      </w:r>
      <w:r>
        <w:t xml:space="preserve"> </w:t>
      </w:r>
      <w:r w:rsidR="0064270D" w:rsidRPr="00DE1897">
        <w:rPr>
          <w:rFonts w:cs="Arial"/>
        </w:rPr>
        <w:t xml:space="preserve">Ensure that all staff are </w:t>
      </w:r>
      <w:r w:rsidR="004276A6">
        <w:rPr>
          <w:rFonts w:cs="Arial"/>
        </w:rPr>
        <w:t>working in line</w:t>
      </w:r>
      <w:r w:rsidR="0064270D" w:rsidRPr="00DE1897">
        <w:rPr>
          <w:rFonts w:cs="Arial"/>
        </w:rPr>
        <w:t xml:space="preserve"> with </w:t>
      </w:r>
      <w:r w:rsidRPr="00DE1897">
        <w:rPr>
          <w:rFonts w:cs="Arial"/>
        </w:rPr>
        <w:t>Lothlorien</w:t>
      </w:r>
      <w:r w:rsidR="0064270D" w:rsidRPr="00DE1897">
        <w:rPr>
          <w:rFonts w:cs="Arial"/>
        </w:rPr>
        <w:t xml:space="preserve"> policies and procedures and that staff work to agreed standards, regulations and legislation</w:t>
      </w:r>
    </w:p>
    <w:p w14:paraId="35C5DB01" w14:textId="77777777" w:rsidR="00B27392" w:rsidRPr="00DE1897" w:rsidRDefault="00B27392" w:rsidP="00DE1897">
      <w:pPr>
        <w:autoSpaceDE w:val="0"/>
        <w:autoSpaceDN w:val="0"/>
        <w:adjustRightInd w:val="0"/>
        <w:spacing w:after="0" w:line="240" w:lineRule="auto"/>
        <w:rPr>
          <w:rFonts w:cs="Arial"/>
        </w:rPr>
      </w:pPr>
    </w:p>
    <w:p w14:paraId="37670708" w14:textId="0029679D" w:rsidR="0064270D" w:rsidRDefault="00DE1897" w:rsidP="00DE1897">
      <w:pPr>
        <w:autoSpaceDE w:val="0"/>
        <w:autoSpaceDN w:val="0"/>
        <w:adjustRightInd w:val="0"/>
        <w:spacing w:after="0" w:line="240" w:lineRule="auto"/>
        <w:rPr>
          <w:rFonts w:cs="Arial"/>
        </w:rPr>
      </w:pPr>
      <w:r w:rsidRPr="008C43C4">
        <w:t>•</w:t>
      </w:r>
      <w:r>
        <w:t xml:space="preserve"> </w:t>
      </w:r>
      <w:r w:rsidR="0064270D" w:rsidRPr="00DE1897">
        <w:rPr>
          <w:rFonts w:cs="Arial"/>
        </w:rPr>
        <w:t xml:space="preserve">Ensure safeguarding and Health and Safety requirements are met in line with </w:t>
      </w:r>
      <w:r w:rsidRPr="00DE1897">
        <w:rPr>
          <w:rFonts w:cs="Arial"/>
        </w:rPr>
        <w:t>Lothlorien</w:t>
      </w:r>
      <w:r w:rsidR="0064270D" w:rsidRPr="00DE1897">
        <w:rPr>
          <w:rFonts w:cs="Arial"/>
        </w:rPr>
        <w:t xml:space="preserve"> policies and escalate concerns as appropriate</w:t>
      </w:r>
    </w:p>
    <w:p w14:paraId="5CDFBF21" w14:textId="77777777" w:rsidR="00A91469" w:rsidRPr="00DE1897" w:rsidRDefault="00A91469" w:rsidP="00DE1897">
      <w:pPr>
        <w:autoSpaceDE w:val="0"/>
        <w:autoSpaceDN w:val="0"/>
        <w:adjustRightInd w:val="0"/>
        <w:spacing w:after="0" w:line="240" w:lineRule="auto"/>
        <w:rPr>
          <w:rFonts w:cs="Arial"/>
        </w:rPr>
      </w:pPr>
    </w:p>
    <w:p w14:paraId="17004758" w14:textId="4E210092" w:rsidR="00DE1897" w:rsidRDefault="00DE1897" w:rsidP="00DE1897">
      <w:pPr>
        <w:autoSpaceDE w:val="0"/>
        <w:autoSpaceDN w:val="0"/>
        <w:adjustRightInd w:val="0"/>
        <w:spacing w:after="0" w:line="240" w:lineRule="auto"/>
        <w:rPr>
          <w:rFonts w:cs="Arial"/>
        </w:rPr>
      </w:pPr>
      <w:r w:rsidRPr="008C43C4">
        <w:t>•</w:t>
      </w:r>
      <w:r>
        <w:t xml:space="preserve"> </w:t>
      </w:r>
      <w:r w:rsidR="0064270D" w:rsidRPr="00DE1897">
        <w:rPr>
          <w:rFonts w:cs="Arial"/>
        </w:rPr>
        <w:t>Ensure that services offered are accessible to all appropriate service users, promoting an inclusive approach</w:t>
      </w:r>
    </w:p>
    <w:p w14:paraId="1A6E5FDB" w14:textId="77777777" w:rsidR="00B27392" w:rsidRDefault="00B27392" w:rsidP="00DE1897">
      <w:pPr>
        <w:autoSpaceDE w:val="0"/>
        <w:autoSpaceDN w:val="0"/>
        <w:adjustRightInd w:val="0"/>
        <w:spacing w:after="0" w:line="240" w:lineRule="auto"/>
        <w:rPr>
          <w:rFonts w:cs="Arial"/>
        </w:rPr>
      </w:pPr>
    </w:p>
    <w:p w14:paraId="19F7C3D6" w14:textId="522EC879" w:rsidR="00B27392" w:rsidRDefault="00B27392" w:rsidP="00B27392">
      <w:r w:rsidRPr="008C43C4">
        <w:t>•</w:t>
      </w:r>
      <w:r w:rsidRPr="00996B73">
        <w:t>Undertake training and continuous professional devel</w:t>
      </w:r>
      <w:r>
        <w:t>opment</w:t>
      </w:r>
      <w:r w:rsidRPr="00996B73">
        <w:t xml:space="preserve"> in accordance with the needs of the service and the </w:t>
      </w:r>
      <w:r>
        <w:t>residents</w:t>
      </w:r>
      <w:r w:rsidRPr="00996B73">
        <w:t>.</w:t>
      </w:r>
      <w:r>
        <w:t xml:space="preserve"> Attend supervisions and staff meetings as required</w:t>
      </w:r>
    </w:p>
    <w:p w14:paraId="5120A9B4" w14:textId="77777777" w:rsidR="00B27392" w:rsidRDefault="00B27392" w:rsidP="00B27392">
      <w:r w:rsidRPr="008C43C4">
        <w:t>•</w:t>
      </w:r>
      <w:r>
        <w:t>Assist with office duties as required including dealing with enquiries, processing resident and volunteer applications, other general office administration.</w:t>
      </w:r>
      <w:r w:rsidRPr="006662AC">
        <w:t xml:space="preserve"> </w:t>
      </w:r>
    </w:p>
    <w:p w14:paraId="6D1B4ABC" w14:textId="621BF1DC" w:rsidR="00B27392" w:rsidRDefault="00B27392" w:rsidP="00B27392">
      <w:r w:rsidRPr="008C43C4">
        <w:t xml:space="preserve">• </w:t>
      </w:r>
      <w:r>
        <w:t>Provide on call support according to the rota</w:t>
      </w:r>
      <w:r w:rsidRPr="008C43C4">
        <w:t xml:space="preserve"> </w:t>
      </w:r>
    </w:p>
    <w:p w14:paraId="36F1C6E1" w14:textId="77777777" w:rsidR="00B27392" w:rsidRDefault="00B27392" w:rsidP="00B27392">
      <w:r w:rsidRPr="008C43C4">
        <w:t xml:space="preserve">• </w:t>
      </w:r>
      <w:r>
        <w:t>Work in line with service policies and procedures, assisting in the development of best practice</w:t>
      </w:r>
    </w:p>
    <w:p w14:paraId="5D1EAF9F" w14:textId="4C69D496" w:rsidR="004841C8" w:rsidRPr="00DE1897" w:rsidRDefault="004841C8" w:rsidP="00DE1897">
      <w:pPr>
        <w:autoSpaceDE w:val="0"/>
        <w:autoSpaceDN w:val="0"/>
        <w:adjustRightInd w:val="0"/>
        <w:spacing w:after="0" w:line="240" w:lineRule="auto"/>
        <w:rPr>
          <w:rFonts w:cs="Arial"/>
        </w:rPr>
      </w:pPr>
      <w:r w:rsidRPr="008C43C4">
        <w:t>•</w:t>
      </w:r>
      <w:r>
        <w:t xml:space="preserve"> Undertake any other appropriate duties that may be required which are commensurate with the grade of the post</w:t>
      </w:r>
    </w:p>
    <w:p w14:paraId="4691DEA6" w14:textId="77777777" w:rsidR="0064270D" w:rsidRDefault="0064270D" w:rsidP="0064270D">
      <w:pPr>
        <w:pStyle w:val="ListParagraph"/>
        <w:autoSpaceDE w:val="0"/>
        <w:autoSpaceDN w:val="0"/>
        <w:adjustRightInd w:val="0"/>
        <w:rPr>
          <w:rFonts w:cs="Arial"/>
        </w:rPr>
      </w:pPr>
    </w:p>
    <w:p w14:paraId="19B1A54E" w14:textId="022A888A" w:rsidR="00FE3E3C" w:rsidRPr="003A107C" w:rsidRDefault="000D6B0D">
      <w:pPr>
        <w:rPr>
          <w:color w:val="0B769F" w:themeColor="accent4" w:themeShade="BF"/>
          <w:sz w:val="28"/>
          <w:szCs w:val="28"/>
          <w:u w:val="single"/>
        </w:rPr>
      </w:pPr>
      <w:r w:rsidRPr="003A107C">
        <w:rPr>
          <w:color w:val="0B769F" w:themeColor="accent4" w:themeShade="BF"/>
          <w:sz w:val="28"/>
          <w:szCs w:val="28"/>
          <w:u w:val="single"/>
        </w:rPr>
        <w:t xml:space="preserve">3 Person Specification </w:t>
      </w:r>
    </w:p>
    <w:tbl>
      <w:tblPr>
        <w:tblStyle w:val="TableGrid"/>
        <w:tblW w:w="0" w:type="auto"/>
        <w:tblLook w:val="04A0" w:firstRow="1" w:lastRow="0" w:firstColumn="1" w:lastColumn="0" w:noHBand="0" w:noVBand="1"/>
      </w:tblPr>
      <w:tblGrid>
        <w:gridCol w:w="7225"/>
        <w:gridCol w:w="1791"/>
      </w:tblGrid>
      <w:tr w:rsidR="004E1910" w:rsidRPr="004E1910" w14:paraId="5E6B57C5" w14:textId="77777777" w:rsidTr="004E1910">
        <w:tc>
          <w:tcPr>
            <w:tcW w:w="7225" w:type="dxa"/>
          </w:tcPr>
          <w:p w14:paraId="049F6D97" w14:textId="5344BCE7" w:rsidR="004E1910" w:rsidRPr="0051506D" w:rsidRDefault="004E1910">
            <w:pPr>
              <w:rPr>
                <w:b/>
                <w:bCs/>
              </w:rPr>
            </w:pPr>
            <w:r w:rsidRPr="0051506D">
              <w:rPr>
                <w:b/>
                <w:bCs/>
              </w:rPr>
              <w:t>Knowledge and Experience</w:t>
            </w:r>
          </w:p>
        </w:tc>
        <w:tc>
          <w:tcPr>
            <w:tcW w:w="1791" w:type="dxa"/>
          </w:tcPr>
          <w:p w14:paraId="733BF678" w14:textId="77777777" w:rsidR="004E1910" w:rsidRPr="004E1910" w:rsidRDefault="004E1910"/>
        </w:tc>
      </w:tr>
      <w:tr w:rsidR="00A91469" w:rsidRPr="004E1910" w14:paraId="4485E896" w14:textId="77777777" w:rsidTr="004E1910">
        <w:tc>
          <w:tcPr>
            <w:tcW w:w="7225" w:type="dxa"/>
          </w:tcPr>
          <w:p w14:paraId="622267CE" w14:textId="3EC9D027" w:rsidR="00A91469" w:rsidRDefault="00A91469">
            <w:r>
              <w:t>Experience of management and support of staff and/or volunteers</w:t>
            </w:r>
          </w:p>
        </w:tc>
        <w:tc>
          <w:tcPr>
            <w:tcW w:w="1791" w:type="dxa"/>
          </w:tcPr>
          <w:p w14:paraId="5CF52B2B" w14:textId="32C827CE" w:rsidR="00A91469" w:rsidRDefault="004450E7">
            <w:r>
              <w:t>Essential</w:t>
            </w:r>
          </w:p>
        </w:tc>
      </w:tr>
      <w:tr w:rsidR="00A91469" w:rsidRPr="004E1910" w14:paraId="5D2F70BB" w14:textId="77777777" w:rsidTr="004E1910">
        <w:tc>
          <w:tcPr>
            <w:tcW w:w="7225" w:type="dxa"/>
          </w:tcPr>
          <w:p w14:paraId="26966C1B" w14:textId="5EC56E7D" w:rsidR="00A91469" w:rsidRDefault="00A91469">
            <w:r>
              <w:t xml:space="preserve">Experience of working with adults facing mental health challenges </w:t>
            </w:r>
          </w:p>
        </w:tc>
        <w:tc>
          <w:tcPr>
            <w:tcW w:w="1791" w:type="dxa"/>
          </w:tcPr>
          <w:p w14:paraId="73BE0E17" w14:textId="29048150" w:rsidR="00A91469" w:rsidRDefault="004450E7">
            <w:r>
              <w:t>Essential</w:t>
            </w:r>
          </w:p>
        </w:tc>
      </w:tr>
      <w:tr w:rsidR="00A91469" w:rsidRPr="004E1910" w14:paraId="31383ABE" w14:textId="77777777" w:rsidTr="004E1910">
        <w:tc>
          <w:tcPr>
            <w:tcW w:w="7225" w:type="dxa"/>
          </w:tcPr>
          <w:p w14:paraId="0D559A24" w14:textId="740D853D" w:rsidR="00A91469" w:rsidRDefault="00A91469">
            <w:r>
              <w:t>Experience of developing and delivering health, social care and/or community projects and services</w:t>
            </w:r>
          </w:p>
        </w:tc>
        <w:tc>
          <w:tcPr>
            <w:tcW w:w="1791" w:type="dxa"/>
          </w:tcPr>
          <w:p w14:paraId="28070ADB" w14:textId="4D781BE7" w:rsidR="00A91469" w:rsidRDefault="004450E7">
            <w:r>
              <w:t>Essential</w:t>
            </w:r>
          </w:p>
        </w:tc>
      </w:tr>
      <w:tr w:rsidR="00A91469" w:rsidRPr="004E1910" w14:paraId="43164182" w14:textId="77777777" w:rsidTr="004E1910">
        <w:tc>
          <w:tcPr>
            <w:tcW w:w="7225" w:type="dxa"/>
          </w:tcPr>
          <w:p w14:paraId="7FB3E463" w14:textId="71197DC5" w:rsidR="00A91469" w:rsidRDefault="00A91469">
            <w:r>
              <w:t>Excellent communication and IT skills</w:t>
            </w:r>
          </w:p>
        </w:tc>
        <w:tc>
          <w:tcPr>
            <w:tcW w:w="1791" w:type="dxa"/>
          </w:tcPr>
          <w:p w14:paraId="334D99E9" w14:textId="3C58FC73" w:rsidR="00A91469" w:rsidRDefault="004450E7">
            <w:r>
              <w:t>Essential</w:t>
            </w:r>
          </w:p>
        </w:tc>
      </w:tr>
      <w:tr w:rsidR="00A91469" w:rsidRPr="004E1910" w14:paraId="4181BD25" w14:textId="77777777" w:rsidTr="004E1910">
        <w:tc>
          <w:tcPr>
            <w:tcW w:w="7225" w:type="dxa"/>
          </w:tcPr>
          <w:p w14:paraId="7CECA3DE" w14:textId="08A8A116" w:rsidR="00A91469" w:rsidRDefault="004450E7">
            <w:r>
              <w:t>Ability to prioritise, work under pressure and organise time to meet project targets</w:t>
            </w:r>
          </w:p>
        </w:tc>
        <w:tc>
          <w:tcPr>
            <w:tcW w:w="1791" w:type="dxa"/>
          </w:tcPr>
          <w:p w14:paraId="1D578478" w14:textId="452FD7B0" w:rsidR="00A91469" w:rsidRDefault="004450E7">
            <w:r>
              <w:t>Essential</w:t>
            </w:r>
          </w:p>
        </w:tc>
      </w:tr>
      <w:tr w:rsidR="00A91469" w:rsidRPr="004E1910" w14:paraId="65793F38" w14:textId="77777777" w:rsidTr="004E1910">
        <w:tc>
          <w:tcPr>
            <w:tcW w:w="7225" w:type="dxa"/>
          </w:tcPr>
          <w:p w14:paraId="2777E920" w14:textId="3A7C49C3" w:rsidR="00A91469" w:rsidRDefault="004450E7">
            <w:r>
              <w:t>Ability to build networks and make connections</w:t>
            </w:r>
          </w:p>
        </w:tc>
        <w:tc>
          <w:tcPr>
            <w:tcW w:w="1791" w:type="dxa"/>
          </w:tcPr>
          <w:p w14:paraId="3E372AFF" w14:textId="532F469A" w:rsidR="00A91469" w:rsidRDefault="004450E7">
            <w:r>
              <w:t>Essential</w:t>
            </w:r>
          </w:p>
        </w:tc>
      </w:tr>
      <w:tr w:rsidR="004E1910" w:rsidRPr="004E1910" w14:paraId="61BC0CA6" w14:textId="77777777" w:rsidTr="004E1910">
        <w:tc>
          <w:tcPr>
            <w:tcW w:w="7225" w:type="dxa"/>
          </w:tcPr>
          <w:p w14:paraId="60D02216" w14:textId="17806EFB" w:rsidR="004E1910" w:rsidRPr="004E1910" w:rsidRDefault="004E1910">
            <w:r>
              <w:t>Ability to adhere to policies and procedures to implement best practice</w:t>
            </w:r>
          </w:p>
        </w:tc>
        <w:tc>
          <w:tcPr>
            <w:tcW w:w="1791" w:type="dxa"/>
          </w:tcPr>
          <w:p w14:paraId="2BB88B12" w14:textId="53C2CCC5" w:rsidR="004E1910" w:rsidRPr="004E1910" w:rsidRDefault="0051506D">
            <w:r>
              <w:t>Essential</w:t>
            </w:r>
          </w:p>
        </w:tc>
      </w:tr>
      <w:tr w:rsidR="004450E7" w:rsidRPr="004E1910" w14:paraId="67DCEDFA" w14:textId="77777777" w:rsidTr="004E1910">
        <w:tc>
          <w:tcPr>
            <w:tcW w:w="7225" w:type="dxa"/>
          </w:tcPr>
          <w:p w14:paraId="42C76D1A" w14:textId="7F0E5C56" w:rsidR="004450E7" w:rsidRDefault="004450E7" w:rsidP="004450E7">
            <w:r>
              <w:t>Experience of multi-disciplinary and multi-agency working</w:t>
            </w:r>
          </w:p>
        </w:tc>
        <w:tc>
          <w:tcPr>
            <w:tcW w:w="1791" w:type="dxa"/>
          </w:tcPr>
          <w:p w14:paraId="77B14CD1" w14:textId="64F94793" w:rsidR="004450E7" w:rsidRDefault="004450E7" w:rsidP="004450E7">
            <w:r>
              <w:t>Desirable</w:t>
            </w:r>
          </w:p>
        </w:tc>
      </w:tr>
      <w:tr w:rsidR="004450E7" w:rsidRPr="004E1910" w14:paraId="0F9E3F3A" w14:textId="77777777" w:rsidTr="004E1910">
        <w:tc>
          <w:tcPr>
            <w:tcW w:w="7225" w:type="dxa"/>
          </w:tcPr>
          <w:p w14:paraId="648F8A51" w14:textId="42979B20" w:rsidR="004450E7" w:rsidRDefault="004450E7" w:rsidP="004450E7">
            <w:r>
              <w:t>Lived experience of mental health challenges and engaging in a recovery journey</w:t>
            </w:r>
          </w:p>
        </w:tc>
        <w:tc>
          <w:tcPr>
            <w:tcW w:w="1791" w:type="dxa"/>
          </w:tcPr>
          <w:p w14:paraId="71BA355E" w14:textId="14DEA978" w:rsidR="004450E7" w:rsidRPr="004E1910" w:rsidRDefault="004450E7" w:rsidP="004450E7">
            <w:r>
              <w:t>Desirable</w:t>
            </w:r>
          </w:p>
        </w:tc>
      </w:tr>
      <w:tr w:rsidR="004450E7" w:rsidRPr="004E1910" w14:paraId="79BED3BD" w14:textId="77777777" w:rsidTr="004E1910">
        <w:tc>
          <w:tcPr>
            <w:tcW w:w="7225" w:type="dxa"/>
          </w:tcPr>
          <w:p w14:paraId="680E0C74" w14:textId="5F5A6D67" w:rsidR="004450E7" w:rsidRPr="009F616A" w:rsidRDefault="004450E7" w:rsidP="004450E7">
            <w:r>
              <w:t>Experience of gardening or horticultural therapy</w:t>
            </w:r>
          </w:p>
        </w:tc>
        <w:tc>
          <w:tcPr>
            <w:tcW w:w="1791" w:type="dxa"/>
          </w:tcPr>
          <w:p w14:paraId="7E00A4CA" w14:textId="21EDA497" w:rsidR="004450E7" w:rsidRPr="004E1910" w:rsidRDefault="004450E7" w:rsidP="004450E7">
            <w:r>
              <w:t>Desirable</w:t>
            </w:r>
          </w:p>
        </w:tc>
      </w:tr>
      <w:tr w:rsidR="004450E7" w:rsidRPr="004E1910" w14:paraId="150898F1" w14:textId="77777777" w:rsidTr="004E1910">
        <w:tc>
          <w:tcPr>
            <w:tcW w:w="7225" w:type="dxa"/>
          </w:tcPr>
          <w:p w14:paraId="359F5E95" w14:textId="2C689DB2" w:rsidR="004450E7" w:rsidRPr="00806252" w:rsidRDefault="004450E7" w:rsidP="004450E7">
            <w:r>
              <w:t>Experience of conflict resolution and nonviolent communication</w:t>
            </w:r>
          </w:p>
        </w:tc>
        <w:tc>
          <w:tcPr>
            <w:tcW w:w="1791" w:type="dxa"/>
          </w:tcPr>
          <w:p w14:paraId="3DFC59AA" w14:textId="3E93B4A9" w:rsidR="004450E7" w:rsidRPr="004E1910" w:rsidRDefault="004450E7" w:rsidP="004450E7">
            <w:r>
              <w:t>Desirable</w:t>
            </w:r>
          </w:p>
        </w:tc>
      </w:tr>
      <w:tr w:rsidR="004450E7" w:rsidRPr="004E1910" w14:paraId="294ABC99" w14:textId="77777777" w:rsidTr="004E1910">
        <w:tc>
          <w:tcPr>
            <w:tcW w:w="7225" w:type="dxa"/>
          </w:tcPr>
          <w:p w14:paraId="68D03E01" w14:textId="0A53638D" w:rsidR="004450E7" w:rsidRPr="004450E7" w:rsidRDefault="004450E7" w:rsidP="004450E7">
            <w:r>
              <w:t>Full clean driving license</w:t>
            </w:r>
          </w:p>
        </w:tc>
        <w:tc>
          <w:tcPr>
            <w:tcW w:w="1791" w:type="dxa"/>
          </w:tcPr>
          <w:p w14:paraId="17E78E4C" w14:textId="4FDFCDCC" w:rsidR="004450E7" w:rsidRPr="004E1910" w:rsidRDefault="004450E7" w:rsidP="004450E7">
            <w:r>
              <w:t>Essential</w:t>
            </w:r>
          </w:p>
        </w:tc>
      </w:tr>
      <w:tr w:rsidR="004450E7" w:rsidRPr="004E1910" w14:paraId="0E350F20" w14:textId="77777777" w:rsidTr="004E1910">
        <w:tc>
          <w:tcPr>
            <w:tcW w:w="7225" w:type="dxa"/>
          </w:tcPr>
          <w:p w14:paraId="1B6A870F" w14:textId="7DC46EDA" w:rsidR="004450E7" w:rsidRPr="0051506D" w:rsidRDefault="004450E7" w:rsidP="004450E7">
            <w:pPr>
              <w:rPr>
                <w:b/>
                <w:bCs/>
              </w:rPr>
            </w:pPr>
            <w:r w:rsidRPr="0051506D">
              <w:rPr>
                <w:b/>
                <w:bCs/>
              </w:rPr>
              <w:t>Qualifications and training</w:t>
            </w:r>
          </w:p>
        </w:tc>
        <w:tc>
          <w:tcPr>
            <w:tcW w:w="1791" w:type="dxa"/>
          </w:tcPr>
          <w:p w14:paraId="60CC06FD" w14:textId="77777777" w:rsidR="004450E7" w:rsidRPr="004E1910" w:rsidRDefault="004450E7" w:rsidP="004450E7"/>
        </w:tc>
      </w:tr>
      <w:tr w:rsidR="004450E7" w:rsidRPr="004E1910" w14:paraId="482EC3D6" w14:textId="77777777" w:rsidTr="004E1910">
        <w:tc>
          <w:tcPr>
            <w:tcW w:w="7225" w:type="dxa"/>
          </w:tcPr>
          <w:p w14:paraId="09DC4DFD" w14:textId="77777777" w:rsidR="006E1D8B" w:rsidRPr="006E1D8B" w:rsidRDefault="006E1D8B" w:rsidP="006E1D8B">
            <w:r w:rsidRPr="006E1D8B">
              <w:lastRenderedPageBreak/>
              <w:t>SVQ Social Services and Healthcare SCQF Level 7</w:t>
            </w:r>
          </w:p>
          <w:p w14:paraId="2491F1BA" w14:textId="292CA66A" w:rsidR="004450E7" w:rsidRPr="004E1910" w:rsidRDefault="004450E7" w:rsidP="004450E7">
            <w:r>
              <w:t xml:space="preserve">or </w:t>
            </w:r>
            <w:r w:rsidR="006E1D8B">
              <w:t>equivalent</w:t>
            </w:r>
            <w:r w:rsidR="00131AE0">
              <w:t xml:space="preserve"> or willingness to undertake this qualification</w:t>
            </w:r>
          </w:p>
        </w:tc>
        <w:tc>
          <w:tcPr>
            <w:tcW w:w="1791" w:type="dxa"/>
          </w:tcPr>
          <w:p w14:paraId="0DF341C4" w14:textId="2FE06F4B" w:rsidR="004450E7" w:rsidRPr="004E1910" w:rsidRDefault="00131AE0" w:rsidP="004450E7">
            <w:r>
              <w:t>Essential</w:t>
            </w:r>
          </w:p>
        </w:tc>
      </w:tr>
      <w:tr w:rsidR="004450E7" w:rsidRPr="004E1910" w14:paraId="5E2E2551" w14:textId="77777777" w:rsidTr="004E1910">
        <w:tc>
          <w:tcPr>
            <w:tcW w:w="7225" w:type="dxa"/>
          </w:tcPr>
          <w:p w14:paraId="6ACC8862" w14:textId="0BC7DB0C" w:rsidR="004450E7" w:rsidRPr="004450E7" w:rsidRDefault="004450E7" w:rsidP="004450E7">
            <w:r>
              <w:t xml:space="preserve">Therapeutic qualification e.g. </w:t>
            </w:r>
            <w:r w:rsidR="00131AE0">
              <w:t>horticulture</w:t>
            </w:r>
            <w:r>
              <w:t>, counselling, mindfulness, yoga</w:t>
            </w:r>
          </w:p>
        </w:tc>
        <w:tc>
          <w:tcPr>
            <w:tcW w:w="1791" w:type="dxa"/>
          </w:tcPr>
          <w:p w14:paraId="4398F650" w14:textId="4E6E2274" w:rsidR="004450E7" w:rsidRPr="004E1910" w:rsidRDefault="004450E7" w:rsidP="004450E7">
            <w:r>
              <w:t>Desirable</w:t>
            </w:r>
          </w:p>
        </w:tc>
      </w:tr>
      <w:tr w:rsidR="004450E7" w:rsidRPr="004E1910" w14:paraId="23F0E08B" w14:textId="77777777" w:rsidTr="004E1910">
        <w:tc>
          <w:tcPr>
            <w:tcW w:w="7225" w:type="dxa"/>
          </w:tcPr>
          <w:p w14:paraId="451BB518" w14:textId="25EB4CDA" w:rsidR="004450E7" w:rsidRPr="0051506D" w:rsidRDefault="004450E7" w:rsidP="004450E7">
            <w:pPr>
              <w:rPr>
                <w:b/>
                <w:bCs/>
              </w:rPr>
            </w:pPr>
            <w:r w:rsidRPr="0051506D">
              <w:rPr>
                <w:b/>
                <w:bCs/>
              </w:rPr>
              <w:t>Values and attributes</w:t>
            </w:r>
          </w:p>
        </w:tc>
        <w:tc>
          <w:tcPr>
            <w:tcW w:w="1791" w:type="dxa"/>
          </w:tcPr>
          <w:p w14:paraId="52FF3714" w14:textId="77777777" w:rsidR="004450E7" w:rsidRPr="004E1910" w:rsidRDefault="004450E7" w:rsidP="004450E7"/>
        </w:tc>
      </w:tr>
      <w:tr w:rsidR="004450E7" w:rsidRPr="004E1910" w14:paraId="695379DC" w14:textId="77777777" w:rsidTr="004E1910">
        <w:tc>
          <w:tcPr>
            <w:tcW w:w="7225" w:type="dxa"/>
          </w:tcPr>
          <w:p w14:paraId="6AE30C03" w14:textId="354068F6" w:rsidR="004450E7" w:rsidRPr="004E1910" w:rsidRDefault="004450E7" w:rsidP="004450E7">
            <w:r>
              <w:t>Passionate about enabling people facing mental health challenges to overcome problems and reach their potential</w:t>
            </w:r>
          </w:p>
        </w:tc>
        <w:tc>
          <w:tcPr>
            <w:tcW w:w="1791" w:type="dxa"/>
          </w:tcPr>
          <w:p w14:paraId="2350AEED" w14:textId="5479C613" w:rsidR="004450E7" w:rsidRPr="004E1910" w:rsidRDefault="004450E7" w:rsidP="004450E7">
            <w:r>
              <w:t>Essential</w:t>
            </w:r>
          </w:p>
        </w:tc>
      </w:tr>
      <w:tr w:rsidR="004450E7" w:rsidRPr="004E1910" w14:paraId="2522CFEA" w14:textId="77777777" w:rsidTr="004E1910">
        <w:tc>
          <w:tcPr>
            <w:tcW w:w="7225" w:type="dxa"/>
          </w:tcPr>
          <w:p w14:paraId="3B087EBA" w14:textId="4F65F341" w:rsidR="004450E7" w:rsidRDefault="004450E7" w:rsidP="004450E7">
            <w:r>
              <w:t>Able to listen, empathise with people and take a trauma informed approach to support work</w:t>
            </w:r>
          </w:p>
        </w:tc>
        <w:tc>
          <w:tcPr>
            <w:tcW w:w="1791" w:type="dxa"/>
          </w:tcPr>
          <w:p w14:paraId="4FF27FEF" w14:textId="3C1A4F89" w:rsidR="004450E7" w:rsidRDefault="004450E7" w:rsidP="004450E7">
            <w:r>
              <w:t>Essential</w:t>
            </w:r>
          </w:p>
        </w:tc>
      </w:tr>
      <w:tr w:rsidR="004450E7" w:rsidRPr="004E1910" w14:paraId="28AA44EF" w14:textId="77777777" w:rsidTr="004E1910">
        <w:tc>
          <w:tcPr>
            <w:tcW w:w="7225" w:type="dxa"/>
          </w:tcPr>
          <w:p w14:paraId="3170E13A" w14:textId="7488F0A0" w:rsidR="004450E7" w:rsidRPr="004E1910" w:rsidRDefault="004450E7" w:rsidP="004450E7">
            <w:r>
              <w:t>Calm, strong and positive in dealing with difficult situations</w:t>
            </w:r>
          </w:p>
        </w:tc>
        <w:tc>
          <w:tcPr>
            <w:tcW w:w="1791" w:type="dxa"/>
          </w:tcPr>
          <w:p w14:paraId="527D36C0" w14:textId="37C5F9B3" w:rsidR="004450E7" w:rsidRPr="004E1910" w:rsidRDefault="004450E7" w:rsidP="004450E7">
            <w:r>
              <w:t>Essential</w:t>
            </w:r>
          </w:p>
        </w:tc>
      </w:tr>
      <w:tr w:rsidR="004450E7" w:rsidRPr="004E1910" w14:paraId="3C4A1B6C" w14:textId="77777777" w:rsidTr="004E1910">
        <w:tc>
          <w:tcPr>
            <w:tcW w:w="7225" w:type="dxa"/>
          </w:tcPr>
          <w:p w14:paraId="27234EDB" w14:textId="5E7F5B5C" w:rsidR="004450E7" w:rsidRPr="004E1910" w:rsidRDefault="004450E7" w:rsidP="004450E7">
            <w:r>
              <w:t>Ability to motivate people to be active, positive and constructive</w:t>
            </w:r>
          </w:p>
        </w:tc>
        <w:tc>
          <w:tcPr>
            <w:tcW w:w="1791" w:type="dxa"/>
          </w:tcPr>
          <w:p w14:paraId="1094ECB8" w14:textId="41090CBD" w:rsidR="004450E7" w:rsidRPr="004E1910" w:rsidRDefault="004450E7" w:rsidP="004450E7">
            <w:r>
              <w:t>Essential</w:t>
            </w:r>
          </w:p>
        </w:tc>
      </w:tr>
      <w:tr w:rsidR="004450E7" w:rsidRPr="004E1910" w14:paraId="67E24B21" w14:textId="77777777" w:rsidTr="004E1910">
        <w:tc>
          <w:tcPr>
            <w:tcW w:w="7225" w:type="dxa"/>
          </w:tcPr>
          <w:p w14:paraId="020ACA24" w14:textId="0F486066" w:rsidR="004450E7" w:rsidRPr="004E1910" w:rsidRDefault="004450E7" w:rsidP="004450E7">
            <w:r>
              <w:t>Demonstrate personal accountability</w:t>
            </w:r>
            <w:r w:rsidR="00E719DE">
              <w:t xml:space="preserve"> and </w:t>
            </w:r>
            <w:r>
              <w:t xml:space="preserve">emotional resilience </w:t>
            </w:r>
          </w:p>
        </w:tc>
        <w:tc>
          <w:tcPr>
            <w:tcW w:w="1791" w:type="dxa"/>
          </w:tcPr>
          <w:p w14:paraId="72F97AA0" w14:textId="240F388C" w:rsidR="004450E7" w:rsidRPr="004E1910" w:rsidRDefault="004450E7" w:rsidP="004450E7">
            <w:r>
              <w:t>Essential</w:t>
            </w:r>
          </w:p>
        </w:tc>
      </w:tr>
      <w:tr w:rsidR="00131AE0" w:rsidRPr="004E1910" w14:paraId="26A666B1" w14:textId="77777777" w:rsidTr="004E1910">
        <w:tc>
          <w:tcPr>
            <w:tcW w:w="7225" w:type="dxa"/>
          </w:tcPr>
          <w:p w14:paraId="4F8C505C" w14:textId="006F61E9" w:rsidR="00131AE0" w:rsidRDefault="00131AE0" w:rsidP="004450E7">
            <w:r>
              <w:t>Ab</w:t>
            </w:r>
            <w:r w:rsidR="006E1D8B">
              <w:t xml:space="preserve">le </w:t>
            </w:r>
            <w:r>
              <w:t xml:space="preserve">to work flexibly within a team, adapting to organisational priorities as </w:t>
            </w:r>
            <w:r w:rsidR="00E719DE">
              <w:t>needed</w:t>
            </w:r>
          </w:p>
        </w:tc>
        <w:tc>
          <w:tcPr>
            <w:tcW w:w="1791" w:type="dxa"/>
          </w:tcPr>
          <w:p w14:paraId="54F3C3AB" w14:textId="0FECFA17" w:rsidR="00131AE0" w:rsidRDefault="00131AE0" w:rsidP="004450E7">
            <w:r>
              <w:t>Essential</w:t>
            </w:r>
          </w:p>
        </w:tc>
      </w:tr>
      <w:tr w:rsidR="004450E7" w:rsidRPr="004E1910" w14:paraId="0C22526F" w14:textId="77777777" w:rsidTr="004E1910">
        <w:tc>
          <w:tcPr>
            <w:tcW w:w="7225" w:type="dxa"/>
          </w:tcPr>
          <w:p w14:paraId="6F691D42" w14:textId="6AEC7DAD" w:rsidR="004450E7" w:rsidRPr="004E1910" w:rsidRDefault="004450E7" w:rsidP="004450E7">
            <w:r>
              <w:t>Commitment to quality assurance and high standards in service delivery</w:t>
            </w:r>
          </w:p>
        </w:tc>
        <w:tc>
          <w:tcPr>
            <w:tcW w:w="1791" w:type="dxa"/>
          </w:tcPr>
          <w:p w14:paraId="2E9458E0" w14:textId="3EE8AC92" w:rsidR="004450E7" w:rsidRPr="004E1910" w:rsidRDefault="004450E7" w:rsidP="004450E7">
            <w:r>
              <w:t>Essential</w:t>
            </w:r>
          </w:p>
        </w:tc>
      </w:tr>
    </w:tbl>
    <w:p w14:paraId="59410225" w14:textId="77777777" w:rsidR="00484568" w:rsidRDefault="00484568">
      <w:pPr>
        <w:rPr>
          <w:u w:val="single"/>
        </w:rPr>
      </w:pPr>
    </w:p>
    <w:p w14:paraId="796C3A64" w14:textId="4D4E8B40" w:rsidR="00FE3E3C" w:rsidRPr="003A107C" w:rsidRDefault="000D6B0D">
      <w:pPr>
        <w:rPr>
          <w:color w:val="0B769F" w:themeColor="accent4" w:themeShade="BF"/>
          <w:sz w:val="28"/>
          <w:szCs w:val="28"/>
          <w:u w:val="single"/>
        </w:rPr>
      </w:pPr>
      <w:r w:rsidRPr="003A107C">
        <w:rPr>
          <w:color w:val="0B769F" w:themeColor="accent4" w:themeShade="BF"/>
          <w:sz w:val="28"/>
          <w:szCs w:val="28"/>
          <w:u w:val="single"/>
        </w:rPr>
        <w:t xml:space="preserve">4 Terms &amp; Conditions </w:t>
      </w:r>
    </w:p>
    <w:p w14:paraId="1CC49D12" w14:textId="3BEF3C8C" w:rsidR="00FE3E3C" w:rsidRDefault="000D6B0D">
      <w:r w:rsidRPr="000D6B0D">
        <w:t xml:space="preserve">Employer: </w:t>
      </w:r>
      <w:r w:rsidR="001E7348">
        <w:t xml:space="preserve">Lothlorien Community </w:t>
      </w:r>
    </w:p>
    <w:p w14:paraId="1E2AEEEC" w14:textId="387E1DAF" w:rsidR="00FE3E3C" w:rsidRDefault="000D6B0D">
      <w:r w:rsidRPr="000D6B0D">
        <w:t xml:space="preserve">Line Manager: </w:t>
      </w:r>
      <w:r w:rsidR="001E7348">
        <w:t>Service Manager</w:t>
      </w:r>
    </w:p>
    <w:p w14:paraId="2BB78F71" w14:textId="61D6F640" w:rsidR="001E7348" w:rsidRDefault="000D6B0D">
      <w:r w:rsidRPr="000D6B0D">
        <w:t xml:space="preserve">Workplace: </w:t>
      </w:r>
      <w:r w:rsidR="001E7348">
        <w:t>Lothlorien Community</w:t>
      </w:r>
    </w:p>
    <w:p w14:paraId="41C6485B" w14:textId="04547081" w:rsidR="001E7348" w:rsidRDefault="000D6B0D">
      <w:r w:rsidRPr="000D6B0D">
        <w:t xml:space="preserve">Working Hours: </w:t>
      </w:r>
      <w:r w:rsidR="004450E7">
        <w:t>37.5 hours per week</w:t>
      </w:r>
    </w:p>
    <w:p w14:paraId="67382475" w14:textId="5EACFFD0" w:rsidR="001E7348" w:rsidRDefault="000D6B0D">
      <w:r w:rsidRPr="000D6B0D">
        <w:t>Annual Leave</w:t>
      </w:r>
      <w:r w:rsidR="001E7348">
        <w:t>:</w:t>
      </w:r>
      <w:r w:rsidR="001E7348" w:rsidRPr="001E7348">
        <w:t xml:space="preserve"> </w:t>
      </w:r>
      <w:r w:rsidR="001E7348">
        <w:t>37</w:t>
      </w:r>
      <w:r w:rsidR="001E7348" w:rsidRPr="000D6B0D">
        <w:t xml:space="preserve"> days annual leave </w:t>
      </w:r>
      <w:r w:rsidR="00484568" w:rsidRPr="000D6B0D">
        <w:t xml:space="preserve">per annum </w:t>
      </w:r>
      <w:r w:rsidR="001E7348">
        <w:t xml:space="preserve">including </w:t>
      </w:r>
      <w:r w:rsidR="001E7348" w:rsidRPr="000D6B0D">
        <w:t>public holiday</w:t>
      </w:r>
      <w:r w:rsidR="001E7348">
        <w:t xml:space="preserve"> allowance.</w:t>
      </w:r>
    </w:p>
    <w:p w14:paraId="557C8FEB" w14:textId="669C824C" w:rsidR="001E7348" w:rsidRDefault="000D6B0D">
      <w:r w:rsidRPr="000D6B0D">
        <w:t xml:space="preserve">Salary: </w:t>
      </w:r>
      <w:r w:rsidR="002E3A7C">
        <w:t>£28,877</w:t>
      </w:r>
      <w:r w:rsidR="002E3A7C">
        <w:rPr>
          <w:spacing w:val="-1"/>
        </w:rPr>
        <w:t xml:space="preserve"> </w:t>
      </w:r>
      <w:r w:rsidR="002E3A7C">
        <w:t>-</w:t>
      </w:r>
      <w:r w:rsidR="002E3A7C">
        <w:rPr>
          <w:spacing w:val="-1"/>
        </w:rPr>
        <w:t xml:space="preserve"> </w:t>
      </w:r>
      <w:r w:rsidR="002E3A7C">
        <w:t>£32,340</w:t>
      </w:r>
    </w:p>
    <w:p w14:paraId="68DD9B72" w14:textId="11E17A06" w:rsidR="001E7348" w:rsidRDefault="000D6B0D">
      <w:r w:rsidRPr="000D6B0D">
        <w:t xml:space="preserve">Pension: </w:t>
      </w:r>
      <w:r w:rsidR="001E7348" w:rsidRPr="000D6B0D">
        <w:t xml:space="preserve">Auto-enrolment into </w:t>
      </w:r>
      <w:r w:rsidR="003A107C">
        <w:t>w</w:t>
      </w:r>
      <w:r w:rsidR="001E7348" w:rsidRPr="000D6B0D">
        <w:t xml:space="preserve">orkplace </w:t>
      </w:r>
      <w:r w:rsidR="003A107C">
        <w:t>p</w:t>
      </w:r>
      <w:r w:rsidR="001E7348" w:rsidRPr="000D6B0D">
        <w:t xml:space="preserve">ension </w:t>
      </w:r>
      <w:r w:rsidR="003A107C">
        <w:t>s</w:t>
      </w:r>
      <w:r w:rsidR="001E7348" w:rsidRPr="000D6B0D">
        <w:t xml:space="preserve">cheme – current contributions being </w:t>
      </w:r>
      <w:r w:rsidR="003A107C">
        <w:t>3</w:t>
      </w:r>
      <w:r w:rsidR="001E7348" w:rsidRPr="000D6B0D">
        <w:t xml:space="preserve">% employee and </w:t>
      </w:r>
      <w:r w:rsidR="003A107C">
        <w:t>2</w:t>
      </w:r>
      <w:r w:rsidR="001E7348" w:rsidRPr="000D6B0D">
        <w:t xml:space="preserve">% employer. </w:t>
      </w:r>
    </w:p>
    <w:p w14:paraId="6575C602" w14:textId="192D0F67" w:rsidR="001E7348" w:rsidRDefault="000D6B0D">
      <w:r w:rsidRPr="000D6B0D">
        <w:t>Disclosure and registration:</w:t>
      </w:r>
      <w:r w:rsidR="001E7348">
        <w:t xml:space="preserve"> </w:t>
      </w:r>
      <w:r w:rsidRPr="000D6B0D">
        <w:t xml:space="preserve">PVG scheme membership required. SSSC registration required within </w:t>
      </w:r>
      <w:r w:rsidR="001E7348">
        <w:t xml:space="preserve">3 </w:t>
      </w:r>
      <w:r w:rsidRPr="000D6B0D">
        <w:t>months of starting post</w:t>
      </w:r>
      <w:r w:rsidR="00605F82">
        <w:t xml:space="preserve"> unless existing registration with other regulatory body such as NMC.</w:t>
      </w:r>
    </w:p>
    <w:p w14:paraId="3CF3E527" w14:textId="77777777" w:rsidR="001E7348" w:rsidRPr="009817E6" w:rsidRDefault="000D6B0D">
      <w:pPr>
        <w:rPr>
          <w:sz w:val="28"/>
          <w:szCs w:val="28"/>
          <w:u w:val="single"/>
        </w:rPr>
      </w:pPr>
      <w:r w:rsidRPr="000D6B0D">
        <w:t xml:space="preserve"> </w:t>
      </w:r>
      <w:r w:rsidRPr="003A107C">
        <w:rPr>
          <w:color w:val="0B769F" w:themeColor="accent4" w:themeShade="BF"/>
          <w:sz w:val="28"/>
          <w:szCs w:val="28"/>
          <w:u w:val="single"/>
        </w:rPr>
        <w:t xml:space="preserve">5 Application deadline and Interview dates </w:t>
      </w:r>
    </w:p>
    <w:p w14:paraId="7E748E27" w14:textId="57E07770" w:rsidR="001E7348" w:rsidRDefault="000D6B0D">
      <w:r w:rsidRPr="000D6B0D">
        <w:t xml:space="preserve">Closing date: </w:t>
      </w:r>
      <w:r w:rsidR="00605F82">
        <w:t>07/03</w:t>
      </w:r>
      <w:r w:rsidR="006E1D8B">
        <w:t>/25</w:t>
      </w:r>
    </w:p>
    <w:p w14:paraId="053A85D0" w14:textId="30E57C8C" w:rsidR="001E7348" w:rsidRDefault="000D6B0D">
      <w:r w:rsidRPr="000D6B0D">
        <w:t xml:space="preserve">Interview date: </w:t>
      </w:r>
      <w:r w:rsidR="006E1D8B">
        <w:t>TBC</w:t>
      </w:r>
    </w:p>
    <w:p w14:paraId="09DF42EB" w14:textId="48FD580F" w:rsidR="001E7348" w:rsidRDefault="000D6B0D">
      <w:r w:rsidRPr="000D6B0D">
        <w:t xml:space="preserve">Stage 2 date: </w:t>
      </w:r>
      <w:r w:rsidR="006E1D8B">
        <w:t>TBC</w:t>
      </w:r>
    </w:p>
    <w:p w14:paraId="4B2EEF71" w14:textId="026C60F4" w:rsidR="00A220C0" w:rsidRDefault="00131AE0">
      <w:r>
        <w:t>If you require any further information or support with submitting your application</w:t>
      </w:r>
      <w:r w:rsidR="003A107C">
        <w:t xml:space="preserve">, </w:t>
      </w:r>
      <w:r>
        <w:t>please contact us on 01644 440602 or email</w:t>
      </w:r>
      <w:r w:rsidR="00A220C0">
        <w:t xml:space="preserve"> </w:t>
      </w:r>
      <w:hyperlink r:id="rId8" w:history="1">
        <w:r w:rsidR="00A220C0" w:rsidRPr="00150602">
          <w:rPr>
            <w:rStyle w:val="Hyperlink"/>
          </w:rPr>
          <w:t>lucy@lothlorien.tc</w:t>
        </w:r>
      </w:hyperlink>
      <w:r w:rsidR="00A220C0">
        <w:t xml:space="preserve">  </w:t>
      </w:r>
    </w:p>
    <w:sectPr w:rsidR="00A220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43169"/>
    <w:multiLevelType w:val="hybridMultilevel"/>
    <w:tmpl w:val="7EC49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4A356F"/>
    <w:multiLevelType w:val="multilevel"/>
    <w:tmpl w:val="4E78C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E03F52"/>
    <w:multiLevelType w:val="hybridMultilevel"/>
    <w:tmpl w:val="D6C498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72A331D4"/>
    <w:multiLevelType w:val="hybridMultilevel"/>
    <w:tmpl w:val="C2E2D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1070894">
    <w:abstractNumId w:val="3"/>
  </w:num>
  <w:num w:numId="2" w16cid:durableId="1625310301">
    <w:abstractNumId w:val="2"/>
  </w:num>
  <w:num w:numId="3" w16cid:durableId="1553425133">
    <w:abstractNumId w:val="0"/>
  </w:num>
  <w:num w:numId="4" w16cid:durableId="5332323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B0D"/>
    <w:rsid w:val="0001701F"/>
    <w:rsid w:val="000A7571"/>
    <w:rsid w:val="000D6B0D"/>
    <w:rsid w:val="00126E2A"/>
    <w:rsid w:val="00131AE0"/>
    <w:rsid w:val="001D1986"/>
    <w:rsid w:val="001E7348"/>
    <w:rsid w:val="002B0371"/>
    <w:rsid w:val="002E3A7C"/>
    <w:rsid w:val="00346124"/>
    <w:rsid w:val="00361D9B"/>
    <w:rsid w:val="003A107C"/>
    <w:rsid w:val="004276A6"/>
    <w:rsid w:val="004450E7"/>
    <w:rsid w:val="004841C8"/>
    <w:rsid w:val="00484568"/>
    <w:rsid w:val="004E1910"/>
    <w:rsid w:val="0051506D"/>
    <w:rsid w:val="00605F82"/>
    <w:rsid w:val="0064270D"/>
    <w:rsid w:val="0065585D"/>
    <w:rsid w:val="006662AC"/>
    <w:rsid w:val="006E1D8B"/>
    <w:rsid w:val="007422F8"/>
    <w:rsid w:val="00771A3B"/>
    <w:rsid w:val="00795097"/>
    <w:rsid w:val="00806252"/>
    <w:rsid w:val="008552F2"/>
    <w:rsid w:val="00856C41"/>
    <w:rsid w:val="0086073F"/>
    <w:rsid w:val="008E652A"/>
    <w:rsid w:val="009817E6"/>
    <w:rsid w:val="009F616A"/>
    <w:rsid w:val="00A220C0"/>
    <w:rsid w:val="00A634C5"/>
    <w:rsid w:val="00A73725"/>
    <w:rsid w:val="00A91469"/>
    <w:rsid w:val="00B27392"/>
    <w:rsid w:val="00C026CF"/>
    <w:rsid w:val="00D073BB"/>
    <w:rsid w:val="00DE1897"/>
    <w:rsid w:val="00E719DE"/>
    <w:rsid w:val="00FE3E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E8DE9"/>
  <w15:chartTrackingRefBased/>
  <w15:docId w15:val="{985F6220-01D5-4934-8AA8-075598D83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6B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6B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6B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6B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6B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6B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6B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6B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6B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6B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6B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6B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6B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6B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6B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6B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6B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6B0D"/>
    <w:rPr>
      <w:rFonts w:eastAsiaTheme="majorEastAsia" w:cstheme="majorBidi"/>
      <w:color w:val="272727" w:themeColor="text1" w:themeTint="D8"/>
    </w:rPr>
  </w:style>
  <w:style w:type="paragraph" w:styleId="Title">
    <w:name w:val="Title"/>
    <w:basedOn w:val="Normal"/>
    <w:next w:val="Normal"/>
    <w:link w:val="TitleChar"/>
    <w:uiPriority w:val="10"/>
    <w:qFormat/>
    <w:rsid w:val="000D6B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6B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6B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6B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6B0D"/>
    <w:pPr>
      <w:spacing w:before="160"/>
      <w:jc w:val="center"/>
    </w:pPr>
    <w:rPr>
      <w:i/>
      <w:iCs/>
      <w:color w:val="404040" w:themeColor="text1" w:themeTint="BF"/>
    </w:rPr>
  </w:style>
  <w:style w:type="character" w:customStyle="1" w:styleId="QuoteChar">
    <w:name w:val="Quote Char"/>
    <w:basedOn w:val="DefaultParagraphFont"/>
    <w:link w:val="Quote"/>
    <w:uiPriority w:val="29"/>
    <w:rsid w:val="000D6B0D"/>
    <w:rPr>
      <w:i/>
      <w:iCs/>
      <w:color w:val="404040" w:themeColor="text1" w:themeTint="BF"/>
    </w:rPr>
  </w:style>
  <w:style w:type="paragraph" w:styleId="ListParagraph">
    <w:name w:val="List Paragraph"/>
    <w:basedOn w:val="Normal"/>
    <w:uiPriority w:val="34"/>
    <w:qFormat/>
    <w:rsid w:val="000D6B0D"/>
    <w:pPr>
      <w:ind w:left="720"/>
      <w:contextualSpacing/>
    </w:pPr>
  </w:style>
  <w:style w:type="character" w:styleId="IntenseEmphasis">
    <w:name w:val="Intense Emphasis"/>
    <w:basedOn w:val="DefaultParagraphFont"/>
    <w:uiPriority w:val="21"/>
    <w:qFormat/>
    <w:rsid w:val="000D6B0D"/>
    <w:rPr>
      <w:i/>
      <w:iCs/>
      <w:color w:val="0F4761" w:themeColor="accent1" w:themeShade="BF"/>
    </w:rPr>
  </w:style>
  <w:style w:type="paragraph" w:styleId="IntenseQuote">
    <w:name w:val="Intense Quote"/>
    <w:basedOn w:val="Normal"/>
    <w:next w:val="Normal"/>
    <w:link w:val="IntenseQuoteChar"/>
    <w:uiPriority w:val="30"/>
    <w:qFormat/>
    <w:rsid w:val="000D6B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6B0D"/>
    <w:rPr>
      <w:i/>
      <w:iCs/>
      <w:color w:val="0F4761" w:themeColor="accent1" w:themeShade="BF"/>
    </w:rPr>
  </w:style>
  <w:style w:type="character" w:styleId="IntenseReference">
    <w:name w:val="Intense Reference"/>
    <w:basedOn w:val="DefaultParagraphFont"/>
    <w:uiPriority w:val="32"/>
    <w:qFormat/>
    <w:rsid w:val="000D6B0D"/>
    <w:rPr>
      <w:b/>
      <w:bCs/>
      <w:smallCaps/>
      <w:color w:val="0F4761" w:themeColor="accent1" w:themeShade="BF"/>
      <w:spacing w:val="5"/>
    </w:rPr>
  </w:style>
  <w:style w:type="character" w:styleId="Hyperlink">
    <w:name w:val="Hyperlink"/>
    <w:basedOn w:val="DefaultParagraphFont"/>
    <w:uiPriority w:val="99"/>
    <w:unhideWhenUsed/>
    <w:rsid w:val="000D6B0D"/>
    <w:rPr>
      <w:color w:val="467886" w:themeColor="hyperlink"/>
      <w:u w:val="single"/>
    </w:rPr>
  </w:style>
  <w:style w:type="character" w:styleId="UnresolvedMention">
    <w:name w:val="Unresolved Mention"/>
    <w:basedOn w:val="DefaultParagraphFont"/>
    <w:uiPriority w:val="99"/>
    <w:semiHidden/>
    <w:unhideWhenUsed/>
    <w:rsid w:val="000D6B0D"/>
    <w:rPr>
      <w:color w:val="605E5C"/>
      <w:shd w:val="clear" w:color="auto" w:fill="E1DFDD"/>
    </w:rPr>
  </w:style>
  <w:style w:type="table" w:styleId="TableGrid">
    <w:name w:val="Table Grid"/>
    <w:basedOn w:val="TableNormal"/>
    <w:uiPriority w:val="39"/>
    <w:rsid w:val="004E19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4270D"/>
    <w:pPr>
      <w:spacing w:after="0" w:line="240" w:lineRule="auto"/>
    </w:pPr>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65004">
      <w:bodyDiv w:val="1"/>
      <w:marLeft w:val="0"/>
      <w:marRight w:val="0"/>
      <w:marTop w:val="0"/>
      <w:marBottom w:val="0"/>
      <w:divBdr>
        <w:top w:val="none" w:sz="0" w:space="0" w:color="auto"/>
        <w:left w:val="none" w:sz="0" w:space="0" w:color="auto"/>
        <w:bottom w:val="none" w:sz="0" w:space="0" w:color="auto"/>
        <w:right w:val="none" w:sz="0" w:space="0" w:color="auto"/>
      </w:divBdr>
    </w:div>
    <w:div w:id="573129833">
      <w:bodyDiv w:val="1"/>
      <w:marLeft w:val="0"/>
      <w:marRight w:val="0"/>
      <w:marTop w:val="0"/>
      <w:marBottom w:val="0"/>
      <w:divBdr>
        <w:top w:val="none" w:sz="0" w:space="0" w:color="auto"/>
        <w:left w:val="none" w:sz="0" w:space="0" w:color="auto"/>
        <w:bottom w:val="none" w:sz="0" w:space="0" w:color="auto"/>
        <w:right w:val="none" w:sz="0" w:space="0" w:color="auto"/>
      </w:divBdr>
    </w:div>
    <w:div w:id="861549227">
      <w:bodyDiv w:val="1"/>
      <w:marLeft w:val="0"/>
      <w:marRight w:val="0"/>
      <w:marTop w:val="0"/>
      <w:marBottom w:val="0"/>
      <w:divBdr>
        <w:top w:val="none" w:sz="0" w:space="0" w:color="auto"/>
        <w:left w:val="none" w:sz="0" w:space="0" w:color="auto"/>
        <w:bottom w:val="none" w:sz="0" w:space="0" w:color="auto"/>
        <w:right w:val="none" w:sz="0" w:space="0" w:color="auto"/>
      </w:divBdr>
    </w:div>
    <w:div w:id="1377313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cy@lothlorien.tc" TargetMode="External"/><Relationship Id="rId3" Type="http://schemas.openxmlformats.org/officeDocument/2006/relationships/settings" Target="settings.xml"/><Relationship Id="rId7" Type="http://schemas.openxmlformats.org/officeDocument/2006/relationships/hyperlink" Target="http://www.samyeling.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lothl\Lothlorien%20Team%20Dropbox\Lucy%20Morgan\Lucy\8.%20Line%20Management\New%20JD's%202025\Drafts\www.lothlorien.tc"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1136</Words>
  <Characters>6480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dc:creator>
  <cp:keywords/>
  <dc:description/>
  <cp:lastModifiedBy>Lucy</cp:lastModifiedBy>
  <cp:revision>4</cp:revision>
  <cp:lastPrinted>2025-02-11T15:49:00Z</cp:lastPrinted>
  <dcterms:created xsi:type="dcterms:W3CDTF">2025-02-14T15:16:00Z</dcterms:created>
  <dcterms:modified xsi:type="dcterms:W3CDTF">2025-02-14T15:39:00Z</dcterms:modified>
</cp:coreProperties>
</file>