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3CC49" w14:textId="77777777" w:rsidR="00FC3A56" w:rsidRPr="00575F0B" w:rsidRDefault="00FC3A56" w:rsidP="00FC3A56">
      <w:pPr>
        <w:spacing w:after="0"/>
        <w:jc w:val="right"/>
        <w:rPr>
          <w:rFonts w:ascii="Tahoma" w:hAnsi="Tahoma" w:cs="Tahoma"/>
          <w:b/>
          <w:caps/>
          <w:sz w:val="24"/>
          <w:szCs w:val="24"/>
        </w:rPr>
      </w:pPr>
      <w:bookmarkStart w:id="0" w:name="_Hlk164261483"/>
      <w:r w:rsidRPr="00575F0B">
        <w:rPr>
          <w:rFonts w:ascii="Tahoma" w:hAnsi="Tahoma" w:cs="Tahoma"/>
          <w:b/>
          <w:caps/>
          <w:noProof/>
          <w:sz w:val="24"/>
          <w:szCs w:val="24"/>
          <w:lang w:eastAsia="en-GB"/>
        </w:rPr>
        <w:drawing>
          <wp:inline distT="0" distB="0" distL="0" distR="0" wp14:anchorId="41ECC459" wp14:editId="135BFE1A">
            <wp:extent cx="1412875" cy="1146922"/>
            <wp:effectExtent l="0" t="0" r="0" b="0"/>
            <wp:docPr id="3" name="Picture 3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18" cy="118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C3A56" w:rsidRPr="00575F0B" w14:paraId="2AC64A17" w14:textId="77777777" w:rsidTr="79F19F5A">
        <w:trPr>
          <w:trHeight w:val="680"/>
        </w:trPr>
        <w:tc>
          <w:tcPr>
            <w:tcW w:w="9498" w:type="dxa"/>
            <w:shd w:val="clear" w:color="auto" w:fill="E94E15"/>
            <w:vAlign w:val="center"/>
          </w:tcPr>
          <w:p w14:paraId="3220AE2A" w14:textId="209F5AA6" w:rsidR="00FC3A56" w:rsidRPr="00575F0B" w:rsidRDefault="081FE888" w:rsidP="099E2DE1">
            <w:pPr>
              <w:jc w:val="center"/>
              <w:rPr>
                <w:rFonts w:ascii="Tahoma" w:hAnsi="Tahoma" w:cs="Tahoma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79F19F5A">
              <w:rPr>
                <w:rFonts w:ascii="Tahoma" w:hAnsi="Tahoma" w:cs="Tahoma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Service Quality &amp; Improvement Manager </w:t>
            </w:r>
            <w:r w:rsidR="00FC3A56" w:rsidRPr="79F19F5A">
              <w:rPr>
                <w:rFonts w:ascii="Tahoma" w:hAnsi="Tahoma" w:cs="Tahoma"/>
                <w:b/>
                <w:bCs/>
                <w:caps/>
                <w:color w:val="FFFFFF" w:themeColor="background1"/>
                <w:sz w:val="24"/>
                <w:szCs w:val="24"/>
              </w:rPr>
              <w:t>job description</w:t>
            </w:r>
          </w:p>
        </w:tc>
      </w:tr>
    </w:tbl>
    <w:bookmarkEnd w:id="0"/>
    <w:p w14:paraId="1B9B9B20" w14:textId="5FE6B3E4" w:rsidR="00276BD7" w:rsidRPr="00916A82" w:rsidRDefault="00276BD7" w:rsidP="00205334">
      <w:pPr>
        <w:spacing w:before="240"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ELCAP is a Scottish charity which provides care and support for people who are affected by learning disabilities, physical disabilities and mental health problems</w:t>
      </w:r>
      <w:r w:rsidR="00304F3D" w:rsidRPr="00916A82">
        <w:rPr>
          <w:rFonts w:ascii="Tahoma" w:hAnsi="Tahoma" w:cs="Tahoma"/>
        </w:rPr>
        <w:t xml:space="preserve"> across East Lothian and Midlothian</w:t>
      </w:r>
      <w:r w:rsidRPr="00916A82">
        <w:rPr>
          <w:rFonts w:ascii="Tahoma" w:hAnsi="Tahoma" w:cs="Tahoma"/>
        </w:rPr>
        <w:t>.</w:t>
      </w:r>
    </w:p>
    <w:p w14:paraId="21C8135C" w14:textId="46ED8E8E" w:rsidR="00304F3D" w:rsidRPr="00916A82" w:rsidRDefault="00304F3D" w:rsidP="00205334">
      <w:p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 xml:space="preserve">Our vision is that everyone, no matter what their individual support needs, can live to their full potential and be an active and valued member of </w:t>
      </w:r>
      <w:r w:rsidR="003247A3" w:rsidRPr="00916A82">
        <w:rPr>
          <w:rFonts w:ascii="Tahoma" w:hAnsi="Tahoma" w:cs="Tahoma"/>
        </w:rPr>
        <w:t>their</w:t>
      </w:r>
      <w:r w:rsidRPr="00916A82">
        <w:rPr>
          <w:rFonts w:ascii="Tahoma" w:hAnsi="Tahoma" w:cs="Tahoma"/>
        </w:rPr>
        <w:t xml:space="preserve"> community.</w:t>
      </w:r>
    </w:p>
    <w:p w14:paraId="0A417402" w14:textId="71A095A8" w:rsidR="00FC3A56" w:rsidRPr="00916A82" w:rsidRDefault="00304F3D" w:rsidP="00205334">
      <w:p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Our mission is to become the recognised gold standard in social care by empowering the individuals we support, our staff and our community to grow and succeed.</w:t>
      </w:r>
      <w:r w:rsidR="003247A3" w:rsidRPr="00916A82">
        <w:rPr>
          <w:rFonts w:ascii="Tahoma" w:hAnsi="Tahoma" w:cs="Tahoma"/>
        </w:rPr>
        <w:t xml:space="preserve"> </w:t>
      </w:r>
      <w:r w:rsidR="00BF1F08" w:rsidRPr="00916A82">
        <w:rPr>
          <w:rFonts w:ascii="Tahoma" w:hAnsi="Tahoma" w:cs="Tahoma"/>
        </w:rPr>
        <w:t xml:space="preserve"> </w:t>
      </w:r>
      <w:r w:rsidR="003247A3" w:rsidRPr="00916A82">
        <w:rPr>
          <w:rFonts w:ascii="Tahoma" w:hAnsi="Tahoma" w:cs="Tahoma"/>
        </w:rPr>
        <w:t xml:space="preserve">We are passionate about making a real difference to the individuals we support, by enabling them to live better, more independent lives.  </w:t>
      </w:r>
    </w:p>
    <w:p w14:paraId="1680563C" w14:textId="0D6BCD95" w:rsidR="004A3112" w:rsidRPr="00916A82" w:rsidRDefault="004A3112" w:rsidP="00205334">
      <w:p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The following values underpin everything that we do:</w:t>
      </w:r>
    </w:p>
    <w:p w14:paraId="4D926C16" w14:textId="7BAB6C4B" w:rsidR="004A3112" w:rsidRPr="00916A82" w:rsidRDefault="004A3112" w:rsidP="004A3112">
      <w:pPr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We care and keep on caring.</w:t>
      </w:r>
    </w:p>
    <w:p w14:paraId="05496C1A" w14:textId="77777777" w:rsidR="004A3112" w:rsidRPr="00916A82" w:rsidRDefault="004A3112" w:rsidP="004A3112">
      <w:pPr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We treat each other with kindness and understanding.</w:t>
      </w:r>
    </w:p>
    <w:p w14:paraId="6CC4C855" w14:textId="77777777" w:rsidR="004A3112" w:rsidRPr="00916A82" w:rsidRDefault="004A3112" w:rsidP="004A3112">
      <w:pPr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We communicate well.</w:t>
      </w:r>
    </w:p>
    <w:p w14:paraId="54464922" w14:textId="77777777" w:rsidR="004A3112" w:rsidRPr="00916A82" w:rsidRDefault="004A3112" w:rsidP="004A3112">
      <w:pPr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We are adaptable.</w:t>
      </w:r>
    </w:p>
    <w:p w14:paraId="47CA5C97" w14:textId="7ED91C69" w:rsidR="00FC3A56" w:rsidRPr="00916A82" w:rsidRDefault="004A3112" w:rsidP="004A3112">
      <w:pPr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916A82">
        <w:rPr>
          <w:rFonts w:ascii="Tahoma" w:hAnsi="Tahoma" w:cs="Tahoma"/>
        </w:rPr>
        <w:t>We go the extra mile.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C3A56" w:rsidRPr="00575F0B" w14:paraId="59D333C5" w14:textId="77777777" w:rsidTr="006C49FB">
        <w:trPr>
          <w:trHeight w:val="680"/>
        </w:trPr>
        <w:tc>
          <w:tcPr>
            <w:tcW w:w="9498" w:type="dxa"/>
            <w:shd w:val="clear" w:color="auto" w:fill="F9A981"/>
            <w:vAlign w:val="center"/>
          </w:tcPr>
          <w:p w14:paraId="6A264934" w14:textId="01DC64C2" w:rsidR="00FC3A56" w:rsidRPr="00575F0B" w:rsidRDefault="00FC3A56" w:rsidP="006C49FB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 xml:space="preserve">JOB </w:t>
            </w:r>
            <w:r w:rsidR="00304F3D"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SUMMARY</w:t>
            </w:r>
          </w:p>
        </w:tc>
      </w:tr>
    </w:tbl>
    <w:p w14:paraId="12FBDA7C" w14:textId="474F6119" w:rsidR="00547090" w:rsidRPr="00916A82" w:rsidRDefault="00547090" w:rsidP="00205334">
      <w:pPr>
        <w:spacing w:before="240" w:line="276" w:lineRule="auto"/>
        <w:jc w:val="both"/>
        <w:rPr>
          <w:rFonts w:ascii="Tahoma" w:hAnsi="Tahoma" w:cs="Tahoma"/>
        </w:rPr>
      </w:pPr>
      <w:r w:rsidRPr="79F19F5A">
        <w:rPr>
          <w:rFonts w:ascii="Tahoma" w:hAnsi="Tahoma" w:cs="Tahoma"/>
        </w:rPr>
        <w:t xml:space="preserve">As a </w:t>
      </w:r>
      <w:r w:rsidR="34F4E699" w:rsidRPr="79F19F5A">
        <w:rPr>
          <w:rFonts w:ascii="Tahoma" w:hAnsi="Tahoma" w:cs="Tahoma"/>
        </w:rPr>
        <w:t>Service Quality &amp; Improvement Manager</w:t>
      </w:r>
      <w:r w:rsidRPr="79F19F5A">
        <w:rPr>
          <w:rFonts w:ascii="Tahoma" w:hAnsi="Tahoma" w:cs="Tahoma"/>
        </w:rPr>
        <w:t xml:space="preserve">, you are highly skilled and experienced in </w:t>
      </w:r>
      <w:r w:rsidR="00BE37F5" w:rsidRPr="79F19F5A">
        <w:rPr>
          <w:rFonts w:ascii="Tahoma" w:hAnsi="Tahoma" w:cs="Tahoma"/>
        </w:rPr>
        <w:t>leading</w:t>
      </w:r>
      <w:r w:rsidR="00AA5B2A" w:rsidRPr="79F19F5A">
        <w:rPr>
          <w:rFonts w:ascii="Tahoma" w:hAnsi="Tahoma" w:cs="Tahoma"/>
        </w:rPr>
        <w:t xml:space="preserve"> </w:t>
      </w:r>
      <w:r w:rsidRPr="79F19F5A">
        <w:rPr>
          <w:rFonts w:ascii="Tahoma" w:hAnsi="Tahoma" w:cs="Tahoma"/>
        </w:rPr>
        <w:t>support that</w:t>
      </w:r>
      <w:r w:rsidR="00AA5B2A" w:rsidRPr="79F19F5A">
        <w:rPr>
          <w:rFonts w:ascii="Tahoma" w:hAnsi="Tahoma" w:cs="Tahoma"/>
        </w:rPr>
        <w:t xml:space="preserve"> is trauma-informed and responsive</w:t>
      </w:r>
      <w:r w:rsidR="00205334" w:rsidRPr="79F19F5A">
        <w:rPr>
          <w:rFonts w:ascii="Tahoma" w:hAnsi="Tahoma" w:cs="Tahoma"/>
        </w:rPr>
        <w:t>,</w:t>
      </w:r>
      <w:r w:rsidR="00AA5B2A" w:rsidRPr="79F19F5A">
        <w:rPr>
          <w:rFonts w:ascii="Tahoma" w:hAnsi="Tahoma" w:cs="Tahoma"/>
        </w:rPr>
        <w:t xml:space="preserve"> and that is </w:t>
      </w:r>
      <w:r w:rsidR="003C37A1" w:rsidRPr="79F19F5A">
        <w:rPr>
          <w:rFonts w:ascii="Tahoma" w:hAnsi="Tahoma" w:cs="Tahoma"/>
        </w:rPr>
        <w:t xml:space="preserve">best practice </w:t>
      </w:r>
      <w:r w:rsidR="00AA5B2A" w:rsidRPr="79F19F5A">
        <w:rPr>
          <w:rFonts w:ascii="Tahoma" w:hAnsi="Tahoma" w:cs="Tahoma"/>
        </w:rPr>
        <w:t xml:space="preserve">designed around the needs and wishes of the people </w:t>
      </w:r>
      <w:r w:rsidR="00205334" w:rsidRPr="79F19F5A">
        <w:rPr>
          <w:rFonts w:ascii="Tahoma" w:hAnsi="Tahoma" w:cs="Tahoma"/>
        </w:rPr>
        <w:t>receiving it</w:t>
      </w:r>
      <w:r w:rsidR="00AA5B2A" w:rsidRPr="79F19F5A">
        <w:rPr>
          <w:rFonts w:ascii="Tahoma" w:hAnsi="Tahoma" w:cs="Tahoma"/>
        </w:rPr>
        <w:t>.</w:t>
      </w:r>
      <w:r w:rsidR="00205334" w:rsidRPr="79F19F5A">
        <w:rPr>
          <w:rFonts w:ascii="Tahoma" w:hAnsi="Tahoma" w:cs="Tahoma"/>
        </w:rPr>
        <w:t xml:space="preserve"> </w:t>
      </w:r>
      <w:r w:rsidR="00AA5B2A" w:rsidRPr="79F19F5A">
        <w:rPr>
          <w:rFonts w:ascii="Tahoma" w:hAnsi="Tahoma" w:cs="Tahoma"/>
        </w:rPr>
        <w:t xml:space="preserve"> </w:t>
      </w:r>
      <w:r w:rsidR="00C8470D" w:rsidRPr="79F19F5A">
        <w:rPr>
          <w:rFonts w:ascii="Tahoma" w:hAnsi="Tahoma" w:cs="Tahoma"/>
        </w:rPr>
        <w:t>Your</w:t>
      </w:r>
      <w:r w:rsidRPr="79F19F5A">
        <w:rPr>
          <w:rFonts w:ascii="Tahoma" w:hAnsi="Tahoma" w:cs="Tahoma"/>
        </w:rPr>
        <w:t xml:space="preserve"> expertise </w:t>
      </w:r>
      <w:r w:rsidR="00AA5B2A" w:rsidRPr="79F19F5A">
        <w:rPr>
          <w:rFonts w:ascii="Tahoma" w:hAnsi="Tahoma" w:cs="Tahoma"/>
        </w:rPr>
        <w:t>contributes</w:t>
      </w:r>
      <w:r w:rsidR="00205334" w:rsidRPr="79F19F5A">
        <w:rPr>
          <w:rFonts w:ascii="Tahoma" w:hAnsi="Tahoma" w:cs="Tahoma"/>
        </w:rPr>
        <w:t xml:space="preserve"> significantly</w:t>
      </w:r>
      <w:r w:rsidR="00AA5B2A" w:rsidRPr="79F19F5A">
        <w:rPr>
          <w:rFonts w:ascii="Tahoma" w:hAnsi="Tahoma" w:cs="Tahoma"/>
        </w:rPr>
        <w:t xml:space="preserve"> to</w:t>
      </w:r>
      <w:r w:rsidRPr="79F19F5A">
        <w:rPr>
          <w:rFonts w:ascii="Tahoma" w:hAnsi="Tahoma" w:cs="Tahoma"/>
        </w:rPr>
        <w:t xml:space="preserve"> ensuring </w:t>
      </w:r>
      <w:r w:rsidR="00205334" w:rsidRPr="79F19F5A">
        <w:rPr>
          <w:rFonts w:ascii="Tahoma" w:hAnsi="Tahoma" w:cs="Tahoma"/>
        </w:rPr>
        <w:t>the provision of high-quality</w:t>
      </w:r>
      <w:r w:rsidRPr="79F19F5A">
        <w:rPr>
          <w:rFonts w:ascii="Tahoma" w:hAnsi="Tahoma" w:cs="Tahoma"/>
        </w:rPr>
        <w:t xml:space="preserve"> support </w:t>
      </w:r>
      <w:r w:rsidR="00205334" w:rsidRPr="79F19F5A">
        <w:rPr>
          <w:rFonts w:ascii="Tahoma" w:hAnsi="Tahoma" w:cs="Tahoma"/>
        </w:rPr>
        <w:t>for people who ELCAP works with</w:t>
      </w:r>
      <w:r w:rsidR="00A04CEA" w:rsidRPr="79F19F5A">
        <w:rPr>
          <w:rFonts w:ascii="Tahoma" w:hAnsi="Tahoma" w:cs="Tahoma"/>
        </w:rPr>
        <w:t xml:space="preserve"> and </w:t>
      </w:r>
      <w:r w:rsidR="00205334" w:rsidRPr="79F19F5A">
        <w:rPr>
          <w:rFonts w:ascii="Tahoma" w:hAnsi="Tahoma" w:cs="Tahoma"/>
        </w:rPr>
        <w:t>to a culture of continuous improvement.</w:t>
      </w:r>
      <w:r w:rsidR="00A04CEA" w:rsidRPr="79F19F5A">
        <w:rPr>
          <w:rFonts w:ascii="Tahoma" w:hAnsi="Tahoma" w:cs="Tahoma"/>
        </w:rPr>
        <w:t xml:space="preserve">  You will demonstrate a strong commitment to working within the Scottish Social Services Council’s</w:t>
      </w:r>
      <w:r w:rsidR="00663E73" w:rsidRPr="79F19F5A">
        <w:rPr>
          <w:rFonts w:ascii="Tahoma" w:hAnsi="Tahoma" w:cs="Tahoma"/>
        </w:rPr>
        <w:t xml:space="preserve"> (SSSC)</w:t>
      </w:r>
      <w:r w:rsidR="00A04CEA" w:rsidRPr="79F19F5A">
        <w:rPr>
          <w:rFonts w:ascii="Tahoma" w:hAnsi="Tahoma" w:cs="Tahoma"/>
        </w:rPr>
        <w:t xml:space="preserve"> Codes of Practice and the Health and Social Care standards</w:t>
      </w:r>
      <w:r w:rsidR="0074235A" w:rsidRPr="79F19F5A">
        <w:rPr>
          <w:rFonts w:ascii="Tahoma" w:hAnsi="Tahoma" w:cs="Tahoma"/>
        </w:rPr>
        <w:t>.</w:t>
      </w:r>
    </w:p>
    <w:p w14:paraId="28429D2D" w14:textId="4E288F0D" w:rsidR="00BE37F5" w:rsidRDefault="00BE37F5" w:rsidP="35B9C811">
      <w:pPr>
        <w:spacing w:before="240" w:line="276" w:lineRule="auto"/>
        <w:jc w:val="both"/>
        <w:rPr>
          <w:rFonts w:ascii="Tahoma" w:hAnsi="Tahoma" w:cs="Tahoma"/>
        </w:rPr>
      </w:pPr>
      <w:r w:rsidRPr="79F19F5A">
        <w:rPr>
          <w:rFonts w:ascii="Tahoma" w:hAnsi="Tahoma" w:cs="Tahoma"/>
        </w:rPr>
        <w:t>As a lead</w:t>
      </w:r>
      <w:r w:rsidR="72319402" w:rsidRPr="79F19F5A">
        <w:rPr>
          <w:rFonts w:ascii="Tahoma" w:hAnsi="Tahoma" w:cs="Tahoma"/>
        </w:rPr>
        <w:t xml:space="preserve"> for Quality</w:t>
      </w:r>
      <w:r w:rsidR="3DEAA8EB" w:rsidRPr="79F19F5A">
        <w:rPr>
          <w:rFonts w:ascii="Tahoma" w:hAnsi="Tahoma" w:cs="Tahoma"/>
        </w:rPr>
        <w:t xml:space="preserve"> and Practice</w:t>
      </w:r>
      <w:r w:rsidR="72319402" w:rsidRPr="79F19F5A">
        <w:rPr>
          <w:rFonts w:ascii="Tahoma" w:hAnsi="Tahoma" w:cs="Tahoma"/>
        </w:rPr>
        <w:t xml:space="preserve"> at ELCAP you will work closely with the Senior Leadership Team </w:t>
      </w:r>
      <w:r w:rsidR="437E347A" w:rsidRPr="79F19F5A">
        <w:rPr>
          <w:rFonts w:ascii="Tahoma" w:hAnsi="Tahoma" w:cs="Tahoma"/>
        </w:rPr>
        <w:t xml:space="preserve">and </w:t>
      </w:r>
      <w:r w:rsidR="4563B653" w:rsidRPr="79F19F5A">
        <w:rPr>
          <w:rFonts w:ascii="Tahoma" w:hAnsi="Tahoma" w:cs="Tahoma"/>
        </w:rPr>
        <w:t>Operational</w:t>
      </w:r>
      <w:r w:rsidR="437E347A" w:rsidRPr="79F19F5A">
        <w:rPr>
          <w:rFonts w:ascii="Tahoma" w:hAnsi="Tahoma" w:cs="Tahoma"/>
        </w:rPr>
        <w:t xml:space="preserve"> Lead</w:t>
      </w:r>
      <w:r w:rsidR="00973E19">
        <w:rPr>
          <w:rFonts w:ascii="Tahoma" w:hAnsi="Tahoma" w:cs="Tahoma"/>
        </w:rPr>
        <w:t>s</w:t>
      </w:r>
      <w:r w:rsidR="437E347A" w:rsidRPr="79F19F5A">
        <w:rPr>
          <w:rFonts w:ascii="Tahoma" w:hAnsi="Tahoma" w:cs="Tahoma"/>
        </w:rPr>
        <w:t xml:space="preserve"> to ensure that the services provided are of a high quality and compliant with regulatory and legislative requirements.  </w:t>
      </w:r>
      <w:r w:rsidR="29091924" w:rsidRPr="79F19F5A">
        <w:rPr>
          <w:rFonts w:ascii="Tahoma" w:hAnsi="Tahoma" w:cs="Tahoma"/>
        </w:rPr>
        <w:t xml:space="preserve">The </w:t>
      </w:r>
      <w:r w:rsidR="58D80FEC" w:rsidRPr="79F19F5A">
        <w:rPr>
          <w:rFonts w:ascii="Tahoma" w:hAnsi="Tahoma" w:cs="Tahoma"/>
        </w:rPr>
        <w:t>Service Quality &amp; Improvement Manager</w:t>
      </w:r>
      <w:r w:rsidR="29091924" w:rsidRPr="79F19F5A">
        <w:rPr>
          <w:rFonts w:ascii="Tahoma" w:hAnsi="Tahoma" w:cs="Tahoma"/>
        </w:rPr>
        <w:t xml:space="preserve"> will play a key role in the implementation of trauma informed care and in </w:t>
      </w:r>
      <w:r w:rsidR="565FD089" w:rsidRPr="79F19F5A">
        <w:rPr>
          <w:rFonts w:ascii="Tahoma" w:hAnsi="Tahoma" w:cs="Tahoma"/>
        </w:rPr>
        <w:t>the ongoing quality improvement of services at ELCAP.  Developing, implementing, reviewing and improving quality assurance processes are key aspects of this role.</w:t>
      </w:r>
    </w:p>
    <w:p w14:paraId="40A86B66" w14:textId="30618C92" w:rsidR="099E2DE1" w:rsidRDefault="099E2DE1" w:rsidP="099E2DE1">
      <w:pPr>
        <w:spacing w:before="240" w:line="276" w:lineRule="auto"/>
        <w:jc w:val="both"/>
        <w:rPr>
          <w:rFonts w:ascii="Tahoma" w:hAnsi="Tahoma" w:cs="Tahoma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C3A56" w:rsidRPr="00575F0B" w14:paraId="22D56DC3" w14:textId="77777777" w:rsidTr="006C49FB">
        <w:trPr>
          <w:trHeight w:val="680"/>
        </w:trPr>
        <w:tc>
          <w:tcPr>
            <w:tcW w:w="9498" w:type="dxa"/>
            <w:shd w:val="clear" w:color="auto" w:fill="F9A981"/>
            <w:vAlign w:val="center"/>
          </w:tcPr>
          <w:p w14:paraId="394EE5DF" w14:textId="40A739F7" w:rsidR="00FC3A56" w:rsidRPr="00575F0B" w:rsidRDefault="00AB5530" w:rsidP="006C49FB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 xml:space="preserve">MAIN </w:t>
            </w:r>
            <w:r w:rsidR="00FC3A56"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RESPONSIBILITIES</w:t>
            </w:r>
            <w:r w:rsidR="00205334"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 xml:space="preserve"> AND </w:t>
            </w: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TASKS</w:t>
            </w:r>
          </w:p>
        </w:tc>
      </w:tr>
    </w:tbl>
    <w:p w14:paraId="2B70D5D4" w14:textId="0C339DE5" w:rsidR="00ED2BB7" w:rsidRDefault="00E121AB" w:rsidP="099E2DE1">
      <w:pPr>
        <w:spacing w:before="240"/>
        <w:rPr>
          <w:rFonts w:ascii="Tahoma" w:hAnsi="Tahoma" w:cs="Tahoma"/>
          <w:b/>
          <w:bCs/>
          <w:sz w:val="24"/>
          <w:szCs w:val="24"/>
        </w:rPr>
      </w:pPr>
      <w:r w:rsidRPr="099E2DE1">
        <w:rPr>
          <w:rFonts w:ascii="Tahoma" w:hAnsi="Tahoma" w:cs="Tahoma"/>
          <w:b/>
          <w:bCs/>
          <w:sz w:val="24"/>
          <w:szCs w:val="24"/>
        </w:rPr>
        <w:t>Lead</w:t>
      </w:r>
      <w:r w:rsidR="701181BE" w:rsidRPr="099E2DE1">
        <w:rPr>
          <w:rFonts w:ascii="Tahoma" w:hAnsi="Tahoma" w:cs="Tahoma"/>
          <w:b/>
          <w:bCs/>
          <w:sz w:val="24"/>
          <w:szCs w:val="24"/>
        </w:rPr>
        <w:t>ership</w:t>
      </w:r>
    </w:p>
    <w:p w14:paraId="30D1FD23" w14:textId="4EBE52BF" w:rsidR="7E195BC5" w:rsidRDefault="7E195BC5" w:rsidP="79F19F5A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79F19F5A">
        <w:rPr>
          <w:rFonts w:ascii="Tahoma" w:hAnsi="Tahoma" w:cs="Tahoma"/>
        </w:rPr>
        <w:t>Provid</w:t>
      </w:r>
      <w:r w:rsidR="482DC4B0" w:rsidRPr="79F19F5A">
        <w:rPr>
          <w:rFonts w:ascii="Tahoma" w:hAnsi="Tahoma" w:cs="Tahoma"/>
        </w:rPr>
        <w:t>ing</w:t>
      </w:r>
      <w:r w:rsidRPr="79F19F5A">
        <w:rPr>
          <w:rFonts w:ascii="Tahoma" w:hAnsi="Tahoma" w:cs="Tahoma"/>
        </w:rPr>
        <w:t xml:space="preserve"> support</w:t>
      </w:r>
      <w:r w:rsidR="00973E19">
        <w:rPr>
          <w:rFonts w:ascii="Tahoma" w:hAnsi="Tahoma" w:cs="Tahoma"/>
        </w:rPr>
        <w:t>, guidance</w:t>
      </w:r>
      <w:r w:rsidRPr="79F19F5A">
        <w:rPr>
          <w:rFonts w:ascii="Tahoma" w:hAnsi="Tahoma" w:cs="Tahoma"/>
        </w:rPr>
        <w:t xml:space="preserve"> and inspiration for the team of </w:t>
      </w:r>
      <w:r w:rsidR="3955226B" w:rsidRPr="79F19F5A">
        <w:rPr>
          <w:rFonts w:ascii="Tahoma" w:hAnsi="Tahoma" w:cs="Tahoma"/>
        </w:rPr>
        <w:t xml:space="preserve">Operational </w:t>
      </w:r>
      <w:r w:rsidRPr="79F19F5A">
        <w:rPr>
          <w:rFonts w:ascii="Tahoma" w:hAnsi="Tahoma" w:cs="Tahoma"/>
        </w:rPr>
        <w:t xml:space="preserve">Leads and </w:t>
      </w:r>
      <w:r w:rsidR="624A6D6B" w:rsidRPr="79F19F5A">
        <w:rPr>
          <w:rFonts w:ascii="Tahoma" w:hAnsi="Tahoma" w:cs="Tahoma"/>
        </w:rPr>
        <w:t>Support Staff</w:t>
      </w:r>
    </w:p>
    <w:p w14:paraId="67486FAE" w14:textId="44C21C9C" w:rsidR="2C2CC31B" w:rsidRDefault="2C2CC31B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Foster</w:t>
      </w:r>
      <w:r w:rsidR="2B5F2A3B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a culture of continuous improvement, accountability and excellence in care provision.</w:t>
      </w:r>
    </w:p>
    <w:p w14:paraId="5154FCAC" w14:textId="01A95C10" w:rsidR="2C2CC31B" w:rsidRDefault="2C2CC31B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Play</w:t>
      </w:r>
      <w:r w:rsidR="565764C6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a lead role in practice development across ELCAP’s services.</w:t>
      </w:r>
    </w:p>
    <w:p w14:paraId="4ECEC931" w14:textId="1754DD9B" w:rsidR="2C2CC31B" w:rsidRDefault="2C2CC31B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Embed</w:t>
      </w:r>
      <w:r w:rsidR="6F49959B" w:rsidRPr="099E2DE1">
        <w:rPr>
          <w:rFonts w:ascii="Tahoma" w:hAnsi="Tahoma" w:cs="Tahoma"/>
        </w:rPr>
        <w:t>ding</w:t>
      </w:r>
      <w:r w:rsidRPr="099E2DE1">
        <w:rPr>
          <w:rFonts w:ascii="Tahoma" w:hAnsi="Tahoma" w:cs="Tahoma"/>
        </w:rPr>
        <w:t xml:space="preserve"> and promot</w:t>
      </w:r>
      <w:r w:rsidR="1AD06D60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trauma-informed practice throughout all aspects of ELCAP.</w:t>
      </w:r>
    </w:p>
    <w:p w14:paraId="6868C08C" w14:textId="467EF0DA" w:rsidR="00C36C28" w:rsidRPr="00C36C28" w:rsidRDefault="00C36C28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Report</w:t>
      </w:r>
      <w:r w:rsidR="715BDE1D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on </w:t>
      </w:r>
      <w:r w:rsidR="315CFDD9" w:rsidRPr="099E2DE1">
        <w:rPr>
          <w:rFonts w:ascii="Tahoma" w:hAnsi="Tahoma" w:cs="Tahoma"/>
        </w:rPr>
        <w:t>the quality of care and service provision</w:t>
      </w:r>
      <w:r w:rsidRPr="099E2DE1">
        <w:rPr>
          <w:rFonts w:ascii="Tahoma" w:hAnsi="Tahoma" w:cs="Tahoma"/>
        </w:rPr>
        <w:t xml:space="preserve"> to the </w:t>
      </w:r>
      <w:r w:rsidR="00A11EF1" w:rsidRPr="099E2DE1">
        <w:rPr>
          <w:rFonts w:ascii="Tahoma" w:hAnsi="Tahoma" w:cs="Tahoma"/>
        </w:rPr>
        <w:t>Senior Leadership Team</w:t>
      </w:r>
      <w:r w:rsidRPr="099E2DE1">
        <w:rPr>
          <w:rFonts w:ascii="Tahoma" w:hAnsi="Tahoma" w:cs="Tahoma"/>
        </w:rPr>
        <w:t xml:space="preserve"> and external stakeholders as required.</w:t>
      </w:r>
    </w:p>
    <w:p w14:paraId="3D4E6550" w14:textId="1D72268F" w:rsidR="61AD7D82" w:rsidRDefault="61AD7D82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Collaborating with the Senior Leadership Team to develop and implement strategic objectives.</w:t>
      </w:r>
    </w:p>
    <w:p w14:paraId="4E74B3CE" w14:textId="5AD053CA" w:rsidR="61AD7D82" w:rsidRDefault="61AD7D82" w:rsidP="099E2DE1">
      <w:pPr>
        <w:pStyle w:val="ListParagraph"/>
        <w:numPr>
          <w:ilvl w:val="0"/>
          <w:numId w:val="18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Contributing to the development and implementation of operational strategies that align with ELCAP’s mission and values.</w:t>
      </w:r>
    </w:p>
    <w:p w14:paraId="2DC679EF" w14:textId="0D940B76" w:rsidR="00CF5B55" w:rsidRDefault="00CF5B55" w:rsidP="0068267B">
      <w:pPr>
        <w:spacing w:before="24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Resource Management</w:t>
      </w:r>
    </w:p>
    <w:p w14:paraId="6008150C" w14:textId="7EAE23AD" w:rsidR="00F507F0" w:rsidRDefault="00F507F0" w:rsidP="099E2DE1">
      <w:pPr>
        <w:pStyle w:val="ListParagraph"/>
        <w:numPr>
          <w:ilvl w:val="0"/>
          <w:numId w:val="19"/>
        </w:numPr>
        <w:spacing w:before="240"/>
        <w:rPr>
          <w:rFonts w:ascii="Tahoma" w:hAnsi="Tahoma" w:cs="Tahoma"/>
        </w:rPr>
      </w:pPr>
      <w:r w:rsidRPr="79F19F5A">
        <w:rPr>
          <w:rFonts w:ascii="Tahoma" w:hAnsi="Tahoma" w:cs="Tahoma"/>
        </w:rPr>
        <w:t xml:space="preserve">Participating in the recruitment </w:t>
      </w:r>
      <w:r w:rsidR="00BE7FDC" w:rsidRPr="79F19F5A">
        <w:rPr>
          <w:rFonts w:ascii="Tahoma" w:hAnsi="Tahoma" w:cs="Tahoma"/>
        </w:rPr>
        <w:t xml:space="preserve">and onboarding </w:t>
      </w:r>
      <w:r w:rsidRPr="79F19F5A">
        <w:rPr>
          <w:rFonts w:ascii="Tahoma" w:hAnsi="Tahoma" w:cs="Tahoma"/>
        </w:rPr>
        <w:t xml:space="preserve">of Support Practitioners and </w:t>
      </w:r>
      <w:r w:rsidR="34C37DD3" w:rsidRPr="79F19F5A">
        <w:rPr>
          <w:rFonts w:ascii="Tahoma" w:hAnsi="Tahoma" w:cs="Tahoma"/>
        </w:rPr>
        <w:t>Operational</w:t>
      </w:r>
      <w:r w:rsidR="2DD965D4" w:rsidRPr="79F19F5A">
        <w:rPr>
          <w:rFonts w:ascii="Tahoma" w:hAnsi="Tahoma" w:cs="Tahoma"/>
        </w:rPr>
        <w:t xml:space="preserve"> Leads</w:t>
      </w:r>
      <w:r w:rsidR="18A2C0C3" w:rsidRPr="79F19F5A">
        <w:rPr>
          <w:rFonts w:ascii="Tahoma" w:hAnsi="Tahoma" w:cs="Tahoma"/>
        </w:rPr>
        <w:t xml:space="preserve"> as required, </w:t>
      </w:r>
      <w:r w:rsidRPr="79F19F5A">
        <w:rPr>
          <w:rFonts w:ascii="Tahoma" w:hAnsi="Tahoma" w:cs="Tahoma"/>
        </w:rPr>
        <w:t xml:space="preserve">so that services are resourced to deliver contracted </w:t>
      </w:r>
      <w:r w:rsidR="00782B70" w:rsidRPr="79F19F5A">
        <w:rPr>
          <w:rFonts w:ascii="Tahoma" w:hAnsi="Tahoma" w:cs="Tahoma"/>
        </w:rPr>
        <w:t xml:space="preserve">levels of </w:t>
      </w:r>
      <w:r w:rsidRPr="79F19F5A">
        <w:rPr>
          <w:rFonts w:ascii="Tahoma" w:hAnsi="Tahoma" w:cs="Tahoma"/>
        </w:rPr>
        <w:t>support.</w:t>
      </w:r>
    </w:p>
    <w:p w14:paraId="2BE96536" w14:textId="68032D3F" w:rsidR="69A410F8" w:rsidRDefault="69A410F8" w:rsidP="099E2DE1">
      <w:pPr>
        <w:pStyle w:val="ListParagraph"/>
        <w:numPr>
          <w:ilvl w:val="0"/>
          <w:numId w:val="19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Monitoring budgets and expenditures, ensuring financial efficiency and sustainability.</w:t>
      </w:r>
    </w:p>
    <w:p w14:paraId="4AC21F70" w14:textId="4B474330" w:rsidR="00F507F0" w:rsidRDefault="00F507F0" w:rsidP="099E2DE1">
      <w:pPr>
        <w:pStyle w:val="ListParagraph"/>
        <w:numPr>
          <w:ilvl w:val="0"/>
          <w:numId w:val="19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Identifying any variances against budget, the reasons for those and taking corrective action where possible.</w:t>
      </w:r>
    </w:p>
    <w:p w14:paraId="227FAC08" w14:textId="7A877A7E" w:rsidR="00F507F0" w:rsidRDefault="00F507F0" w:rsidP="099E2DE1">
      <w:pPr>
        <w:pStyle w:val="ListParagraph"/>
        <w:numPr>
          <w:ilvl w:val="0"/>
          <w:numId w:val="19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Ensuring compliance with service contracts.</w:t>
      </w:r>
    </w:p>
    <w:p w14:paraId="70EC1B60" w14:textId="16AB50AB" w:rsidR="009534D6" w:rsidRPr="00C36C28" w:rsidRDefault="00782B70" w:rsidP="099E2DE1">
      <w:pPr>
        <w:pStyle w:val="ListParagraph"/>
        <w:numPr>
          <w:ilvl w:val="0"/>
          <w:numId w:val="19"/>
        </w:num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>Liaising with the Head of Operations, highlighting any issues and concerns to them and working together to find solutions.</w:t>
      </w:r>
    </w:p>
    <w:p w14:paraId="5C86954E" w14:textId="6D4E3517" w:rsidR="00271C27" w:rsidRDefault="00E818F3" w:rsidP="00271C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Quality Assurance</w:t>
      </w:r>
    </w:p>
    <w:p w14:paraId="593CC173" w14:textId="4E869672" w:rsidR="0074235A" w:rsidRPr="00916A82" w:rsidRDefault="0074235A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 xml:space="preserve">Working within </w:t>
      </w:r>
      <w:r w:rsidR="00655D3A" w:rsidRPr="099E2DE1">
        <w:rPr>
          <w:rFonts w:ascii="Tahoma" w:hAnsi="Tahoma" w:cs="Tahoma"/>
        </w:rPr>
        <w:t xml:space="preserve">ELCAP’s values, </w:t>
      </w:r>
      <w:r w:rsidRPr="099E2DE1">
        <w:rPr>
          <w:rFonts w:ascii="Tahoma" w:hAnsi="Tahoma" w:cs="Tahoma"/>
        </w:rPr>
        <w:t>the SSSC’s Codes of Practice and</w:t>
      </w:r>
      <w:r w:rsidR="00C36C28" w:rsidRPr="099E2DE1">
        <w:rPr>
          <w:rFonts w:ascii="Tahoma" w:hAnsi="Tahoma" w:cs="Tahoma"/>
        </w:rPr>
        <w:t xml:space="preserve"> ensuring</w:t>
      </w:r>
      <w:r w:rsidRPr="099E2DE1">
        <w:rPr>
          <w:rFonts w:ascii="Tahoma" w:hAnsi="Tahoma" w:cs="Tahoma"/>
        </w:rPr>
        <w:t xml:space="preserve"> </w:t>
      </w:r>
      <w:r w:rsidR="00CF5B55" w:rsidRPr="099E2DE1">
        <w:rPr>
          <w:rFonts w:ascii="Tahoma" w:hAnsi="Tahoma" w:cs="Tahoma"/>
        </w:rPr>
        <w:t xml:space="preserve">that </w:t>
      </w:r>
      <w:r w:rsidRPr="099E2DE1">
        <w:rPr>
          <w:rFonts w:ascii="Tahoma" w:hAnsi="Tahoma" w:cs="Tahoma"/>
        </w:rPr>
        <w:t xml:space="preserve">support </w:t>
      </w:r>
      <w:r w:rsidR="00CF5B55" w:rsidRPr="099E2DE1">
        <w:rPr>
          <w:rFonts w:ascii="Tahoma" w:hAnsi="Tahoma" w:cs="Tahoma"/>
        </w:rPr>
        <w:t xml:space="preserve">is provided </w:t>
      </w:r>
      <w:r w:rsidRPr="099E2DE1">
        <w:rPr>
          <w:rFonts w:ascii="Tahoma" w:hAnsi="Tahoma" w:cs="Tahoma"/>
        </w:rPr>
        <w:t>in line with the</w:t>
      </w:r>
      <w:r w:rsidR="06244C82" w:rsidRPr="099E2DE1">
        <w:rPr>
          <w:rFonts w:ascii="Tahoma" w:hAnsi="Tahoma" w:cs="Tahoma"/>
        </w:rPr>
        <w:t>se and the</w:t>
      </w:r>
      <w:r w:rsidRPr="099E2DE1">
        <w:rPr>
          <w:rFonts w:ascii="Tahoma" w:hAnsi="Tahoma" w:cs="Tahoma"/>
        </w:rPr>
        <w:t xml:space="preserve"> Health and Social Care Standards.</w:t>
      </w:r>
    </w:p>
    <w:p w14:paraId="5F546902" w14:textId="26B1A48B" w:rsidR="5A4F5C78" w:rsidRDefault="5A4F5C78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Develop</w:t>
      </w:r>
      <w:r w:rsidR="2CA8A5ED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>, implement</w:t>
      </w:r>
      <w:r w:rsidR="38424AF8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and monitor</w:t>
      </w:r>
      <w:r w:rsidR="069FC660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quality assurance processes to ensure high quality care and support is provided across all ELCAP services.</w:t>
      </w:r>
    </w:p>
    <w:p w14:paraId="20599B56" w14:textId="41612392" w:rsidR="5A4F5C78" w:rsidRDefault="5A4F5C78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35B9C811">
        <w:rPr>
          <w:rFonts w:ascii="Tahoma" w:hAnsi="Tahoma" w:cs="Tahoma"/>
        </w:rPr>
        <w:t>Lead</w:t>
      </w:r>
      <w:r w:rsidR="231C266D" w:rsidRPr="35B9C811">
        <w:rPr>
          <w:rFonts w:ascii="Tahoma" w:hAnsi="Tahoma" w:cs="Tahoma"/>
        </w:rPr>
        <w:t>ing</w:t>
      </w:r>
      <w:r w:rsidRPr="35B9C811">
        <w:rPr>
          <w:rFonts w:ascii="Tahoma" w:hAnsi="Tahoma" w:cs="Tahoma"/>
        </w:rPr>
        <w:t xml:space="preserve"> regular audits to ensure compliance with legislation, regulatory requirements and best practice</w:t>
      </w:r>
      <w:r w:rsidR="325FD8B9" w:rsidRPr="35B9C811">
        <w:rPr>
          <w:rFonts w:ascii="Tahoma" w:hAnsi="Tahoma" w:cs="Tahoma"/>
        </w:rPr>
        <w:t>, both scheduled and unannounced.</w:t>
      </w:r>
    </w:p>
    <w:p w14:paraId="40C91D91" w14:textId="42D35A24" w:rsidR="5A4F5C78" w:rsidRDefault="5A4F5C78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Identify</w:t>
      </w:r>
      <w:r w:rsidR="3C836CE5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areas for improvement, develop</w:t>
      </w:r>
      <w:r w:rsidR="53AB4411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plans to address these and monitor</w:t>
      </w:r>
      <w:r w:rsidR="1CFF6C4E" w:rsidRPr="099E2DE1">
        <w:rPr>
          <w:rFonts w:ascii="Tahoma" w:hAnsi="Tahoma" w:cs="Tahoma"/>
        </w:rPr>
        <w:t>ing</w:t>
      </w:r>
      <w:r w:rsidRPr="099E2DE1">
        <w:rPr>
          <w:rFonts w:ascii="Tahoma" w:hAnsi="Tahoma" w:cs="Tahoma"/>
        </w:rPr>
        <w:t xml:space="preserve"> progress with implementatio</w:t>
      </w:r>
      <w:r w:rsidR="29F9E581" w:rsidRPr="099E2DE1">
        <w:rPr>
          <w:rFonts w:ascii="Tahoma" w:hAnsi="Tahoma" w:cs="Tahoma"/>
        </w:rPr>
        <w:t>n</w:t>
      </w:r>
      <w:r w:rsidRPr="099E2DE1">
        <w:rPr>
          <w:rFonts w:ascii="Tahoma" w:hAnsi="Tahoma" w:cs="Tahoma"/>
        </w:rPr>
        <w:t>.</w:t>
      </w:r>
    </w:p>
    <w:p w14:paraId="06C2758C" w14:textId="21FE3ADE" w:rsidR="006F0507" w:rsidRPr="00916A82" w:rsidRDefault="00CF5B55" w:rsidP="0074235A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Ensuring that</w:t>
      </w:r>
      <w:r w:rsidR="006F0507" w:rsidRPr="00916A82">
        <w:rPr>
          <w:rFonts w:ascii="Tahoma" w:hAnsi="Tahoma" w:cs="Tahoma"/>
          <w:bCs/>
        </w:rPr>
        <w:t xml:space="preserve"> the people ELCAP support and relevant others </w:t>
      </w:r>
      <w:r>
        <w:rPr>
          <w:rFonts w:ascii="Tahoma" w:hAnsi="Tahoma" w:cs="Tahoma"/>
          <w:bCs/>
        </w:rPr>
        <w:t>are involved i</w:t>
      </w:r>
      <w:r w:rsidR="006F0507" w:rsidRPr="00916A82">
        <w:rPr>
          <w:rFonts w:ascii="Tahoma" w:hAnsi="Tahoma" w:cs="Tahoma"/>
          <w:bCs/>
        </w:rPr>
        <w:t>n the ongoing improvement of ELCAP’s services.</w:t>
      </w:r>
    </w:p>
    <w:p w14:paraId="2CA1BC19" w14:textId="662E67B4" w:rsidR="006F0507" w:rsidRPr="00916A82" w:rsidRDefault="00C8470D" w:rsidP="006F0507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</w:rPr>
      </w:pPr>
      <w:r w:rsidRPr="00916A82">
        <w:rPr>
          <w:rFonts w:ascii="Tahoma" w:hAnsi="Tahoma" w:cs="Tahoma"/>
          <w:bCs/>
        </w:rPr>
        <w:t xml:space="preserve">Ensuring </w:t>
      </w:r>
      <w:r w:rsidR="00CF5B55">
        <w:rPr>
          <w:rFonts w:ascii="Tahoma" w:hAnsi="Tahoma" w:cs="Tahoma"/>
          <w:bCs/>
        </w:rPr>
        <w:t xml:space="preserve">that </w:t>
      </w:r>
      <w:r w:rsidR="00105DF3">
        <w:rPr>
          <w:rFonts w:ascii="Tahoma" w:hAnsi="Tahoma" w:cs="Tahoma"/>
          <w:bCs/>
        </w:rPr>
        <w:t xml:space="preserve">clear, accurate and up to date records of </w:t>
      </w:r>
      <w:r w:rsidRPr="00916A82">
        <w:rPr>
          <w:rFonts w:ascii="Tahoma" w:hAnsi="Tahoma" w:cs="Tahoma"/>
          <w:bCs/>
        </w:rPr>
        <w:t>support</w:t>
      </w:r>
      <w:r w:rsidR="00105DF3">
        <w:rPr>
          <w:rFonts w:ascii="Tahoma" w:hAnsi="Tahoma" w:cs="Tahoma"/>
          <w:bCs/>
        </w:rPr>
        <w:t xml:space="preserve"> provided</w:t>
      </w:r>
      <w:r w:rsidR="00F902E6" w:rsidRPr="00916A82">
        <w:rPr>
          <w:rFonts w:ascii="Tahoma" w:hAnsi="Tahoma" w:cs="Tahoma"/>
          <w:bCs/>
        </w:rPr>
        <w:t>, related support plans and risk assessments are</w:t>
      </w:r>
      <w:r w:rsidR="00AB5530" w:rsidRPr="00916A82">
        <w:rPr>
          <w:rFonts w:ascii="Tahoma" w:hAnsi="Tahoma" w:cs="Tahoma"/>
          <w:bCs/>
        </w:rPr>
        <w:t xml:space="preserve"> </w:t>
      </w:r>
      <w:r w:rsidR="00CF5B55">
        <w:rPr>
          <w:rFonts w:ascii="Tahoma" w:hAnsi="Tahoma" w:cs="Tahoma"/>
          <w:bCs/>
        </w:rPr>
        <w:t>in place</w:t>
      </w:r>
      <w:r w:rsidR="00105DF3">
        <w:rPr>
          <w:rFonts w:ascii="Tahoma" w:hAnsi="Tahoma" w:cs="Tahoma"/>
          <w:bCs/>
        </w:rPr>
        <w:t xml:space="preserve"> </w:t>
      </w:r>
      <w:r w:rsidR="00C36C28">
        <w:rPr>
          <w:rFonts w:ascii="Tahoma" w:hAnsi="Tahoma" w:cs="Tahoma"/>
          <w:bCs/>
        </w:rPr>
        <w:t xml:space="preserve">and complied with </w:t>
      </w:r>
      <w:r w:rsidR="00105DF3">
        <w:rPr>
          <w:rFonts w:ascii="Tahoma" w:hAnsi="Tahoma" w:cs="Tahoma"/>
          <w:bCs/>
        </w:rPr>
        <w:t>in line with policies and procedures</w:t>
      </w:r>
      <w:r w:rsidR="009534D6">
        <w:rPr>
          <w:rFonts w:ascii="Tahoma" w:hAnsi="Tahoma" w:cs="Tahoma"/>
          <w:bCs/>
        </w:rPr>
        <w:t xml:space="preserve"> and regulatory requirements</w:t>
      </w:r>
      <w:r w:rsidR="00AB5530" w:rsidRPr="00916A82">
        <w:rPr>
          <w:rFonts w:ascii="Tahoma" w:hAnsi="Tahoma" w:cs="Tahoma"/>
          <w:bCs/>
        </w:rPr>
        <w:t>.</w:t>
      </w:r>
    </w:p>
    <w:p w14:paraId="1233C21D" w14:textId="79BB7DA8" w:rsidR="0074235A" w:rsidRPr="00916A82" w:rsidRDefault="00655D3A" w:rsidP="00C8470D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</w:rPr>
      </w:pPr>
      <w:r w:rsidRPr="00916A82">
        <w:rPr>
          <w:rFonts w:ascii="Tahoma" w:hAnsi="Tahoma" w:cs="Tahoma"/>
          <w:bCs/>
        </w:rPr>
        <w:lastRenderedPageBreak/>
        <w:t>Maintaining up to date knowledge of, and working</w:t>
      </w:r>
      <w:r w:rsidR="0074235A" w:rsidRPr="00916A82">
        <w:rPr>
          <w:rFonts w:ascii="Tahoma" w:hAnsi="Tahoma" w:cs="Tahoma"/>
          <w:bCs/>
        </w:rPr>
        <w:t xml:space="preserve"> within</w:t>
      </w:r>
      <w:r w:rsidRPr="00916A82">
        <w:rPr>
          <w:rFonts w:ascii="Tahoma" w:hAnsi="Tahoma" w:cs="Tahoma"/>
          <w:bCs/>
        </w:rPr>
        <w:t>,</w:t>
      </w:r>
      <w:r w:rsidR="0074235A" w:rsidRPr="00916A82">
        <w:rPr>
          <w:rFonts w:ascii="Tahoma" w:hAnsi="Tahoma" w:cs="Tahoma"/>
          <w:bCs/>
        </w:rPr>
        <w:t xml:space="preserve"> ELCAP’s policies and procedures.</w:t>
      </w:r>
    </w:p>
    <w:p w14:paraId="62B0B50E" w14:textId="15B42C01" w:rsidR="00655D3A" w:rsidRPr="00916A82" w:rsidRDefault="00655D3A" w:rsidP="00C8470D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</w:rPr>
      </w:pPr>
      <w:r w:rsidRPr="099E2DE1">
        <w:rPr>
          <w:rFonts w:ascii="Tahoma" w:hAnsi="Tahoma" w:cs="Tahoma"/>
        </w:rPr>
        <w:t>Following practices, policies and procedures that are in place to keep you and others safe at work.</w:t>
      </w:r>
    </w:p>
    <w:p w14:paraId="2602EACF" w14:textId="55C67235" w:rsidR="1E463C43" w:rsidRDefault="1E463C43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Maintaining up to date knowledge of legislation, regulatory requirements and best practice in social care.</w:t>
      </w:r>
    </w:p>
    <w:p w14:paraId="310E9FC3" w14:textId="6EC4154C" w:rsidR="03FAF439" w:rsidRDefault="03FAF439" w:rsidP="099E2DE1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Dealing with complex issues or complaints, aiming to ensure their timely and effective resolution at the earliest possible stage.</w:t>
      </w:r>
    </w:p>
    <w:p w14:paraId="7BBD4FF3" w14:textId="5605D151" w:rsidR="00A04CEA" w:rsidRPr="00A04CEA" w:rsidRDefault="00A04CEA" w:rsidP="00A04CEA">
      <w:pPr>
        <w:spacing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Learning and Development</w:t>
      </w:r>
    </w:p>
    <w:p w14:paraId="0F7A60D8" w14:textId="1AF5CF48" w:rsidR="00A04CEA" w:rsidRPr="00916A82" w:rsidRDefault="0074235A" w:rsidP="099E2DE1">
      <w:pPr>
        <w:pStyle w:val="ListParagraph"/>
        <w:numPr>
          <w:ilvl w:val="0"/>
          <w:numId w:val="11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Taking responsibility for maintaining</w:t>
      </w:r>
      <w:r w:rsidR="00A04CEA" w:rsidRPr="099E2DE1">
        <w:rPr>
          <w:rFonts w:ascii="Tahoma" w:hAnsi="Tahoma" w:cs="Tahoma"/>
        </w:rPr>
        <w:t xml:space="preserve"> your own continuing professional </w:t>
      </w:r>
      <w:r w:rsidRPr="099E2DE1">
        <w:rPr>
          <w:rFonts w:ascii="Tahoma" w:hAnsi="Tahoma" w:cs="Tahoma"/>
        </w:rPr>
        <w:t>learning to improve your knowledge and skills</w:t>
      </w:r>
      <w:r w:rsidR="00663E73" w:rsidRPr="099E2DE1">
        <w:rPr>
          <w:rFonts w:ascii="Tahoma" w:hAnsi="Tahoma" w:cs="Tahoma"/>
        </w:rPr>
        <w:t>.</w:t>
      </w:r>
    </w:p>
    <w:p w14:paraId="36803BE6" w14:textId="20226C33" w:rsidR="006F0507" w:rsidRPr="00916A82" w:rsidRDefault="006F0507" w:rsidP="00A04CEA">
      <w:pPr>
        <w:pStyle w:val="ListParagraph"/>
        <w:numPr>
          <w:ilvl w:val="0"/>
          <w:numId w:val="11"/>
        </w:numPr>
        <w:spacing w:line="276" w:lineRule="auto"/>
        <w:rPr>
          <w:rFonts w:ascii="Tahoma" w:hAnsi="Tahoma" w:cs="Tahoma"/>
          <w:b/>
        </w:rPr>
      </w:pPr>
      <w:r w:rsidRPr="00916A82">
        <w:rPr>
          <w:rFonts w:ascii="Tahoma" w:hAnsi="Tahoma" w:cs="Tahoma"/>
          <w:bCs/>
        </w:rPr>
        <w:t xml:space="preserve">Proactively engaging in your own support and supervision with the </w:t>
      </w:r>
      <w:r w:rsidR="009534D6">
        <w:rPr>
          <w:rFonts w:ascii="Tahoma" w:hAnsi="Tahoma" w:cs="Tahoma"/>
          <w:bCs/>
        </w:rPr>
        <w:t>Head of Operations</w:t>
      </w:r>
      <w:r w:rsidRPr="00916A82">
        <w:rPr>
          <w:rFonts w:ascii="Tahoma" w:hAnsi="Tahoma" w:cs="Tahoma"/>
          <w:bCs/>
        </w:rPr>
        <w:t>.</w:t>
      </w:r>
    </w:p>
    <w:p w14:paraId="7D5D87DD" w14:textId="002E007C" w:rsidR="00A04CEA" w:rsidRPr="00916A82" w:rsidRDefault="00A04CEA" w:rsidP="099E2DE1">
      <w:pPr>
        <w:pStyle w:val="ListParagraph"/>
        <w:numPr>
          <w:ilvl w:val="0"/>
          <w:numId w:val="11"/>
        </w:numPr>
        <w:spacing w:line="276" w:lineRule="auto"/>
        <w:rPr>
          <w:rFonts w:ascii="Tahoma" w:hAnsi="Tahoma" w:cs="Tahoma"/>
          <w:b/>
          <w:bCs/>
        </w:rPr>
      </w:pPr>
      <w:r w:rsidRPr="79F19F5A">
        <w:rPr>
          <w:rFonts w:ascii="Tahoma" w:hAnsi="Tahoma" w:cs="Tahoma"/>
        </w:rPr>
        <w:t xml:space="preserve">Coaching </w:t>
      </w:r>
      <w:r w:rsidR="0074235A" w:rsidRPr="79F19F5A">
        <w:rPr>
          <w:rFonts w:ascii="Tahoma" w:hAnsi="Tahoma" w:cs="Tahoma"/>
        </w:rPr>
        <w:t xml:space="preserve">and mentoring </w:t>
      </w:r>
      <w:r w:rsidR="5E471E51" w:rsidRPr="79F19F5A">
        <w:rPr>
          <w:rFonts w:ascii="Tahoma" w:hAnsi="Tahoma" w:cs="Tahoma"/>
        </w:rPr>
        <w:t xml:space="preserve">Operational </w:t>
      </w:r>
      <w:r w:rsidR="137FB8E6" w:rsidRPr="79F19F5A">
        <w:rPr>
          <w:rFonts w:ascii="Tahoma" w:hAnsi="Tahoma" w:cs="Tahoma"/>
        </w:rPr>
        <w:t>Leads</w:t>
      </w:r>
      <w:r w:rsidR="0074235A" w:rsidRPr="79F19F5A">
        <w:rPr>
          <w:rFonts w:ascii="Tahoma" w:hAnsi="Tahoma" w:cs="Tahoma"/>
        </w:rPr>
        <w:t xml:space="preserve"> to learn and develop in their roles.</w:t>
      </w:r>
    </w:p>
    <w:p w14:paraId="506BB2D6" w14:textId="46DB974C" w:rsidR="4CCCCE3E" w:rsidRDefault="4CCCCE3E" w:rsidP="099E2DE1">
      <w:pPr>
        <w:pStyle w:val="ListParagraph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Identifying training needs within the operational teams</w:t>
      </w:r>
      <w:r w:rsidR="53DAE166" w:rsidRPr="79F19F5A">
        <w:rPr>
          <w:rFonts w:ascii="Tahoma" w:hAnsi="Tahoma" w:cs="Tahoma"/>
        </w:rPr>
        <w:t xml:space="preserve">, in conjunction with Operational Leads </w:t>
      </w:r>
      <w:r w:rsidRPr="79F19F5A">
        <w:rPr>
          <w:rFonts w:ascii="Tahoma" w:hAnsi="Tahoma" w:cs="Tahoma"/>
        </w:rPr>
        <w:t>and collaborate with learning and development providers to ensure opportunities are in place for continuous professional development.</w:t>
      </w:r>
    </w:p>
    <w:p w14:paraId="04D25947" w14:textId="727B5C51" w:rsidR="764C52E1" w:rsidRDefault="764C52E1" w:rsidP="099E2DE1">
      <w:pPr>
        <w:pStyle w:val="ListParagraph"/>
        <w:numPr>
          <w:ilvl w:val="0"/>
          <w:numId w:val="11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Supporting the implementation of learning programmes and initiatives to enhance skills and knowledge.</w:t>
      </w:r>
    </w:p>
    <w:p w14:paraId="39EC18AF" w14:textId="77093DF8" w:rsidR="006F0507" w:rsidRDefault="764C52E1" w:rsidP="099E2DE1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79F19F5A">
        <w:rPr>
          <w:rFonts w:ascii="Tahoma" w:hAnsi="Tahoma" w:cs="Tahoma"/>
          <w:b/>
          <w:bCs/>
          <w:sz w:val="24"/>
          <w:szCs w:val="24"/>
        </w:rPr>
        <w:t>Data Analysis and Reporting</w:t>
      </w:r>
    </w:p>
    <w:p w14:paraId="40C2AB2F" w14:textId="43695B1A" w:rsidR="4765AD05" w:rsidRDefault="4765AD05" w:rsidP="79F19F5A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Developing and implementing Quality assurance systems</w:t>
      </w:r>
    </w:p>
    <w:p w14:paraId="02F2C623" w14:textId="79D6868A" w:rsidR="006F0507" w:rsidRDefault="764C52E1" w:rsidP="099E2DE1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Tracking performance metrics and delivery of outcomes.</w:t>
      </w:r>
    </w:p>
    <w:p w14:paraId="72ACCD56" w14:textId="69638E11" w:rsidR="006F0507" w:rsidRDefault="764C52E1" w:rsidP="099E2DE1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Gathering insights from data analysis to inform strategic planning and decision making.</w:t>
      </w:r>
    </w:p>
    <w:p w14:paraId="1513F043" w14:textId="2B533671" w:rsidR="006F0507" w:rsidRDefault="764C52E1" w:rsidP="79F19F5A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Providing regular reports to the Senior Leadership Team on the quality and effectiveness of care services.</w:t>
      </w:r>
      <w:r w:rsidR="7A8A26E5" w:rsidRPr="79F19F5A">
        <w:rPr>
          <w:rFonts w:ascii="Tahoma" w:hAnsi="Tahoma" w:cs="Tahoma"/>
        </w:rPr>
        <w:t xml:space="preserve"> </w:t>
      </w:r>
    </w:p>
    <w:p w14:paraId="144A8E8B" w14:textId="3D155300" w:rsidR="006F0507" w:rsidRDefault="7A8A26E5" w:rsidP="79F19F5A">
      <w:pPr>
        <w:pStyle w:val="ListParagraph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Maintaining up to date knowledge of legislation, regulatory requirements and best practice in social care, and reporting to the senior leadership team on how this may impact service delivery</w:t>
      </w:r>
    </w:p>
    <w:p w14:paraId="5EDB6B39" w14:textId="0842E52D" w:rsidR="006F0507" w:rsidRDefault="006F0507" w:rsidP="79F19F5A">
      <w:pPr>
        <w:pStyle w:val="ListParagraph"/>
        <w:spacing w:line="276" w:lineRule="auto"/>
        <w:rPr>
          <w:rFonts w:ascii="Tahoma" w:hAnsi="Tahoma" w:cs="Tahoma"/>
        </w:rPr>
      </w:pPr>
    </w:p>
    <w:p w14:paraId="231CD8B4" w14:textId="443C1A03" w:rsidR="006F0507" w:rsidRDefault="006F0507" w:rsidP="099E2DE1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99E2DE1">
        <w:rPr>
          <w:rFonts w:ascii="Tahoma" w:hAnsi="Tahoma" w:cs="Tahoma"/>
          <w:b/>
          <w:bCs/>
          <w:sz w:val="24"/>
          <w:szCs w:val="24"/>
        </w:rPr>
        <w:t>External Focus and Relationships</w:t>
      </w:r>
    </w:p>
    <w:p w14:paraId="2E2FA90B" w14:textId="661C3A45" w:rsidR="76EBC8E5" w:rsidRDefault="76EBC8E5" w:rsidP="099E2DE1">
      <w:pPr>
        <w:pStyle w:val="ListParagraph"/>
        <w:numPr>
          <w:ilvl w:val="0"/>
          <w:numId w:val="12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Build and maintain positive relationships with key stakeholders including clients, families, colleagues, regulatory bodies and community partners.</w:t>
      </w:r>
    </w:p>
    <w:p w14:paraId="4B1981A5" w14:textId="4C43BCE7" w:rsidR="006F0507" w:rsidRPr="00916A82" w:rsidRDefault="006F0507" w:rsidP="006F0507">
      <w:pPr>
        <w:pStyle w:val="ListParagraph"/>
        <w:numPr>
          <w:ilvl w:val="0"/>
          <w:numId w:val="12"/>
        </w:numPr>
        <w:spacing w:line="276" w:lineRule="auto"/>
        <w:rPr>
          <w:rFonts w:ascii="Tahoma" w:hAnsi="Tahoma" w:cs="Tahoma"/>
          <w:b/>
        </w:rPr>
      </w:pPr>
      <w:r w:rsidRPr="00916A82">
        <w:rPr>
          <w:rFonts w:ascii="Tahoma" w:hAnsi="Tahoma" w:cs="Tahoma"/>
          <w:bCs/>
        </w:rPr>
        <w:t>Maintaining positive working relationships with all stakeholders.</w:t>
      </w:r>
    </w:p>
    <w:p w14:paraId="2F96896F" w14:textId="219E2261" w:rsidR="006F0507" w:rsidRPr="00916A82" w:rsidRDefault="006F0507" w:rsidP="006F0507">
      <w:pPr>
        <w:pStyle w:val="ListParagraph"/>
        <w:numPr>
          <w:ilvl w:val="0"/>
          <w:numId w:val="12"/>
        </w:numPr>
        <w:spacing w:line="276" w:lineRule="auto"/>
        <w:rPr>
          <w:rFonts w:ascii="Tahoma" w:hAnsi="Tahoma" w:cs="Tahoma"/>
          <w:b/>
        </w:rPr>
      </w:pPr>
      <w:r w:rsidRPr="00916A82">
        <w:rPr>
          <w:rFonts w:ascii="Tahoma" w:hAnsi="Tahoma" w:cs="Tahoma"/>
          <w:bCs/>
        </w:rPr>
        <w:t>Representing ELCAP at external meetings with partners.</w:t>
      </w:r>
    </w:p>
    <w:p w14:paraId="5A699DD9" w14:textId="307712EA" w:rsidR="00655D3A" w:rsidRDefault="00655D3A" w:rsidP="00655D3A">
      <w:pPr>
        <w:spacing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Other</w:t>
      </w:r>
    </w:p>
    <w:p w14:paraId="62C438A2" w14:textId="313A98D6" w:rsidR="004A3112" w:rsidRDefault="00655D3A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Carrying out any other tasks that may reasonably be asked of you from time to time.</w:t>
      </w:r>
    </w:p>
    <w:p w14:paraId="7878A68D" w14:textId="77777777" w:rsidR="002A00C8" w:rsidRPr="002A00C8" w:rsidRDefault="002A00C8" w:rsidP="002A00C8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1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9498"/>
      </w:tblGrid>
      <w:tr w:rsidR="002A00C8" w:rsidRPr="00575F0B" w14:paraId="406306C8" w14:textId="3C443252" w:rsidTr="002A00C8">
        <w:trPr>
          <w:trHeight w:val="680"/>
        </w:trPr>
        <w:tc>
          <w:tcPr>
            <w:tcW w:w="9498" w:type="dxa"/>
            <w:shd w:val="clear" w:color="auto" w:fill="F9A981"/>
            <w:vAlign w:val="center"/>
          </w:tcPr>
          <w:p w14:paraId="68F5FFCB" w14:textId="77777777" w:rsidR="002A00C8" w:rsidRPr="00575F0B" w:rsidRDefault="002A00C8" w:rsidP="00AB4FBE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ACCOUNTABILITY AND LINE MANAGEMENT</w:t>
            </w:r>
          </w:p>
        </w:tc>
        <w:tc>
          <w:tcPr>
            <w:tcW w:w="9498" w:type="dxa"/>
            <w:shd w:val="clear" w:color="auto" w:fill="F9A981"/>
          </w:tcPr>
          <w:p w14:paraId="1F4B5918" w14:textId="77777777" w:rsidR="002A00C8" w:rsidRDefault="002A00C8" w:rsidP="00AB4FBE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</w:p>
        </w:tc>
      </w:tr>
    </w:tbl>
    <w:p w14:paraId="4A95383F" w14:textId="43A4B6C9" w:rsidR="00013229" w:rsidRPr="00013229" w:rsidRDefault="00013229" w:rsidP="00013229">
      <w:pPr>
        <w:spacing w:before="24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You</w:t>
      </w:r>
      <w:r w:rsidRPr="00563203">
        <w:rPr>
          <w:rFonts w:ascii="Tahoma" w:hAnsi="Tahoma" w:cs="Tahoma"/>
          <w:color w:val="000000"/>
          <w:sz w:val="24"/>
          <w:szCs w:val="24"/>
        </w:rPr>
        <w:t xml:space="preserve"> will be accountable to the </w:t>
      </w:r>
      <w:r w:rsidR="00BE37F5">
        <w:rPr>
          <w:rFonts w:ascii="Tahoma" w:hAnsi="Tahoma" w:cs="Tahoma"/>
          <w:color w:val="000000"/>
          <w:sz w:val="24"/>
          <w:szCs w:val="24"/>
        </w:rPr>
        <w:t>Head of Operations</w:t>
      </w:r>
      <w:r>
        <w:rPr>
          <w:rFonts w:ascii="Tahoma" w:hAnsi="Tahoma" w:cs="Tahoma"/>
          <w:color w:val="000000"/>
          <w:sz w:val="24"/>
          <w:szCs w:val="24"/>
        </w:rPr>
        <w:t xml:space="preserve"> who will be your line manager</w:t>
      </w:r>
      <w:r w:rsidRPr="00563203">
        <w:rPr>
          <w:rFonts w:ascii="Tahoma" w:hAnsi="Tahoma" w:cs="Tahoma"/>
          <w:color w:val="000000"/>
          <w:sz w:val="24"/>
          <w:szCs w:val="24"/>
        </w:rPr>
        <w:t>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13229" w:rsidRPr="00575F0B" w14:paraId="40ADA30A" w14:textId="77777777" w:rsidTr="00AB4FBE">
        <w:trPr>
          <w:trHeight w:val="680"/>
        </w:trPr>
        <w:tc>
          <w:tcPr>
            <w:tcW w:w="9498" w:type="dxa"/>
            <w:shd w:val="clear" w:color="auto" w:fill="F9A981"/>
            <w:vAlign w:val="center"/>
          </w:tcPr>
          <w:p w14:paraId="599B94F0" w14:textId="77777777" w:rsidR="00013229" w:rsidRPr="00575F0B" w:rsidRDefault="00013229" w:rsidP="00AB4FBE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LOCATION</w:t>
            </w:r>
          </w:p>
        </w:tc>
      </w:tr>
    </w:tbl>
    <w:p w14:paraId="25CD13ED" w14:textId="648A63F1" w:rsidR="00013229" w:rsidRPr="00655D3A" w:rsidRDefault="3BC3949A" w:rsidP="099E2DE1">
      <w:pPr>
        <w:spacing w:before="240"/>
        <w:rPr>
          <w:rFonts w:ascii="Tahoma" w:hAnsi="Tahoma" w:cs="Tahoma"/>
        </w:rPr>
      </w:pPr>
      <w:r w:rsidRPr="099E2DE1">
        <w:rPr>
          <w:rFonts w:ascii="Tahoma" w:hAnsi="Tahoma" w:cs="Tahoma"/>
        </w:rPr>
        <w:t xml:space="preserve">This is a hybrid working role, with the </w:t>
      </w:r>
      <w:r w:rsidR="00013229" w:rsidRPr="099E2DE1">
        <w:rPr>
          <w:rFonts w:ascii="Tahoma" w:hAnsi="Tahoma" w:cs="Tahoma"/>
        </w:rPr>
        <w:t>post holder based in ELCAP’s offices in Woodbine Cottage, West Loan, Prestonpans, East Lothian EH32 9WU</w:t>
      </w:r>
      <w:r w:rsidR="027AD782" w:rsidRPr="099E2DE1">
        <w:rPr>
          <w:rFonts w:ascii="Tahoma" w:hAnsi="Tahoma" w:cs="Tahoma"/>
        </w:rPr>
        <w:t>, and at home</w:t>
      </w:r>
      <w:r w:rsidR="00013229" w:rsidRPr="099E2DE1">
        <w:rPr>
          <w:rFonts w:ascii="Tahoma" w:hAnsi="Tahoma" w:cs="Tahoma"/>
        </w:rPr>
        <w:t>.</w:t>
      </w:r>
    </w:p>
    <w:p w14:paraId="5EE7B82D" w14:textId="7F4277DC" w:rsidR="00FC3A56" w:rsidRPr="003C37A1" w:rsidRDefault="187AE306" w:rsidP="003C37A1">
      <w:pPr>
        <w:rPr>
          <w:rFonts w:ascii="Tahoma" w:hAnsi="Tahoma" w:cs="Tahoma"/>
          <w:sz w:val="24"/>
          <w:szCs w:val="24"/>
        </w:rPr>
      </w:pPr>
      <w:r w:rsidRPr="35B9C811">
        <w:rPr>
          <w:rFonts w:ascii="Tahoma" w:hAnsi="Tahoma" w:cs="Tahoma"/>
        </w:rPr>
        <w:t xml:space="preserve">The post holder will spend significant periods of time </w:t>
      </w:r>
      <w:r w:rsidR="4A6B10F7" w:rsidRPr="35B9C811">
        <w:rPr>
          <w:rFonts w:ascii="Tahoma" w:hAnsi="Tahoma" w:cs="Tahoma"/>
        </w:rPr>
        <w:t xml:space="preserve">working </w:t>
      </w:r>
      <w:r w:rsidRPr="35B9C811">
        <w:rPr>
          <w:rFonts w:ascii="Tahoma" w:hAnsi="Tahoma" w:cs="Tahoma"/>
        </w:rPr>
        <w:t>within ELCAP’s services</w:t>
      </w:r>
      <w:r w:rsidR="62398C7A" w:rsidRPr="35B9C811">
        <w:rPr>
          <w:rFonts w:ascii="Tahoma" w:hAnsi="Tahoma" w:cs="Tahoma"/>
        </w:rPr>
        <w:t xml:space="preserve">.  </w:t>
      </w:r>
      <w:r w:rsidR="00013229" w:rsidRPr="35B9C811">
        <w:rPr>
          <w:rFonts w:ascii="Tahoma" w:hAnsi="Tahoma" w:cs="Tahoma"/>
        </w:rPr>
        <w:t xml:space="preserve">The requirements of the role </w:t>
      </w:r>
      <w:r w:rsidR="4A1D14F7" w:rsidRPr="35B9C811">
        <w:rPr>
          <w:rFonts w:ascii="Tahoma" w:hAnsi="Tahoma" w:cs="Tahoma"/>
        </w:rPr>
        <w:t xml:space="preserve">may </w:t>
      </w:r>
      <w:r w:rsidR="00013229" w:rsidRPr="35B9C811">
        <w:rPr>
          <w:rFonts w:ascii="Tahoma" w:hAnsi="Tahoma" w:cs="Tahoma"/>
        </w:rPr>
        <w:t xml:space="preserve">require the post holder to travel across Scotland, with occasional overnight stays.  In addition, evening and weekend working will be required from time to </w:t>
      </w:r>
      <w:r w:rsidR="1DC65256" w:rsidRPr="35B9C811">
        <w:rPr>
          <w:rFonts w:ascii="Tahoma" w:hAnsi="Tahoma" w:cs="Tahoma"/>
        </w:rPr>
        <w:t>time.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C3A56" w:rsidRPr="00575F0B" w14:paraId="7DF929F6" w14:textId="77777777" w:rsidTr="006C49FB">
        <w:trPr>
          <w:trHeight w:val="680"/>
        </w:trPr>
        <w:tc>
          <w:tcPr>
            <w:tcW w:w="9498" w:type="dxa"/>
            <w:shd w:val="clear" w:color="auto" w:fill="F9A981"/>
            <w:vAlign w:val="center"/>
          </w:tcPr>
          <w:p w14:paraId="59466E0F" w14:textId="42A0433B" w:rsidR="00FC3A56" w:rsidRPr="00575F0B" w:rsidRDefault="00FC3A56" w:rsidP="006C49FB">
            <w:pPr>
              <w:jc w:val="center"/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b/>
                <w:caps/>
                <w:color w:val="FFFFFF" w:themeColor="background1"/>
                <w:sz w:val="24"/>
                <w:szCs w:val="24"/>
              </w:rPr>
              <w:t>PERSON SPECIFICATION</w:t>
            </w:r>
          </w:p>
        </w:tc>
      </w:tr>
    </w:tbl>
    <w:p w14:paraId="43331BC4" w14:textId="042193C7" w:rsidR="008C092F" w:rsidRDefault="001851C6" w:rsidP="009632D5">
      <w:pPr>
        <w:spacing w:before="240" w:line="276" w:lineRule="auto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Personal Qualities</w:t>
      </w:r>
    </w:p>
    <w:p w14:paraId="00E194DA" w14:textId="339671DD" w:rsidR="001851C6" w:rsidRPr="004D4898" w:rsidRDefault="00013229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Commitment to ELCAP’s </w:t>
      </w:r>
      <w:r w:rsidR="009632D5" w:rsidRPr="099E2DE1">
        <w:rPr>
          <w:rFonts w:ascii="Tahoma" w:hAnsi="Tahoma" w:cs="Tahoma"/>
        </w:rPr>
        <w:t xml:space="preserve">vision, mission and </w:t>
      </w:r>
      <w:r w:rsidRPr="099E2DE1">
        <w:rPr>
          <w:rFonts w:ascii="Tahoma" w:hAnsi="Tahoma" w:cs="Tahoma"/>
        </w:rPr>
        <w:t>values.</w:t>
      </w:r>
    </w:p>
    <w:p w14:paraId="41377947" w14:textId="4D37F9E3" w:rsidR="004D4898" w:rsidRPr="00013229" w:rsidRDefault="004D4898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Commitment to SSSC Codes of Practice and delivering support in line with the Health and Social Care Standards.</w:t>
      </w:r>
    </w:p>
    <w:p w14:paraId="52209A10" w14:textId="27A1A6F5" w:rsidR="00013229" w:rsidRPr="009632D5" w:rsidRDefault="00105DF3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An approach that is respectful of the roles, expertise and experience of the individuals ELCAP supports, their families and carers, and colleagues both within ELCAP and in partner organisations.  </w:t>
      </w:r>
    </w:p>
    <w:p w14:paraId="5D861B39" w14:textId="2D9AF2FE" w:rsidR="009632D5" w:rsidRPr="009632D5" w:rsidRDefault="009632D5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Works with kindness, compassion and respect for the individuals ELCAP supports, their families and carers, colleagues and external stakeholders.</w:t>
      </w:r>
    </w:p>
    <w:p w14:paraId="241106C3" w14:textId="77777777" w:rsidR="00105DF3" w:rsidRPr="00105DF3" w:rsidRDefault="00105DF3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A positive and solutions-focused approach.</w:t>
      </w:r>
    </w:p>
    <w:p w14:paraId="3C3D3344" w14:textId="77777777" w:rsidR="00105DF3" w:rsidRPr="00013229" w:rsidRDefault="00105DF3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Non-judgemental attitudes that are not discriminatory.</w:t>
      </w:r>
    </w:p>
    <w:p w14:paraId="1DBAD884" w14:textId="66386B0B" w:rsidR="00105DF3" w:rsidRPr="00B23283" w:rsidRDefault="00105DF3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Commitment to equality, diversity and inclusion.</w:t>
      </w:r>
    </w:p>
    <w:p w14:paraId="441D7DB0" w14:textId="0EC142F8" w:rsidR="00B23283" w:rsidRPr="009632D5" w:rsidRDefault="00B23283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Truthful, open, trustworthy and reliable.</w:t>
      </w:r>
    </w:p>
    <w:p w14:paraId="0A2BD0F6" w14:textId="4F0CDBC4" w:rsidR="004D4898" w:rsidRPr="004D4898" w:rsidRDefault="009632D5" w:rsidP="099E2DE1">
      <w:pPr>
        <w:pStyle w:val="ListParagraph"/>
        <w:numPr>
          <w:ilvl w:val="0"/>
          <w:numId w:val="13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Commitment and proactive approach to your ongoing learning and development.</w:t>
      </w:r>
    </w:p>
    <w:p w14:paraId="5C7E6319" w14:textId="2AD053EE" w:rsidR="001851C6" w:rsidRDefault="00013229" w:rsidP="009632D5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Experience</w:t>
      </w:r>
    </w:p>
    <w:p w14:paraId="05EC48E0" w14:textId="24CE241B" w:rsidR="00013229" w:rsidRPr="00DF7993" w:rsidRDefault="00105DF3" w:rsidP="099E2DE1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At least two years’ experience of </w:t>
      </w:r>
      <w:r w:rsidR="00DF7993" w:rsidRPr="099E2DE1">
        <w:rPr>
          <w:rFonts w:ascii="Tahoma" w:hAnsi="Tahoma" w:cs="Tahoma"/>
        </w:rPr>
        <w:t>lead</w:t>
      </w:r>
      <w:r w:rsidR="35BA0C72" w:rsidRPr="099E2DE1">
        <w:rPr>
          <w:rFonts w:ascii="Tahoma" w:hAnsi="Tahoma" w:cs="Tahoma"/>
        </w:rPr>
        <w:t>ership within a health and social care context</w:t>
      </w:r>
      <w:r w:rsidRPr="099E2DE1">
        <w:rPr>
          <w:rFonts w:ascii="Tahoma" w:hAnsi="Tahoma" w:cs="Tahoma"/>
        </w:rPr>
        <w:t>.</w:t>
      </w:r>
    </w:p>
    <w:p w14:paraId="48DBF836" w14:textId="025DB5A2" w:rsidR="009632D5" w:rsidRPr="00DF7993" w:rsidRDefault="009632D5" w:rsidP="099E2DE1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  <w:b/>
          <w:bCs/>
        </w:rPr>
      </w:pPr>
      <w:r w:rsidRPr="79F19F5A">
        <w:rPr>
          <w:rFonts w:ascii="Tahoma" w:hAnsi="Tahoma" w:cs="Tahoma"/>
        </w:rPr>
        <w:t xml:space="preserve">Experience of </w:t>
      </w:r>
      <w:r w:rsidR="4B152690" w:rsidRPr="79F19F5A">
        <w:rPr>
          <w:rFonts w:ascii="Tahoma" w:hAnsi="Tahoma" w:cs="Tahoma"/>
        </w:rPr>
        <w:t>designing and implementing quality improvement methods and systems</w:t>
      </w:r>
      <w:r w:rsidRPr="79F19F5A">
        <w:rPr>
          <w:rFonts w:ascii="Tahoma" w:hAnsi="Tahoma" w:cs="Tahoma"/>
        </w:rPr>
        <w:t>.</w:t>
      </w:r>
    </w:p>
    <w:p w14:paraId="316CE55D" w14:textId="3860D7E0" w:rsidR="5B25E8A8" w:rsidRDefault="5B25E8A8" w:rsidP="79F19F5A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>Demonstrable experience of leading and driving quality improvement</w:t>
      </w:r>
    </w:p>
    <w:p w14:paraId="0EF9DB2F" w14:textId="38EFFEF3" w:rsidR="009632D5" w:rsidRPr="00DF7993" w:rsidRDefault="009632D5" w:rsidP="099E2DE1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Experience of coaching and mentoring colleagues in their development.</w:t>
      </w:r>
    </w:p>
    <w:p w14:paraId="33E5F011" w14:textId="655024B0" w:rsidR="00A11EF1" w:rsidRPr="00DF7993" w:rsidRDefault="00A11EF1" w:rsidP="099E2DE1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Experience of managing budgets</w:t>
      </w:r>
      <w:r w:rsidR="4678039D" w:rsidRPr="099E2DE1">
        <w:rPr>
          <w:rFonts w:ascii="Tahoma" w:hAnsi="Tahoma" w:cs="Tahoma"/>
        </w:rPr>
        <w:t xml:space="preserve"> and resources</w:t>
      </w:r>
      <w:r w:rsidRPr="099E2DE1">
        <w:rPr>
          <w:rFonts w:ascii="Tahoma" w:hAnsi="Tahoma" w:cs="Tahoma"/>
        </w:rPr>
        <w:t>.</w:t>
      </w:r>
    </w:p>
    <w:p w14:paraId="4B2A503C" w14:textId="2BFB33AA" w:rsidR="00A11EF1" w:rsidRPr="00DF7993" w:rsidRDefault="00A11EF1" w:rsidP="099E2DE1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  <w:b/>
          <w:bCs/>
        </w:rPr>
      </w:pPr>
      <w:r w:rsidRPr="79F19F5A">
        <w:rPr>
          <w:rFonts w:ascii="Tahoma" w:hAnsi="Tahoma" w:cs="Tahoma"/>
        </w:rPr>
        <w:t>People management experience.</w:t>
      </w:r>
    </w:p>
    <w:p w14:paraId="47974E11" w14:textId="37F5A428" w:rsidR="4377CCCA" w:rsidRDefault="4377CCCA" w:rsidP="79F19F5A">
      <w:pPr>
        <w:pStyle w:val="ListParagraph"/>
        <w:numPr>
          <w:ilvl w:val="0"/>
          <w:numId w:val="14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 xml:space="preserve">Knowledge and experience of National Health </w:t>
      </w:r>
      <w:r w:rsidR="79B5FD7F" w:rsidRPr="79F19F5A">
        <w:rPr>
          <w:rFonts w:ascii="Tahoma" w:hAnsi="Tahoma" w:cs="Tahoma"/>
        </w:rPr>
        <w:t>and Social Care Standards, the inspection process and reporting responsibilities and requirements</w:t>
      </w:r>
    </w:p>
    <w:p w14:paraId="27A145CD" w14:textId="080FDFE7" w:rsidR="00013229" w:rsidRDefault="00013229" w:rsidP="009632D5">
      <w:pPr>
        <w:spacing w:before="240" w:line="276" w:lineRule="auto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Skills and Abilities</w:t>
      </w:r>
    </w:p>
    <w:p w14:paraId="21FD56E1" w14:textId="6E5F1480" w:rsidR="009632D5" w:rsidRPr="005B30A8" w:rsidRDefault="009632D5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Strong interpersonal skills and the ability to quickly establish </w:t>
      </w:r>
      <w:r w:rsidR="005B30A8" w:rsidRPr="099E2DE1">
        <w:rPr>
          <w:rFonts w:ascii="Tahoma" w:hAnsi="Tahoma" w:cs="Tahoma"/>
        </w:rPr>
        <w:t xml:space="preserve">and maintain </w:t>
      </w:r>
      <w:r w:rsidRPr="099E2DE1">
        <w:rPr>
          <w:rFonts w:ascii="Tahoma" w:hAnsi="Tahoma" w:cs="Tahoma"/>
        </w:rPr>
        <w:t>positive relationship</w:t>
      </w:r>
      <w:r w:rsidR="42E6B30D" w:rsidRPr="099E2DE1">
        <w:rPr>
          <w:rFonts w:ascii="Tahoma" w:hAnsi="Tahoma" w:cs="Tahoma"/>
        </w:rPr>
        <w:t>s</w:t>
      </w:r>
      <w:r w:rsidRPr="099E2DE1">
        <w:rPr>
          <w:rFonts w:ascii="Tahoma" w:hAnsi="Tahoma" w:cs="Tahoma"/>
        </w:rPr>
        <w:t>.</w:t>
      </w:r>
    </w:p>
    <w:p w14:paraId="5076ADAC" w14:textId="5991D893" w:rsidR="005B30A8" w:rsidRPr="00A11EF1" w:rsidRDefault="005B30A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Excellent communication skills with the ability to adapt communication style according to the recipient’s needs. </w:t>
      </w:r>
    </w:p>
    <w:p w14:paraId="675AA994" w14:textId="0B6BC8AD" w:rsidR="00A11EF1" w:rsidRPr="007E6C1E" w:rsidRDefault="00A11EF1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Strong leadership skills and the ability to </w:t>
      </w:r>
      <w:r w:rsidR="136652FC" w:rsidRPr="099E2DE1">
        <w:rPr>
          <w:rFonts w:ascii="Tahoma" w:hAnsi="Tahoma" w:cs="Tahoma"/>
        </w:rPr>
        <w:t xml:space="preserve">inspire and enable </w:t>
      </w:r>
      <w:r w:rsidRPr="099E2DE1">
        <w:rPr>
          <w:rFonts w:ascii="Tahoma" w:hAnsi="Tahoma" w:cs="Tahoma"/>
        </w:rPr>
        <w:t>others to carry out their roles effectively.</w:t>
      </w:r>
    </w:p>
    <w:p w14:paraId="08E76EFE" w14:textId="5CCC9D22" w:rsidR="007E6C1E" w:rsidRPr="00A11EF1" w:rsidRDefault="007E6C1E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Coaching skills.</w:t>
      </w:r>
    </w:p>
    <w:p w14:paraId="322FD229" w14:textId="41C6ECBE" w:rsidR="00A11EF1" w:rsidRPr="005B30A8" w:rsidRDefault="00A11EF1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Conflict resolution skills</w:t>
      </w:r>
      <w:r w:rsidR="007E6C1E" w:rsidRPr="099E2DE1">
        <w:rPr>
          <w:rFonts w:ascii="Tahoma" w:hAnsi="Tahoma" w:cs="Tahoma"/>
        </w:rPr>
        <w:t xml:space="preserve"> and the ability to sensitively handle difficult conversations.</w:t>
      </w:r>
    </w:p>
    <w:p w14:paraId="4889CEFD" w14:textId="007260B0" w:rsidR="005B30A8" w:rsidRPr="005B30A8" w:rsidRDefault="005B30A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 xml:space="preserve">Good organisational </w:t>
      </w:r>
      <w:r w:rsidR="007E6C1E" w:rsidRPr="099E2DE1">
        <w:rPr>
          <w:rFonts w:ascii="Tahoma" w:hAnsi="Tahoma" w:cs="Tahoma"/>
        </w:rPr>
        <w:t>skills</w:t>
      </w:r>
      <w:r w:rsidRPr="099E2DE1">
        <w:rPr>
          <w:rFonts w:ascii="Tahoma" w:hAnsi="Tahoma" w:cs="Tahoma"/>
        </w:rPr>
        <w:t>.</w:t>
      </w:r>
    </w:p>
    <w:p w14:paraId="1F28D74E" w14:textId="26A38CBA" w:rsidR="005B30A8" w:rsidRPr="005B30A8" w:rsidRDefault="005B30A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Ability to plan and manage workload, to prioritise</w:t>
      </w:r>
      <w:r w:rsidR="004D4898" w:rsidRPr="099E2DE1">
        <w:rPr>
          <w:rFonts w:ascii="Tahoma" w:hAnsi="Tahoma" w:cs="Tahoma"/>
        </w:rPr>
        <w:t>, to</w:t>
      </w:r>
      <w:r w:rsidRPr="099E2DE1">
        <w:rPr>
          <w:rFonts w:ascii="Tahoma" w:hAnsi="Tahoma" w:cs="Tahoma"/>
        </w:rPr>
        <w:t xml:space="preserve"> meet deadlines and respond effectively to unplanned demands.</w:t>
      </w:r>
    </w:p>
    <w:p w14:paraId="19D22F8B" w14:textId="44ACBC78" w:rsidR="005B30A8" w:rsidRPr="007E6C1E" w:rsidRDefault="005B30A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Digital skills that allow you to use technology and systems effectively.</w:t>
      </w:r>
    </w:p>
    <w:p w14:paraId="3237F568" w14:textId="5FC24A62" w:rsidR="007E6C1E" w:rsidRPr="004D4898" w:rsidRDefault="007E6C1E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Financial management skills.</w:t>
      </w:r>
    </w:p>
    <w:p w14:paraId="3AE49AB9" w14:textId="4D97FEB4" w:rsidR="004D4898" w:rsidRPr="004D4898" w:rsidRDefault="004D489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Ability to work on own initiative as well as with direction.</w:t>
      </w:r>
    </w:p>
    <w:p w14:paraId="79B4EC2C" w14:textId="78AB2867" w:rsidR="0E7EE265" w:rsidRDefault="0E7EE265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Ability to identify development and improvement opportunities.</w:t>
      </w:r>
    </w:p>
    <w:p w14:paraId="09763EAF" w14:textId="277F96FE" w:rsidR="004D4898" w:rsidRPr="009632D5" w:rsidRDefault="004D4898" w:rsidP="099E2DE1">
      <w:pPr>
        <w:pStyle w:val="ListParagraph"/>
        <w:numPr>
          <w:ilvl w:val="0"/>
          <w:numId w:val="15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Effective team worker.</w:t>
      </w:r>
    </w:p>
    <w:p w14:paraId="755D0B6F" w14:textId="77777777" w:rsidR="00013229" w:rsidRDefault="00013229" w:rsidP="009632D5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</w:p>
    <w:p w14:paraId="65013907" w14:textId="5DC7C3C2" w:rsidR="00013229" w:rsidRDefault="00013229" w:rsidP="009632D5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  <w:r>
        <w:rPr>
          <w:rFonts w:ascii="Tahoma" w:hAnsi="Tahoma" w:cs="Tahoma"/>
          <w:b/>
          <w:iCs/>
          <w:sz w:val="24"/>
          <w:szCs w:val="24"/>
        </w:rPr>
        <w:t>Knowledge and Qualifications</w:t>
      </w:r>
    </w:p>
    <w:p w14:paraId="53D5150F" w14:textId="140CC3FA" w:rsidR="004D4898" w:rsidRPr="004D4898" w:rsidRDefault="00DF7993" w:rsidP="099E2DE1">
      <w:pPr>
        <w:pStyle w:val="ListParagraph"/>
        <w:numPr>
          <w:ilvl w:val="0"/>
          <w:numId w:val="16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Q</w:t>
      </w:r>
      <w:r w:rsidR="004D4898" w:rsidRPr="099E2DE1">
        <w:rPr>
          <w:rFonts w:ascii="Tahoma" w:hAnsi="Tahoma" w:cs="Tahoma"/>
        </w:rPr>
        <w:t>ualifi</w:t>
      </w:r>
      <w:r w:rsidR="594DDB68" w:rsidRPr="099E2DE1">
        <w:rPr>
          <w:rFonts w:ascii="Tahoma" w:hAnsi="Tahoma" w:cs="Tahoma"/>
        </w:rPr>
        <w:t>ed to at least SCQF level 10, or equivalent.</w:t>
      </w:r>
    </w:p>
    <w:p w14:paraId="345D7C78" w14:textId="78FDF561" w:rsidR="004D4898" w:rsidRPr="004D4898" w:rsidRDefault="004D4898" w:rsidP="099E2DE1">
      <w:pPr>
        <w:pStyle w:val="ListParagraph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 w:rsidRPr="099E2DE1">
        <w:rPr>
          <w:rFonts w:ascii="Tahoma" w:hAnsi="Tahoma" w:cs="Tahoma"/>
        </w:rPr>
        <w:t>Strong understanding of trauma</w:t>
      </w:r>
      <w:r w:rsidR="06C2B38E" w:rsidRPr="099E2DE1">
        <w:rPr>
          <w:rFonts w:ascii="Tahoma" w:hAnsi="Tahoma" w:cs="Tahoma"/>
        </w:rPr>
        <w:t>-</w:t>
      </w:r>
      <w:r w:rsidRPr="099E2DE1">
        <w:rPr>
          <w:rFonts w:ascii="Tahoma" w:hAnsi="Tahoma" w:cs="Tahoma"/>
        </w:rPr>
        <w:t>informed and responsive support</w:t>
      </w:r>
      <w:r w:rsidR="21F0E381" w:rsidRPr="099E2DE1">
        <w:rPr>
          <w:rFonts w:ascii="Tahoma" w:hAnsi="Tahoma" w:cs="Tahoma"/>
        </w:rPr>
        <w:t xml:space="preserve"> is desirable</w:t>
      </w:r>
      <w:r w:rsidRPr="099E2DE1">
        <w:rPr>
          <w:rFonts w:ascii="Tahoma" w:hAnsi="Tahoma" w:cs="Tahoma"/>
        </w:rPr>
        <w:t>.</w:t>
      </w:r>
    </w:p>
    <w:p w14:paraId="560D9926" w14:textId="132E522D" w:rsidR="00013229" w:rsidRPr="007E6C1E" w:rsidRDefault="004D4898" w:rsidP="099E2DE1">
      <w:pPr>
        <w:pStyle w:val="ListParagraph"/>
        <w:numPr>
          <w:ilvl w:val="0"/>
          <w:numId w:val="16"/>
        </w:numPr>
        <w:spacing w:line="276" w:lineRule="auto"/>
        <w:rPr>
          <w:rFonts w:ascii="Tahoma" w:hAnsi="Tahoma" w:cs="Tahoma"/>
          <w:b/>
          <w:bCs/>
        </w:rPr>
      </w:pPr>
      <w:r w:rsidRPr="099E2DE1">
        <w:rPr>
          <w:rFonts w:ascii="Tahoma" w:hAnsi="Tahoma" w:cs="Tahoma"/>
        </w:rPr>
        <w:t>Knowledge of person-centred support</w:t>
      </w:r>
      <w:r w:rsidR="00D11371" w:rsidRPr="099E2DE1">
        <w:rPr>
          <w:rFonts w:ascii="Tahoma" w:hAnsi="Tahoma" w:cs="Tahoma"/>
        </w:rPr>
        <w:t xml:space="preserve"> and how to deliver it in practice.</w:t>
      </w:r>
      <w:r w:rsidRPr="099E2DE1">
        <w:rPr>
          <w:rFonts w:ascii="Tahoma" w:hAnsi="Tahoma" w:cs="Tahoma"/>
        </w:rPr>
        <w:t xml:space="preserve"> </w:t>
      </w:r>
    </w:p>
    <w:p w14:paraId="239392EB" w14:textId="4796115D" w:rsidR="007E6C1E" w:rsidRPr="00D11371" w:rsidRDefault="007E6C1E" w:rsidP="79F19F5A">
      <w:pPr>
        <w:pStyle w:val="ListParagraph"/>
        <w:numPr>
          <w:ilvl w:val="0"/>
          <w:numId w:val="16"/>
        </w:numPr>
        <w:spacing w:line="276" w:lineRule="auto"/>
        <w:rPr>
          <w:rFonts w:ascii="Tahoma" w:hAnsi="Tahoma" w:cs="Tahoma"/>
        </w:rPr>
      </w:pPr>
      <w:r w:rsidRPr="79F19F5A">
        <w:rPr>
          <w:rFonts w:ascii="Tahoma" w:hAnsi="Tahoma" w:cs="Tahoma"/>
        </w:rPr>
        <w:t xml:space="preserve">Knowledge of the legislation and regulation </w:t>
      </w:r>
      <w:r w:rsidR="4443D8DD" w:rsidRPr="79F19F5A">
        <w:rPr>
          <w:rFonts w:ascii="Tahoma" w:hAnsi="Tahoma" w:cs="Tahoma"/>
        </w:rPr>
        <w:t xml:space="preserve">governing social care and </w:t>
      </w:r>
      <w:r w:rsidR="6243E937" w:rsidRPr="79F19F5A">
        <w:rPr>
          <w:rFonts w:ascii="Tahoma" w:hAnsi="Tahoma" w:cs="Tahoma"/>
        </w:rPr>
        <w:t>how that relates</w:t>
      </w:r>
      <w:r w:rsidRPr="79F19F5A">
        <w:rPr>
          <w:rFonts w:ascii="Tahoma" w:hAnsi="Tahoma" w:cs="Tahoma"/>
        </w:rPr>
        <w:t xml:space="preserve"> to employment</w:t>
      </w:r>
      <w:r w:rsidR="393A6071" w:rsidRPr="79F19F5A">
        <w:rPr>
          <w:rFonts w:ascii="Tahoma" w:hAnsi="Tahoma" w:cs="Tahoma"/>
        </w:rPr>
        <w:t xml:space="preserve"> as well as quality of care.</w:t>
      </w:r>
    </w:p>
    <w:p w14:paraId="6C774EDD" w14:textId="77777777" w:rsidR="00013229" w:rsidRDefault="00013229" w:rsidP="009632D5">
      <w:pPr>
        <w:spacing w:line="276" w:lineRule="auto"/>
        <w:rPr>
          <w:rFonts w:ascii="Tahoma" w:hAnsi="Tahoma" w:cs="Tahoma"/>
          <w:b/>
          <w:iCs/>
          <w:sz w:val="24"/>
          <w:szCs w:val="24"/>
        </w:rPr>
      </w:pPr>
    </w:p>
    <w:p w14:paraId="23C8FA0A" w14:textId="61FB55D2" w:rsidR="006B18BB" w:rsidRPr="006B18BB" w:rsidRDefault="006B18BB" w:rsidP="009632D5">
      <w:pPr>
        <w:spacing w:line="276" w:lineRule="auto"/>
        <w:rPr>
          <w:rFonts w:ascii="Tahoma" w:hAnsi="Tahoma" w:cs="Tahoma"/>
          <w:b/>
          <w:bCs/>
          <w:i/>
          <w:iCs/>
          <w:sz w:val="24"/>
          <w:szCs w:val="24"/>
        </w:rPr>
      </w:pPr>
    </w:p>
    <w:sectPr w:rsidR="006B18BB" w:rsidRPr="006B18B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3763" w14:textId="77777777" w:rsidR="00B748EE" w:rsidRDefault="00B748EE" w:rsidP="003221E2">
      <w:pPr>
        <w:spacing w:after="0" w:line="240" w:lineRule="auto"/>
      </w:pPr>
      <w:r>
        <w:separator/>
      </w:r>
    </w:p>
  </w:endnote>
  <w:endnote w:type="continuationSeparator" w:id="0">
    <w:p w14:paraId="4A69FB30" w14:textId="77777777" w:rsidR="00B748EE" w:rsidRDefault="00B748EE" w:rsidP="0032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280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5B1CD" w14:textId="77777777" w:rsidR="003221E2" w:rsidRDefault="003221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9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F2C7C9" w14:textId="77777777" w:rsidR="003221E2" w:rsidRDefault="00322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F4868" w14:textId="77777777" w:rsidR="00B748EE" w:rsidRDefault="00B748EE" w:rsidP="003221E2">
      <w:pPr>
        <w:spacing w:after="0" w:line="240" w:lineRule="auto"/>
      </w:pPr>
      <w:r>
        <w:separator/>
      </w:r>
    </w:p>
  </w:footnote>
  <w:footnote w:type="continuationSeparator" w:id="0">
    <w:p w14:paraId="516B74F0" w14:textId="77777777" w:rsidR="00B748EE" w:rsidRDefault="00B748EE" w:rsidP="00322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378F3"/>
    <w:multiLevelType w:val="hybridMultilevel"/>
    <w:tmpl w:val="A4DAD7DA"/>
    <w:lvl w:ilvl="0" w:tplc="D7E06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A05"/>
    <w:multiLevelType w:val="multilevel"/>
    <w:tmpl w:val="DD0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85D61"/>
    <w:multiLevelType w:val="hybridMultilevel"/>
    <w:tmpl w:val="428C8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6C89"/>
    <w:multiLevelType w:val="multilevel"/>
    <w:tmpl w:val="32C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977BC8"/>
    <w:multiLevelType w:val="hybridMultilevel"/>
    <w:tmpl w:val="AC1081F6"/>
    <w:lvl w:ilvl="0" w:tplc="19F41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2C0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489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20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AA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60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87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7C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8C2729"/>
    <w:multiLevelType w:val="hybridMultilevel"/>
    <w:tmpl w:val="F3827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1905"/>
    <w:multiLevelType w:val="hybridMultilevel"/>
    <w:tmpl w:val="352E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DA949"/>
    <w:multiLevelType w:val="hybridMultilevel"/>
    <w:tmpl w:val="4704CF60"/>
    <w:lvl w:ilvl="0" w:tplc="0EE4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85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0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8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2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0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6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6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CF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76356"/>
    <w:multiLevelType w:val="multilevel"/>
    <w:tmpl w:val="63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B1D9A"/>
    <w:multiLevelType w:val="hybridMultilevel"/>
    <w:tmpl w:val="9EA8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91D1C"/>
    <w:multiLevelType w:val="multilevel"/>
    <w:tmpl w:val="D82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564C7"/>
    <w:multiLevelType w:val="hybridMultilevel"/>
    <w:tmpl w:val="08E6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11DEB"/>
    <w:multiLevelType w:val="hybridMultilevel"/>
    <w:tmpl w:val="EA9C2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85326"/>
    <w:multiLevelType w:val="hybridMultilevel"/>
    <w:tmpl w:val="2E9A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741D4"/>
    <w:multiLevelType w:val="hybridMultilevel"/>
    <w:tmpl w:val="673A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96B55"/>
    <w:multiLevelType w:val="hybridMultilevel"/>
    <w:tmpl w:val="F19E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546C4"/>
    <w:multiLevelType w:val="multilevel"/>
    <w:tmpl w:val="ECA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156DEB"/>
    <w:multiLevelType w:val="hybridMultilevel"/>
    <w:tmpl w:val="A80E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153024">
    <w:abstractNumId w:val="8"/>
  </w:num>
  <w:num w:numId="2" w16cid:durableId="1732653243">
    <w:abstractNumId w:val="4"/>
  </w:num>
  <w:num w:numId="3" w16cid:durableId="1244797092">
    <w:abstractNumId w:val="1"/>
  </w:num>
  <w:num w:numId="4" w16cid:durableId="1899438685">
    <w:abstractNumId w:val="0"/>
  </w:num>
  <w:num w:numId="5" w16cid:durableId="813643701">
    <w:abstractNumId w:val="3"/>
  </w:num>
  <w:num w:numId="6" w16cid:durableId="341207089">
    <w:abstractNumId w:val="17"/>
  </w:num>
  <w:num w:numId="7" w16cid:durableId="2120639083">
    <w:abstractNumId w:val="16"/>
  </w:num>
  <w:num w:numId="8" w16cid:durableId="1415280457">
    <w:abstractNumId w:val="2"/>
  </w:num>
  <w:num w:numId="9" w16cid:durableId="1681078279">
    <w:abstractNumId w:val="5"/>
  </w:num>
  <w:num w:numId="10" w16cid:durableId="5257059">
    <w:abstractNumId w:val="11"/>
  </w:num>
  <w:num w:numId="11" w16cid:durableId="1646006468">
    <w:abstractNumId w:val="7"/>
  </w:num>
  <w:num w:numId="12" w16cid:durableId="1819876920">
    <w:abstractNumId w:val="14"/>
  </w:num>
  <w:num w:numId="13" w16cid:durableId="1771198559">
    <w:abstractNumId w:val="18"/>
  </w:num>
  <w:num w:numId="14" w16cid:durableId="1686326088">
    <w:abstractNumId w:val="6"/>
  </w:num>
  <w:num w:numId="15" w16cid:durableId="1712077299">
    <w:abstractNumId w:val="12"/>
  </w:num>
  <w:num w:numId="16" w16cid:durableId="1376200171">
    <w:abstractNumId w:val="13"/>
  </w:num>
  <w:num w:numId="17" w16cid:durableId="269165445">
    <w:abstractNumId w:val="9"/>
  </w:num>
  <w:num w:numId="18" w16cid:durableId="496531569">
    <w:abstractNumId w:val="10"/>
  </w:num>
  <w:num w:numId="19" w16cid:durableId="295381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82"/>
    <w:rsid w:val="00013229"/>
    <w:rsid w:val="0003009F"/>
    <w:rsid w:val="00074C07"/>
    <w:rsid w:val="000967A2"/>
    <w:rsid w:val="000C3735"/>
    <w:rsid w:val="00105DF3"/>
    <w:rsid w:val="0010756D"/>
    <w:rsid w:val="001447FF"/>
    <w:rsid w:val="0016012B"/>
    <w:rsid w:val="001619AB"/>
    <w:rsid w:val="00163E9C"/>
    <w:rsid w:val="00165D21"/>
    <w:rsid w:val="001719C7"/>
    <w:rsid w:val="0017248A"/>
    <w:rsid w:val="001817C2"/>
    <w:rsid w:val="001851C6"/>
    <w:rsid w:val="00190C1D"/>
    <w:rsid w:val="00191252"/>
    <w:rsid w:val="001D155D"/>
    <w:rsid w:val="00205334"/>
    <w:rsid w:val="00210E50"/>
    <w:rsid w:val="00214390"/>
    <w:rsid w:val="00224BEC"/>
    <w:rsid w:val="00227A44"/>
    <w:rsid w:val="0023686E"/>
    <w:rsid w:val="00266486"/>
    <w:rsid w:val="00271C27"/>
    <w:rsid w:val="00276BD7"/>
    <w:rsid w:val="002770B1"/>
    <w:rsid w:val="00282B34"/>
    <w:rsid w:val="0028559E"/>
    <w:rsid w:val="00287943"/>
    <w:rsid w:val="002A00C8"/>
    <w:rsid w:val="002A6FFD"/>
    <w:rsid w:val="002D3D2D"/>
    <w:rsid w:val="002F0A0C"/>
    <w:rsid w:val="00304F3D"/>
    <w:rsid w:val="003221E2"/>
    <w:rsid w:val="003247A3"/>
    <w:rsid w:val="003329A1"/>
    <w:rsid w:val="00332E01"/>
    <w:rsid w:val="00343FED"/>
    <w:rsid w:val="00363076"/>
    <w:rsid w:val="00364FA6"/>
    <w:rsid w:val="0038566D"/>
    <w:rsid w:val="003C37A1"/>
    <w:rsid w:val="00401E9F"/>
    <w:rsid w:val="004114AB"/>
    <w:rsid w:val="00421048"/>
    <w:rsid w:val="004365A8"/>
    <w:rsid w:val="00445095"/>
    <w:rsid w:val="004619B9"/>
    <w:rsid w:val="00496006"/>
    <w:rsid w:val="004A3112"/>
    <w:rsid w:val="004A70C1"/>
    <w:rsid w:val="004D4898"/>
    <w:rsid w:val="004E0008"/>
    <w:rsid w:val="00502804"/>
    <w:rsid w:val="00507EB8"/>
    <w:rsid w:val="00512898"/>
    <w:rsid w:val="00547090"/>
    <w:rsid w:val="005602B1"/>
    <w:rsid w:val="00563203"/>
    <w:rsid w:val="0059224D"/>
    <w:rsid w:val="005B0416"/>
    <w:rsid w:val="005B0776"/>
    <w:rsid w:val="005B30A8"/>
    <w:rsid w:val="005C0AB2"/>
    <w:rsid w:val="005D43B7"/>
    <w:rsid w:val="00617498"/>
    <w:rsid w:val="00622C96"/>
    <w:rsid w:val="0064099A"/>
    <w:rsid w:val="00655D3A"/>
    <w:rsid w:val="00657482"/>
    <w:rsid w:val="00663E73"/>
    <w:rsid w:val="0068267B"/>
    <w:rsid w:val="00691067"/>
    <w:rsid w:val="006944BE"/>
    <w:rsid w:val="006A6603"/>
    <w:rsid w:val="006B18BB"/>
    <w:rsid w:val="006D1530"/>
    <w:rsid w:val="006E011A"/>
    <w:rsid w:val="006F0507"/>
    <w:rsid w:val="006F55E5"/>
    <w:rsid w:val="0071236B"/>
    <w:rsid w:val="00727735"/>
    <w:rsid w:val="0074235A"/>
    <w:rsid w:val="00760BD1"/>
    <w:rsid w:val="007734BD"/>
    <w:rsid w:val="007811D7"/>
    <w:rsid w:val="00782B70"/>
    <w:rsid w:val="00783B7B"/>
    <w:rsid w:val="007A4F29"/>
    <w:rsid w:val="007A6515"/>
    <w:rsid w:val="007B5B18"/>
    <w:rsid w:val="007C4A1B"/>
    <w:rsid w:val="007D3D82"/>
    <w:rsid w:val="007E6C1E"/>
    <w:rsid w:val="00823CF0"/>
    <w:rsid w:val="00845035"/>
    <w:rsid w:val="0088693C"/>
    <w:rsid w:val="00892BE8"/>
    <w:rsid w:val="00893608"/>
    <w:rsid w:val="008A3D60"/>
    <w:rsid w:val="008B0B12"/>
    <w:rsid w:val="008C092F"/>
    <w:rsid w:val="008D1D93"/>
    <w:rsid w:val="00902656"/>
    <w:rsid w:val="00916A82"/>
    <w:rsid w:val="00921768"/>
    <w:rsid w:val="009261F0"/>
    <w:rsid w:val="009534D6"/>
    <w:rsid w:val="009632D5"/>
    <w:rsid w:val="00973E19"/>
    <w:rsid w:val="00974E76"/>
    <w:rsid w:val="00987C4C"/>
    <w:rsid w:val="009E1C80"/>
    <w:rsid w:val="009E459B"/>
    <w:rsid w:val="00A04CEA"/>
    <w:rsid w:val="00A11EF1"/>
    <w:rsid w:val="00A1498A"/>
    <w:rsid w:val="00A32DBC"/>
    <w:rsid w:val="00A730F6"/>
    <w:rsid w:val="00A733CC"/>
    <w:rsid w:val="00A73F8E"/>
    <w:rsid w:val="00AA5B2A"/>
    <w:rsid w:val="00AB5530"/>
    <w:rsid w:val="00AC1494"/>
    <w:rsid w:val="00AC3148"/>
    <w:rsid w:val="00AD2783"/>
    <w:rsid w:val="00AE5524"/>
    <w:rsid w:val="00AE68D6"/>
    <w:rsid w:val="00AF32D0"/>
    <w:rsid w:val="00B12592"/>
    <w:rsid w:val="00B213B9"/>
    <w:rsid w:val="00B23283"/>
    <w:rsid w:val="00B4709D"/>
    <w:rsid w:val="00B548EF"/>
    <w:rsid w:val="00B64263"/>
    <w:rsid w:val="00B748EE"/>
    <w:rsid w:val="00BD5128"/>
    <w:rsid w:val="00BE2EF9"/>
    <w:rsid w:val="00BE37F5"/>
    <w:rsid w:val="00BE3969"/>
    <w:rsid w:val="00BE7FDC"/>
    <w:rsid w:val="00BF1F08"/>
    <w:rsid w:val="00BF7B10"/>
    <w:rsid w:val="00C116E1"/>
    <w:rsid w:val="00C32892"/>
    <w:rsid w:val="00C36C28"/>
    <w:rsid w:val="00C55257"/>
    <w:rsid w:val="00C8470D"/>
    <w:rsid w:val="00C86500"/>
    <w:rsid w:val="00C92147"/>
    <w:rsid w:val="00CA02C3"/>
    <w:rsid w:val="00CB47CB"/>
    <w:rsid w:val="00CC50E7"/>
    <w:rsid w:val="00CE1820"/>
    <w:rsid w:val="00CF5B55"/>
    <w:rsid w:val="00CF62C4"/>
    <w:rsid w:val="00D11371"/>
    <w:rsid w:val="00D13C57"/>
    <w:rsid w:val="00D40740"/>
    <w:rsid w:val="00D63C47"/>
    <w:rsid w:val="00D83045"/>
    <w:rsid w:val="00D91B17"/>
    <w:rsid w:val="00DB489D"/>
    <w:rsid w:val="00DB753B"/>
    <w:rsid w:val="00DF7993"/>
    <w:rsid w:val="00E01613"/>
    <w:rsid w:val="00E01ED4"/>
    <w:rsid w:val="00E121AB"/>
    <w:rsid w:val="00E30699"/>
    <w:rsid w:val="00E55D93"/>
    <w:rsid w:val="00E62270"/>
    <w:rsid w:val="00E76957"/>
    <w:rsid w:val="00E775C1"/>
    <w:rsid w:val="00E818F3"/>
    <w:rsid w:val="00EA02F6"/>
    <w:rsid w:val="00EA48EE"/>
    <w:rsid w:val="00EB159E"/>
    <w:rsid w:val="00ED2BB7"/>
    <w:rsid w:val="00EE1278"/>
    <w:rsid w:val="00F12B2E"/>
    <w:rsid w:val="00F3122A"/>
    <w:rsid w:val="00F47CB1"/>
    <w:rsid w:val="00F507F0"/>
    <w:rsid w:val="00F538D0"/>
    <w:rsid w:val="00F727A8"/>
    <w:rsid w:val="00F764B8"/>
    <w:rsid w:val="00F7712A"/>
    <w:rsid w:val="00F902E6"/>
    <w:rsid w:val="00F964DE"/>
    <w:rsid w:val="00FA1170"/>
    <w:rsid w:val="00FB7534"/>
    <w:rsid w:val="00FC3A56"/>
    <w:rsid w:val="00FE1A4E"/>
    <w:rsid w:val="00FE38C0"/>
    <w:rsid w:val="027AD782"/>
    <w:rsid w:val="030DCDDA"/>
    <w:rsid w:val="03F21804"/>
    <w:rsid w:val="03FAF439"/>
    <w:rsid w:val="0570758D"/>
    <w:rsid w:val="05C2F625"/>
    <w:rsid w:val="06244C82"/>
    <w:rsid w:val="062F9AF5"/>
    <w:rsid w:val="0659027B"/>
    <w:rsid w:val="069FC660"/>
    <w:rsid w:val="06C2B38E"/>
    <w:rsid w:val="081FE888"/>
    <w:rsid w:val="082647FB"/>
    <w:rsid w:val="082A28FD"/>
    <w:rsid w:val="08E1F100"/>
    <w:rsid w:val="09028E93"/>
    <w:rsid w:val="099E2DE1"/>
    <w:rsid w:val="09D151CB"/>
    <w:rsid w:val="0B236CF2"/>
    <w:rsid w:val="0C2E3526"/>
    <w:rsid w:val="0E7EE265"/>
    <w:rsid w:val="0F81B0BA"/>
    <w:rsid w:val="100991A6"/>
    <w:rsid w:val="12C2B071"/>
    <w:rsid w:val="1320C1E1"/>
    <w:rsid w:val="13509137"/>
    <w:rsid w:val="136652FC"/>
    <w:rsid w:val="137FB8E6"/>
    <w:rsid w:val="15C1F228"/>
    <w:rsid w:val="187AE306"/>
    <w:rsid w:val="18A2C0C3"/>
    <w:rsid w:val="19F3AFFB"/>
    <w:rsid w:val="1AD06D60"/>
    <w:rsid w:val="1CDE8B12"/>
    <w:rsid w:val="1CFF6C4E"/>
    <w:rsid w:val="1DC65256"/>
    <w:rsid w:val="1E463C43"/>
    <w:rsid w:val="21F0E381"/>
    <w:rsid w:val="23141E37"/>
    <w:rsid w:val="231C266D"/>
    <w:rsid w:val="236AD2C5"/>
    <w:rsid w:val="255FDBA0"/>
    <w:rsid w:val="27759418"/>
    <w:rsid w:val="27972A7A"/>
    <w:rsid w:val="28F0B90E"/>
    <w:rsid w:val="29091924"/>
    <w:rsid w:val="29F9E581"/>
    <w:rsid w:val="2B371030"/>
    <w:rsid w:val="2B59282A"/>
    <w:rsid w:val="2B5F2A3B"/>
    <w:rsid w:val="2BA82F24"/>
    <w:rsid w:val="2C2CC31B"/>
    <w:rsid w:val="2CA8A5ED"/>
    <w:rsid w:val="2DD965D4"/>
    <w:rsid w:val="2ED8991A"/>
    <w:rsid w:val="2F08BBC9"/>
    <w:rsid w:val="3099587A"/>
    <w:rsid w:val="315CFDD9"/>
    <w:rsid w:val="325FD8B9"/>
    <w:rsid w:val="34C37DD3"/>
    <w:rsid w:val="34F4E699"/>
    <w:rsid w:val="35B9C811"/>
    <w:rsid w:val="35BA0C72"/>
    <w:rsid w:val="37557ED2"/>
    <w:rsid w:val="38424AF8"/>
    <w:rsid w:val="393A6071"/>
    <w:rsid w:val="3955226B"/>
    <w:rsid w:val="3A05D3BE"/>
    <w:rsid w:val="3A70D49D"/>
    <w:rsid w:val="3BB1556E"/>
    <w:rsid w:val="3BC3949A"/>
    <w:rsid w:val="3C836CE5"/>
    <w:rsid w:val="3D5F4F19"/>
    <w:rsid w:val="3D6C9BB1"/>
    <w:rsid w:val="3DA76190"/>
    <w:rsid w:val="3DEAA8EB"/>
    <w:rsid w:val="3E46A8AC"/>
    <w:rsid w:val="3E4B44FB"/>
    <w:rsid w:val="3EE33FF0"/>
    <w:rsid w:val="40E0E5A4"/>
    <w:rsid w:val="41160EA0"/>
    <w:rsid w:val="42B03874"/>
    <w:rsid w:val="42E6B30D"/>
    <w:rsid w:val="4377CCCA"/>
    <w:rsid w:val="437E347A"/>
    <w:rsid w:val="4443D8DD"/>
    <w:rsid w:val="4563B653"/>
    <w:rsid w:val="45EB49F3"/>
    <w:rsid w:val="4678039D"/>
    <w:rsid w:val="47345174"/>
    <w:rsid w:val="474FC853"/>
    <w:rsid w:val="4765AD05"/>
    <w:rsid w:val="482DC4B0"/>
    <w:rsid w:val="489032C7"/>
    <w:rsid w:val="4973B47D"/>
    <w:rsid w:val="4A0F171F"/>
    <w:rsid w:val="4A1D14F7"/>
    <w:rsid w:val="4A6B10F7"/>
    <w:rsid w:val="4B152690"/>
    <w:rsid w:val="4BFB13C7"/>
    <w:rsid w:val="4CCCCE3E"/>
    <w:rsid w:val="4DD0DAAE"/>
    <w:rsid w:val="4DF1476E"/>
    <w:rsid w:val="4E80EFED"/>
    <w:rsid w:val="4F6305CD"/>
    <w:rsid w:val="511396AE"/>
    <w:rsid w:val="53AB4411"/>
    <w:rsid w:val="53DAE166"/>
    <w:rsid w:val="549E6FFC"/>
    <w:rsid w:val="5650FDB4"/>
    <w:rsid w:val="565764C6"/>
    <w:rsid w:val="565FD089"/>
    <w:rsid w:val="58D80FEC"/>
    <w:rsid w:val="594DDB68"/>
    <w:rsid w:val="5A4F5C78"/>
    <w:rsid w:val="5B25E8A8"/>
    <w:rsid w:val="5BAC3F0B"/>
    <w:rsid w:val="5CD83DF4"/>
    <w:rsid w:val="5D203F5F"/>
    <w:rsid w:val="5E471E51"/>
    <w:rsid w:val="5EA2D8DE"/>
    <w:rsid w:val="5F45E8B0"/>
    <w:rsid w:val="5F6707AF"/>
    <w:rsid w:val="5FF9A006"/>
    <w:rsid w:val="605981B1"/>
    <w:rsid w:val="6189C28B"/>
    <w:rsid w:val="619CE3DC"/>
    <w:rsid w:val="61AD7D82"/>
    <w:rsid w:val="62398C7A"/>
    <w:rsid w:val="6243E937"/>
    <w:rsid w:val="624A6D6B"/>
    <w:rsid w:val="6580BC88"/>
    <w:rsid w:val="65942CBC"/>
    <w:rsid w:val="6702CE95"/>
    <w:rsid w:val="69A410F8"/>
    <w:rsid w:val="6AE795CB"/>
    <w:rsid w:val="6C458EA9"/>
    <w:rsid w:val="6C91F2BE"/>
    <w:rsid w:val="6E91E28C"/>
    <w:rsid w:val="6F49959B"/>
    <w:rsid w:val="6F632239"/>
    <w:rsid w:val="6F7F2E0E"/>
    <w:rsid w:val="6FADD0FF"/>
    <w:rsid w:val="6FF3A310"/>
    <w:rsid w:val="701181BE"/>
    <w:rsid w:val="715BDE1D"/>
    <w:rsid w:val="72319402"/>
    <w:rsid w:val="72A1D33A"/>
    <w:rsid w:val="72F626DA"/>
    <w:rsid w:val="752B33F2"/>
    <w:rsid w:val="764C52E1"/>
    <w:rsid w:val="76BE1850"/>
    <w:rsid w:val="76EBC8E5"/>
    <w:rsid w:val="78C9B73E"/>
    <w:rsid w:val="79B5FD7F"/>
    <w:rsid w:val="79F19F5A"/>
    <w:rsid w:val="7A8A26E5"/>
    <w:rsid w:val="7ABB5061"/>
    <w:rsid w:val="7B077242"/>
    <w:rsid w:val="7E195BC5"/>
    <w:rsid w:val="7EF68BF7"/>
    <w:rsid w:val="7F8DC079"/>
    <w:rsid w:val="7FA74138"/>
    <w:rsid w:val="7FE1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A526"/>
  <w15:chartTrackingRefBased/>
  <w15:docId w15:val="{A3F7CA04-15F7-4DE0-B530-D4D38AA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E2"/>
  </w:style>
  <w:style w:type="paragraph" w:styleId="Footer">
    <w:name w:val="footer"/>
    <w:basedOn w:val="Normal"/>
    <w:link w:val="FooterChar"/>
    <w:uiPriority w:val="99"/>
    <w:unhideWhenUsed/>
    <w:rsid w:val="00322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E2"/>
  </w:style>
  <w:style w:type="paragraph" w:styleId="BalloonText">
    <w:name w:val="Balloon Text"/>
    <w:basedOn w:val="Normal"/>
    <w:link w:val="BalloonTextChar"/>
    <w:uiPriority w:val="99"/>
    <w:semiHidden/>
    <w:unhideWhenUsed/>
    <w:rsid w:val="005B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7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63203"/>
    <w:pPr>
      <w:spacing w:after="0" w:line="240" w:lineRule="auto"/>
    </w:pPr>
    <w:rPr>
      <w:rFonts w:ascii="Tahoma" w:hAnsi="Tahoma" w:cs="Tahoma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C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7D2731B86141BF55E3A85C614E29" ma:contentTypeVersion="19" ma:contentTypeDescription="Create a new document." ma:contentTypeScope="" ma:versionID="2927b13523264364724280cba02c05c7">
  <xsd:schema xmlns:xsd="http://www.w3.org/2001/XMLSchema" xmlns:xs="http://www.w3.org/2001/XMLSchema" xmlns:p="http://schemas.microsoft.com/office/2006/metadata/properties" xmlns:ns2="9805d0e3-1413-4137-9722-930ce6026c18" xmlns:ns3="df05b18e-ab5b-411d-972e-29876431669b" targetNamespace="http://schemas.microsoft.com/office/2006/metadata/properties" ma:root="true" ma:fieldsID="c46608076e99641f77c236d561110be5" ns2:_="" ns3:_="">
    <xsd:import namespace="9805d0e3-1413-4137-9722-930ce6026c18"/>
    <xsd:import namespace="df05b18e-ab5b-411d-972e-2987643166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5d0e3-1413-4137-9722-930ce6026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17e407-6359-49c4-aefe-d1f9b786baf4}" ma:internalName="TaxCatchAll" ma:showField="CatchAllData" ma:web="9805d0e3-1413-4137-9722-930ce6026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5b18e-ab5b-411d-972e-29876431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302e33-bf1a-47cc-8feb-9d6d94d3c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5d0e3-1413-4137-9722-930ce6026c18" xsi:nil="true"/>
    <lcf76f155ced4ddcb4097134ff3c332f xmlns="df05b18e-ab5b-411d-972e-29876431669b">
      <Terms xmlns="http://schemas.microsoft.com/office/infopath/2007/PartnerControls"/>
    </lcf76f155ced4ddcb4097134ff3c332f>
    <SharedWithUsers xmlns="9805d0e3-1413-4137-9722-930ce6026c18">
      <UserInfo>
        <DisplayName>Claire MacDonald</DisplayName>
        <AccountId>1948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0F8B32-8D88-4909-BC26-4CEE71998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201B4-9012-4D1F-B113-B330FB79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5d0e3-1413-4137-9722-930ce6026c18"/>
    <ds:schemaRef ds:uri="df05b18e-ab5b-411d-972e-298764316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B9671-2163-4F0A-9402-25DFED510586}">
  <ds:schemaRefs>
    <ds:schemaRef ds:uri="http://schemas.microsoft.com/office/2006/metadata/properties"/>
    <ds:schemaRef ds:uri="http://schemas.microsoft.com/office/infopath/2007/PartnerControls"/>
    <ds:schemaRef ds:uri="9805d0e3-1413-4137-9722-930ce6026c18"/>
    <ds:schemaRef ds:uri="df05b18e-ab5b-411d-972e-298764316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1578</Words>
  <Characters>7736</Characters>
  <Application>Microsoft Office Word</Application>
  <DocSecurity>0</DocSecurity>
  <Lines>336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White</dc:creator>
  <cp:keywords/>
  <dc:description/>
  <cp:lastModifiedBy>Lara Ritchie</cp:lastModifiedBy>
  <cp:revision>2</cp:revision>
  <cp:lastPrinted>2023-05-02T14:15:00Z</cp:lastPrinted>
  <dcterms:created xsi:type="dcterms:W3CDTF">2025-02-21T11:38:00Z</dcterms:created>
  <dcterms:modified xsi:type="dcterms:W3CDTF">2025-02-21T11:38:00Z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0x01010063567D2731B86141BF55E3A85C614E29</vt:lpwstr>
  </property>
  <property fmtid="{D5CDD505-2E9C-101B-9397-08002B2CF9AE}" pid="3" name="Order">
    <vt:r8>101000</vt:r8>
  </property>
  <property fmtid="{D5CDD505-2E9C-101B-9397-08002B2CF9AE}" pid="4" name="MediaServiceImageTags">
    <vt:lpwstr/>
  </property>
</Properties>
</file>