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5265B" w14:textId="43B59691" w:rsidR="00913F50" w:rsidRDefault="00321975" w:rsidP="006C6F7A">
      <w:r>
        <w:rPr>
          <w:rFonts w:ascii="Source Sans Pro" w:hAnsi="Source Sans Pro"/>
          <w:color w:val="666666"/>
          <w:shd w:val="clear" w:color="auto" w:fill="FFFFFF"/>
        </w:rPr>
        <w:t xml:space="preserve">         </w:t>
      </w:r>
      <w:r w:rsidR="00B06E0E">
        <w:rPr>
          <w:rFonts w:ascii="Calibri" w:hAnsi="Calibri" w:cs="Arial"/>
          <w:b/>
          <w:noProof/>
        </w:rPr>
        <w:drawing>
          <wp:inline distT="0" distB="0" distL="0" distR="0" wp14:anchorId="285E0C13" wp14:editId="3B01EEBF">
            <wp:extent cx="2299580" cy="1671186"/>
            <wp:effectExtent l="0" t="0" r="0" b="5715"/>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nton_Baptist_Church.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25841" cy="1690271"/>
                    </a:xfrm>
                    <a:prstGeom prst="rect">
                      <a:avLst/>
                    </a:prstGeom>
                  </pic:spPr>
                </pic:pic>
              </a:graphicData>
            </a:graphic>
          </wp:inline>
        </w:drawing>
      </w:r>
      <w:r>
        <w:rPr>
          <w:rFonts w:ascii="Source Sans Pro" w:hAnsi="Source Sans Pro"/>
          <w:color w:val="666666"/>
          <w:shd w:val="clear" w:color="auto" w:fill="FFFFFF"/>
        </w:rPr>
        <w:t xml:space="preserve">  </w:t>
      </w:r>
      <w:r w:rsidR="002579F0">
        <w:rPr>
          <w:rFonts w:ascii="Source Sans Pro" w:hAnsi="Source Sans Pro"/>
          <w:color w:val="666666"/>
          <w:shd w:val="clear" w:color="auto" w:fill="FFFFFF"/>
        </w:rPr>
        <w:t xml:space="preserve">                                    </w:t>
      </w:r>
      <w:r w:rsidR="00F96C27">
        <w:rPr>
          <w:rFonts w:ascii="Source Sans Pro" w:hAnsi="Source Sans Pro"/>
          <w:color w:val="666666"/>
          <w:shd w:val="clear" w:color="auto" w:fill="FFFFFF"/>
        </w:rPr>
        <w:t xml:space="preserve">                             </w:t>
      </w:r>
      <w:r w:rsidR="00EC4088">
        <w:rPr>
          <w:rFonts w:ascii="Source Sans Pro" w:hAnsi="Source Sans Pro"/>
          <w:color w:val="666666"/>
          <w:shd w:val="clear" w:color="auto" w:fill="FFFFFF"/>
        </w:rPr>
        <w:t xml:space="preserve">               </w:t>
      </w:r>
      <w:r w:rsidR="00F96C27">
        <w:rPr>
          <w:rFonts w:ascii="Source Sans Pro" w:hAnsi="Source Sans Pro"/>
          <w:color w:val="666666"/>
          <w:shd w:val="clear" w:color="auto" w:fill="FFFFFF"/>
        </w:rPr>
        <w:t xml:space="preserve">                               </w:t>
      </w:r>
      <w:r w:rsidR="002579F0">
        <w:rPr>
          <w:rFonts w:ascii="Source Sans Pro" w:hAnsi="Source Sans Pro"/>
          <w:color w:val="666666"/>
          <w:shd w:val="clear" w:color="auto" w:fill="FFFFFF"/>
        </w:rPr>
        <w:t xml:space="preserve">         </w:t>
      </w:r>
    </w:p>
    <w:p w14:paraId="062D5325" w14:textId="77777777" w:rsidR="00840DDA" w:rsidRPr="00840DDA" w:rsidRDefault="00840DDA" w:rsidP="00840DDA"/>
    <w:p w14:paraId="13DB5D01" w14:textId="77777777" w:rsidR="00391E75" w:rsidRDefault="00391E75" w:rsidP="006D4739"/>
    <w:p w14:paraId="618BA96E" w14:textId="3F524905" w:rsidR="00B944EF" w:rsidRDefault="00B944EF" w:rsidP="006D4739">
      <w:pPr>
        <w:rPr>
          <w:color w:val="1F3864" w:themeColor="accent1" w:themeShade="80"/>
          <w:sz w:val="24"/>
          <w:szCs w:val="24"/>
        </w:rPr>
      </w:pPr>
      <w:r>
        <w:rPr>
          <w:b/>
          <w:bCs/>
          <w:color w:val="1F3864" w:themeColor="accent1" w:themeShade="80"/>
          <w:sz w:val="24"/>
          <w:szCs w:val="24"/>
          <w:u w:val="single"/>
        </w:rPr>
        <w:t>Title</w:t>
      </w:r>
      <w:r w:rsidR="00CC5EE7">
        <w:rPr>
          <w:b/>
          <w:bCs/>
          <w:color w:val="1F3864" w:themeColor="accent1" w:themeShade="80"/>
          <w:sz w:val="24"/>
          <w:szCs w:val="24"/>
          <w:u w:val="single"/>
        </w:rPr>
        <w:t>:</w:t>
      </w:r>
      <w:r w:rsidR="009F77D6">
        <w:rPr>
          <w:color w:val="1F3864" w:themeColor="accent1" w:themeShade="80"/>
          <w:sz w:val="24"/>
          <w:szCs w:val="24"/>
        </w:rPr>
        <w:tab/>
      </w:r>
      <w:r w:rsidR="009F77D6">
        <w:rPr>
          <w:color w:val="1F3864" w:themeColor="accent1" w:themeShade="80"/>
          <w:sz w:val="24"/>
          <w:szCs w:val="24"/>
        </w:rPr>
        <w:tab/>
      </w:r>
      <w:r w:rsidR="00017A36">
        <w:rPr>
          <w:color w:val="1F3864" w:themeColor="accent1" w:themeShade="80"/>
          <w:sz w:val="24"/>
          <w:szCs w:val="24"/>
        </w:rPr>
        <w:tab/>
      </w:r>
      <w:r w:rsidR="00D363C9">
        <w:rPr>
          <w:color w:val="1F3864" w:themeColor="accent1" w:themeShade="80"/>
          <w:sz w:val="24"/>
          <w:szCs w:val="24"/>
        </w:rPr>
        <w:t>Family and Youth</w:t>
      </w:r>
      <w:r w:rsidR="009F77D6">
        <w:rPr>
          <w:color w:val="1F3864" w:themeColor="accent1" w:themeShade="80"/>
          <w:sz w:val="24"/>
          <w:szCs w:val="24"/>
        </w:rPr>
        <w:t xml:space="preserve"> Worker</w:t>
      </w:r>
    </w:p>
    <w:p w14:paraId="45EFD866" w14:textId="1C07CE24" w:rsidR="00504E57" w:rsidRDefault="00504E57" w:rsidP="00A51587">
      <w:pPr>
        <w:ind w:left="2160" w:hanging="2160"/>
        <w:rPr>
          <w:color w:val="1F3864" w:themeColor="accent1" w:themeShade="80"/>
          <w:sz w:val="24"/>
          <w:szCs w:val="24"/>
        </w:rPr>
      </w:pPr>
      <w:r>
        <w:rPr>
          <w:b/>
          <w:bCs/>
          <w:color w:val="1F3864" w:themeColor="accent1" w:themeShade="80"/>
          <w:sz w:val="24"/>
          <w:szCs w:val="24"/>
          <w:u w:val="single"/>
        </w:rPr>
        <w:t>Location</w:t>
      </w:r>
      <w:r w:rsidR="00CC5EE7">
        <w:rPr>
          <w:b/>
          <w:bCs/>
          <w:color w:val="1F3864" w:themeColor="accent1" w:themeShade="80"/>
          <w:sz w:val="24"/>
          <w:szCs w:val="24"/>
          <w:u w:val="single"/>
        </w:rPr>
        <w:t>:</w:t>
      </w:r>
      <w:r>
        <w:rPr>
          <w:color w:val="1F3864" w:themeColor="accent1" w:themeShade="80"/>
          <w:sz w:val="24"/>
          <w:szCs w:val="24"/>
        </w:rPr>
        <w:tab/>
      </w:r>
      <w:proofErr w:type="spellStart"/>
      <w:r w:rsidR="00D363C9">
        <w:rPr>
          <w:color w:val="1F3864" w:themeColor="accent1" w:themeShade="80"/>
          <w:sz w:val="24"/>
          <w:szCs w:val="24"/>
        </w:rPr>
        <w:t>Granton</w:t>
      </w:r>
      <w:proofErr w:type="spellEnd"/>
      <w:r w:rsidR="00D363C9">
        <w:rPr>
          <w:color w:val="1F3864" w:themeColor="accent1" w:themeShade="80"/>
          <w:sz w:val="24"/>
          <w:szCs w:val="24"/>
        </w:rPr>
        <w:t xml:space="preserve"> Baptist Church</w:t>
      </w:r>
      <w:r w:rsidR="004203EA">
        <w:rPr>
          <w:color w:val="1F3864" w:themeColor="accent1" w:themeShade="80"/>
          <w:sz w:val="24"/>
          <w:szCs w:val="24"/>
        </w:rPr>
        <w:t>, 99 Crewe Road North Edinburgh EH5 2NW</w:t>
      </w:r>
    </w:p>
    <w:p w14:paraId="1D4D8910" w14:textId="7CC19DE5" w:rsidR="00520482" w:rsidRDefault="00017A36" w:rsidP="006D4739">
      <w:pPr>
        <w:rPr>
          <w:color w:val="1F3864" w:themeColor="accent1" w:themeShade="80"/>
          <w:sz w:val="24"/>
          <w:szCs w:val="24"/>
        </w:rPr>
      </w:pPr>
      <w:r>
        <w:rPr>
          <w:b/>
          <w:bCs/>
          <w:color w:val="1F3864" w:themeColor="accent1" w:themeShade="80"/>
          <w:sz w:val="24"/>
          <w:szCs w:val="24"/>
          <w:u w:val="single"/>
        </w:rPr>
        <w:t>Employing Body</w:t>
      </w:r>
      <w:r w:rsidR="00CC5EE7">
        <w:rPr>
          <w:b/>
          <w:bCs/>
          <w:color w:val="1F3864" w:themeColor="accent1" w:themeShade="80"/>
          <w:sz w:val="24"/>
          <w:szCs w:val="24"/>
          <w:u w:val="single"/>
        </w:rPr>
        <w:t>:</w:t>
      </w:r>
      <w:r>
        <w:rPr>
          <w:color w:val="1F3864" w:themeColor="accent1" w:themeShade="80"/>
          <w:sz w:val="24"/>
          <w:szCs w:val="24"/>
        </w:rPr>
        <w:tab/>
      </w:r>
      <w:proofErr w:type="spellStart"/>
      <w:r w:rsidR="00D363C9">
        <w:rPr>
          <w:color w:val="1F3864" w:themeColor="accent1" w:themeShade="80"/>
          <w:sz w:val="24"/>
          <w:szCs w:val="24"/>
        </w:rPr>
        <w:t>Granton</w:t>
      </w:r>
      <w:proofErr w:type="spellEnd"/>
      <w:r w:rsidR="00D363C9">
        <w:rPr>
          <w:color w:val="1F3864" w:themeColor="accent1" w:themeShade="80"/>
          <w:sz w:val="24"/>
          <w:szCs w:val="24"/>
        </w:rPr>
        <w:t xml:space="preserve"> Baptist Church</w:t>
      </w:r>
      <w:r w:rsidR="008F6BC6">
        <w:rPr>
          <w:color w:val="1F3864" w:themeColor="accent1" w:themeShade="80"/>
          <w:sz w:val="24"/>
          <w:szCs w:val="24"/>
        </w:rPr>
        <w:t xml:space="preserve"> </w:t>
      </w:r>
    </w:p>
    <w:p w14:paraId="428FF3A5" w14:textId="371DB56F" w:rsidR="007C4B49" w:rsidRDefault="007C4B49" w:rsidP="006D4739">
      <w:pPr>
        <w:rPr>
          <w:color w:val="1F3864" w:themeColor="accent1" w:themeShade="80"/>
          <w:sz w:val="24"/>
          <w:szCs w:val="24"/>
        </w:rPr>
      </w:pPr>
      <w:r>
        <w:rPr>
          <w:b/>
          <w:bCs/>
          <w:color w:val="1F3864" w:themeColor="accent1" w:themeShade="80"/>
          <w:sz w:val="24"/>
          <w:szCs w:val="24"/>
          <w:u w:val="single"/>
        </w:rPr>
        <w:t>Responsible to</w:t>
      </w:r>
      <w:r w:rsidR="00CC5EE7">
        <w:rPr>
          <w:b/>
          <w:bCs/>
          <w:color w:val="1F3864" w:themeColor="accent1" w:themeShade="80"/>
          <w:sz w:val="24"/>
          <w:szCs w:val="24"/>
          <w:u w:val="single"/>
        </w:rPr>
        <w:t>:</w:t>
      </w:r>
      <w:r w:rsidR="00C4010B">
        <w:rPr>
          <w:color w:val="1F3864" w:themeColor="accent1" w:themeShade="80"/>
          <w:sz w:val="24"/>
          <w:szCs w:val="24"/>
        </w:rPr>
        <w:tab/>
      </w:r>
      <w:r w:rsidR="00D363C9">
        <w:rPr>
          <w:color w:val="1F3864" w:themeColor="accent1" w:themeShade="80"/>
          <w:sz w:val="24"/>
          <w:szCs w:val="24"/>
        </w:rPr>
        <w:t>GBC</w:t>
      </w:r>
      <w:r w:rsidR="009E1B68">
        <w:rPr>
          <w:color w:val="1F3864" w:themeColor="accent1" w:themeShade="80"/>
          <w:sz w:val="24"/>
          <w:szCs w:val="24"/>
        </w:rPr>
        <w:t xml:space="preserve"> </w:t>
      </w:r>
      <w:r w:rsidR="00D363C9">
        <w:rPr>
          <w:color w:val="1F3864" w:themeColor="accent1" w:themeShade="80"/>
          <w:sz w:val="24"/>
          <w:szCs w:val="24"/>
        </w:rPr>
        <w:t xml:space="preserve">Pastor and </w:t>
      </w:r>
      <w:r w:rsidR="009E1B68">
        <w:rPr>
          <w:color w:val="1F3864" w:themeColor="accent1" w:themeShade="80"/>
          <w:sz w:val="24"/>
          <w:szCs w:val="24"/>
        </w:rPr>
        <w:t xml:space="preserve">Leadership </w:t>
      </w:r>
      <w:r w:rsidR="00D363C9">
        <w:rPr>
          <w:color w:val="1F3864" w:themeColor="accent1" w:themeShade="80"/>
          <w:sz w:val="24"/>
          <w:szCs w:val="24"/>
        </w:rPr>
        <w:t>Team</w:t>
      </w:r>
      <w:r w:rsidR="00F31102">
        <w:rPr>
          <w:color w:val="1F3864" w:themeColor="accent1" w:themeShade="80"/>
          <w:sz w:val="24"/>
          <w:szCs w:val="24"/>
        </w:rPr>
        <w:t>,</w:t>
      </w:r>
      <w:r w:rsidR="00D363C9">
        <w:rPr>
          <w:color w:val="1F3864" w:themeColor="accent1" w:themeShade="80"/>
          <w:sz w:val="24"/>
          <w:szCs w:val="24"/>
        </w:rPr>
        <w:t xml:space="preserve"> </w:t>
      </w:r>
      <w:r w:rsidR="00F31102">
        <w:rPr>
          <w:color w:val="1F3864" w:themeColor="accent1" w:themeShade="80"/>
          <w:sz w:val="24"/>
          <w:szCs w:val="24"/>
        </w:rPr>
        <w:t>of which one will act as line</w:t>
      </w:r>
      <w:r w:rsidR="00213479">
        <w:rPr>
          <w:color w:val="1F3864" w:themeColor="accent1" w:themeShade="80"/>
          <w:sz w:val="24"/>
          <w:szCs w:val="24"/>
        </w:rPr>
        <w:t>-</w:t>
      </w:r>
      <w:r w:rsidR="00F31102">
        <w:rPr>
          <w:color w:val="1F3864" w:themeColor="accent1" w:themeShade="80"/>
          <w:sz w:val="24"/>
          <w:szCs w:val="24"/>
        </w:rPr>
        <w:t xml:space="preserve"> </w:t>
      </w:r>
    </w:p>
    <w:p w14:paraId="2782C9B3" w14:textId="7283FAC3" w:rsidR="00F31102" w:rsidRDefault="00F31102" w:rsidP="006D4739">
      <w:pPr>
        <w:rPr>
          <w:color w:val="1F3864" w:themeColor="accent1" w:themeShade="80"/>
          <w:sz w:val="24"/>
          <w:szCs w:val="24"/>
        </w:rPr>
      </w:pPr>
      <w:r>
        <w:rPr>
          <w:color w:val="1F3864" w:themeColor="accent1" w:themeShade="80"/>
          <w:sz w:val="24"/>
          <w:szCs w:val="24"/>
        </w:rPr>
        <w:tab/>
      </w:r>
      <w:r>
        <w:rPr>
          <w:color w:val="1F3864" w:themeColor="accent1" w:themeShade="80"/>
          <w:sz w:val="24"/>
          <w:szCs w:val="24"/>
        </w:rPr>
        <w:tab/>
      </w:r>
      <w:r>
        <w:rPr>
          <w:color w:val="1F3864" w:themeColor="accent1" w:themeShade="80"/>
          <w:sz w:val="24"/>
          <w:szCs w:val="24"/>
        </w:rPr>
        <w:tab/>
      </w:r>
      <w:r w:rsidR="00DF56DD">
        <w:rPr>
          <w:color w:val="1F3864" w:themeColor="accent1" w:themeShade="80"/>
          <w:sz w:val="24"/>
          <w:szCs w:val="24"/>
        </w:rPr>
        <w:t>m</w:t>
      </w:r>
      <w:r>
        <w:rPr>
          <w:color w:val="1F3864" w:themeColor="accent1" w:themeShade="80"/>
          <w:sz w:val="24"/>
          <w:szCs w:val="24"/>
        </w:rPr>
        <w:t>anager</w:t>
      </w:r>
      <w:r w:rsidR="00980647">
        <w:rPr>
          <w:color w:val="1F3864" w:themeColor="accent1" w:themeShade="80"/>
          <w:sz w:val="24"/>
          <w:szCs w:val="24"/>
        </w:rPr>
        <w:t>.</w:t>
      </w:r>
      <w:r w:rsidR="004203EA">
        <w:rPr>
          <w:color w:val="1F3864" w:themeColor="accent1" w:themeShade="80"/>
          <w:sz w:val="24"/>
          <w:szCs w:val="24"/>
        </w:rPr>
        <w:t xml:space="preserve">  </w:t>
      </w:r>
    </w:p>
    <w:p w14:paraId="5F8099D0" w14:textId="77777777" w:rsidR="007A193E" w:rsidRDefault="007A193E" w:rsidP="006D4739">
      <w:pPr>
        <w:rPr>
          <w:color w:val="1F3864" w:themeColor="accent1" w:themeShade="80"/>
          <w:sz w:val="24"/>
          <w:szCs w:val="24"/>
        </w:rPr>
      </w:pPr>
      <w:r>
        <w:rPr>
          <w:b/>
          <w:bCs/>
          <w:color w:val="1F3864" w:themeColor="accent1" w:themeShade="80"/>
          <w:sz w:val="24"/>
          <w:szCs w:val="24"/>
          <w:u w:val="single"/>
        </w:rPr>
        <w:t>Hours of Work</w:t>
      </w:r>
      <w:r w:rsidR="00DA09B6">
        <w:rPr>
          <w:color w:val="1F3864" w:themeColor="accent1" w:themeShade="80"/>
          <w:sz w:val="24"/>
          <w:szCs w:val="24"/>
        </w:rPr>
        <w:tab/>
      </w:r>
      <w:r w:rsidR="00CC5EE7">
        <w:rPr>
          <w:color w:val="1F3864" w:themeColor="accent1" w:themeShade="80"/>
          <w:sz w:val="24"/>
          <w:szCs w:val="24"/>
        </w:rPr>
        <w:t>:</w:t>
      </w:r>
      <w:r w:rsidR="00DA09B6">
        <w:rPr>
          <w:color w:val="1F3864" w:themeColor="accent1" w:themeShade="80"/>
          <w:sz w:val="24"/>
          <w:szCs w:val="24"/>
        </w:rPr>
        <w:tab/>
        <w:t xml:space="preserve">Up to 37.5 hrs/week (minimum </w:t>
      </w:r>
      <w:r w:rsidR="007F2CA6">
        <w:rPr>
          <w:color w:val="1F3864" w:themeColor="accent1" w:themeShade="80"/>
          <w:sz w:val="24"/>
          <w:szCs w:val="24"/>
        </w:rPr>
        <w:t xml:space="preserve">22.5) – fixed number of hours </w:t>
      </w:r>
      <w:r w:rsidR="00703186">
        <w:rPr>
          <w:color w:val="1F3864" w:themeColor="accent1" w:themeShade="80"/>
          <w:sz w:val="24"/>
          <w:szCs w:val="24"/>
        </w:rPr>
        <w:t>will</w:t>
      </w:r>
      <w:r w:rsidR="00313976">
        <w:rPr>
          <w:color w:val="1F3864" w:themeColor="accent1" w:themeShade="80"/>
          <w:sz w:val="24"/>
          <w:szCs w:val="24"/>
        </w:rPr>
        <w:t xml:space="preserve"> be </w:t>
      </w:r>
    </w:p>
    <w:p w14:paraId="6399ACD5" w14:textId="77777777" w:rsidR="002369E0" w:rsidRDefault="00313976" w:rsidP="006F2D5B">
      <w:pPr>
        <w:rPr>
          <w:color w:val="1F3864" w:themeColor="accent1" w:themeShade="80"/>
          <w:sz w:val="24"/>
          <w:szCs w:val="24"/>
        </w:rPr>
      </w:pPr>
      <w:r>
        <w:rPr>
          <w:color w:val="1F3864" w:themeColor="accent1" w:themeShade="80"/>
          <w:sz w:val="24"/>
          <w:szCs w:val="24"/>
        </w:rPr>
        <w:tab/>
      </w:r>
      <w:r>
        <w:rPr>
          <w:color w:val="1F3864" w:themeColor="accent1" w:themeShade="80"/>
          <w:sz w:val="24"/>
          <w:szCs w:val="24"/>
        </w:rPr>
        <w:tab/>
      </w:r>
      <w:r>
        <w:rPr>
          <w:color w:val="1F3864" w:themeColor="accent1" w:themeShade="80"/>
          <w:sz w:val="24"/>
          <w:szCs w:val="24"/>
        </w:rPr>
        <w:tab/>
      </w:r>
      <w:r w:rsidR="006F2D5B">
        <w:rPr>
          <w:color w:val="1F3864" w:themeColor="accent1" w:themeShade="80"/>
          <w:sz w:val="24"/>
          <w:szCs w:val="24"/>
        </w:rPr>
        <w:t>a</w:t>
      </w:r>
      <w:r w:rsidR="004105CD">
        <w:rPr>
          <w:color w:val="1F3864" w:themeColor="accent1" w:themeShade="80"/>
          <w:sz w:val="24"/>
          <w:szCs w:val="24"/>
        </w:rPr>
        <w:t>greed to suit</w:t>
      </w:r>
      <w:r>
        <w:rPr>
          <w:color w:val="1F3864" w:themeColor="accent1" w:themeShade="80"/>
          <w:sz w:val="24"/>
          <w:szCs w:val="24"/>
        </w:rPr>
        <w:t xml:space="preserve"> successful applicant</w:t>
      </w:r>
      <w:r w:rsidR="00703186">
        <w:rPr>
          <w:color w:val="1F3864" w:themeColor="accent1" w:themeShade="80"/>
          <w:sz w:val="24"/>
          <w:szCs w:val="24"/>
        </w:rPr>
        <w:t xml:space="preserve">. Willingness to work flexible </w:t>
      </w:r>
      <w:r w:rsidR="00F04F2A">
        <w:rPr>
          <w:color w:val="1F3864" w:themeColor="accent1" w:themeShade="80"/>
          <w:sz w:val="24"/>
          <w:szCs w:val="24"/>
        </w:rPr>
        <w:t xml:space="preserve">hours </w:t>
      </w:r>
    </w:p>
    <w:p w14:paraId="19885347" w14:textId="77777777" w:rsidR="00F04F2A" w:rsidRDefault="00F04F2A" w:rsidP="002369E0">
      <w:pPr>
        <w:ind w:left="1440" w:firstLine="720"/>
        <w:rPr>
          <w:color w:val="1F3864" w:themeColor="accent1" w:themeShade="80"/>
          <w:sz w:val="24"/>
          <w:szCs w:val="24"/>
        </w:rPr>
      </w:pPr>
      <w:r>
        <w:rPr>
          <w:color w:val="1F3864" w:themeColor="accent1" w:themeShade="80"/>
          <w:sz w:val="24"/>
          <w:szCs w:val="24"/>
        </w:rPr>
        <w:t>including evenings and weekends essential</w:t>
      </w:r>
      <w:r w:rsidR="00EF70F9">
        <w:rPr>
          <w:color w:val="1F3864" w:themeColor="accent1" w:themeShade="80"/>
          <w:sz w:val="24"/>
          <w:szCs w:val="24"/>
        </w:rPr>
        <w:t xml:space="preserve"> (specifics</w:t>
      </w:r>
      <w:r w:rsidR="002369E0">
        <w:rPr>
          <w:color w:val="1F3864" w:themeColor="accent1" w:themeShade="80"/>
          <w:sz w:val="24"/>
          <w:szCs w:val="24"/>
        </w:rPr>
        <w:t xml:space="preserve"> </w:t>
      </w:r>
      <w:r w:rsidR="00EF70F9">
        <w:rPr>
          <w:color w:val="1F3864" w:themeColor="accent1" w:themeShade="80"/>
          <w:sz w:val="24"/>
          <w:szCs w:val="24"/>
        </w:rPr>
        <w:t>negotia</w:t>
      </w:r>
      <w:r w:rsidR="005F0A9D">
        <w:rPr>
          <w:color w:val="1F3864" w:themeColor="accent1" w:themeShade="80"/>
          <w:sz w:val="24"/>
          <w:szCs w:val="24"/>
        </w:rPr>
        <w:t>ble)</w:t>
      </w:r>
      <w:r w:rsidR="00980647">
        <w:rPr>
          <w:color w:val="1F3864" w:themeColor="accent1" w:themeShade="80"/>
          <w:sz w:val="24"/>
          <w:szCs w:val="24"/>
        </w:rPr>
        <w:t>.</w:t>
      </w:r>
    </w:p>
    <w:p w14:paraId="1DEF93DA" w14:textId="6BB58739" w:rsidR="000F5711" w:rsidRPr="006905D4" w:rsidRDefault="00D3119A" w:rsidP="000F5711">
      <w:pPr>
        <w:rPr>
          <w:sz w:val="24"/>
          <w:szCs w:val="24"/>
        </w:rPr>
      </w:pPr>
      <w:r>
        <w:rPr>
          <w:b/>
          <w:bCs/>
          <w:color w:val="1F3864" w:themeColor="accent1" w:themeShade="80"/>
          <w:sz w:val="24"/>
          <w:szCs w:val="24"/>
          <w:u w:val="single"/>
        </w:rPr>
        <w:t>Salary</w:t>
      </w:r>
      <w:r w:rsidR="00CC5EE7">
        <w:rPr>
          <w:b/>
          <w:bCs/>
          <w:color w:val="1F3864" w:themeColor="accent1" w:themeShade="80"/>
          <w:sz w:val="24"/>
          <w:szCs w:val="24"/>
          <w:u w:val="single"/>
        </w:rPr>
        <w:t>:</w:t>
      </w:r>
      <w:r>
        <w:rPr>
          <w:color w:val="1F3864" w:themeColor="accent1" w:themeShade="80"/>
          <w:sz w:val="24"/>
          <w:szCs w:val="24"/>
        </w:rPr>
        <w:tab/>
      </w:r>
      <w:r>
        <w:rPr>
          <w:color w:val="1F3864" w:themeColor="accent1" w:themeShade="80"/>
          <w:sz w:val="24"/>
          <w:szCs w:val="24"/>
        </w:rPr>
        <w:tab/>
      </w:r>
      <w:r>
        <w:rPr>
          <w:color w:val="1F3864" w:themeColor="accent1" w:themeShade="80"/>
          <w:sz w:val="24"/>
          <w:szCs w:val="24"/>
        </w:rPr>
        <w:tab/>
      </w:r>
      <w:r w:rsidRPr="006905D4">
        <w:rPr>
          <w:sz w:val="24"/>
          <w:szCs w:val="24"/>
        </w:rPr>
        <w:t>£28</w:t>
      </w:r>
      <w:r w:rsidR="00C34950" w:rsidRPr="006905D4">
        <w:rPr>
          <w:sz w:val="24"/>
          <w:szCs w:val="24"/>
        </w:rPr>
        <w:t>,</w:t>
      </w:r>
      <w:r w:rsidR="006905D4" w:rsidRPr="006905D4">
        <w:rPr>
          <w:sz w:val="24"/>
          <w:szCs w:val="24"/>
        </w:rPr>
        <w:t>5</w:t>
      </w:r>
      <w:r w:rsidRPr="006905D4">
        <w:rPr>
          <w:sz w:val="24"/>
          <w:szCs w:val="24"/>
        </w:rPr>
        <w:t>00</w:t>
      </w:r>
      <w:r w:rsidR="00C34950" w:rsidRPr="006905D4">
        <w:rPr>
          <w:sz w:val="24"/>
          <w:szCs w:val="24"/>
        </w:rPr>
        <w:t xml:space="preserve"> </w:t>
      </w:r>
      <w:r w:rsidR="00C34950" w:rsidRPr="006905D4">
        <w:rPr>
          <w:i/>
          <w:iCs/>
          <w:sz w:val="24"/>
          <w:szCs w:val="24"/>
        </w:rPr>
        <w:t xml:space="preserve">plus </w:t>
      </w:r>
      <w:r w:rsidR="003714ED" w:rsidRPr="006905D4">
        <w:rPr>
          <w:i/>
          <w:iCs/>
          <w:sz w:val="24"/>
          <w:szCs w:val="24"/>
        </w:rPr>
        <w:t>pension contributions</w:t>
      </w:r>
      <w:r w:rsidR="003714ED" w:rsidRPr="006905D4">
        <w:rPr>
          <w:sz w:val="24"/>
          <w:szCs w:val="24"/>
        </w:rPr>
        <w:t xml:space="preserve"> </w:t>
      </w:r>
    </w:p>
    <w:p w14:paraId="0B07C97F" w14:textId="77777777" w:rsidR="00120EBA" w:rsidRDefault="00120EBA" w:rsidP="000F5711">
      <w:pPr>
        <w:rPr>
          <w:color w:val="1F3864" w:themeColor="accent1" w:themeShade="80"/>
          <w:sz w:val="24"/>
          <w:szCs w:val="24"/>
        </w:rPr>
      </w:pPr>
      <w:r>
        <w:rPr>
          <w:b/>
          <w:bCs/>
          <w:color w:val="1F3864" w:themeColor="accent1" w:themeShade="80"/>
          <w:sz w:val="24"/>
          <w:szCs w:val="24"/>
          <w:u w:val="single"/>
        </w:rPr>
        <w:t>Annual Leave</w:t>
      </w:r>
      <w:r w:rsidR="00CC5EE7">
        <w:rPr>
          <w:b/>
          <w:bCs/>
          <w:color w:val="1F3864" w:themeColor="accent1" w:themeShade="80"/>
          <w:sz w:val="24"/>
          <w:szCs w:val="24"/>
          <w:u w:val="single"/>
        </w:rPr>
        <w:t>:</w:t>
      </w:r>
      <w:r w:rsidR="00BF2136">
        <w:rPr>
          <w:color w:val="1F3864" w:themeColor="accent1" w:themeShade="80"/>
          <w:sz w:val="24"/>
          <w:szCs w:val="24"/>
        </w:rPr>
        <w:tab/>
      </w:r>
      <w:r w:rsidR="00BF2136">
        <w:rPr>
          <w:color w:val="1F3864" w:themeColor="accent1" w:themeShade="80"/>
          <w:sz w:val="24"/>
          <w:szCs w:val="24"/>
        </w:rPr>
        <w:tab/>
      </w:r>
      <w:r w:rsidR="003C6AE9">
        <w:rPr>
          <w:color w:val="1F3864" w:themeColor="accent1" w:themeShade="80"/>
          <w:sz w:val="24"/>
          <w:szCs w:val="24"/>
        </w:rPr>
        <w:t>3</w:t>
      </w:r>
      <w:r w:rsidR="003C41A7">
        <w:rPr>
          <w:color w:val="1F3864" w:themeColor="accent1" w:themeShade="80"/>
          <w:sz w:val="24"/>
          <w:szCs w:val="24"/>
        </w:rPr>
        <w:t>3</w:t>
      </w:r>
      <w:r w:rsidR="0014777F">
        <w:rPr>
          <w:color w:val="1F3864" w:themeColor="accent1" w:themeShade="80"/>
          <w:sz w:val="24"/>
          <w:szCs w:val="24"/>
        </w:rPr>
        <w:t xml:space="preserve"> days </w:t>
      </w:r>
      <w:r w:rsidR="003C41A7">
        <w:rPr>
          <w:color w:val="1F3864" w:themeColor="accent1" w:themeShade="80"/>
          <w:sz w:val="24"/>
          <w:szCs w:val="24"/>
        </w:rPr>
        <w:t>inclusive of statutory holiday</w:t>
      </w:r>
      <w:r w:rsidR="003100EC">
        <w:rPr>
          <w:color w:val="1F3864" w:themeColor="accent1" w:themeShade="80"/>
          <w:sz w:val="24"/>
          <w:szCs w:val="24"/>
        </w:rPr>
        <w:t>s</w:t>
      </w:r>
      <w:r w:rsidR="003C6AE9">
        <w:rPr>
          <w:color w:val="1F3864" w:themeColor="accent1" w:themeShade="80"/>
          <w:sz w:val="24"/>
          <w:szCs w:val="24"/>
        </w:rPr>
        <w:t xml:space="preserve"> </w:t>
      </w:r>
      <w:r w:rsidR="00B73409">
        <w:rPr>
          <w:color w:val="1F3864" w:themeColor="accent1" w:themeShade="80"/>
          <w:sz w:val="24"/>
          <w:szCs w:val="24"/>
        </w:rPr>
        <w:t>(</w:t>
      </w:r>
      <w:r w:rsidR="00D305F8">
        <w:rPr>
          <w:color w:val="1F3864" w:themeColor="accent1" w:themeShade="80"/>
          <w:sz w:val="24"/>
          <w:szCs w:val="24"/>
        </w:rPr>
        <w:t>pr</w:t>
      </w:r>
      <w:r w:rsidR="004A3C13">
        <w:rPr>
          <w:color w:val="1F3864" w:themeColor="accent1" w:themeShade="80"/>
          <w:sz w:val="24"/>
          <w:szCs w:val="24"/>
        </w:rPr>
        <w:t>o-rata)</w:t>
      </w:r>
    </w:p>
    <w:p w14:paraId="44C9C290" w14:textId="3BBDACCE" w:rsidR="001434E7" w:rsidRDefault="00347222" w:rsidP="000F5711">
      <w:pPr>
        <w:rPr>
          <w:color w:val="1F3864" w:themeColor="accent1" w:themeShade="80"/>
          <w:sz w:val="24"/>
          <w:szCs w:val="24"/>
        </w:rPr>
      </w:pPr>
      <w:r>
        <w:rPr>
          <w:b/>
          <w:bCs/>
          <w:color w:val="1F3864" w:themeColor="accent1" w:themeShade="80"/>
          <w:sz w:val="24"/>
          <w:szCs w:val="24"/>
          <w:u w:val="single"/>
        </w:rPr>
        <w:t>Probation Period</w:t>
      </w:r>
      <w:r w:rsidR="00AE534D">
        <w:rPr>
          <w:b/>
          <w:bCs/>
          <w:color w:val="1F3864" w:themeColor="accent1" w:themeShade="80"/>
          <w:sz w:val="24"/>
          <w:szCs w:val="24"/>
          <w:u w:val="single"/>
        </w:rPr>
        <w:t>:</w:t>
      </w:r>
      <w:r w:rsidR="002C7D68">
        <w:rPr>
          <w:color w:val="1F3864" w:themeColor="accent1" w:themeShade="80"/>
          <w:sz w:val="24"/>
          <w:szCs w:val="24"/>
        </w:rPr>
        <w:tab/>
      </w:r>
      <w:r w:rsidR="00D363C9">
        <w:rPr>
          <w:color w:val="1F3864" w:themeColor="accent1" w:themeShade="80"/>
          <w:sz w:val="24"/>
          <w:szCs w:val="24"/>
        </w:rPr>
        <w:t xml:space="preserve">3 </w:t>
      </w:r>
      <w:r w:rsidR="00466A45">
        <w:rPr>
          <w:color w:val="1F3864" w:themeColor="accent1" w:themeShade="80"/>
          <w:sz w:val="24"/>
          <w:szCs w:val="24"/>
        </w:rPr>
        <w:t>Months</w:t>
      </w:r>
    </w:p>
    <w:p w14:paraId="0B39D559" w14:textId="00A8EE98" w:rsidR="002C7D68" w:rsidRDefault="002C7D68" w:rsidP="000F5711">
      <w:pPr>
        <w:rPr>
          <w:color w:val="1F3864" w:themeColor="accent1" w:themeShade="80"/>
          <w:sz w:val="24"/>
          <w:szCs w:val="24"/>
        </w:rPr>
      </w:pPr>
      <w:r>
        <w:rPr>
          <w:b/>
          <w:bCs/>
          <w:color w:val="1F3864" w:themeColor="accent1" w:themeShade="80"/>
          <w:sz w:val="24"/>
          <w:szCs w:val="24"/>
          <w:u w:val="single"/>
        </w:rPr>
        <w:t>Length of Contract:</w:t>
      </w:r>
      <w:r w:rsidR="00AE534D">
        <w:rPr>
          <w:color w:val="1F3864" w:themeColor="accent1" w:themeShade="80"/>
          <w:sz w:val="24"/>
          <w:szCs w:val="24"/>
        </w:rPr>
        <w:tab/>
      </w:r>
      <w:r w:rsidR="00831D6C">
        <w:rPr>
          <w:color w:val="1F3864" w:themeColor="accent1" w:themeShade="80"/>
          <w:sz w:val="24"/>
          <w:szCs w:val="24"/>
        </w:rPr>
        <w:t xml:space="preserve">Initial term </w:t>
      </w:r>
      <w:r w:rsidR="00D363C9">
        <w:rPr>
          <w:color w:val="1F3864" w:themeColor="accent1" w:themeShade="80"/>
          <w:sz w:val="24"/>
          <w:szCs w:val="24"/>
        </w:rPr>
        <w:t>3</w:t>
      </w:r>
      <w:r w:rsidR="00AE534D">
        <w:rPr>
          <w:color w:val="1F3864" w:themeColor="accent1" w:themeShade="80"/>
          <w:sz w:val="24"/>
          <w:szCs w:val="24"/>
        </w:rPr>
        <w:t>year</w:t>
      </w:r>
      <w:r w:rsidR="00DE217A">
        <w:rPr>
          <w:color w:val="1F3864" w:themeColor="accent1" w:themeShade="80"/>
          <w:sz w:val="24"/>
          <w:szCs w:val="24"/>
        </w:rPr>
        <w:t>s</w:t>
      </w:r>
      <w:r w:rsidR="009B2C48">
        <w:rPr>
          <w:color w:val="1F3864" w:themeColor="accent1" w:themeShade="80"/>
          <w:sz w:val="24"/>
          <w:szCs w:val="24"/>
        </w:rPr>
        <w:t xml:space="preserve">, with </w:t>
      </w:r>
      <w:r w:rsidR="00740696">
        <w:rPr>
          <w:color w:val="1F3864" w:themeColor="accent1" w:themeShade="80"/>
          <w:sz w:val="24"/>
          <w:szCs w:val="24"/>
        </w:rPr>
        <w:t>possibility</w:t>
      </w:r>
      <w:r w:rsidR="009B2C48">
        <w:rPr>
          <w:color w:val="1F3864" w:themeColor="accent1" w:themeShade="80"/>
          <w:sz w:val="24"/>
          <w:szCs w:val="24"/>
        </w:rPr>
        <w:t xml:space="preserve"> of extension, subject to funding</w:t>
      </w:r>
      <w:r w:rsidR="00980647">
        <w:rPr>
          <w:color w:val="1F3864" w:themeColor="accent1" w:themeShade="80"/>
          <w:sz w:val="24"/>
          <w:szCs w:val="24"/>
        </w:rPr>
        <w:t>.</w:t>
      </w:r>
    </w:p>
    <w:p w14:paraId="44BA724D" w14:textId="69F5676A" w:rsidR="007E128C" w:rsidRDefault="00602D00" w:rsidP="000F5711">
      <w:pPr>
        <w:rPr>
          <w:color w:val="1F3864" w:themeColor="accent1" w:themeShade="80"/>
          <w:sz w:val="24"/>
          <w:szCs w:val="24"/>
        </w:rPr>
      </w:pPr>
      <w:r>
        <w:rPr>
          <w:b/>
          <w:bCs/>
          <w:color w:val="1F3864" w:themeColor="accent1" w:themeShade="80"/>
          <w:sz w:val="24"/>
          <w:szCs w:val="24"/>
          <w:u w:val="single"/>
        </w:rPr>
        <w:t>Start Date</w:t>
      </w:r>
      <w:r w:rsidR="00BA29FF">
        <w:rPr>
          <w:b/>
          <w:bCs/>
          <w:color w:val="1F3864" w:themeColor="accent1" w:themeShade="80"/>
          <w:sz w:val="24"/>
          <w:szCs w:val="24"/>
          <w:u w:val="single"/>
        </w:rPr>
        <w:t>:</w:t>
      </w:r>
      <w:r w:rsidR="00BA29FF">
        <w:rPr>
          <w:color w:val="1F3864" w:themeColor="accent1" w:themeShade="80"/>
          <w:sz w:val="24"/>
          <w:szCs w:val="24"/>
        </w:rPr>
        <w:tab/>
      </w:r>
      <w:r w:rsidR="00BA29FF">
        <w:rPr>
          <w:color w:val="1F3864" w:themeColor="accent1" w:themeShade="80"/>
          <w:sz w:val="24"/>
          <w:szCs w:val="24"/>
        </w:rPr>
        <w:tab/>
      </w:r>
      <w:r w:rsidR="00CB753D" w:rsidRPr="00D772DE">
        <w:rPr>
          <w:color w:val="1F3864" w:themeColor="accent1" w:themeShade="80"/>
          <w:sz w:val="24"/>
          <w:szCs w:val="24"/>
        </w:rPr>
        <w:t>Spring</w:t>
      </w:r>
      <w:r w:rsidR="009B2724">
        <w:rPr>
          <w:color w:val="1F3864" w:themeColor="accent1" w:themeShade="80"/>
          <w:sz w:val="24"/>
          <w:szCs w:val="24"/>
        </w:rPr>
        <w:t xml:space="preserve"> </w:t>
      </w:r>
      <w:r w:rsidR="00C612B5">
        <w:rPr>
          <w:color w:val="1F3864" w:themeColor="accent1" w:themeShade="80"/>
          <w:sz w:val="24"/>
          <w:szCs w:val="24"/>
        </w:rPr>
        <w:t>202</w:t>
      </w:r>
      <w:r w:rsidR="006905D4">
        <w:rPr>
          <w:color w:val="1F3864" w:themeColor="accent1" w:themeShade="80"/>
          <w:sz w:val="24"/>
          <w:szCs w:val="24"/>
        </w:rPr>
        <w:t>5</w:t>
      </w:r>
      <w:r w:rsidR="00C826DD">
        <w:rPr>
          <w:color w:val="1F3864" w:themeColor="accent1" w:themeShade="80"/>
          <w:sz w:val="24"/>
          <w:szCs w:val="24"/>
        </w:rPr>
        <w:t xml:space="preserve"> (</w:t>
      </w:r>
      <w:r w:rsidR="00FF65D8">
        <w:rPr>
          <w:color w:val="1F3864" w:themeColor="accent1" w:themeShade="80"/>
          <w:sz w:val="24"/>
          <w:szCs w:val="24"/>
        </w:rPr>
        <w:t>Negotiable</w:t>
      </w:r>
      <w:r w:rsidR="00AB442B">
        <w:rPr>
          <w:color w:val="1F3864" w:themeColor="accent1" w:themeShade="80"/>
          <w:sz w:val="24"/>
          <w:szCs w:val="24"/>
        </w:rPr>
        <w:t>)</w:t>
      </w:r>
    </w:p>
    <w:p w14:paraId="3FBFCBF0" w14:textId="77777777" w:rsidR="005664B5" w:rsidRDefault="000B6BF6" w:rsidP="005664B5">
      <w:pPr>
        <w:ind w:left="2160" w:hanging="2160"/>
        <w:rPr>
          <w:color w:val="1F3864" w:themeColor="accent1" w:themeShade="80"/>
          <w:sz w:val="24"/>
          <w:szCs w:val="24"/>
        </w:rPr>
      </w:pPr>
      <w:r>
        <w:rPr>
          <w:b/>
          <w:bCs/>
          <w:color w:val="1F3864" w:themeColor="accent1" w:themeShade="80"/>
          <w:sz w:val="24"/>
          <w:szCs w:val="24"/>
          <w:u w:val="single"/>
        </w:rPr>
        <w:t>Other Criteria</w:t>
      </w:r>
      <w:r>
        <w:rPr>
          <w:color w:val="1F3864" w:themeColor="accent1" w:themeShade="80"/>
          <w:sz w:val="24"/>
          <w:szCs w:val="24"/>
        </w:rPr>
        <w:tab/>
      </w:r>
      <w:r w:rsidR="005664B5">
        <w:rPr>
          <w:color w:val="1F3864" w:themeColor="accent1" w:themeShade="80"/>
          <w:sz w:val="24"/>
          <w:szCs w:val="24"/>
        </w:rPr>
        <w:t>Due to the nature of this role, this post is subject to an occupational requirement that the applicant be a practicing Christian under Part 1 of Schedule 9 to the Equality Act 2010.</w:t>
      </w:r>
    </w:p>
    <w:p w14:paraId="3BFF9978" w14:textId="77777777" w:rsidR="00442EF2" w:rsidRPr="000B6BF6" w:rsidRDefault="00442EF2" w:rsidP="000F5711">
      <w:pPr>
        <w:rPr>
          <w:color w:val="1F3864" w:themeColor="accent1" w:themeShade="80"/>
          <w:sz w:val="24"/>
          <w:szCs w:val="24"/>
        </w:rPr>
      </w:pPr>
    </w:p>
    <w:p w14:paraId="57AF5DEB" w14:textId="77777777" w:rsidR="00645B6C" w:rsidRDefault="00645B6C" w:rsidP="000F5711">
      <w:pPr>
        <w:rPr>
          <w:color w:val="1F3864" w:themeColor="accent1" w:themeShade="80"/>
          <w:sz w:val="24"/>
          <w:szCs w:val="24"/>
        </w:rPr>
      </w:pPr>
    </w:p>
    <w:p w14:paraId="7DB2EB97" w14:textId="77777777" w:rsidR="00F159A2" w:rsidRPr="008966E7" w:rsidRDefault="007F1818" w:rsidP="000F5711">
      <w:pPr>
        <w:rPr>
          <w:b/>
          <w:bCs/>
          <w:color w:val="1F3864" w:themeColor="accent1" w:themeShade="80"/>
          <w:sz w:val="32"/>
          <w:szCs w:val="32"/>
        </w:rPr>
      </w:pPr>
      <w:r w:rsidRPr="008966E7">
        <w:rPr>
          <w:b/>
          <w:bCs/>
          <w:color w:val="1F3864" w:themeColor="accent1" w:themeShade="80"/>
          <w:sz w:val="32"/>
          <w:szCs w:val="32"/>
        </w:rPr>
        <w:t>JOB SUMMARY</w:t>
      </w:r>
    </w:p>
    <w:p w14:paraId="71FE3D11" w14:textId="77777777" w:rsidR="004203EA" w:rsidRDefault="00C138C8" w:rsidP="004203EA">
      <w:pPr>
        <w:rPr>
          <w:color w:val="1F3864" w:themeColor="accent1" w:themeShade="80"/>
          <w:sz w:val="24"/>
          <w:szCs w:val="24"/>
        </w:rPr>
      </w:pPr>
      <w:r>
        <w:rPr>
          <w:color w:val="1F3864" w:themeColor="accent1" w:themeShade="80"/>
          <w:sz w:val="24"/>
          <w:szCs w:val="24"/>
        </w:rPr>
        <w:t>We are looking for</w:t>
      </w:r>
      <w:r w:rsidR="001F69ED">
        <w:rPr>
          <w:color w:val="1F3864" w:themeColor="accent1" w:themeShade="80"/>
          <w:sz w:val="24"/>
          <w:szCs w:val="24"/>
        </w:rPr>
        <w:t xml:space="preserve"> someone with vision and enthusiasm </w:t>
      </w:r>
      <w:r w:rsidR="00BE3980">
        <w:rPr>
          <w:color w:val="1F3864" w:themeColor="accent1" w:themeShade="80"/>
          <w:sz w:val="24"/>
          <w:szCs w:val="24"/>
        </w:rPr>
        <w:t xml:space="preserve">who can work with us to enable, support, and grow </w:t>
      </w:r>
      <w:r w:rsidR="0070521D">
        <w:rPr>
          <w:color w:val="1F3864" w:themeColor="accent1" w:themeShade="80"/>
          <w:sz w:val="24"/>
          <w:szCs w:val="24"/>
        </w:rPr>
        <w:t xml:space="preserve">our existing Christian ministry with </w:t>
      </w:r>
      <w:r w:rsidR="00D363C9">
        <w:rPr>
          <w:color w:val="1F3864" w:themeColor="accent1" w:themeShade="80"/>
          <w:sz w:val="24"/>
          <w:szCs w:val="24"/>
        </w:rPr>
        <w:t xml:space="preserve">families and </w:t>
      </w:r>
      <w:r w:rsidR="0070521D">
        <w:rPr>
          <w:color w:val="1F3864" w:themeColor="accent1" w:themeShade="80"/>
          <w:sz w:val="24"/>
          <w:szCs w:val="24"/>
        </w:rPr>
        <w:t>young people</w:t>
      </w:r>
      <w:r w:rsidR="00180E66">
        <w:rPr>
          <w:color w:val="1F3864" w:themeColor="accent1" w:themeShade="80"/>
          <w:sz w:val="24"/>
          <w:szCs w:val="24"/>
        </w:rPr>
        <w:t xml:space="preserve"> </w:t>
      </w:r>
      <w:r w:rsidR="00A37BEE">
        <w:rPr>
          <w:color w:val="1F3864" w:themeColor="accent1" w:themeShade="80"/>
          <w:sz w:val="24"/>
          <w:szCs w:val="24"/>
        </w:rPr>
        <w:t>in the church</w:t>
      </w:r>
      <w:r w:rsidR="007D219F">
        <w:rPr>
          <w:color w:val="1F3864" w:themeColor="accent1" w:themeShade="80"/>
          <w:sz w:val="24"/>
          <w:szCs w:val="24"/>
        </w:rPr>
        <w:t>, local schools,</w:t>
      </w:r>
      <w:r w:rsidR="00A37BEE">
        <w:rPr>
          <w:color w:val="1F3864" w:themeColor="accent1" w:themeShade="80"/>
          <w:sz w:val="24"/>
          <w:szCs w:val="24"/>
        </w:rPr>
        <w:t xml:space="preserve"> and within the wider </w:t>
      </w:r>
      <w:r w:rsidR="00D931D8">
        <w:rPr>
          <w:color w:val="1F3864" w:themeColor="accent1" w:themeShade="80"/>
          <w:sz w:val="24"/>
          <w:szCs w:val="24"/>
        </w:rPr>
        <w:t>community; and to explore</w:t>
      </w:r>
      <w:r w:rsidR="00762E8B">
        <w:rPr>
          <w:color w:val="1F3864" w:themeColor="accent1" w:themeShade="80"/>
          <w:sz w:val="24"/>
          <w:szCs w:val="24"/>
        </w:rPr>
        <w:t xml:space="preserve"> new potential for</w:t>
      </w:r>
      <w:r w:rsidR="0051580C">
        <w:rPr>
          <w:color w:val="1F3864" w:themeColor="accent1" w:themeShade="80"/>
          <w:sz w:val="24"/>
          <w:szCs w:val="24"/>
        </w:rPr>
        <w:t xml:space="preserve"> </w:t>
      </w:r>
      <w:r w:rsidR="0051580C">
        <w:rPr>
          <w:color w:val="1F3864" w:themeColor="accent1" w:themeShade="80"/>
          <w:sz w:val="24"/>
          <w:szCs w:val="24"/>
        </w:rPr>
        <w:lastRenderedPageBreak/>
        <w:t>outreach</w:t>
      </w:r>
      <w:r w:rsidR="00D363C9">
        <w:rPr>
          <w:color w:val="1F3864" w:themeColor="accent1" w:themeShade="80"/>
          <w:sz w:val="24"/>
          <w:szCs w:val="24"/>
        </w:rPr>
        <w:t>.</w:t>
      </w:r>
      <w:r w:rsidR="004203EA">
        <w:rPr>
          <w:color w:val="1F3864" w:themeColor="accent1" w:themeShade="80"/>
          <w:sz w:val="24"/>
          <w:szCs w:val="24"/>
        </w:rPr>
        <w:t xml:space="preserve"> Working with parents, other agencies and organisations including schools and 3</w:t>
      </w:r>
      <w:r w:rsidR="004203EA" w:rsidRPr="004203EA">
        <w:rPr>
          <w:color w:val="1F3864" w:themeColor="accent1" w:themeShade="80"/>
          <w:sz w:val="24"/>
          <w:szCs w:val="24"/>
          <w:vertAlign w:val="superscript"/>
        </w:rPr>
        <w:t>rd</w:t>
      </w:r>
      <w:r w:rsidR="004203EA">
        <w:rPr>
          <w:color w:val="1F3864" w:themeColor="accent1" w:themeShade="80"/>
          <w:sz w:val="24"/>
          <w:szCs w:val="24"/>
        </w:rPr>
        <w:t xml:space="preserve"> Sector providers.</w:t>
      </w:r>
    </w:p>
    <w:p w14:paraId="5E75B60E" w14:textId="77777777" w:rsidR="005E4A04" w:rsidRDefault="005E4A04" w:rsidP="000F5711">
      <w:pPr>
        <w:rPr>
          <w:color w:val="1F3864" w:themeColor="accent1" w:themeShade="80"/>
          <w:sz w:val="24"/>
          <w:szCs w:val="24"/>
        </w:rPr>
      </w:pPr>
    </w:p>
    <w:p w14:paraId="64D61D70" w14:textId="2533ABFF" w:rsidR="00F159A2" w:rsidRPr="00787E2B" w:rsidRDefault="006360B7" w:rsidP="000F5711">
      <w:pPr>
        <w:rPr>
          <w:b/>
          <w:bCs/>
          <w:color w:val="1F3864" w:themeColor="accent1" w:themeShade="80"/>
          <w:sz w:val="32"/>
          <w:szCs w:val="32"/>
        </w:rPr>
      </w:pPr>
      <w:r w:rsidRPr="00787E2B">
        <w:rPr>
          <w:b/>
          <w:bCs/>
          <w:color w:val="1F3864" w:themeColor="accent1" w:themeShade="80"/>
          <w:sz w:val="32"/>
          <w:szCs w:val="32"/>
        </w:rPr>
        <w:t xml:space="preserve">JOB CONTEXT – ABOUT </w:t>
      </w:r>
      <w:proofErr w:type="spellStart"/>
      <w:r w:rsidR="00D32A23">
        <w:rPr>
          <w:b/>
          <w:bCs/>
          <w:color w:val="1F3864" w:themeColor="accent1" w:themeShade="80"/>
          <w:sz w:val="32"/>
          <w:szCs w:val="32"/>
        </w:rPr>
        <w:t>Granton</w:t>
      </w:r>
      <w:proofErr w:type="spellEnd"/>
      <w:r w:rsidR="00D32A23">
        <w:rPr>
          <w:b/>
          <w:bCs/>
          <w:color w:val="1F3864" w:themeColor="accent1" w:themeShade="80"/>
          <w:sz w:val="32"/>
          <w:szCs w:val="32"/>
        </w:rPr>
        <w:t xml:space="preserve"> Baptist Church</w:t>
      </w:r>
    </w:p>
    <w:p w14:paraId="63C305EC" w14:textId="20B4EB80" w:rsidR="00AC6408" w:rsidRPr="00AC6408" w:rsidRDefault="000D407A" w:rsidP="00B06E0E">
      <w:pPr>
        <w:rPr>
          <w:color w:val="1F3864" w:themeColor="accent1" w:themeShade="80"/>
          <w:sz w:val="24"/>
          <w:szCs w:val="24"/>
        </w:rPr>
      </w:pPr>
      <w:proofErr w:type="gramStart"/>
      <w:r>
        <w:rPr>
          <w:color w:val="1F3864" w:themeColor="accent1" w:themeShade="80"/>
          <w:sz w:val="24"/>
          <w:szCs w:val="24"/>
        </w:rPr>
        <w:t>GBC</w:t>
      </w:r>
      <w:r w:rsidR="006F6783">
        <w:rPr>
          <w:color w:val="1F3864" w:themeColor="accent1" w:themeShade="80"/>
          <w:sz w:val="24"/>
          <w:szCs w:val="24"/>
        </w:rPr>
        <w:t xml:space="preserve"> </w:t>
      </w:r>
      <w:r w:rsidR="003C0A28" w:rsidRPr="003C0A28">
        <w:rPr>
          <w:color w:val="1F3864" w:themeColor="accent1" w:themeShade="80"/>
          <w:sz w:val="24"/>
          <w:szCs w:val="24"/>
        </w:rPr>
        <w:t xml:space="preserve"> was</w:t>
      </w:r>
      <w:proofErr w:type="gramEnd"/>
      <w:r w:rsidR="003C0A28" w:rsidRPr="003C0A28">
        <w:rPr>
          <w:color w:val="1F3864" w:themeColor="accent1" w:themeShade="80"/>
          <w:sz w:val="24"/>
          <w:szCs w:val="24"/>
        </w:rPr>
        <w:t xml:space="preserve"> founded </w:t>
      </w:r>
      <w:r>
        <w:rPr>
          <w:color w:val="1F3864" w:themeColor="accent1" w:themeShade="80"/>
          <w:sz w:val="24"/>
          <w:szCs w:val="24"/>
        </w:rPr>
        <w:t>85</w:t>
      </w:r>
      <w:r w:rsidR="003C0A28" w:rsidRPr="003C0A28">
        <w:rPr>
          <w:color w:val="1F3864" w:themeColor="accent1" w:themeShade="80"/>
          <w:sz w:val="24"/>
          <w:szCs w:val="24"/>
        </w:rPr>
        <w:t xml:space="preserve"> years ago</w:t>
      </w:r>
      <w:r>
        <w:rPr>
          <w:color w:val="1F3864" w:themeColor="accent1" w:themeShade="80"/>
          <w:sz w:val="24"/>
          <w:szCs w:val="24"/>
        </w:rPr>
        <w:t>, and at present is led by Pastor Gordon Weir with five Deacons and a Leadership Team,</w:t>
      </w:r>
      <w:r w:rsidR="001178AF">
        <w:rPr>
          <w:color w:val="1F3864" w:themeColor="accent1" w:themeShade="80"/>
          <w:sz w:val="24"/>
          <w:szCs w:val="24"/>
        </w:rPr>
        <w:t xml:space="preserve"> of volun</w:t>
      </w:r>
      <w:r w:rsidR="002A0887">
        <w:rPr>
          <w:color w:val="1F3864" w:themeColor="accent1" w:themeShade="80"/>
          <w:sz w:val="24"/>
          <w:szCs w:val="24"/>
        </w:rPr>
        <w:t>teer men and women</w:t>
      </w:r>
      <w:r w:rsidR="006666E2">
        <w:rPr>
          <w:color w:val="1F3864" w:themeColor="accent1" w:themeShade="80"/>
          <w:sz w:val="24"/>
          <w:szCs w:val="24"/>
        </w:rPr>
        <w:t xml:space="preserve"> who jointly take responsibility for the life of the church.</w:t>
      </w:r>
      <w:r w:rsidR="004203EA">
        <w:rPr>
          <w:color w:val="1F3864" w:themeColor="accent1" w:themeShade="80"/>
          <w:sz w:val="24"/>
          <w:szCs w:val="24"/>
        </w:rPr>
        <w:t xml:space="preserve"> </w:t>
      </w:r>
      <w:r w:rsidR="00B06E0E" w:rsidRPr="00B06E0E">
        <w:rPr>
          <w:color w:val="1F3864" w:themeColor="accent1" w:themeShade="80"/>
          <w:sz w:val="24"/>
          <w:szCs w:val="24"/>
        </w:rPr>
        <w:t xml:space="preserve">We are church that is rooted in Christian faith and values and works with young people in the West &amp; East Pilton and </w:t>
      </w:r>
      <w:proofErr w:type="spellStart"/>
      <w:r w:rsidR="00B06E0E" w:rsidRPr="00B06E0E">
        <w:rPr>
          <w:color w:val="1F3864" w:themeColor="accent1" w:themeShade="80"/>
          <w:sz w:val="24"/>
          <w:szCs w:val="24"/>
        </w:rPr>
        <w:t>Muirhouse</w:t>
      </w:r>
      <w:proofErr w:type="spellEnd"/>
      <w:r w:rsidR="00B06E0E" w:rsidRPr="00B06E0E">
        <w:rPr>
          <w:color w:val="1F3864" w:themeColor="accent1" w:themeShade="80"/>
          <w:sz w:val="24"/>
          <w:szCs w:val="24"/>
        </w:rPr>
        <w:t xml:space="preserve"> areas of Edinburgh.</w:t>
      </w:r>
      <w:r w:rsidR="00B06E0E" w:rsidRPr="00F6474C">
        <w:rPr>
          <w:rFonts w:ascii="Calibri" w:hAnsi="Calibri" w:cs="Arial"/>
        </w:rPr>
        <w:t xml:space="preserve"> </w:t>
      </w:r>
    </w:p>
    <w:p w14:paraId="41B40A17" w14:textId="77777777" w:rsidR="00D274D7" w:rsidRDefault="00D274D7" w:rsidP="000F5711">
      <w:pPr>
        <w:rPr>
          <w:color w:val="1F3864" w:themeColor="accent1" w:themeShade="80"/>
          <w:sz w:val="24"/>
          <w:szCs w:val="24"/>
        </w:rPr>
      </w:pPr>
    </w:p>
    <w:p w14:paraId="32F3F9CF" w14:textId="77777777" w:rsidR="0058570E" w:rsidRPr="00787E2B" w:rsidRDefault="0080615C" w:rsidP="000F5711">
      <w:pPr>
        <w:rPr>
          <w:b/>
          <w:bCs/>
          <w:color w:val="1F3864" w:themeColor="accent1" w:themeShade="80"/>
          <w:sz w:val="32"/>
          <w:szCs w:val="32"/>
        </w:rPr>
      </w:pPr>
      <w:r w:rsidRPr="00787E2B">
        <w:rPr>
          <w:b/>
          <w:bCs/>
          <w:color w:val="1F3864" w:themeColor="accent1" w:themeShade="80"/>
          <w:sz w:val="32"/>
          <w:szCs w:val="32"/>
        </w:rPr>
        <w:t>JOB DESCRIPTION</w:t>
      </w:r>
      <w:r w:rsidR="00491ADC" w:rsidRPr="00787E2B">
        <w:rPr>
          <w:b/>
          <w:bCs/>
          <w:color w:val="1F3864" w:themeColor="accent1" w:themeShade="80"/>
          <w:sz w:val="32"/>
          <w:szCs w:val="32"/>
        </w:rPr>
        <w:t xml:space="preserve"> – ROLE AND RESPONSIBILITIES</w:t>
      </w:r>
    </w:p>
    <w:p w14:paraId="54C351CA" w14:textId="77777777" w:rsidR="00CC5BD2" w:rsidRDefault="00CC5BD2" w:rsidP="000F5711">
      <w:pPr>
        <w:rPr>
          <w:color w:val="1F3864" w:themeColor="accent1" w:themeShade="80"/>
          <w:sz w:val="24"/>
          <w:szCs w:val="24"/>
          <w:u w:val="single"/>
        </w:rPr>
      </w:pPr>
    </w:p>
    <w:p w14:paraId="6425992F" w14:textId="77777777" w:rsidR="00863316" w:rsidRPr="00787E2B" w:rsidRDefault="000A520B" w:rsidP="000F5711">
      <w:pPr>
        <w:rPr>
          <w:color w:val="1F3864" w:themeColor="accent1" w:themeShade="80"/>
          <w:sz w:val="28"/>
          <w:szCs w:val="28"/>
          <w:u w:val="single"/>
        </w:rPr>
      </w:pPr>
      <w:r w:rsidRPr="00787E2B">
        <w:rPr>
          <w:color w:val="1F3864" w:themeColor="accent1" w:themeShade="80"/>
          <w:sz w:val="28"/>
          <w:szCs w:val="28"/>
          <w:u w:val="single"/>
        </w:rPr>
        <w:t>Role Description</w:t>
      </w:r>
    </w:p>
    <w:p w14:paraId="41A0E889" w14:textId="55059D3F" w:rsidR="00165D36" w:rsidRDefault="00380BAE" w:rsidP="000F5711">
      <w:pPr>
        <w:rPr>
          <w:color w:val="1F3864" w:themeColor="accent1" w:themeShade="80"/>
          <w:sz w:val="24"/>
          <w:szCs w:val="24"/>
        </w:rPr>
      </w:pPr>
      <w:r>
        <w:rPr>
          <w:color w:val="1F3864" w:themeColor="accent1" w:themeShade="80"/>
          <w:sz w:val="24"/>
          <w:szCs w:val="24"/>
        </w:rPr>
        <w:t xml:space="preserve">The </w:t>
      </w:r>
      <w:r w:rsidR="00D363C9">
        <w:rPr>
          <w:color w:val="1F3864" w:themeColor="accent1" w:themeShade="80"/>
          <w:sz w:val="24"/>
          <w:szCs w:val="24"/>
        </w:rPr>
        <w:t>Family and Youth</w:t>
      </w:r>
      <w:r>
        <w:rPr>
          <w:color w:val="1F3864" w:themeColor="accent1" w:themeShade="80"/>
          <w:sz w:val="24"/>
          <w:szCs w:val="24"/>
        </w:rPr>
        <w:t xml:space="preserve"> Worker will</w:t>
      </w:r>
      <w:r w:rsidR="007C37FB">
        <w:rPr>
          <w:color w:val="1F3864" w:themeColor="accent1" w:themeShade="80"/>
          <w:sz w:val="24"/>
          <w:szCs w:val="24"/>
        </w:rPr>
        <w:t xml:space="preserve"> </w:t>
      </w:r>
      <w:r w:rsidR="006D45CF">
        <w:rPr>
          <w:color w:val="1F3864" w:themeColor="accent1" w:themeShade="80"/>
          <w:sz w:val="24"/>
          <w:szCs w:val="24"/>
        </w:rPr>
        <w:t>be required</w:t>
      </w:r>
      <w:r w:rsidR="007C37FB">
        <w:rPr>
          <w:color w:val="1F3864" w:themeColor="accent1" w:themeShade="80"/>
          <w:sz w:val="24"/>
          <w:szCs w:val="24"/>
        </w:rPr>
        <w:t xml:space="preserve"> to:</w:t>
      </w:r>
    </w:p>
    <w:p w14:paraId="47ED8A78" w14:textId="319236F4" w:rsidR="0074229B" w:rsidRDefault="00165D36" w:rsidP="00047FF9">
      <w:pPr>
        <w:pStyle w:val="ListParagraph"/>
        <w:numPr>
          <w:ilvl w:val="0"/>
          <w:numId w:val="18"/>
        </w:numPr>
        <w:spacing w:line="240" w:lineRule="auto"/>
        <w:rPr>
          <w:color w:val="1F3864" w:themeColor="accent1" w:themeShade="80"/>
          <w:sz w:val="24"/>
          <w:szCs w:val="24"/>
        </w:rPr>
      </w:pPr>
      <w:r w:rsidRPr="00047FF9">
        <w:rPr>
          <w:color w:val="1F3864" w:themeColor="accent1" w:themeShade="80"/>
          <w:sz w:val="24"/>
          <w:szCs w:val="24"/>
        </w:rPr>
        <w:t xml:space="preserve">Lead, oversee and develop the engagement </w:t>
      </w:r>
      <w:r w:rsidR="00C13843" w:rsidRPr="00047FF9">
        <w:rPr>
          <w:color w:val="1F3864" w:themeColor="accent1" w:themeShade="80"/>
          <w:sz w:val="24"/>
          <w:szCs w:val="24"/>
        </w:rPr>
        <w:t>with</w:t>
      </w:r>
      <w:r w:rsidRPr="00047FF9">
        <w:rPr>
          <w:color w:val="1F3864" w:themeColor="accent1" w:themeShade="80"/>
          <w:sz w:val="24"/>
          <w:szCs w:val="24"/>
        </w:rPr>
        <w:t xml:space="preserve"> new families and children into our church community</w:t>
      </w:r>
      <w:r w:rsidR="0074229B" w:rsidRPr="00047FF9">
        <w:rPr>
          <w:color w:val="1F3864" w:themeColor="accent1" w:themeShade="80"/>
          <w:sz w:val="24"/>
          <w:szCs w:val="24"/>
        </w:rPr>
        <w:t xml:space="preserve"> and encourage connection with church families</w:t>
      </w:r>
      <w:r w:rsidR="00322820" w:rsidRPr="00047FF9">
        <w:rPr>
          <w:color w:val="1F3864" w:themeColor="accent1" w:themeShade="80"/>
          <w:sz w:val="24"/>
          <w:szCs w:val="24"/>
        </w:rPr>
        <w:t>.</w:t>
      </w:r>
      <w:r w:rsidRPr="00047FF9">
        <w:rPr>
          <w:color w:val="1F3864" w:themeColor="accent1" w:themeShade="80"/>
          <w:sz w:val="24"/>
          <w:szCs w:val="24"/>
        </w:rPr>
        <w:t xml:space="preserve"> </w:t>
      </w:r>
      <w:r w:rsidR="00322820" w:rsidRPr="00047FF9">
        <w:rPr>
          <w:color w:val="1F3864" w:themeColor="accent1" w:themeShade="80"/>
          <w:sz w:val="24"/>
          <w:szCs w:val="24"/>
        </w:rPr>
        <w:t>Facilitate</w:t>
      </w:r>
      <w:r w:rsidRPr="00047FF9">
        <w:rPr>
          <w:color w:val="1F3864" w:themeColor="accent1" w:themeShade="80"/>
          <w:sz w:val="24"/>
          <w:szCs w:val="24"/>
        </w:rPr>
        <w:t xml:space="preserve"> language support for those who do not have English as their first language</w:t>
      </w:r>
      <w:r w:rsidR="00C13843" w:rsidRPr="00047FF9">
        <w:rPr>
          <w:color w:val="1F3864" w:themeColor="accent1" w:themeShade="80"/>
          <w:sz w:val="24"/>
          <w:szCs w:val="24"/>
        </w:rPr>
        <w:t>.</w:t>
      </w:r>
    </w:p>
    <w:p w14:paraId="63F3E3CE" w14:textId="77777777" w:rsidR="00047FF9" w:rsidRPr="00047FF9" w:rsidRDefault="00047FF9" w:rsidP="00047FF9">
      <w:pPr>
        <w:pStyle w:val="ListParagraph"/>
        <w:spacing w:line="240" w:lineRule="auto"/>
        <w:ind w:left="1080"/>
        <w:rPr>
          <w:color w:val="1F3864" w:themeColor="accent1" w:themeShade="80"/>
          <w:sz w:val="24"/>
          <w:szCs w:val="24"/>
        </w:rPr>
      </w:pPr>
    </w:p>
    <w:p w14:paraId="7E368FEA" w14:textId="47F66C7E" w:rsidR="00047FF9" w:rsidRPr="00047FF9" w:rsidRDefault="00C13843" w:rsidP="00047FF9">
      <w:pPr>
        <w:pStyle w:val="ListParagraph"/>
        <w:numPr>
          <w:ilvl w:val="0"/>
          <w:numId w:val="18"/>
        </w:numPr>
        <w:rPr>
          <w:color w:val="1F3864" w:themeColor="accent1" w:themeShade="80"/>
          <w:sz w:val="24"/>
          <w:szCs w:val="24"/>
        </w:rPr>
      </w:pPr>
      <w:r>
        <w:rPr>
          <w:color w:val="1F3864" w:themeColor="accent1" w:themeShade="80"/>
          <w:sz w:val="24"/>
          <w:szCs w:val="24"/>
        </w:rPr>
        <w:t xml:space="preserve">Link with organisations using our premises to </w:t>
      </w:r>
      <w:r w:rsidR="0074229B">
        <w:rPr>
          <w:color w:val="1F3864" w:themeColor="accent1" w:themeShade="80"/>
          <w:sz w:val="24"/>
          <w:szCs w:val="24"/>
        </w:rPr>
        <w:t>develop relationship with both the     hall hirer and the children and families that attend individual groups</w:t>
      </w:r>
    </w:p>
    <w:p w14:paraId="6F933A75" w14:textId="77777777" w:rsidR="00047FF9" w:rsidRPr="00047FF9" w:rsidRDefault="00047FF9" w:rsidP="00047FF9">
      <w:pPr>
        <w:pStyle w:val="ListParagraph"/>
        <w:ind w:left="1080"/>
        <w:rPr>
          <w:color w:val="1F3864" w:themeColor="accent1" w:themeShade="80"/>
          <w:sz w:val="24"/>
          <w:szCs w:val="24"/>
        </w:rPr>
      </w:pPr>
    </w:p>
    <w:p w14:paraId="3544A93C" w14:textId="5152F12D" w:rsidR="0074229B" w:rsidRDefault="0074229B" w:rsidP="00047FF9">
      <w:pPr>
        <w:pStyle w:val="ListParagraph"/>
        <w:numPr>
          <w:ilvl w:val="0"/>
          <w:numId w:val="18"/>
        </w:numPr>
        <w:rPr>
          <w:color w:val="1F3864" w:themeColor="accent1" w:themeShade="80"/>
          <w:sz w:val="24"/>
          <w:szCs w:val="24"/>
        </w:rPr>
      </w:pPr>
      <w:r>
        <w:rPr>
          <w:color w:val="1F3864" w:themeColor="accent1" w:themeShade="80"/>
          <w:sz w:val="24"/>
          <w:szCs w:val="24"/>
        </w:rPr>
        <w:t>Be proactive in communicating and connecting with parents, in groups or individually either on the premises or in homes to ensure we can support children to be involved in our ministries.</w:t>
      </w:r>
    </w:p>
    <w:p w14:paraId="2245DA85" w14:textId="77777777" w:rsidR="00047FF9" w:rsidRDefault="00047FF9" w:rsidP="00047FF9">
      <w:pPr>
        <w:pStyle w:val="ListParagraph"/>
        <w:ind w:left="1080"/>
        <w:rPr>
          <w:color w:val="1F3864" w:themeColor="accent1" w:themeShade="80"/>
          <w:sz w:val="24"/>
          <w:szCs w:val="24"/>
        </w:rPr>
      </w:pPr>
    </w:p>
    <w:p w14:paraId="70F249B6" w14:textId="2CEE53E8" w:rsidR="00FA20EB" w:rsidRDefault="00421A41" w:rsidP="00182BCB">
      <w:pPr>
        <w:pStyle w:val="ListParagraph"/>
        <w:numPr>
          <w:ilvl w:val="0"/>
          <w:numId w:val="2"/>
        </w:numPr>
        <w:rPr>
          <w:color w:val="1F3864" w:themeColor="accent1" w:themeShade="80"/>
          <w:sz w:val="24"/>
          <w:szCs w:val="24"/>
        </w:rPr>
      </w:pPr>
      <w:r w:rsidRPr="00182BCB">
        <w:rPr>
          <w:color w:val="1F3864" w:themeColor="accent1" w:themeShade="80"/>
          <w:sz w:val="24"/>
          <w:szCs w:val="24"/>
        </w:rPr>
        <w:t>Lead, oversee and</w:t>
      </w:r>
      <w:r w:rsidR="00D363C9">
        <w:rPr>
          <w:color w:val="1F3864" w:themeColor="accent1" w:themeShade="80"/>
          <w:sz w:val="24"/>
          <w:szCs w:val="24"/>
        </w:rPr>
        <w:t xml:space="preserve"> continue to </w:t>
      </w:r>
      <w:r w:rsidRPr="00182BCB">
        <w:rPr>
          <w:color w:val="1F3864" w:themeColor="accent1" w:themeShade="80"/>
          <w:sz w:val="24"/>
          <w:szCs w:val="24"/>
        </w:rPr>
        <w:t xml:space="preserve">grow </w:t>
      </w:r>
      <w:r w:rsidR="00D363C9">
        <w:rPr>
          <w:color w:val="1F3864" w:themeColor="accent1" w:themeShade="80"/>
          <w:sz w:val="24"/>
          <w:szCs w:val="24"/>
        </w:rPr>
        <w:t>the fledgling</w:t>
      </w:r>
      <w:r w:rsidRPr="00182BCB">
        <w:rPr>
          <w:color w:val="1F3864" w:themeColor="accent1" w:themeShade="80"/>
          <w:sz w:val="24"/>
          <w:szCs w:val="24"/>
        </w:rPr>
        <w:t xml:space="preserve"> youth ministry at </w:t>
      </w:r>
      <w:r w:rsidR="00D363C9">
        <w:rPr>
          <w:color w:val="1F3864" w:themeColor="accent1" w:themeShade="80"/>
          <w:sz w:val="24"/>
          <w:szCs w:val="24"/>
        </w:rPr>
        <w:t>GBC</w:t>
      </w:r>
      <w:r w:rsidR="00C905CB" w:rsidRPr="00182BCB">
        <w:rPr>
          <w:color w:val="1F3864" w:themeColor="accent1" w:themeShade="80"/>
          <w:sz w:val="24"/>
          <w:szCs w:val="24"/>
        </w:rPr>
        <w:t xml:space="preserve"> that reaches into the wider community</w:t>
      </w:r>
      <w:r w:rsidR="00036C68" w:rsidRPr="00182BCB">
        <w:rPr>
          <w:color w:val="1F3864" w:themeColor="accent1" w:themeShade="80"/>
          <w:sz w:val="24"/>
          <w:szCs w:val="24"/>
        </w:rPr>
        <w:t xml:space="preserve"> and local schools</w:t>
      </w:r>
      <w:r w:rsidR="00D363C9">
        <w:rPr>
          <w:color w:val="1F3864" w:themeColor="accent1" w:themeShade="80"/>
          <w:sz w:val="24"/>
          <w:szCs w:val="24"/>
        </w:rPr>
        <w:t xml:space="preserve"> with the ongoing support and liaison with </w:t>
      </w:r>
      <w:proofErr w:type="spellStart"/>
      <w:r w:rsidR="00D363C9">
        <w:rPr>
          <w:color w:val="1F3864" w:themeColor="accent1" w:themeShade="80"/>
          <w:sz w:val="24"/>
          <w:szCs w:val="24"/>
        </w:rPr>
        <w:t>Ferrywell</w:t>
      </w:r>
      <w:proofErr w:type="spellEnd"/>
      <w:r w:rsidR="00D363C9">
        <w:rPr>
          <w:color w:val="1F3864" w:themeColor="accent1" w:themeShade="80"/>
          <w:sz w:val="24"/>
          <w:szCs w:val="24"/>
        </w:rPr>
        <w:t xml:space="preserve"> Youth Project</w:t>
      </w:r>
      <w:r w:rsidR="00165D36">
        <w:rPr>
          <w:color w:val="1F3864" w:themeColor="accent1" w:themeShade="80"/>
          <w:sz w:val="24"/>
          <w:szCs w:val="24"/>
        </w:rPr>
        <w:t xml:space="preserve"> and their youth.</w:t>
      </w:r>
    </w:p>
    <w:p w14:paraId="1A02B3CB" w14:textId="77777777" w:rsidR="00690D83" w:rsidRPr="00182BCB" w:rsidRDefault="00690D83" w:rsidP="00690D83">
      <w:pPr>
        <w:pStyle w:val="ListParagraph"/>
        <w:ind w:left="1080"/>
        <w:rPr>
          <w:color w:val="1F3864" w:themeColor="accent1" w:themeShade="80"/>
          <w:sz w:val="24"/>
          <w:szCs w:val="24"/>
        </w:rPr>
      </w:pPr>
    </w:p>
    <w:p w14:paraId="65FEA62D" w14:textId="40941172" w:rsidR="00C13843" w:rsidRPr="00322820" w:rsidRDefault="000F1E3C" w:rsidP="00322820">
      <w:pPr>
        <w:pStyle w:val="ListParagraph"/>
        <w:numPr>
          <w:ilvl w:val="0"/>
          <w:numId w:val="2"/>
        </w:numPr>
        <w:rPr>
          <w:color w:val="FF0000"/>
          <w:sz w:val="24"/>
          <w:szCs w:val="24"/>
        </w:rPr>
      </w:pPr>
      <w:r w:rsidRPr="00FA20EB">
        <w:rPr>
          <w:color w:val="1F3864" w:themeColor="accent1" w:themeShade="80"/>
          <w:sz w:val="24"/>
          <w:szCs w:val="24"/>
        </w:rPr>
        <w:t>D</w:t>
      </w:r>
      <w:r w:rsidR="00421A41" w:rsidRPr="00FA20EB">
        <w:rPr>
          <w:color w:val="1F3864" w:themeColor="accent1" w:themeShade="80"/>
          <w:sz w:val="24"/>
          <w:szCs w:val="24"/>
        </w:rPr>
        <w:t>evelop the youth ministry such that young people can both come to faith and flourish as enthusiastic disciples</w:t>
      </w:r>
      <w:r w:rsidR="00C13843">
        <w:rPr>
          <w:color w:val="1F3864" w:themeColor="accent1" w:themeShade="80"/>
          <w:sz w:val="24"/>
          <w:szCs w:val="24"/>
        </w:rPr>
        <w:t xml:space="preserve"> and as they develop encourage </w:t>
      </w:r>
      <w:r w:rsidR="0074229B">
        <w:rPr>
          <w:color w:val="1F3864" w:themeColor="accent1" w:themeShade="80"/>
          <w:sz w:val="24"/>
          <w:szCs w:val="24"/>
        </w:rPr>
        <w:t xml:space="preserve">them </w:t>
      </w:r>
      <w:r w:rsidR="00C13843">
        <w:rPr>
          <w:color w:val="1F3864" w:themeColor="accent1" w:themeShade="80"/>
          <w:sz w:val="24"/>
          <w:szCs w:val="24"/>
        </w:rPr>
        <w:t>into roles in the main church.</w:t>
      </w:r>
    </w:p>
    <w:p w14:paraId="7539ECDA" w14:textId="77777777" w:rsidR="00C13843" w:rsidRPr="00C13843" w:rsidRDefault="00C13843" w:rsidP="00C13843">
      <w:pPr>
        <w:pStyle w:val="ListParagraph"/>
        <w:rPr>
          <w:color w:val="1F3864" w:themeColor="accent1" w:themeShade="80"/>
          <w:sz w:val="24"/>
          <w:szCs w:val="24"/>
        </w:rPr>
      </w:pPr>
    </w:p>
    <w:p w14:paraId="74B84324" w14:textId="5EE1692E" w:rsidR="00690D83" w:rsidRPr="00047FF9" w:rsidRDefault="00047FF9" w:rsidP="00690D83">
      <w:pPr>
        <w:pStyle w:val="ListParagraph"/>
        <w:numPr>
          <w:ilvl w:val="0"/>
          <w:numId w:val="2"/>
        </w:numPr>
        <w:rPr>
          <w:color w:val="1F3864" w:themeColor="accent1" w:themeShade="80"/>
          <w:sz w:val="24"/>
          <w:szCs w:val="24"/>
        </w:rPr>
      </w:pPr>
      <w:r>
        <w:rPr>
          <w:color w:val="1F3864" w:themeColor="accent1" w:themeShade="80"/>
          <w:sz w:val="24"/>
          <w:szCs w:val="24"/>
        </w:rPr>
        <w:t>Model</w:t>
      </w:r>
      <w:r w:rsidR="00421A41" w:rsidRPr="00FA20EB">
        <w:rPr>
          <w:color w:val="1F3864" w:themeColor="accent1" w:themeShade="80"/>
          <w:sz w:val="24"/>
          <w:szCs w:val="24"/>
        </w:rPr>
        <w:t xml:space="preserve"> a lively and committed faith in Jesus Christ, that impacts all areas of life</w:t>
      </w:r>
      <w:r w:rsidR="00421A41" w:rsidRPr="00047FF9">
        <w:rPr>
          <w:color w:val="1F3864" w:themeColor="accent1" w:themeShade="80"/>
          <w:sz w:val="24"/>
          <w:szCs w:val="24"/>
        </w:rPr>
        <w:t xml:space="preserve"> and be an active member of the worshipping </w:t>
      </w:r>
      <w:r w:rsidR="0056377A" w:rsidRPr="00047FF9">
        <w:rPr>
          <w:color w:val="1F3864" w:themeColor="accent1" w:themeShade="80"/>
          <w:sz w:val="24"/>
          <w:szCs w:val="24"/>
        </w:rPr>
        <w:t>community</w:t>
      </w:r>
      <w:r w:rsidR="00421A41" w:rsidRPr="00047FF9">
        <w:rPr>
          <w:color w:val="1F3864" w:themeColor="accent1" w:themeShade="80"/>
          <w:sz w:val="24"/>
          <w:szCs w:val="24"/>
        </w:rPr>
        <w:t xml:space="preserve"> at </w:t>
      </w:r>
      <w:r w:rsidR="00322820" w:rsidRPr="00047FF9">
        <w:rPr>
          <w:color w:val="1F3864" w:themeColor="accent1" w:themeShade="80"/>
          <w:sz w:val="24"/>
          <w:szCs w:val="24"/>
        </w:rPr>
        <w:t>GBC</w:t>
      </w:r>
      <w:r w:rsidR="00421A41" w:rsidRPr="00047FF9">
        <w:rPr>
          <w:color w:val="1F3864" w:themeColor="accent1" w:themeShade="80"/>
          <w:sz w:val="24"/>
          <w:szCs w:val="24"/>
        </w:rPr>
        <w:t>.</w:t>
      </w:r>
    </w:p>
    <w:p w14:paraId="5BF4B875" w14:textId="77777777" w:rsidR="00D973B9" w:rsidRPr="00D973B9" w:rsidRDefault="00D973B9" w:rsidP="00047FF9">
      <w:pPr>
        <w:pStyle w:val="ListParagraph"/>
        <w:ind w:left="1080"/>
        <w:rPr>
          <w:color w:val="1F3864" w:themeColor="accent1" w:themeShade="80"/>
          <w:sz w:val="24"/>
          <w:szCs w:val="24"/>
        </w:rPr>
      </w:pPr>
    </w:p>
    <w:p w14:paraId="56554E6C" w14:textId="339CE6DD" w:rsidR="00D973B9" w:rsidRPr="00690D83" w:rsidRDefault="008E63F8" w:rsidP="00690D83">
      <w:pPr>
        <w:pStyle w:val="ListParagraph"/>
        <w:numPr>
          <w:ilvl w:val="0"/>
          <w:numId w:val="2"/>
        </w:numPr>
        <w:rPr>
          <w:color w:val="1F3864" w:themeColor="accent1" w:themeShade="80"/>
          <w:sz w:val="24"/>
          <w:szCs w:val="24"/>
        </w:rPr>
      </w:pPr>
      <w:r>
        <w:rPr>
          <w:color w:val="1F3864" w:themeColor="accent1" w:themeShade="80"/>
          <w:sz w:val="24"/>
          <w:szCs w:val="24"/>
        </w:rPr>
        <w:t>Increase church capacity</w:t>
      </w:r>
      <w:r w:rsidR="00981089">
        <w:rPr>
          <w:color w:val="1F3864" w:themeColor="accent1" w:themeShade="80"/>
          <w:sz w:val="24"/>
          <w:szCs w:val="24"/>
        </w:rPr>
        <w:t xml:space="preserve"> for all age outreach</w:t>
      </w:r>
      <w:r w:rsidR="00BC5CB0">
        <w:rPr>
          <w:color w:val="1F3864" w:themeColor="accent1" w:themeShade="80"/>
          <w:sz w:val="24"/>
          <w:szCs w:val="24"/>
        </w:rPr>
        <w:t xml:space="preserve"> by </w:t>
      </w:r>
      <w:r w:rsidR="00F74018">
        <w:rPr>
          <w:color w:val="1F3864" w:themeColor="accent1" w:themeShade="80"/>
          <w:sz w:val="24"/>
          <w:szCs w:val="24"/>
        </w:rPr>
        <w:t xml:space="preserve">leading and </w:t>
      </w:r>
      <w:r w:rsidR="00BC5CB0">
        <w:rPr>
          <w:color w:val="1F3864" w:themeColor="accent1" w:themeShade="80"/>
          <w:sz w:val="24"/>
          <w:szCs w:val="24"/>
        </w:rPr>
        <w:t>co-ordinating</w:t>
      </w:r>
      <w:r w:rsidR="00647F14">
        <w:rPr>
          <w:color w:val="1F3864" w:themeColor="accent1" w:themeShade="80"/>
          <w:sz w:val="24"/>
          <w:szCs w:val="24"/>
        </w:rPr>
        <w:t xml:space="preserve"> </w:t>
      </w:r>
      <w:r w:rsidR="00416D24">
        <w:rPr>
          <w:color w:val="1F3864" w:themeColor="accent1" w:themeShade="80"/>
          <w:sz w:val="24"/>
          <w:szCs w:val="24"/>
        </w:rPr>
        <w:t xml:space="preserve">events </w:t>
      </w:r>
      <w:r w:rsidR="00A415EF">
        <w:rPr>
          <w:color w:val="1F3864" w:themeColor="accent1" w:themeShade="80"/>
          <w:sz w:val="24"/>
          <w:szCs w:val="24"/>
        </w:rPr>
        <w:t xml:space="preserve"> </w:t>
      </w:r>
    </w:p>
    <w:p w14:paraId="21AE70FC" w14:textId="77777777" w:rsidR="00690D83" w:rsidRPr="00690D83" w:rsidRDefault="00690D83" w:rsidP="00690D83">
      <w:pPr>
        <w:pStyle w:val="ListParagraph"/>
        <w:ind w:left="1080"/>
        <w:rPr>
          <w:color w:val="1F3864" w:themeColor="accent1" w:themeShade="80"/>
          <w:sz w:val="24"/>
          <w:szCs w:val="24"/>
        </w:rPr>
      </w:pPr>
    </w:p>
    <w:p w14:paraId="25119433" w14:textId="0B6E1404" w:rsidR="00047FF9" w:rsidRPr="00047FF9" w:rsidRDefault="00074B00" w:rsidP="00047FF9">
      <w:pPr>
        <w:pStyle w:val="ListParagraph"/>
        <w:numPr>
          <w:ilvl w:val="0"/>
          <w:numId w:val="2"/>
        </w:numPr>
        <w:rPr>
          <w:color w:val="1F3864" w:themeColor="accent1" w:themeShade="80"/>
          <w:sz w:val="24"/>
          <w:szCs w:val="24"/>
        </w:rPr>
      </w:pPr>
      <w:r w:rsidRPr="00FA20EB">
        <w:rPr>
          <w:color w:val="1F3864" w:themeColor="accent1" w:themeShade="80"/>
          <w:sz w:val="24"/>
          <w:szCs w:val="24"/>
        </w:rPr>
        <w:lastRenderedPageBreak/>
        <w:t>L</w:t>
      </w:r>
      <w:r w:rsidR="00421A41" w:rsidRPr="00FA20EB">
        <w:rPr>
          <w:color w:val="1F3864" w:themeColor="accent1" w:themeShade="80"/>
          <w:sz w:val="24"/>
          <w:szCs w:val="24"/>
        </w:rPr>
        <w:t xml:space="preserve">ead, develop, encourage, and coordinate a committed and able team of volunteers to accomplish these goals – providing an overall vision and leading a strategy to achieve this. </w:t>
      </w:r>
    </w:p>
    <w:p w14:paraId="2463D5E6" w14:textId="77777777" w:rsidR="00047FF9" w:rsidRPr="00047FF9" w:rsidRDefault="00047FF9" w:rsidP="00047FF9">
      <w:pPr>
        <w:pStyle w:val="ListParagraph"/>
        <w:ind w:left="1080"/>
        <w:rPr>
          <w:color w:val="1F3864" w:themeColor="accent1" w:themeShade="80"/>
          <w:sz w:val="24"/>
          <w:szCs w:val="24"/>
        </w:rPr>
      </w:pPr>
    </w:p>
    <w:p w14:paraId="2BF9A367" w14:textId="6BEAAE15" w:rsidR="00B845F7" w:rsidRDefault="001A75EB" w:rsidP="0034608A">
      <w:pPr>
        <w:pStyle w:val="ListParagraph"/>
        <w:numPr>
          <w:ilvl w:val="0"/>
          <w:numId w:val="2"/>
        </w:numPr>
        <w:rPr>
          <w:color w:val="1F3864" w:themeColor="accent1" w:themeShade="80"/>
          <w:sz w:val="24"/>
          <w:szCs w:val="24"/>
        </w:rPr>
      </w:pPr>
      <w:r>
        <w:rPr>
          <w:color w:val="1F3864" w:themeColor="accent1" w:themeShade="80"/>
          <w:sz w:val="24"/>
          <w:szCs w:val="24"/>
        </w:rPr>
        <w:t xml:space="preserve">Engage </w:t>
      </w:r>
      <w:r w:rsidR="00710D70">
        <w:rPr>
          <w:color w:val="1F3864" w:themeColor="accent1" w:themeShade="80"/>
          <w:sz w:val="24"/>
          <w:szCs w:val="24"/>
        </w:rPr>
        <w:t xml:space="preserve">in </w:t>
      </w:r>
      <w:r w:rsidR="00C170BB">
        <w:rPr>
          <w:color w:val="1F3864" w:themeColor="accent1" w:themeShade="80"/>
          <w:sz w:val="24"/>
          <w:szCs w:val="24"/>
        </w:rPr>
        <w:t>post-covid society online with</w:t>
      </w:r>
      <w:r w:rsidR="0069530C">
        <w:rPr>
          <w:color w:val="1F3864" w:themeColor="accent1" w:themeShade="80"/>
          <w:sz w:val="24"/>
          <w:szCs w:val="24"/>
        </w:rPr>
        <w:t xml:space="preserve"> regular uploading of </w:t>
      </w:r>
      <w:r w:rsidR="00C13843">
        <w:rPr>
          <w:color w:val="1F3864" w:themeColor="accent1" w:themeShade="80"/>
          <w:sz w:val="24"/>
          <w:szCs w:val="24"/>
        </w:rPr>
        <w:t xml:space="preserve">family and youth focused events on GBC </w:t>
      </w:r>
      <w:r w:rsidR="00047FF9">
        <w:rPr>
          <w:color w:val="1F3864" w:themeColor="accent1" w:themeShade="80"/>
          <w:sz w:val="24"/>
          <w:szCs w:val="24"/>
        </w:rPr>
        <w:t>Facebook, via</w:t>
      </w:r>
      <w:r w:rsidR="00C13843">
        <w:rPr>
          <w:color w:val="1F3864" w:themeColor="accent1" w:themeShade="80"/>
          <w:sz w:val="24"/>
          <w:szCs w:val="24"/>
        </w:rPr>
        <w:t xml:space="preserve"> Administration Team, to raise the profile of GBC online. </w:t>
      </w:r>
    </w:p>
    <w:p w14:paraId="1D45F26B" w14:textId="77777777" w:rsidR="00BE700D" w:rsidRPr="00BE700D" w:rsidRDefault="00BE700D" w:rsidP="00BE700D">
      <w:pPr>
        <w:pStyle w:val="ListParagraph"/>
        <w:rPr>
          <w:color w:val="1F3864" w:themeColor="accent1" w:themeShade="80"/>
          <w:sz w:val="24"/>
          <w:szCs w:val="24"/>
        </w:rPr>
      </w:pPr>
    </w:p>
    <w:p w14:paraId="0814B3E4" w14:textId="5ECA5D0D" w:rsidR="00BE700D" w:rsidRPr="0034608A" w:rsidRDefault="00BE700D" w:rsidP="0034608A">
      <w:pPr>
        <w:pStyle w:val="ListParagraph"/>
        <w:numPr>
          <w:ilvl w:val="0"/>
          <w:numId w:val="2"/>
        </w:numPr>
        <w:rPr>
          <w:color w:val="1F3864" w:themeColor="accent1" w:themeShade="80"/>
          <w:sz w:val="24"/>
          <w:szCs w:val="24"/>
        </w:rPr>
      </w:pPr>
      <w:r>
        <w:rPr>
          <w:color w:val="1F3864" w:themeColor="accent1" w:themeShade="80"/>
          <w:sz w:val="24"/>
          <w:szCs w:val="24"/>
        </w:rPr>
        <w:t>Maintain a healthy working relationship with the pastor, including regular updates, joint working and planning.</w:t>
      </w:r>
    </w:p>
    <w:p w14:paraId="22FE643C" w14:textId="77777777" w:rsidR="00F11875" w:rsidRDefault="00F11875" w:rsidP="00421A41">
      <w:pPr>
        <w:rPr>
          <w:color w:val="1F3864" w:themeColor="accent1" w:themeShade="80"/>
          <w:sz w:val="24"/>
          <w:szCs w:val="24"/>
        </w:rPr>
      </w:pPr>
    </w:p>
    <w:p w14:paraId="14582605" w14:textId="77777777" w:rsidR="002B058F" w:rsidRPr="00787E2B" w:rsidRDefault="00F11875" w:rsidP="00421A41">
      <w:pPr>
        <w:rPr>
          <w:color w:val="1F3864" w:themeColor="accent1" w:themeShade="80"/>
          <w:sz w:val="28"/>
          <w:szCs w:val="28"/>
          <w:u w:val="single"/>
        </w:rPr>
      </w:pPr>
      <w:r w:rsidRPr="00787E2B">
        <w:rPr>
          <w:color w:val="1F3864" w:themeColor="accent1" w:themeShade="80"/>
          <w:sz w:val="28"/>
          <w:szCs w:val="28"/>
          <w:u w:val="single"/>
        </w:rPr>
        <w:t>Key Responsibilities</w:t>
      </w:r>
    </w:p>
    <w:p w14:paraId="49050EE6" w14:textId="549D4AFA" w:rsidR="004A7B91" w:rsidRDefault="00C8309B" w:rsidP="004A7B91">
      <w:pPr>
        <w:numPr>
          <w:ilvl w:val="0"/>
          <w:numId w:val="3"/>
        </w:numPr>
        <w:rPr>
          <w:color w:val="1F3864" w:themeColor="accent1" w:themeShade="80"/>
          <w:sz w:val="24"/>
          <w:szCs w:val="24"/>
        </w:rPr>
      </w:pPr>
      <w:r w:rsidRPr="00C8309B">
        <w:rPr>
          <w:color w:val="1F3864" w:themeColor="accent1" w:themeShade="80"/>
          <w:sz w:val="24"/>
          <w:szCs w:val="24"/>
        </w:rPr>
        <w:t xml:space="preserve">Lead:  To oversee an effective and growing youth ministry. The </w:t>
      </w:r>
      <w:r w:rsidR="00BE700D">
        <w:rPr>
          <w:color w:val="1F3864" w:themeColor="accent1" w:themeShade="80"/>
          <w:sz w:val="24"/>
          <w:szCs w:val="24"/>
        </w:rPr>
        <w:t xml:space="preserve">Family and Youth </w:t>
      </w:r>
      <w:r w:rsidR="002B058F">
        <w:rPr>
          <w:color w:val="1F3864" w:themeColor="accent1" w:themeShade="80"/>
          <w:sz w:val="24"/>
          <w:szCs w:val="24"/>
        </w:rPr>
        <w:t>Worker</w:t>
      </w:r>
      <w:r w:rsidRPr="00C8309B">
        <w:rPr>
          <w:color w:val="1F3864" w:themeColor="accent1" w:themeShade="80"/>
          <w:sz w:val="24"/>
          <w:szCs w:val="24"/>
        </w:rPr>
        <w:t xml:space="preserve"> will </w:t>
      </w:r>
      <w:r w:rsidR="004A7B91">
        <w:rPr>
          <w:color w:val="1F3864" w:themeColor="accent1" w:themeShade="80"/>
          <w:sz w:val="24"/>
          <w:szCs w:val="24"/>
        </w:rPr>
        <w:t>work with the current Youth Forum who are</w:t>
      </w:r>
      <w:r w:rsidRPr="004A7B91">
        <w:rPr>
          <w:color w:val="1F3864" w:themeColor="accent1" w:themeShade="80"/>
          <w:sz w:val="24"/>
          <w:szCs w:val="24"/>
        </w:rPr>
        <w:t xml:space="preserve"> responsib</w:t>
      </w:r>
      <w:r w:rsidR="004A7B91">
        <w:rPr>
          <w:color w:val="1F3864" w:themeColor="accent1" w:themeShade="80"/>
          <w:sz w:val="24"/>
          <w:szCs w:val="24"/>
        </w:rPr>
        <w:t>le</w:t>
      </w:r>
      <w:r w:rsidRPr="004A7B91">
        <w:rPr>
          <w:color w:val="1F3864" w:themeColor="accent1" w:themeShade="80"/>
          <w:sz w:val="24"/>
          <w:szCs w:val="24"/>
        </w:rPr>
        <w:t xml:space="preserve"> for implementing a strategy to achieve this goal, working closely with volunteers and</w:t>
      </w:r>
      <w:r w:rsidR="004A7B91">
        <w:rPr>
          <w:color w:val="1F3864" w:themeColor="accent1" w:themeShade="80"/>
          <w:sz w:val="24"/>
          <w:szCs w:val="24"/>
        </w:rPr>
        <w:t xml:space="preserve"> parents.</w:t>
      </w:r>
    </w:p>
    <w:p w14:paraId="14B74797" w14:textId="1460B688" w:rsidR="00C8309B" w:rsidRPr="004A7B91" w:rsidRDefault="004A7B91" w:rsidP="004A7B91">
      <w:pPr>
        <w:numPr>
          <w:ilvl w:val="0"/>
          <w:numId w:val="3"/>
        </w:numPr>
        <w:rPr>
          <w:color w:val="1F3864" w:themeColor="accent1" w:themeShade="80"/>
          <w:sz w:val="24"/>
          <w:szCs w:val="24"/>
        </w:rPr>
      </w:pPr>
      <w:r>
        <w:rPr>
          <w:color w:val="1F3864" w:themeColor="accent1" w:themeShade="80"/>
          <w:sz w:val="24"/>
          <w:szCs w:val="24"/>
        </w:rPr>
        <w:t xml:space="preserve">Develop: To develop supportive relationships with families and encourage communication to meet the needs of children and young people. </w:t>
      </w:r>
    </w:p>
    <w:p w14:paraId="5642210E" w14:textId="5D474E14" w:rsidR="00C8309B" w:rsidRPr="00C8309B" w:rsidRDefault="00C8309B" w:rsidP="00C8309B">
      <w:pPr>
        <w:numPr>
          <w:ilvl w:val="0"/>
          <w:numId w:val="3"/>
        </w:numPr>
        <w:rPr>
          <w:color w:val="1F3864" w:themeColor="accent1" w:themeShade="80"/>
          <w:sz w:val="24"/>
          <w:szCs w:val="24"/>
        </w:rPr>
      </w:pPr>
      <w:r w:rsidRPr="00C8309B">
        <w:rPr>
          <w:color w:val="1F3864" w:themeColor="accent1" w:themeShade="80"/>
          <w:sz w:val="24"/>
          <w:szCs w:val="24"/>
        </w:rPr>
        <w:t>Care: To ensure excellent pastoral care for the young people and providing support and encouragement to the ministry volunteers.</w:t>
      </w:r>
    </w:p>
    <w:p w14:paraId="41FAEE94" w14:textId="3053AC7F" w:rsidR="00C8309B" w:rsidRPr="00C8309B" w:rsidRDefault="00C8309B" w:rsidP="00C8309B">
      <w:pPr>
        <w:numPr>
          <w:ilvl w:val="0"/>
          <w:numId w:val="4"/>
        </w:numPr>
        <w:rPr>
          <w:color w:val="1F3864" w:themeColor="accent1" w:themeShade="80"/>
          <w:sz w:val="24"/>
          <w:szCs w:val="24"/>
        </w:rPr>
      </w:pPr>
      <w:r w:rsidRPr="00C8309B">
        <w:rPr>
          <w:color w:val="1F3864" w:themeColor="accent1" w:themeShade="80"/>
          <w:sz w:val="24"/>
          <w:szCs w:val="24"/>
        </w:rPr>
        <w:t>Plan: To work with the volunteer leaders to plan and organise successful programmes of group</w:t>
      </w:r>
      <w:r w:rsidR="00560412">
        <w:rPr>
          <w:color w:val="1F3864" w:themeColor="accent1" w:themeShade="80"/>
          <w:sz w:val="24"/>
          <w:szCs w:val="24"/>
        </w:rPr>
        <w:t>s and events</w:t>
      </w:r>
      <w:r w:rsidRPr="00C8309B">
        <w:rPr>
          <w:color w:val="1F3864" w:themeColor="accent1" w:themeShade="80"/>
          <w:sz w:val="24"/>
          <w:szCs w:val="24"/>
        </w:rPr>
        <w:t>, ensuring necessary administrative tasks; record-keeping; budget-management and communication are undertaken to the necessary high standard.</w:t>
      </w:r>
    </w:p>
    <w:p w14:paraId="529F6B19" w14:textId="45B448A5" w:rsidR="00C8309B" w:rsidRPr="00C8309B" w:rsidRDefault="00C8309B" w:rsidP="00C8309B">
      <w:pPr>
        <w:numPr>
          <w:ilvl w:val="0"/>
          <w:numId w:val="5"/>
        </w:numPr>
        <w:rPr>
          <w:color w:val="1F3864" w:themeColor="accent1" w:themeShade="80"/>
          <w:sz w:val="24"/>
          <w:szCs w:val="24"/>
        </w:rPr>
      </w:pPr>
      <w:r w:rsidRPr="00C8309B">
        <w:rPr>
          <w:color w:val="1F3864" w:themeColor="accent1" w:themeShade="80"/>
          <w:sz w:val="24"/>
          <w:szCs w:val="24"/>
        </w:rPr>
        <w:t>Initiate: To create and deliver new events and initiatives as appropriate with</w:t>
      </w:r>
      <w:r w:rsidR="00047FF9">
        <w:rPr>
          <w:color w:val="1F3864" w:themeColor="accent1" w:themeShade="80"/>
          <w:sz w:val="24"/>
          <w:szCs w:val="24"/>
        </w:rPr>
        <w:t>in</w:t>
      </w:r>
      <w:r w:rsidRPr="00C8309B">
        <w:rPr>
          <w:color w:val="1F3864" w:themeColor="accent1" w:themeShade="80"/>
          <w:sz w:val="24"/>
          <w:szCs w:val="24"/>
        </w:rPr>
        <w:t xml:space="preserve"> the wider vision and strategy of the</w:t>
      </w:r>
      <w:r w:rsidR="00322820">
        <w:rPr>
          <w:color w:val="1F3864" w:themeColor="accent1" w:themeShade="80"/>
          <w:sz w:val="24"/>
          <w:szCs w:val="24"/>
        </w:rPr>
        <w:t xml:space="preserve"> GBC</w:t>
      </w:r>
      <w:r w:rsidRPr="00C8309B">
        <w:rPr>
          <w:color w:val="1F3864" w:themeColor="accent1" w:themeShade="80"/>
          <w:sz w:val="24"/>
          <w:szCs w:val="24"/>
        </w:rPr>
        <w:t>.</w:t>
      </w:r>
    </w:p>
    <w:p w14:paraId="4C7E6F94" w14:textId="2BCD487C" w:rsidR="007A19A4" w:rsidRPr="00047FF9" w:rsidRDefault="00C8309B" w:rsidP="00047FF9">
      <w:pPr>
        <w:numPr>
          <w:ilvl w:val="0"/>
          <w:numId w:val="6"/>
        </w:numPr>
        <w:rPr>
          <w:color w:val="1F3864" w:themeColor="accent1" w:themeShade="80"/>
          <w:sz w:val="24"/>
          <w:szCs w:val="24"/>
        </w:rPr>
      </w:pPr>
      <w:r w:rsidRPr="00C8309B">
        <w:rPr>
          <w:color w:val="1F3864" w:themeColor="accent1" w:themeShade="80"/>
          <w:sz w:val="24"/>
          <w:szCs w:val="24"/>
        </w:rPr>
        <w:t xml:space="preserve">Motivate: To encourage the volunteers that enable the ministries to function effectively. This will include recruiting new </w:t>
      </w:r>
      <w:r w:rsidR="00AB7792" w:rsidRPr="00C8309B">
        <w:rPr>
          <w:color w:val="1F3864" w:themeColor="accent1" w:themeShade="80"/>
          <w:sz w:val="24"/>
          <w:szCs w:val="24"/>
        </w:rPr>
        <w:t>volunteers,</w:t>
      </w:r>
      <w:r w:rsidRPr="00C8309B">
        <w:rPr>
          <w:color w:val="1F3864" w:themeColor="accent1" w:themeShade="80"/>
          <w:sz w:val="24"/>
          <w:szCs w:val="24"/>
        </w:rPr>
        <w:t xml:space="preserve"> running relevant volunteer training and managing volunteers.</w:t>
      </w:r>
    </w:p>
    <w:p w14:paraId="57F5D63B" w14:textId="3FF218D3" w:rsidR="00A03061" w:rsidRPr="00047FF9" w:rsidRDefault="00C8309B" w:rsidP="00047FF9">
      <w:pPr>
        <w:numPr>
          <w:ilvl w:val="0"/>
          <w:numId w:val="6"/>
        </w:numPr>
        <w:rPr>
          <w:color w:val="1F3864" w:themeColor="accent1" w:themeShade="80"/>
          <w:sz w:val="24"/>
          <w:szCs w:val="24"/>
        </w:rPr>
      </w:pPr>
      <w:r w:rsidRPr="00322820">
        <w:rPr>
          <w:color w:val="1F3864" w:themeColor="accent1" w:themeShade="80"/>
          <w:sz w:val="24"/>
          <w:szCs w:val="24"/>
        </w:rPr>
        <w:t xml:space="preserve">Witness: To </w:t>
      </w:r>
      <w:r w:rsidR="007D7E87" w:rsidRPr="00322820">
        <w:rPr>
          <w:color w:val="1F3864" w:themeColor="accent1" w:themeShade="80"/>
          <w:sz w:val="24"/>
          <w:szCs w:val="24"/>
        </w:rPr>
        <w:t xml:space="preserve">explore the </w:t>
      </w:r>
      <w:r w:rsidR="00A43B1D" w:rsidRPr="00322820">
        <w:rPr>
          <w:color w:val="1F3864" w:themeColor="accent1" w:themeShade="80"/>
          <w:sz w:val="24"/>
          <w:szCs w:val="24"/>
        </w:rPr>
        <w:t>potential for new ways of outreach</w:t>
      </w:r>
      <w:r w:rsidR="00D73BA4" w:rsidRPr="00322820">
        <w:rPr>
          <w:color w:val="1F3864" w:themeColor="accent1" w:themeShade="80"/>
          <w:sz w:val="24"/>
          <w:szCs w:val="24"/>
        </w:rPr>
        <w:t xml:space="preserve"> in the community. </w:t>
      </w:r>
      <w:r w:rsidR="00506467" w:rsidRPr="00322820">
        <w:rPr>
          <w:color w:val="1F3864" w:themeColor="accent1" w:themeShade="80"/>
          <w:sz w:val="24"/>
          <w:szCs w:val="24"/>
        </w:rPr>
        <w:t xml:space="preserve">To </w:t>
      </w:r>
      <w:r w:rsidRPr="00322820">
        <w:rPr>
          <w:color w:val="1F3864" w:themeColor="accent1" w:themeShade="80"/>
          <w:sz w:val="24"/>
          <w:szCs w:val="24"/>
        </w:rPr>
        <w:t xml:space="preserve">develop initiatives and cooperate with others in </w:t>
      </w:r>
      <w:r w:rsidR="00827FED" w:rsidRPr="00322820">
        <w:rPr>
          <w:color w:val="1F3864" w:themeColor="accent1" w:themeShade="80"/>
          <w:sz w:val="24"/>
          <w:szCs w:val="24"/>
        </w:rPr>
        <w:t xml:space="preserve">the </w:t>
      </w:r>
      <w:r w:rsidR="0092103C" w:rsidRPr="00322820">
        <w:rPr>
          <w:color w:val="1F3864" w:themeColor="accent1" w:themeShade="80"/>
          <w:sz w:val="24"/>
          <w:szCs w:val="24"/>
        </w:rPr>
        <w:t>local area</w:t>
      </w:r>
      <w:r w:rsidRPr="00322820">
        <w:rPr>
          <w:color w:val="1F3864" w:themeColor="accent1" w:themeShade="80"/>
          <w:sz w:val="24"/>
          <w:szCs w:val="24"/>
        </w:rPr>
        <w:t xml:space="preserve"> as appropriate to reach out to unchurched youth</w:t>
      </w:r>
      <w:r w:rsidR="00B716A1" w:rsidRPr="00322820">
        <w:rPr>
          <w:color w:val="1F3864" w:themeColor="accent1" w:themeShade="80"/>
          <w:sz w:val="24"/>
          <w:szCs w:val="24"/>
        </w:rPr>
        <w:t xml:space="preserve"> and other age</w:t>
      </w:r>
      <w:r w:rsidR="00E3267F" w:rsidRPr="00322820">
        <w:rPr>
          <w:color w:val="1F3864" w:themeColor="accent1" w:themeShade="80"/>
          <w:sz w:val="24"/>
          <w:szCs w:val="24"/>
        </w:rPr>
        <w:t xml:space="preserve"> groups</w:t>
      </w:r>
      <w:r w:rsidR="00322820">
        <w:rPr>
          <w:color w:val="1F3864" w:themeColor="accent1" w:themeShade="80"/>
          <w:sz w:val="24"/>
          <w:szCs w:val="24"/>
        </w:rPr>
        <w:t>.</w:t>
      </w:r>
      <w:r w:rsidRPr="00322820">
        <w:rPr>
          <w:color w:val="1F3864" w:themeColor="accent1" w:themeShade="80"/>
          <w:sz w:val="24"/>
          <w:szCs w:val="24"/>
        </w:rPr>
        <w:t xml:space="preserve"> </w:t>
      </w:r>
    </w:p>
    <w:p w14:paraId="6494D2D7" w14:textId="6D414A05" w:rsidR="00A03061" w:rsidRPr="00047FF9" w:rsidRDefault="00C8309B" w:rsidP="00A03061">
      <w:pPr>
        <w:numPr>
          <w:ilvl w:val="1"/>
          <w:numId w:val="7"/>
        </w:numPr>
        <w:rPr>
          <w:color w:val="1F3864" w:themeColor="accent1" w:themeShade="80"/>
          <w:sz w:val="24"/>
          <w:szCs w:val="24"/>
        </w:rPr>
      </w:pPr>
      <w:r w:rsidRPr="00F007A5">
        <w:rPr>
          <w:color w:val="1F3864" w:themeColor="accent1" w:themeShade="80"/>
          <w:sz w:val="24"/>
          <w:szCs w:val="24"/>
        </w:rPr>
        <w:t xml:space="preserve">Communicate:  To regularly update the youth and their parents making them aware of any relevant information. To ensure good lines of communication with the volunteers, ministry leaders and other staff. The </w:t>
      </w:r>
      <w:r w:rsidR="00BE700D">
        <w:rPr>
          <w:color w:val="1F3864" w:themeColor="accent1" w:themeShade="80"/>
          <w:sz w:val="24"/>
          <w:szCs w:val="24"/>
        </w:rPr>
        <w:t xml:space="preserve">Family and </w:t>
      </w:r>
      <w:r w:rsidRPr="00F007A5">
        <w:rPr>
          <w:color w:val="1F3864" w:themeColor="accent1" w:themeShade="80"/>
          <w:sz w:val="24"/>
          <w:szCs w:val="24"/>
        </w:rPr>
        <w:t>Youth</w:t>
      </w:r>
      <w:r w:rsidR="00BE700D">
        <w:rPr>
          <w:color w:val="1F3864" w:themeColor="accent1" w:themeShade="80"/>
          <w:sz w:val="24"/>
          <w:szCs w:val="24"/>
        </w:rPr>
        <w:t xml:space="preserve"> </w:t>
      </w:r>
      <w:r w:rsidR="001522CE" w:rsidRPr="00F007A5">
        <w:rPr>
          <w:color w:val="1F3864" w:themeColor="accent1" w:themeShade="80"/>
          <w:sz w:val="24"/>
          <w:szCs w:val="24"/>
        </w:rPr>
        <w:t>Worker</w:t>
      </w:r>
      <w:r w:rsidRPr="00F007A5">
        <w:rPr>
          <w:color w:val="1F3864" w:themeColor="accent1" w:themeShade="80"/>
          <w:sz w:val="24"/>
          <w:szCs w:val="24"/>
        </w:rPr>
        <w:t xml:space="preserve"> will update the </w:t>
      </w:r>
      <w:r w:rsidR="004A7B91">
        <w:rPr>
          <w:color w:val="1F3864" w:themeColor="accent1" w:themeShade="80"/>
          <w:sz w:val="24"/>
          <w:szCs w:val="24"/>
        </w:rPr>
        <w:t>Youth Forum</w:t>
      </w:r>
      <w:r w:rsidR="00F555A0" w:rsidRPr="00F007A5">
        <w:rPr>
          <w:color w:val="1F3864" w:themeColor="accent1" w:themeShade="80"/>
          <w:sz w:val="24"/>
          <w:szCs w:val="24"/>
        </w:rPr>
        <w:t xml:space="preserve"> </w:t>
      </w:r>
      <w:r w:rsidRPr="00F007A5">
        <w:rPr>
          <w:color w:val="1F3864" w:themeColor="accent1" w:themeShade="80"/>
          <w:sz w:val="24"/>
          <w:szCs w:val="24"/>
        </w:rPr>
        <w:t xml:space="preserve">on a monthly basis and will meet </w:t>
      </w:r>
      <w:r w:rsidR="0062145A" w:rsidRPr="00F007A5">
        <w:rPr>
          <w:color w:val="1F3864" w:themeColor="accent1" w:themeShade="80"/>
          <w:sz w:val="24"/>
          <w:szCs w:val="24"/>
        </w:rPr>
        <w:t>fortnightly</w:t>
      </w:r>
      <w:r w:rsidRPr="00F007A5">
        <w:rPr>
          <w:color w:val="1F3864" w:themeColor="accent1" w:themeShade="80"/>
          <w:sz w:val="24"/>
          <w:szCs w:val="24"/>
        </w:rPr>
        <w:t xml:space="preserve"> with </w:t>
      </w:r>
      <w:r w:rsidR="00FD503D" w:rsidRPr="00F007A5">
        <w:rPr>
          <w:color w:val="1F3864" w:themeColor="accent1" w:themeShade="80"/>
          <w:sz w:val="24"/>
          <w:szCs w:val="24"/>
        </w:rPr>
        <w:t>thei</w:t>
      </w:r>
      <w:r w:rsidRPr="00F007A5">
        <w:rPr>
          <w:color w:val="1F3864" w:themeColor="accent1" w:themeShade="80"/>
          <w:sz w:val="24"/>
          <w:szCs w:val="24"/>
        </w:rPr>
        <w:t>r line manager.</w:t>
      </w:r>
    </w:p>
    <w:p w14:paraId="3C6967EF" w14:textId="150D53B7" w:rsidR="00C8309B" w:rsidRPr="00C8309B" w:rsidRDefault="00697BF5" w:rsidP="00C8309B">
      <w:pPr>
        <w:numPr>
          <w:ilvl w:val="0"/>
          <w:numId w:val="3"/>
        </w:numPr>
        <w:rPr>
          <w:color w:val="1F3864" w:themeColor="accent1" w:themeShade="80"/>
          <w:sz w:val="24"/>
          <w:szCs w:val="24"/>
        </w:rPr>
      </w:pPr>
      <w:r>
        <w:rPr>
          <w:color w:val="1F3864" w:themeColor="accent1" w:themeShade="80"/>
          <w:sz w:val="24"/>
          <w:szCs w:val="24"/>
        </w:rPr>
        <w:lastRenderedPageBreak/>
        <w:t xml:space="preserve">Create: </w:t>
      </w:r>
      <w:r w:rsidR="005D479A">
        <w:rPr>
          <w:color w:val="1F3864" w:themeColor="accent1" w:themeShade="80"/>
          <w:sz w:val="24"/>
          <w:szCs w:val="24"/>
        </w:rPr>
        <w:t xml:space="preserve">To create/upload </w:t>
      </w:r>
      <w:r>
        <w:rPr>
          <w:color w:val="1F3864" w:themeColor="accent1" w:themeShade="80"/>
          <w:sz w:val="24"/>
          <w:szCs w:val="24"/>
        </w:rPr>
        <w:t>onl</w:t>
      </w:r>
      <w:r w:rsidR="00C55FAB">
        <w:rPr>
          <w:color w:val="1F3864" w:themeColor="accent1" w:themeShade="80"/>
          <w:sz w:val="24"/>
          <w:szCs w:val="24"/>
        </w:rPr>
        <w:t xml:space="preserve">ine content that helps to engage with those </w:t>
      </w:r>
      <w:r w:rsidR="009B4A1F">
        <w:rPr>
          <w:color w:val="1F3864" w:themeColor="accent1" w:themeShade="80"/>
          <w:sz w:val="24"/>
          <w:szCs w:val="24"/>
        </w:rPr>
        <w:t>who do not/cannot engage with us in person</w:t>
      </w:r>
      <w:r w:rsidR="007F3649">
        <w:rPr>
          <w:color w:val="1F3864" w:themeColor="accent1" w:themeShade="80"/>
          <w:sz w:val="24"/>
          <w:szCs w:val="24"/>
        </w:rPr>
        <w:t xml:space="preserve"> both on our website and social media</w:t>
      </w:r>
      <w:r w:rsidR="001C02CA">
        <w:rPr>
          <w:color w:val="1F3864" w:themeColor="accent1" w:themeShade="80"/>
          <w:sz w:val="24"/>
          <w:szCs w:val="24"/>
        </w:rPr>
        <w:t>. To make</w:t>
      </w:r>
      <w:r w:rsidR="00A8090D">
        <w:rPr>
          <w:color w:val="1F3864" w:themeColor="accent1" w:themeShade="80"/>
          <w:sz w:val="24"/>
          <w:szCs w:val="24"/>
        </w:rPr>
        <w:t xml:space="preserve"> connections and </w:t>
      </w:r>
      <w:r w:rsidR="009F0455">
        <w:rPr>
          <w:color w:val="1F3864" w:themeColor="accent1" w:themeShade="80"/>
          <w:sz w:val="24"/>
          <w:szCs w:val="24"/>
        </w:rPr>
        <w:t xml:space="preserve">seek </w:t>
      </w:r>
      <w:r w:rsidR="00F63B41">
        <w:rPr>
          <w:color w:val="1F3864" w:themeColor="accent1" w:themeShade="80"/>
          <w:sz w:val="24"/>
          <w:szCs w:val="24"/>
        </w:rPr>
        <w:t xml:space="preserve">ways to </w:t>
      </w:r>
      <w:r w:rsidR="00A8090D">
        <w:rPr>
          <w:color w:val="1F3864" w:themeColor="accent1" w:themeShade="80"/>
          <w:sz w:val="24"/>
          <w:szCs w:val="24"/>
        </w:rPr>
        <w:t xml:space="preserve">raise the profile of </w:t>
      </w:r>
      <w:r w:rsidR="00322820">
        <w:rPr>
          <w:color w:val="1F3864" w:themeColor="accent1" w:themeShade="80"/>
          <w:sz w:val="24"/>
          <w:szCs w:val="24"/>
        </w:rPr>
        <w:t>GBC</w:t>
      </w:r>
      <w:r w:rsidR="00A8090D">
        <w:rPr>
          <w:color w:val="1F3864" w:themeColor="accent1" w:themeShade="80"/>
          <w:sz w:val="24"/>
          <w:szCs w:val="24"/>
        </w:rPr>
        <w:t xml:space="preserve"> online.</w:t>
      </w:r>
    </w:p>
    <w:p w14:paraId="32C50FE5" w14:textId="7FDB65BB" w:rsidR="00C8309B" w:rsidRPr="00C8309B" w:rsidRDefault="00C8309B" w:rsidP="00C8309B">
      <w:pPr>
        <w:numPr>
          <w:ilvl w:val="0"/>
          <w:numId w:val="3"/>
        </w:numPr>
        <w:rPr>
          <w:color w:val="1F3864" w:themeColor="accent1" w:themeShade="80"/>
          <w:sz w:val="24"/>
          <w:szCs w:val="24"/>
        </w:rPr>
      </w:pPr>
      <w:r w:rsidRPr="00C8309B">
        <w:rPr>
          <w:color w:val="1F3864" w:themeColor="accent1" w:themeShade="80"/>
          <w:sz w:val="24"/>
          <w:szCs w:val="24"/>
        </w:rPr>
        <w:t xml:space="preserve">Cooperate: To maintain and develop links with other Churches and </w:t>
      </w:r>
      <w:r w:rsidR="00617EF1">
        <w:rPr>
          <w:color w:val="1F3864" w:themeColor="accent1" w:themeShade="80"/>
          <w:sz w:val="24"/>
          <w:szCs w:val="24"/>
        </w:rPr>
        <w:t xml:space="preserve">the local </w:t>
      </w:r>
      <w:r w:rsidR="00C94721">
        <w:rPr>
          <w:color w:val="1F3864" w:themeColor="accent1" w:themeShade="80"/>
          <w:sz w:val="24"/>
          <w:szCs w:val="24"/>
        </w:rPr>
        <w:t>High</w:t>
      </w:r>
      <w:r w:rsidRPr="00C8309B">
        <w:rPr>
          <w:color w:val="1F3864" w:themeColor="accent1" w:themeShade="80"/>
          <w:sz w:val="24"/>
          <w:szCs w:val="24"/>
        </w:rPr>
        <w:t xml:space="preserve"> School.  Liaising and where appropriate partnering with other youth leaders and supporting networks</w:t>
      </w:r>
      <w:r w:rsidR="0063493D">
        <w:rPr>
          <w:color w:val="1F3864" w:themeColor="accent1" w:themeShade="80"/>
          <w:sz w:val="24"/>
          <w:szCs w:val="24"/>
        </w:rPr>
        <w:t xml:space="preserve">. </w:t>
      </w:r>
      <w:r w:rsidRPr="00C8309B">
        <w:rPr>
          <w:color w:val="1F3864" w:themeColor="accent1" w:themeShade="80"/>
          <w:sz w:val="24"/>
          <w:szCs w:val="24"/>
        </w:rPr>
        <w:t xml:space="preserve">To undertake other tasks, commensurate with the post as required by </w:t>
      </w:r>
      <w:r w:rsidR="00322820">
        <w:rPr>
          <w:color w:val="1F3864" w:themeColor="accent1" w:themeShade="80"/>
          <w:sz w:val="24"/>
          <w:szCs w:val="24"/>
        </w:rPr>
        <w:t>GBC</w:t>
      </w:r>
      <w:r w:rsidR="00912483">
        <w:rPr>
          <w:color w:val="1F3864" w:themeColor="accent1" w:themeShade="80"/>
          <w:sz w:val="24"/>
          <w:szCs w:val="24"/>
        </w:rPr>
        <w:t xml:space="preserve"> Leadership Team</w:t>
      </w:r>
      <w:r w:rsidRPr="00C8309B">
        <w:rPr>
          <w:color w:val="1F3864" w:themeColor="accent1" w:themeShade="80"/>
          <w:sz w:val="24"/>
          <w:szCs w:val="24"/>
        </w:rPr>
        <w:t>.</w:t>
      </w:r>
    </w:p>
    <w:p w14:paraId="4CFF9663" w14:textId="77777777" w:rsidR="00C8309B" w:rsidRPr="00C8309B" w:rsidRDefault="00C8309B" w:rsidP="00C8309B">
      <w:pPr>
        <w:rPr>
          <w:color w:val="1F3864" w:themeColor="accent1" w:themeShade="80"/>
          <w:sz w:val="24"/>
          <w:szCs w:val="24"/>
        </w:rPr>
      </w:pPr>
    </w:p>
    <w:p w14:paraId="043937C6" w14:textId="5BEC7642" w:rsidR="004177C6" w:rsidRDefault="004A7B91" w:rsidP="00C8309B">
      <w:pPr>
        <w:rPr>
          <w:color w:val="1F3864" w:themeColor="accent1" w:themeShade="80"/>
          <w:sz w:val="24"/>
          <w:szCs w:val="24"/>
        </w:rPr>
      </w:pPr>
      <w:r>
        <w:rPr>
          <w:color w:val="1F3864" w:themeColor="accent1" w:themeShade="80"/>
          <w:sz w:val="24"/>
          <w:szCs w:val="24"/>
        </w:rPr>
        <w:t>GBC</w:t>
      </w:r>
      <w:r w:rsidR="00C8309B" w:rsidRPr="00C8309B">
        <w:rPr>
          <w:color w:val="1F3864" w:themeColor="accent1" w:themeShade="80"/>
          <w:sz w:val="24"/>
          <w:szCs w:val="24"/>
        </w:rPr>
        <w:t xml:space="preserve"> is committed to safeguarding and promoting the welfare of children and young people and expects all staff and volunteers to share this commitment.  The post holder will be required to take care to safeguard their own safety and that of others with whom they work and to </w:t>
      </w:r>
      <w:r w:rsidR="00DF5F0B" w:rsidRPr="00C8309B">
        <w:rPr>
          <w:color w:val="1F3864" w:themeColor="accent1" w:themeShade="80"/>
          <w:sz w:val="24"/>
          <w:szCs w:val="24"/>
        </w:rPr>
        <w:t>co-operate</w:t>
      </w:r>
      <w:r w:rsidR="00C8309B" w:rsidRPr="00C8309B">
        <w:rPr>
          <w:color w:val="1F3864" w:themeColor="accent1" w:themeShade="80"/>
          <w:sz w:val="24"/>
          <w:szCs w:val="24"/>
        </w:rPr>
        <w:t xml:space="preserve"> with those designated with responsibility for health and safety.</w:t>
      </w:r>
      <w:r w:rsidR="00C8309B" w:rsidRPr="00C8309B">
        <w:rPr>
          <w:b/>
          <w:color w:val="1F3864" w:themeColor="accent1" w:themeShade="80"/>
          <w:sz w:val="24"/>
          <w:szCs w:val="24"/>
        </w:rPr>
        <w:t xml:space="preserve"> </w:t>
      </w:r>
      <w:r w:rsidR="00C8309B" w:rsidRPr="00C8309B">
        <w:rPr>
          <w:color w:val="1F3864" w:themeColor="accent1" w:themeShade="80"/>
          <w:sz w:val="24"/>
          <w:szCs w:val="24"/>
        </w:rPr>
        <w:t xml:space="preserve">The successful applicant will be subject to </w:t>
      </w:r>
      <w:r w:rsidR="008D2063">
        <w:rPr>
          <w:color w:val="1F3864" w:themeColor="accent1" w:themeShade="80"/>
          <w:sz w:val="24"/>
          <w:szCs w:val="24"/>
        </w:rPr>
        <w:t>PVG checks with Disclosure Scotland</w:t>
      </w:r>
      <w:bookmarkStart w:id="0" w:name="_Hlk151049988"/>
      <w:r w:rsidR="00C206D1">
        <w:rPr>
          <w:color w:val="1F3864" w:themeColor="accent1" w:themeShade="80"/>
          <w:sz w:val="24"/>
          <w:szCs w:val="24"/>
        </w:rPr>
        <w:t>.</w:t>
      </w:r>
      <w:bookmarkEnd w:id="0"/>
    </w:p>
    <w:p w14:paraId="221D584F" w14:textId="77777777" w:rsidR="00950EE5" w:rsidRDefault="00950EE5" w:rsidP="00C8309B">
      <w:pPr>
        <w:rPr>
          <w:b/>
          <w:bCs/>
          <w:color w:val="1F3864" w:themeColor="accent1" w:themeShade="80"/>
          <w:sz w:val="28"/>
          <w:szCs w:val="28"/>
        </w:rPr>
      </w:pPr>
    </w:p>
    <w:p w14:paraId="5AD19D13" w14:textId="77777777" w:rsidR="00B03585" w:rsidRDefault="00B03585" w:rsidP="004177C6">
      <w:pPr>
        <w:rPr>
          <w:b/>
          <w:bCs/>
          <w:color w:val="1F3864" w:themeColor="accent1" w:themeShade="80"/>
          <w:sz w:val="28"/>
          <w:szCs w:val="28"/>
        </w:rPr>
      </w:pPr>
    </w:p>
    <w:p w14:paraId="3683BB98" w14:textId="77777777" w:rsidR="00B03585" w:rsidRDefault="00B03585" w:rsidP="004177C6">
      <w:pPr>
        <w:rPr>
          <w:b/>
          <w:bCs/>
          <w:color w:val="1F3864" w:themeColor="accent1" w:themeShade="80"/>
          <w:sz w:val="28"/>
          <w:szCs w:val="28"/>
        </w:rPr>
      </w:pPr>
    </w:p>
    <w:p w14:paraId="76C079F3" w14:textId="77777777" w:rsidR="00B03585" w:rsidRDefault="00B03585" w:rsidP="004177C6">
      <w:pPr>
        <w:rPr>
          <w:b/>
          <w:bCs/>
          <w:color w:val="1F3864" w:themeColor="accent1" w:themeShade="80"/>
          <w:sz w:val="28"/>
          <w:szCs w:val="28"/>
        </w:rPr>
      </w:pPr>
    </w:p>
    <w:p w14:paraId="51136745" w14:textId="77777777" w:rsidR="00B03585" w:rsidRDefault="00B03585" w:rsidP="004177C6">
      <w:pPr>
        <w:rPr>
          <w:b/>
          <w:bCs/>
          <w:color w:val="1F3864" w:themeColor="accent1" w:themeShade="80"/>
          <w:sz w:val="28"/>
          <w:szCs w:val="28"/>
        </w:rPr>
      </w:pPr>
    </w:p>
    <w:p w14:paraId="706DB5FA" w14:textId="77777777" w:rsidR="00B03585" w:rsidRDefault="00B03585" w:rsidP="004177C6">
      <w:pPr>
        <w:rPr>
          <w:b/>
          <w:bCs/>
          <w:color w:val="1F3864" w:themeColor="accent1" w:themeShade="80"/>
          <w:sz w:val="28"/>
          <w:szCs w:val="28"/>
        </w:rPr>
      </w:pPr>
    </w:p>
    <w:p w14:paraId="3BEB37F3" w14:textId="77777777" w:rsidR="00B03585" w:rsidRDefault="00B03585" w:rsidP="004177C6">
      <w:pPr>
        <w:rPr>
          <w:b/>
          <w:bCs/>
          <w:color w:val="1F3864" w:themeColor="accent1" w:themeShade="80"/>
          <w:sz w:val="28"/>
          <w:szCs w:val="28"/>
        </w:rPr>
      </w:pPr>
    </w:p>
    <w:p w14:paraId="49CE3021" w14:textId="77777777" w:rsidR="00B03585" w:rsidRDefault="00B03585" w:rsidP="004177C6">
      <w:pPr>
        <w:rPr>
          <w:b/>
          <w:bCs/>
          <w:color w:val="1F3864" w:themeColor="accent1" w:themeShade="80"/>
          <w:sz w:val="28"/>
          <w:szCs w:val="28"/>
        </w:rPr>
      </w:pPr>
    </w:p>
    <w:p w14:paraId="06194D70" w14:textId="77777777" w:rsidR="00B03585" w:rsidRDefault="00B03585" w:rsidP="004177C6">
      <w:pPr>
        <w:rPr>
          <w:b/>
          <w:bCs/>
          <w:color w:val="1F3864" w:themeColor="accent1" w:themeShade="80"/>
          <w:sz w:val="28"/>
          <w:szCs w:val="28"/>
        </w:rPr>
      </w:pPr>
    </w:p>
    <w:p w14:paraId="13BC874D" w14:textId="77777777" w:rsidR="00B03585" w:rsidRDefault="00B03585" w:rsidP="004177C6">
      <w:pPr>
        <w:rPr>
          <w:b/>
          <w:bCs/>
          <w:color w:val="1F3864" w:themeColor="accent1" w:themeShade="80"/>
          <w:sz w:val="28"/>
          <w:szCs w:val="28"/>
        </w:rPr>
      </w:pPr>
    </w:p>
    <w:p w14:paraId="429F3EA2" w14:textId="77777777" w:rsidR="00B03585" w:rsidRDefault="00B03585" w:rsidP="004177C6">
      <w:pPr>
        <w:rPr>
          <w:b/>
          <w:bCs/>
          <w:color w:val="1F3864" w:themeColor="accent1" w:themeShade="80"/>
          <w:sz w:val="28"/>
          <w:szCs w:val="28"/>
        </w:rPr>
      </w:pPr>
    </w:p>
    <w:p w14:paraId="7232A663" w14:textId="77777777" w:rsidR="001D37C1" w:rsidRDefault="001D37C1" w:rsidP="004177C6">
      <w:pPr>
        <w:rPr>
          <w:b/>
          <w:bCs/>
          <w:color w:val="1F3864" w:themeColor="accent1" w:themeShade="80"/>
          <w:sz w:val="28"/>
          <w:szCs w:val="28"/>
        </w:rPr>
      </w:pPr>
    </w:p>
    <w:p w14:paraId="1C26267E" w14:textId="46D0D7EC" w:rsidR="00047FF9" w:rsidRDefault="00047FF9">
      <w:pPr>
        <w:rPr>
          <w:b/>
          <w:bCs/>
          <w:color w:val="1F3864" w:themeColor="accent1" w:themeShade="80"/>
          <w:sz w:val="32"/>
          <w:szCs w:val="32"/>
        </w:rPr>
      </w:pPr>
      <w:r>
        <w:rPr>
          <w:b/>
          <w:bCs/>
          <w:color w:val="1F3864" w:themeColor="accent1" w:themeShade="80"/>
          <w:sz w:val="32"/>
          <w:szCs w:val="32"/>
        </w:rPr>
        <w:br w:type="page"/>
      </w:r>
    </w:p>
    <w:p w14:paraId="54F8501A" w14:textId="77777777" w:rsidR="00E579DC" w:rsidRDefault="00E579DC" w:rsidP="004177C6">
      <w:pPr>
        <w:rPr>
          <w:b/>
          <w:bCs/>
          <w:color w:val="1F3864" w:themeColor="accent1" w:themeShade="80"/>
          <w:sz w:val="32"/>
          <w:szCs w:val="32"/>
        </w:rPr>
      </w:pPr>
    </w:p>
    <w:p w14:paraId="7E9F736E" w14:textId="77777777" w:rsidR="001D37C1" w:rsidRPr="007B358E" w:rsidRDefault="007E1B10" w:rsidP="004177C6">
      <w:pPr>
        <w:rPr>
          <w:b/>
          <w:bCs/>
          <w:color w:val="1F3864" w:themeColor="accent1" w:themeShade="80"/>
          <w:sz w:val="32"/>
          <w:szCs w:val="32"/>
        </w:rPr>
      </w:pPr>
      <w:r w:rsidRPr="007B358E">
        <w:rPr>
          <w:b/>
          <w:bCs/>
          <w:color w:val="1F3864" w:themeColor="accent1" w:themeShade="80"/>
          <w:sz w:val="32"/>
          <w:szCs w:val="32"/>
        </w:rPr>
        <w:t>PERSON SPECIFICATION</w:t>
      </w:r>
    </w:p>
    <w:p w14:paraId="461C43FD" w14:textId="77777777" w:rsidR="001D37C1" w:rsidRDefault="001D37C1" w:rsidP="004177C6">
      <w:pPr>
        <w:rPr>
          <w:rFonts w:ascii="Calibri" w:hAnsi="Calibri" w:cs="Calibri"/>
        </w:rPr>
      </w:pPr>
    </w:p>
    <w:tbl>
      <w:tblPr>
        <w:tblW w:w="11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51"/>
        <w:gridCol w:w="1492"/>
        <w:gridCol w:w="1507"/>
      </w:tblGrid>
      <w:tr w:rsidR="00047FF9" w:rsidRPr="00C00996" w14:paraId="2F843B11" w14:textId="77777777" w:rsidTr="00047FF9">
        <w:trPr>
          <w:trHeight w:val="240"/>
          <w:jc w:val="center"/>
        </w:trPr>
        <w:tc>
          <w:tcPr>
            <w:tcW w:w="8151" w:type="dxa"/>
          </w:tcPr>
          <w:p w14:paraId="500080F4" w14:textId="77777777" w:rsidR="00047FF9" w:rsidRPr="00C00996" w:rsidRDefault="00047FF9" w:rsidP="00AF3683">
            <w:pPr>
              <w:pStyle w:val="PlainText"/>
              <w:rPr>
                <w:rFonts w:ascii="Libre Franklin" w:hAnsi="Libre Franklin" w:cs="Arial"/>
                <w:b/>
                <w:sz w:val="22"/>
                <w:szCs w:val="24"/>
              </w:rPr>
            </w:pPr>
            <w:r w:rsidRPr="00C00996">
              <w:rPr>
                <w:rFonts w:ascii="Libre Franklin" w:hAnsi="Libre Franklin" w:cs="Arial"/>
                <w:b/>
                <w:sz w:val="22"/>
                <w:szCs w:val="24"/>
              </w:rPr>
              <w:t>CRITERIA</w:t>
            </w:r>
          </w:p>
        </w:tc>
        <w:tc>
          <w:tcPr>
            <w:tcW w:w="1492" w:type="dxa"/>
            <w:shd w:val="clear" w:color="auto" w:fill="auto"/>
          </w:tcPr>
          <w:p w14:paraId="3E5FE084" w14:textId="77777777" w:rsidR="00047FF9" w:rsidRPr="00C00996" w:rsidRDefault="00047FF9" w:rsidP="00AF3683">
            <w:pPr>
              <w:jc w:val="center"/>
              <w:rPr>
                <w:rFonts w:ascii="Libre Franklin" w:hAnsi="Libre Franklin" w:cs="Arial"/>
                <w:b/>
              </w:rPr>
            </w:pPr>
            <w:r w:rsidRPr="00C00996">
              <w:rPr>
                <w:rFonts w:ascii="Libre Franklin" w:hAnsi="Libre Franklin" w:cs="Arial"/>
                <w:b/>
              </w:rPr>
              <w:t>ESSENTIAL</w:t>
            </w:r>
          </w:p>
        </w:tc>
        <w:tc>
          <w:tcPr>
            <w:tcW w:w="1507" w:type="dxa"/>
          </w:tcPr>
          <w:p w14:paraId="7F35016A" w14:textId="77777777" w:rsidR="00047FF9" w:rsidRPr="00C00996" w:rsidRDefault="00047FF9" w:rsidP="00AF3683">
            <w:pPr>
              <w:jc w:val="center"/>
              <w:rPr>
                <w:rFonts w:ascii="Libre Franklin" w:hAnsi="Libre Franklin" w:cs="Arial"/>
                <w:b/>
              </w:rPr>
            </w:pPr>
            <w:r w:rsidRPr="00C00996">
              <w:rPr>
                <w:rFonts w:ascii="Libre Franklin" w:hAnsi="Libre Franklin" w:cs="Arial"/>
                <w:b/>
              </w:rPr>
              <w:t>DESIRABLE</w:t>
            </w:r>
          </w:p>
        </w:tc>
      </w:tr>
      <w:tr w:rsidR="00047FF9" w:rsidRPr="00C00996" w14:paraId="29732B6C" w14:textId="77777777" w:rsidTr="00AF3683">
        <w:trPr>
          <w:trHeight w:val="284"/>
          <w:jc w:val="center"/>
        </w:trPr>
        <w:tc>
          <w:tcPr>
            <w:tcW w:w="11150" w:type="dxa"/>
            <w:gridSpan w:val="3"/>
            <w:shd w:val="clear" w:color="auto" w:fill="C0C0C0"/>
          </w:tcPr>
          <w:p w14:paraId="7EDAC2E1" w14:textId="77777777" w:rsidR="00047FF9" w:rsidRPr="00C00996" w:rsidRDefault="00047FF9" w:rsidP="00AF3683">
            <w:pPr>
              <w:rPr>
                <w:rFonts w:ascii="Libre Franklin" w:hAnsi="Libre Franklin" w:cs="Arial"/>
                <w:b/>
              </w:rPr>
            </w:pPr>
            <w:r w:rsidRPr="00C00996">
              <w:rPr>
                <w:rFonts w:ascii="Libre Franklin" w:hAnsi="Libre Franklin" w:cs="Arial"/>
                <w:b/>
              </w:rPr>
              <w:t>Work Experience/Skills</w:t>
            </w:r>
          </w:p>
        </w:tc>
      </w:tr>
      <w:tr w:rsidR="00047FF9" w:rsidRPr="00C00996" w14:paraId="5E6EDA6C" w14:textId="77777777" w:rsidTr="00047FF9">
        <w:trPr>
          <w:trHeight w:val="284"/>
          <w:jc w:val="center"/>
        </w:trPr>
        <w:tc>
          <w:tcPr>
            <w:tcW w:w="8151" w:type="dxa"/>
          </w:tcPr>
          <w:p w14:paraId="4255A779" w14:textId="5B86B6A8" w:rsidR="00047FF9" w:rsidRPr="00BE700D" w:rsidRDefault="00047FF9" w:rsidP="00AF3683">
            <w:pPr>
              <w:pStyle w:val="PlainText"/>
              <w:rPr>
                <w:rFonts w:ascii="Libre Franklin" w:hAnsi="Libre Franklin" w:cs="Arial"/>
                <w:sz w:val="22"/>
                <w:szCs w:val="22"/>
              </w:rPr>
            </w:pPr>
            <w:r w:rsidRPr="00BE700D">
              <w:rPr>
                <w:rFonts w:ascii="Libre Franklin" w:hAnsi="Libre Franklin" w:cs="Arial"/>
                <w:sz w:val="22"/>
                <w:szCs w:val="22"/>
              </w:rPr>
              <w:t>Ability to communicate effectively, develop appropriate relationships and build networks in a variety of settings with a wide age range of people (multi-agency partnership, other churches, individuals and families)</w:t>
            </w:r>
          </w:p>
        </w:tc>
        <w:tc>
          <w:tcPr>
            <w:tcW w:w="1492" w:type="dxa"/>
            <w:shd w:val="clear" w:color="auto" w:fill="auto"/>
            <w:vAlign w:val="center"/>
          </w:tcPr>
          <w:p w14:paraId="6B06B39B" w14:textId="77777777" w:rsidR="00047FF9" w:rsidRPr="00C00996" w:rsidRDefault="00047FF9" w:rsidP="00AF3683">
            <w:pPr>
              <w:jc w:val="center"/>
              <w:rPr>
                <w:rFonts w:ascii="Libre Franklin" w:hAnsi="Libre Franklin" w:cs="Arial"/>
                <w:b/>
              </w:rPr>
            </w:pPr>
            <w:r w:rsidRPr="00C00996">
              <w:rPr>
                <w:rFonts w:ascii="Libre Franklin" w:hAnsi="Libre Franklin" w:cs="Arial"/>
                <w:szCs w:val="28"/>
              </w:rPr>
              <w:sym w:font="Wingdings" w:char="F0FC"/>
            </w:r>
          </w:p>
        </w:tc>
        <w:tc>
          <w:tcPr>
            <w:tcW w:w="1507" w:type="dxa"/>
            <w:vAlign w:val="center"/>
          </w:tcPr>
          <w:p w14:paraId="7B253BAA" w14:textId="77777777" w:rsidR="00047FF9" w:rsidRPr="00C00996" w:rsidRDefault="00047FF9" w:rsidP="00AF3683">
            <w:pPr>
              <w:jc w:val="center"/>
              <w:rPr>
                <w:rFonts w:ascii="Libre Franklin" w:hAnsi="Libre Franklin" w:cs="Arial"/>
                <w:b/>
              </w:rPr>
            </w:pPr>
          </w:p>
        </w:tc>
      </w:tr>
      <w:tr w:rsidR="00047FF9" w:rsidRPr="00C00996" w14:paraId="7FC49426" w14:textId="77777777" w:rsidTr="00047FF9">
        <w:trPr>
          <w:trHeight w:val="284"/>
          <w:jc w:val="center"/>
        </w:trPr>
        <w:tc>
          <w:tcPr>
            <w:tcW w:w="8151" w:type="dxa"/>
          </w:tcPr>
          <w:p w14:paraId="5DBE5034" w14:textId="77777777" w:rsidR="00047FF9" w:rsidRPr="00BE700D" w:rsidRDefault="00047FF9" w:rsidP="00AF3683">
            <w:pPr>
              <w:pStyle w:val="PlainText"/>
              <w:rPr>
                <w:rFonts w:ascii="Libre Franklin" w:hAnsi="Libre Franklin" w:cs="Arial"/>
                <w:sz w:val="22"/>
                <w:szCs w:val="22"/>
              </w:rPr>
            </w:pPr>
            <w:r w:rsidRPr="00BE700D">
              <w:rPr>
                <w:rFonts w:ascii="Libre Franklin" w:hAnsi="Libre Franklin" w:cs="Arial"/>
                <w:sz w:val="22"/>
                <w:szCs w:val="22"/>
              </w:rPr>
              <w:t>Experience in establishing, developing and maintaining positive professional relationships with children and young people who are growing up in areas of deprivation including an ability to communicate effectively in an interactive &amp; engaging manner in small &amp; large group settings.</w:t>
            </w:r>
          </w:p>
        </w:tc>
        <w:tc>
          <w:tcPr>
            <w:tcW w:w="1492" w:type="dxa"/>
            <w:shd w:val="clear" w:color="auto" w:fill="auto"/>
            <w:vAlign w:val="center"/>
          </w:tcPr>
          <w:p w14:paraId="6917B51A" w14:textId="77777777" w:rsidR="00047FF9" w:rsidRPr="00C00996" w:rsidRDefault="00047FF9" w:rsidP="00AF3683">
            <w:pPr>
              <w:jc w:val="center"/>
              <w:rPr>
                <w:rFonts w:ascii="Libre Franklin" w:hAnsi="Libre Franklin" w:cs="Arial"/>
                <w:szCs w:val="28"/>
              </w:rPr>
            </w:pPr>
            <w:r w:rsidRPr="00C00996">
              <w:rPr>
                <w:rFonts w:ascii="Libre Franklin" w:hAnsi="Libre Franklin" w:cs="Arial"/>
                <w:szCs w:val="28"/>
              </w:rPr>
              <w:sym w:font="Wingdings" w:char="F0FC"/>
            </w:r>
          </w:p>
        </w:tc>
        <w:tc>
          <w:tcPr>
            <w:tcW w:w="1507" w:type="dxa"/>
            <w:vAlign w:val="center"/>
          </w:tcPr>
          <w:p w14:paraId="4D8B9AF5" w14:textId="77777777" w:rsidR="00047FF9" w:rsidRPr="00C00996" w:rsidRDefault="00047FF9" w:rsidP="00AF3683">
            <w:pPr>
              <w:jc w:val="center"/>
              <w:rPr>
                <w:rFonts w:ascii="Libre Franklin" w:hAnsi="Libre Franklin" w:cs="Arial"/>
                <w:b/>
              </w:rPr>
            </w:pPr>
          </w:p>
        </w:tc>
      </w:tr>
      <w:tr w:rsidR="00047FF9" w:rsidRPr="00C00996" w14:paraId="70D0C92B" w14:textId="77777777" w:rsidTr="00047FF9">
        <w:trPr>
          <w:trHeight w:val="284"/>
          <w:jc w:val="center"/>
        </w:trPr>
        <w:tc>
          <w:tcPr>
            <w:tcW w:w="8151" w:type="dxa"/>
            <w:tcBorders>
              <w:bottom w:val="single" w:sz="4" w:space="0" w:color="auto"/>
            </w:tcBorders>
          </w:tcPr>
          <w:p w14:paraId="33746C44" w14:textId="77777777" w:rsidR="00047FF9" w:rsidRPr="00C00996" w:rsidRDefault="00047FF9" w:rsidP="00AF3683">
            <w:pPr>
              <w:pStyle w:val="PlainText"/>
              <w:rPr>
                <w:rFonts w:ascii="Libre Franklin" w:hAnsi="Libre Franklin" w:cs="Arial"/>
                <w:sz w:val="22"/>
                <w:szCs w:val="22"/>
              </w:rPr>
            </w:pPr>
            <w:r w:rsidRPr="00C00996">
              <w:rPr>
                <w:rFonts w:ascii="Libre Franklin" w:hAnsi="Libre Franklin" w:cs="Arial"/>
                <w:sz w:val="22"/>
                <w:szCs w:val="22"/>
              </w:rPr>
              <w:t xml:space="preserve">Awareness of the </w:t>
            </w:r>
            <w:r>
              <w:rPr>
                <w:rFonts w:ascii="Libre Franklin" w:hAnsi="Libre Franklin" w:cs="Arial"/>
                <w:sz w:val="22"/>
                <w:szCs w:val="22"/>
              </w:rPr>
              <w:t>Baptist</w:t>
            </w:r>
            <w:r w:rsidRPr="00C00996">
              <w:rPr>
                <w:rFonts w:ascii="Libre Franklin" w:hAnsi="Libre Franklin" w:cs="Arial"/>
                <w:sz w:val="22"/>
                <w:szCs w:val="22"/>
              </w:rPr>
              <w:t xml:space="preserve"> church scene and Scottish school system</w:t>
            </w:r>
          </w:p>
        </w:tc>
        <w:tc>
          <w:tcPr>
            <w:tcW w:w="1492" w:type="dxa"/>
            <w:tcBorders>
              <w:bottom w:val="single" w:sz="4" w:space="0" w:color="auto"/>
            </w:tcBorders>
            <w:shd w:val="clear" w:color="auto" w:fill="auto"/>
            <w:vAlign w:val="center"/>
          </w:tcPr>
          <w:p w14:paraId="146A4D4A" w14:textId="77777777" w:rsidR="00047FF9" w:rsidRPr="00C00996" w:rsidRDefault="00047FF9" w:rsidP="00AF3683">
            <w:pPr>
              <w:jc w:val="center"/>
              <w:rPr>
                <w:rFonts w:ascii="Libre Franklin" w:hAnsi="Libre Franklin" w:cs="Arial"/>
                <w:b/>
              </w:rPr>
            </w:pPr>
            <w:r w:rsidRPr="00C00996">
              <w:rPr>
                <w:rFonts w:ascii="Libre Franklin" w:hAnsi="Libre Franklin" w:cs="Arial"/>
                <w:szCs w:val="28"/>
              </w:rPr>
              <w:sym w:font="Wingdings" w:char="F0FC"/>
            </w:r>
          </w:p>
        </w:tc>
        <w:tc>
          <w:tcPr>
            <w:tcW w:w="1507" w:type="dxa"/>
            <w:tcBorders>
              <w:bottom w:val="single" w:sz="4" w:space="0" w:color="auto"/>
            </w:tcBorders>
            <w:vAlign w:val="center"/>
          </w:tcPr>
          <w:p w14:paraId="4D23C887" w14:textId="77777777" w:rsidR="00047FF9" w:rsidRPr="00C00996" w:rsidRDefault="00047FF9" w:rsidP="00AF3683">
            <w:pPr>
              <w:jc w:val="center"/>
              <w:rPr>
                <w:rFonts w:ascii="Libre Franklin" w:hAnsi="Libre Franklin" w:cs="Arial"/>
                <w:b/>
              </w:rPr>
            </w:pPr>
          </w:p>
        </w:tc>
      </w:tr>
      <w:tr w:rsidR="00047FF9" w:rsidRPr="00C00996" w14:paraId="79E80E77" w14:textId="77777777" w:rsidTr="00047FF9">
        <w:trPr>
          <w:trHeight w:val="284"/>
          <w:jc w:val="center"/>
        </w:trPr>
        <w:tc>
          <w:tcPr>
            <w:tcW w:w="8151" w:type="dxa"/>
            <w:tcBorders>
              <w:bottom w:val="single" w:sz="4" w:space="0" w:color="auto"/>
            </w:tcBorders>
          </w:tcPr>
          <w:p w14:paraId="0D87EB75" w14:textId="738487D6" w:rsidR="00047FF9" w:rsidRPr="00047FF9" w:rsidRDefault="00047FF9" w:rsidP="00047FF9">
            <w:pPr>
              <w:pStyle w:val="PlainText"/>
              <w:rPr>
                <w:rFonts w:ascii="Libre Franklin" w:hAnsi="Libre Franklin" w:cs="Arial"/>
                <w:sz w:val="22"/>
                <w:szCs w:val="22"/>
              </w:rPr>
            </w:pPr>
            <w:r w:rsidRPr="00047FF9">
              <w:rPr>
                <w:rFonts w:ascii="Libre Franklin" w:hAnsi="Libre Franklin" w:cs="Arial"/>
                <w:sz w:val="22"/>
                <w:szCs w:val="22"/>
              </w:rPr>
              <w:t>Experience of working in a church or Christian organisation</w:t>
            </w:r>
          </w:p>
          <w:p w14:paraId="0543BFBE" w14:textId="77777777" w:rsidR="00047FF9" w:rsidRPr="00C00996" w:rsidRDefault="00047FF9" w:rsidP="00AF3683">
            <w:pPr>
              <w:pStyle w:val="PlainText"/>
              <w:rPr>
                <w:rFonts w:ascii="Libre Franklin" w:hAnsi="Libre Franklin" w:cs="Arial"/>
                <w:sz w:val="22"/>
                <w:szCs w:val="22"/>
              </w:rPr>
            </w:pPr>
          </w:p>
        </w:tc>
        <w:tc>
          <w:tcPr>
            <w:tcW w:w="1492" w:type="dxa"/>
            <w:tcBorders>
              <w:bottom w:val="single" w:sz="4" w:space="0" w:color="auto"/>
            </w:tcBorders>
            <w:shd w:val="clear" w:color="auto" w:fill="auto"/>
            <w:vAlign w:val="center"/>
          </w:tcPr>
          <w:p w14:paraId="131F938C" w14:textId="77777777" w:rsidR="00047FF9" w:rsidRPr="00C00996" w:rsidRDefault="00047FF9" w:rsidP="00AF3683">
            <w:pPr>
              <w:jc w:val="center"/>
              <w:rPr>
                <w:rFonts w:ascii="Libre Franklin" w:hAnsi="Libre Franklin" w:cs="Arial"/>
                <w:szCs w:val="28"/>
              </w:rPr>
            </w:pPr>
          </w:p>
        </w:tc>
        <w:tc>
          <w:tcPr>
            <w:tcW w:w="1507" w:type="dxa"/>
            <w:tcBorders>
              <w:bottom w:val="single" w:sz="4" w:space="0" w:color="auto"/>
            </w:tcBorders>
            <w:vAlign w:val="center"/>
          </w:tcPr>
          <w:p w14:paraId="3D6C2C30" w14:textId="3E1DECC1" w:rsidR="00047FF9" w:rsidRPr="00C00996" w:rsidRDefault="00047FF9" w:rsidP="00AF3683">
            <w:pPr>
              <w:jc w:val="center"/>
              <w:rPr>
                <w:rFonts w:ascii="Libre Franklin" w:hAnsi="Libre Franklin" w:cs="Arial"/>
                <w:b/>
              </w:rPr>
            </w:pPr>
            <w:r w:rsidRPr="00C00996">
              <w:rPr>
                <w:rFonts w:ascii="Libre Franklin" w:hAnsi="Libre Franklin" w:cs="Arial"/>
                <w:szCs w:val="28"/>
              </w:rPr>
              <w:sym w:font="Wingdings" w:char="F0FC"/>
            </w:r>
          </w:p>
        </w:tc>
      </w:tr>
      <w:tr w:rsidR="00047FF9" w:rsidRPr="00C00996" w14:paraId="330769B9" w14:textId="77777777" w:rsidTr="00047FF9">
        <w:trPr>
          <w:trHeight w:val="284"/>
          <w:jc w:val="center"/>
        </w:trPr>
        <w:tc>
          <w:tcPr>
            <w:tcW w:w="8151" w:type="dxa"/>
            <w:tcBorders>
              <w:bottom w:val="single" w:sz="4" w:space="0" w:color="auto"/>
            </w:tcBorders>
          </w:tcPr>
          <w:p w14:paraId="14C26691" w14:textId="77777777" w:rsidR="00047FF9" w:rsidRPr="00C00996" w:rsidRDefault="00047FF9" w:rsidP="00AF3683">
            <w:pPr>
              <w:pStyle w:val="PlainText"/>
              <w:rPr>
                <w:rFonts w:ascii="Libre Franklin" w:hAnsi="Libre Franklin" w:cs="Arial"/>
                <w:sz w:val="22"/>
                <w:szCs w:val="22"/>
              </w:rPr>
            </w:pPr>
            <w:r w:rsidRPr="00C00996">
              <w:rPr>
                <w:rFonts w:ascii="Libre Franklin" w:hAnsi="Libre Franklin" w:cs="Arial"/>
                <w:sz w:val="22"/>
                <w:szCs w:val="22"/>
              </w:rPr>
              <w:t xml:space="preserve">Experience of </w:t>
            </w:r>
            <w:r>
              <w:rPr>
                <w:rFonts w:ascii="Libre Franklin" w:hAnsi="Libre Franklin" w:cs="Arial"/>
                <w:sz w:val="22"/>
                <w:szCs w:val="22"/>
              </w:rPr>
              <w:t>working with schools</w:t>
            </w:r>
          </w:p>
        </w:tc>
        <w:tc>
          <w:tcPr>
            <w:tcW w:w="1492" w:type="dxa"/>
            <w:tcBorders>
              <w:bottom w:val="single" w:sz="4" w:space="0" w:color="auto"/>
            </w:tcBorders>
            <w:shd w:val="clear" w:color="auto" w:fill="auto"/>
            <w:vAlign w:val="center"/>
          </w:tcPr>
          <w:p w14:paraId="00E58A64" w14:textId="3A1AE07F" w:rsidR="00047FF9" w:rsidRPr="00C00996" w:rsidRDefault="00047FF9" w:rsidP="00AF3683">
            <w:pPr>
              <w:jc w:val="center"/>
              <w:rPr>
                <w:rFonts w:ascii="Libre Franklin" w:hAnsi="Libre Franklin" w:cs="Arial"/>
                <w:b/>
              </w:rPr>
            </w:pPr>
          </w:p>
        </w:tc>
        <w:tc>
          <w:tcPr>
            <w:tcW w:w="1507" w:type="dxa"/>
            <w:tcBorders>
              <w:bottom w:val="single" w:sz="4" w:space="0" w:color="auto"/>
            </w:tcBorders>
            <w:vAlign w:val="center"/>
          </w:tcPr>
          <w:p w14:paraId="00FADD46" w14:textId="34232EB8" w:rsidR="00047FF9" w:rsidRPr="00C00996" w:rsidRDefault="00047FF9" w:rsidP="00AF3683">
            <w:pPr>
              <w:jc w:val="center"/>
              <w:rPr>
                <w:rFonts w:ascii="Libre Franklin" w:hAnsi="Libre Franklin" w:cs="Arial"/>
                <w:szCs w:val="28"/>
              </w:rPr>
            </w:pPr>
            <w:r w:rsidRPr="00C00996">
              <w:rPr>
                <w:rFonts w:ascii="Libre Franklin" w:hAnsi="Libre Franklin" w:cs="Arial"/>
                <w:szCs w:val="28"/>
              </w:rPr>
              <w:sym w:font="Wingdings" w:char="F0FC"/>
            </w:r>
          </w:p>
        </w:tc>
      </w:tr>
      <w:tr w:rsidR="00047FF9" w:rsidRPr="00C00996" w14:paraId="20980008" w14:textId="77777777" w:rsidTr="00047FF9">
        <w:trPr>
          <w:trHeight w:val="284"/>
          <w:jc w:val="center"/>
        </w:trPr>
        <w:tc>
          <w:tcPr>
            <w:tcW w:w="8151" w:type="dxa"/>
          </w:tcPr>
          <w:p w14:paraId="3E6FB263" w14:textId="77777777" w:rsidR="00047FF9" w:rsidRPr="00C00996" w:rsidRDefault="00047FF9" w:rsidP="00AF3683">
            <w:pPr>
              <w:pStyle w:val="PlainText"/>
              <w:rPr>
                <w:rFonts w:ascii="Libre Franklin" w:hAnsi="Libre Franklin" w:cs="Arial"/>
                <w:sz w:val="22"/>
                <w:szCs w:val="22"/>
              </w:rPr>
            </w:pPr>
            <w:r w:rsidRPr="00C00996">
              <w:rPr>
                <w:rFonts w:ascii="Libre Franklin" w:hAnsi="Libre Franklin" w:cs="Arial"/>
                <w:sz w:val="22"/>
                <w:szCs w:val="22"/>
              </w:rPr>
              <w:t>Excellent written communication</w:t>
            </w:r>
            <w:r>
              <w:rPr>
                <w:rFonts w:ascii="Libre Franklin" w:hAnsi="Libre Franklin" w:cs="Arial"/>
                <w:sz w:val="22"/>
                <w:szCs w:val="22"/>
              </w:rPr>
              <w:t>, record keeping and presentation skills</w:t>
            </w:r>
          </w:p>
        </w:tc>
        <w:tc>
          <w:tcPr>
            <w:tcW w:w="1492" w:type="dxa"/>
            <w:shd w:val="clear" w:color="auto" w:fill="auto"/>
            <w:vAlign w:val="center"/>
          </w:tcPr>
          <w:p w14:paraId="5E1B58CA" w14:textId="77777777" w:rsidR="00047FF9" w:rsidRPr="00C00996" w:rsidRDefault="00047FF9" w:rsidP="00AF3683">
            <w:pPr>
              <w:jc w:val="center"/>
              <w:rPr>
                <w:rFonts w:ascii="Libre Franklin" w:hAnsi="Libre Franklin" w:cs="Arial"/>
                <w:b/>
              </w:rPr>
            </w:pPr>
          </w:p>
        </w:tc>
        <w:tc>
          <w:tcPr>
            <w:tcW w:w="1507" w:type="dxa"/>
            <w:vAlign w:val="center"/>
          </w:tcPr>
          <w:p w14:paraId="5A2A374A" w14:textId="77777777" w:rsidR="00047FF9" w:rsidRPr="00C00996" w:rsidRDefault="00047FF9" w:rsidP="00AF3683">
            <w:pPr>
              <w:jc w:val="center"/>
              <w:rPr>
                <w:rFonts w:ascii="Libre Franklin" w:hAnsi="Libre Franklin" w:cs="Arial"/>
                <w:b/>
              </w:rPr>
            </w:pPr>
            <w:r w:rsidRPr="00C00996">
              <w:rPr>
                <w:rFonts w:ascii="Libre Franklin" w:hAnsi="Libre Franklin" w:cs="Arial"/>
                <w:szCs w:val="28"/>
              </w:rPr>
              <w:sym w:font="Wingdings" w:char="F0FC"/>
            </w:r>
          </w:p>
        </w:tc>
      </w:tr>
      <w:tr w:rsidR="00047FF9" w:rsidRPr="00C00996" w14:paraId="0C1743BD" w14:textId="77777777" w:rsidTr="00047FF9">
        <w:trPr>
          <w:trHeight w:val="284"/>
          <w:jc w:val="center"/>
        </w:trPr>
        <w:tc>
          <w:tcPr>
            <w:tcW w:w="8151" w:type="dxa"/>
          </w:tcPr>
          <w:p w14:paraId="0245E6D6" w14:textId="77777777" w:rsidR="00047FF9" w:rsidRPr="00C00996" w:rsidRDefault="00047FF9" w:rsidP="00AF3683">
            <w:pPr>
              <w:pStyle w:val="PlainText"/>
              <w:rPr>
                <w:rFonts w:ascii="Libre Franklin" w:hAnsi="Libre Franklin" w:cs="Arial"/>
                <w:sz w:val="22"/>
                <w:szCs w:val="22"/>
              </w:rPr>
            </w:pPr>
            <w:r w:rsidRPr="00C00996">
              <w:rPr>
                <w:rFonts w:ascii="Libre Franklin" w:hAnsi="Libre Franklin" w:cs="Arial"/>
                <w:sz w:val="22"/>
                <w:szCs w:val="22"/>
                <w:lang w:val="en-US"/>
              </w:rPr>
              <w:t>Computer</w:t>
            </w:r>
            <w:r w:rsidRPr="00C00996">
              <w:rPr>
                <w:rFonts w:ascii="Libre Franklin" w:hAnsi="Libre Franklin" w:cs="Arial"/>
                <w:sz w:val="22"/>
                <w:szCs w:val="22"/>
              </w:rPr>
              <w:t xml:space="preserve"> literate, experience of Word, Excel, PowerPoint and email </w:t>
            </w:r>
          </w:p>
        </w:tc>
        <w:tc>
          <w:tcPr>
            <w:tcW w:w="1492" w:type="dxa"/>
            <w:shd w:val="clear" w:color="auto" w:fill="auto"/>
            <w:vAlign w:val="center"/>
          </w:tcPr>
          <w:p w14:paraId="4EB54E7F" w14:textId="77777777" w:rsidR="00047FF9" w:rsidRPr="00C00996" w:rsidRDefault="00047FF9" w:rsidP="00AF3683">
            <w:pPr>
              <w:jc w:val="center"/>
              <w:rPr>
                <w:rFonts w:ascii="Libre Franklin" w:hAnsi="Libre Franklin" w:cs="Arial"/>
                <w:szCs w:val="28"/>
              </w:rPr>
            </w:pPr>
            <w:r w:rsidRPr="00C00996">
              <w:rPr>
                <w:rFonts w:ascii="Libre Franklin" w:hAnsi="Libre Franklin" w:cs="Arial"/>
                <w:szCs w:val="28"/>
              </w:rPr>
              <w:sym w:font="Wingdings" w:char="F0FC"/>
            </w:r>
          </w:p>
        </w:tc>
        <w:tc>
          <w:tcPr>
            <w:tcW w:w="1507" w:type="dxa"/>
            <w:vAlign w:val="center"/>
          </w:tcPr>
          <w:p w14:paraId="1C91452B" w14:textId="77777777" w:rsidR="00047FF9" w:rsidRPr="00C00996" w:rsidRDefault="00047FF9" w:rsidP="00AF3683">
            <w:pPr>
              <w:jc w:val="center"/>
              <w:rPr>
                <w:rFonts w:ascii="Libre Franklin" w:hAnsi="Libre Franklin" w:cs="Arial"/>
                <w:b/>
              </w:rPr>
            </w:pPr>
          </w:p>
        </w:tc>
      </w:tr>
      <w:tr w:rsidR="00047FF9" w:rsidRPr="00C00996" w14:paraId="34078523" w14:textId="77777777" w:rsidTr="00047FF9">
        <w:trPr>
          <w:trHeight w:val="284"/>
          <w:jc w:val="center"/>
        </w:trPr>
        <w:tc>
          <w:tcPr>
            <w:tcW w:w="8151" w:type="dxa"/>
          </w:tcPr>
          <w:p w14:paraId="738E5737" w14:textId="77777777" w:rsidR="00047FF9" w:rsidRPr="00C00996" w:rsidRDefault="00047FF9" w:rsidP="00AF3683">
            <w:pPr>
              <w:pStyle w:val="PlainText"/>
              <w:rPr>
                <w:rFonts w:ascii="Libre Franklin" w:hAnsi="Libre Franklin" w:cs="Arial"/>
                <w:sz w:val="22"/>
                <w:szCs w:val="22"/>
              </w:rPr>
            </w:pPr>
            <w:r>
              <w:rPr>
                <w:rFonts w:ascii="Libre Franklin" w:hAnsi="Libre Franklin" w:cs="Arial"/>
                <w:sz w:val="22"/>
                <w:szCs w:val="22"/>
              </w:rPr>
              <w:t>Able to i</w:t>
            </w:r>
            <w:r w:rsidRPr="00C00996">
              <w:rPr>
                <w:rFonts w:ascii="Libre Franklin" w:hAnsi="Libre Franklin" w:cs="Arial"/>
                <w:sz w:val="22"/>
                <w:szCs w:val="22"/>
              </w:rPr>
              <w:t>nspire, support, train and encourage volunteers.</w:t>
            </w:r>
          </w:p>
        </w:tc>
        <w:tc>
          <w:tcPr>
            <w:tcW w:w="1492" w:type="dxa"/>
            <w:shd w:val="clear" w:color="auto" w:fill="auto"/>
            <w:vAlign w:val="center"/>
          </w:tcPr>
          <w:p w14:paraId="36B4C39B" w14:textId="77777777" w:rsidR="00047FF9" w:rsidRPr="007D3FB7" w:rsidRDefault="00047FF9" w:rsidP="00AF3683">
            <w:pPr>
              <w:jc w:val="center"/>
              <w:rPr>
                <w:rFonts w:ascii="Libre Franklin" w:hAnsi="Libre Franklin" w:cs="Arial"/>
                <w:i/>
                <w:iCs/>
                <w:szCs w:val="28"/>
              </w:rPr>
            </w:pPr>
            <w:r w:rsidRPr="00C00996">
              <w:rPr>
                <w:rFonts w:ascii="Libre Franklin" w:hAnsi="Libre Franklin" w:cs="Arial"/>
                <w:szCs w:val="28"/>
              </w:rPr>
              <w:sym w:font="Wingdings" w:char="F0FC"/>
            </w:r>
          </w:p>
        </w:tc>
        <w:tc>
          <w:tcPr>
            <w:tcW w:w="1507" w:type="dxa"/>
            <w:vAlign w:val="center"/>
          </w:tcPr>
          <w:p w14:paraId="4FC0D711" w14:textId="77777777" w:rsidR="00047FF9" w:rsidRPr="00C00996" w:rsidRDefault="00047FF9" w:rsidP="00AF3683">
            <w:pPr>
              <w:jc w:val="center"/>
              <w:rPr>
                <w:rFonts w:ascii="Libre Franklin" w:hAnsi="Libre Franklin" w:cs="Arial"/>
                <w:b/>
              </w:rPr>
            </w:pPr>
          </w:p>
        </w:tc>
      </w:tr>
      <w:tr w:rsidR="00047FF9" w:rsidRPr="00C00996" w14:paraId="3FCBEE63" w14:textId="77777777" w:rsidTr="00047FF9">
        <w:trPr>
          <w:trHeight w:val="284"/>
          <w:jc w:val="center"/>
        </w:trPr>
        <w:tc>
          <w:tcPr>
            <w:tcW w:w="8151" w:type="dxa"/>
          </w:tcPr>
          <w:p w14:paraId="2FCA719C" w14:textId="2FBCC3C3" w:rsidR="00047FF9" w:rsidRPr="00BE700D" w:rsidRDefault="00047FF9" w:rsidP="00AF3683">
            <w:pPr>
              <w:pStyle w:val="PlainText"/>
              <w:rPr>
                <w:rFonts w:ascii="Libre Franklin" w:hAnsi="Libre Franklin" w:cs="Arial"/>
                <w:sz w:val="22"/>
                <w:szCs w:val="22"/>
              </w:rPr>
            </w:pPr>
            <w:r w:rsidRPr="00BE700D">
              <w:rPr>
                <w:rFonts w:ascii="Libre Franklin" w:hAnsi="Libre Franklin" w:cs="Arial"/>
                <w:sz w:val="22"/>
                <w:szCs w:val="22"/>
              </w:rPr>
              <w:t>Good knowledge of safe-guarding and risk assessment principles and procedures</w:t>
            </w:r>
          </w:p>
        </w:tc>
        <w:tc>
          <w:tcPr>
            <w:tcW w:w="1492" w:type="dxa"/>
            <w:shd w:val="clear" w:color="auto" w:fill="auto"/>
            <w:vAlign w:val="center"/>
          </w:tcPr>
          <w:p w14:paraId="04754711" w14:textId="77777777" w:rsidR="00047FF9" w:rsidRPr="00C00996" w:rsidRDefault="00047FF9" w:rsidP="00AF3683">
            <w:pPr>
              <w:jc w:val="center"/>
              <w:rPr>
                <w:rFonts w:ascii="Libre Franklin" w:hAnsi="Libre Franklin" w:cs="Arial"/>
                <w:szCs w:val="28"/>
              </w:rPr>
            </w:pPr>
          </w:p>
        </w:tc>
        <w:tc>
          <w:tcPr>
            <w:tcW w:w="1507" w:type="dxa"/>
            <w:vAlign w:val="center"/>
          </w:tcPr>
          <w:p w14:paraId="2233FF0A" w14:textId="23E97AFF" w:rsidR="00047FF9" w:rsidRPr="00C00996" w:rsidRDefault="00AC6408" w:rsidP="00AF3683">
            <w:pPr>
              <w:jc w:val="center"/>
              <w:rPr>
                <w:rFonts w:ascii="Libre Franklin" w:hAnsi="Libre Franklin" w:cs="Arial"/>
                <w:b/>
              </w:rPr>
            </w:pPr>
            <w:r w:rsidRPr="00C00996">
              <w:rPr>
                <w:rFonts w:ascii="Libre Franklin" w:hAnsi="Libre Franklin" w:cs="Arial"/>
                <w:szCs w:val="28"/>
              </w:rPr>
              <w:sym w:font="Wingdings" w:char="F0FC"/>
            </w:r>
          </w:p>
        </w:tc>
      </w:tr>
      <w:tr w:rsidR="00047FF9" w:rsidRPr="00C00996" w14:paraId="0E6B8443" w14:textId="77777777" w:rsidTr="00047FF9">
        <w:trPr>
          <w:trHeight w:val="284"/>
          <w:jc w:val="center"/>
        </w:trPr>
        <w:tc>
          <w:tcPr>
            <w:tcW w:w="8151" w:type="dxa"/>
            <w:shd w:val="clear" w:color="auto" w:fill="A6A6A6"/>
          </w:tcPr>
          <w:p w14:paraId="1F8B6104" w14:textId="77777777" w:rsidR="00047FF9" w:rsidRPr="00C00996" w:rsidRDefault="00047FF9" w:rsidP="00AF3683">
            <w:pPr>
              <w:pStyle w:val="PlainText"/>
              <w:rPr>
                <w:rFonts w:ascii="Libre Franklin" w:hAnsi="Libre Franklin" w:cs="Arial"/>
                <w:b/>
                <w:sz w:val="22"/>
                <w:szCs w:val="22"/>
              </w:rPr>
            </w:pPr>
            <w:r w:rsidRPr="00C00996">
              <w:rPr>
                <w:rFonts w:ascii="Libre Franklin" w:hAnsi="Libre Franklin" w:cs="Arial"/>
                <w:b/>
                <w:sz w:val="22"/>
                <w:szCs w:val="22"/>
              </w:rPr>
              <w:t>Leadership</w:t>
            </w:r>
          </w:p>
        </w:tc>
        <w:tc>
          <w:tcPr>
            <w:tcW w:w="1492" w:type="dxa"/>
            <w:shd w:val="clear" w:color="auto" w:fill="A6A6A6"/>
            <w:vAlign w:val="center"/>
          </w:tcPr>
          <w:p w14:paraId="41158D00" w14:textId="77777777" w:rsidR="00047FF9" w:rsidRPr="00C00996" w:rsidRDefault="00047FF9" w:rsidP="00AF3683">
            <w:pPr>
              <w:jc w:val="center"/>
              <w:rPr>
                <w:rFonts w:ascii="Libre Franklin" w:hAnsi="Libre Franklin" w:cs="Arial"/>
                <w:szCs w:val="28"/>
              </w:rPr>
            </w:pPr>
          </w:p>
        </w:tc>
        <w:tc>
          <w:tcPr>
            <w:tcW w:w="1507" w:type="dxa"/>
            <w:shd w:val="clear" w:color="auto" w:fill="A6A6A6"/>
            <w:vAlign w:val="center"/>
          </w:tcPr>
          <w:p w14:paraId="72CF1BD4" w14:textId="77777777" w:rsidR="00047FF9" w:rsidRPr="00C00996" w:rsidRDefault="00047FF9" w:rsidP="00AF3683">
            <w:pPr>
              <w:jc w:val="center"/>
              <w:rPr>
                <w:rFonts w:ascii="Libre Franklin" w:hAnsi="Libre Franklin" w:cs="Arial"/>
                <w:szCs w:val="28"/>
              </w:rPr>
            </w:pPr>
          </w:p>
        </w:tc>
      </w:tr>
      <w:tr w:rsidR="00047FF9" w:rsidRPr="00C00996" w14:paraId="0DF7A6D4" w14:textId="77777777" w:rsidTr="00047FF9">
        <w:trPr>
          <w:trHeight w:val="284"/>
          <w:jc w:val="center"/>
        </w:trPr>
        <w:tc>
          <w:tcPr>
            <w:tcW w:w="8151" w:type="dxa"/>
          </w:tcPr>
          <w:p w14:paraId="4DBDB590" w14:textId="77777777" w:rsidR="00047FF9" w:rsidRPr="00C00996" w:rsidRDefault="00047FF9" w:rsidP="00AF3683">
            <w:pPr>
              <w:pStyle w:val="PlainText"/>
              <w:rPr>
                <w:rFonts w:ascii="Libre Franklin" w:hAnsi="Libre Franklin" w:cs="Arial"/>
                <w:sz w:val="22"/>
                <w:szCs w:val="22"/>
              </w:rPr>
            </w:pPr>
            <w:r w:rsidRPr="00C00996">
              <w:rPr>
                <w:rFonts w:ascii="Libre Franklin" w:hAnsi="Libre Franklin" w:cs="Arial"/>
                <w:sz w:val="22"/>
                <w:szCs w:val="22"/>
              </w:rPr>
              <w:t>Ability to inspire confidence and accept responsibility in a variety of contexts</w:t>
            </w:r>
          </w:p>
        </w:tc>
        <w:tc>
          <w:tcPr>
            <w:tcW w:w="1492" w:type="dxa"/>
            <w:shd w:val="clear" w:color="auto" w:fill="auto"/>
            <w:vAlign w:val="center"/>
          </w:tcPr>
          <w:p w14:paraId="01EB2A23" w14:textId="77777777" w:rsidR="00047FF9" w:rsidRPr="00C00996" w:rsidRDefault="00047FF9" w:rsidP="00AF3683">
            <w:pPr>
              <w:jc w:val="center"/>
              <w:rPr>
                <w:rFonts w:ascii="Libre Franklin" w:hAnsi="Libre Franklin" w:cs="Arial"/>
                <w:szCs w:val="28"/>
              </w:rPr>
            </w:pPr>
            <w:r w:rsidRPr="00C00996">
              <w:rPr>
                <w:rFonts w:ascii="Libre Franklin" w:hAnsi="Libre Franklin" w:cs="Arial"/>
                <w:szCs w:val="28"/>
              </w:rPr>
              <w:sym w:font="Wingdings" w:char="F0FC"/>
            </w:r>
          </w:p>
        </w:tc>
        <w:tc>
          <w:tcPr>
            <w:tcW w:w="1507" w:type="dxa"/>
            <w:vAlign w:val="center"/>
          </w:tcPr>
          <w:p w14:paraId="35BC2581" w14:textId="77777777" w:rsidR="00047FF9" w:rsidRPr="00C00996" w:rsidRDefault="00047FF9" w:rsidP="00AF3683">
            <w:pPr>
              <w:jc w:val="center"/>
              <w:rPr>
                <w:rFonts w:ascii="Libre Franklin" w:hAnsi="Libre Franklin" w:cs="Arial"/>
                <w:b/>
              </w:rPr>
            </w:pPr>
          </w:p>
        </w:tc>
      </w:tr>
      <w:tr w:rsidR="00047FF9" w:rsidRPr="00C00996" w14:paraId="437616D3" w14:textId="77777777" w:rsidTr="00047FF9">
        <w:trPr>
          <w:trHeight w:val="284"/>
          <w:jc w:val="center"/>
        </w:trPr>
        <w:tc>
          <w:tcPr>
            <w:tcW w:w="8151" w:type="dxa"/>
          </w:tcPr>
          <w:p w14:paraId="70C7B8C7" w14:textId="77777777" w:rsidR="00047FF9" w:rsidRPr="00C00996" w:rsidRDefault="00047FF9" w:rsidP="00AF3683">
            <w:pPr>
              <w:pStyle w:val="PlainText"/>
              <w:rPr>
                <w:rFonts w:ascii="Libre Franklin" w:hAnsi="Libre Franklin" w:cs="Arial"/>
                <w:sz w:val="22"/>
                <w:szCs w:val="22"/>
              </w:rPr>
            </w:pPr>
            <w:r w:rsidRPr="00C00996">
              <w:rPr>
                <w:rFonts w:ascii="Libre Franklin" w:hAnsi="Libre Franklin" w:cs="Arial"/>
                <w:sz w:val="22"/>
                <w:szCs w:val="22"/>
              </w:rPr>
              <w:t>Able to manage a varied and emotionally demanding job with some unsocial working hours.</w:t>
            </w:r>
          </w:p>
        </w:tc>
        <w:tc>
          <w:tcPr>
            <w:tcW w:w="1492" w:type="dxa"/>
            <w:shd w:val="clear" w:color="auto" w:fill="auto"/>
            <w:vAlign w:val="center"/>
          </w:tcPr>
          <w:p w14:paraId="3908991D" w14:textId="77777777" w:rsidR="00047FF9" w:rsidRPr="00C00996" w:rsidRDefault="00047FF9" w:rsidP="00AF3683">
            <w:pPr>
              <w:jc w:val="center"/>
              <w:rPr>
                <w:rFonts w:ascii="Libre Franklin" w:hAnsi="Libre Franklin" w:cs="Arial"/>
                <w:szCs w:val="28"/>
              </w:rPr>
            </w:pPr>
            <w:r w:rsidRPr="00C00996">
              <w:rPr>
                <w:rFonts w:ascii="Libre Franklin" w:hAnsi="Libre Franklin" w:cs="Arial"/>
                <w:szCs w:val="28"/>
              </w:rPr>
              <w:sym w:font="Wingdings" w:char="F0FC"/>
            </w:r>
          </w:p>
        </w:tc>
        <w:tc>
          <w:tcPr>
            <w:tcW w:w="1507" w:type="dxa"/>
            <w:vAlign w:val="center"/>
          </w:tcPr>
          <w:p w14:paraId="19E6B9E4" w14:textId="77777777" w:rsidR="00047FF9" w:rsidRPr="00C00996" w:rsidRDefault="00047FF9" w:rsidP="00AF3683">
            <w:pPr>
              <w:jc w:val="center"/>
              <w:rPr>
                <w:rFonts w:ascii="Libre Franklin" w:hAnsi="Libre Franklin" w:cs="Arial"/>
                <w:szCs w:val="28"/>
              </w:rPr>
            </w:pPr>
          </w:p>
        </w:tc>
      </w:tr>
      <w:tr w:rsidR="00047FF9" w:rsidRPr="00C00996" w14:paraId="4DC5FDB8" w14:textId="77777777" w:rsidTr="00047FF9">
        <w:trPr>
          <w:trHeight w:val="284"/>
          <w:jc w:val="center"/>
        </w:trPr>
        <w:tc>
          <w:tcPr>
            <w:tcW w:w="8151" w:type="dxa"/>
          </w:tcPr>
          <w:p w14:paraId="245682EE" w14:textId="77777777" w:rsidR="00047FF9" w:rsidRPr="00C00996" w:rsidRDefault="00047FF9" w:rsidP="00AF3683">
            <w:pPr>
              <w:pStyle w:val="PlainText"/>
              <w:rPr>
                <w:rFonts w:ascii="Libre Franklin" w:hAnsi="Libre Franklin" w:cs="Arial"/>
                <w:sz w:val="22"/>
                <w:szCs w:val="22"/>
              </w:rPr>
            </w:pPr>
            <w:r w:rsidRPr="00C00996">
              <w:rPr>
                <w:rFonts w:ascii="Libre Franklin" w:hAnsi="Libre Franklin" w:cs="Arial"/>
                <w:sz w:val="22"/>
                <w:szCs w:val="22"/>
              </w:rPr>
              <w:t>Experience of leading teams and being able to delegate appropriately</w:t>
            </w:r>
          </w:p>
        </w:tc>
        <w:tc>
          <w:tcPr>
            <w:tcW w:w="1492" w:type="dxa"/>
            <w:shd w:val="clear" w:color="auto" w:fill="auto"/>
            <w:vAlign w:val="center"/>
          </w:tcPr>
          <w:p w14:paraId="25E9BBFB" w14:textId="77777777" w:rsidR="00047FF9" w:rsidRPr="00C00996" w:rsidRDefault="00047FF9" w:rsidP="00AF3683">
            <w:pPr>
              <w:jc w:val="center"/>
              <w:rPr>
                <w:rFonts w:ascii="Libre Franklin" w:hAnsi="Libre Franklin" w:cs="Arial"/>
                <w:szCs w:val="28"/>
              </w:rPr>
            </w:pPr>
            <w:r w:rsidRPr="00C00996">
              <w:rPr>
                <w:rFonts w:ascii="Libre Franklin" w:hAnsi="Libre Franklin" w:cs="Arial"/>
                <w:szCs w:val="28"/>
              </w:rPr>
              <w:sym w:font="Wingdings" w:char="F0FC"/>
            </w:r>
          </w:p>
        </w:tc>
        <w:tc>
          <w:tcPr>
            <w:tcW w:w="1507" w:type="dxa"/>
            <w:vAlign w:val="center"/>
          </w:tcPr>
          <w:p w14:paraId="12DD45A8" w14:textId="77777777" w:rsidR="00047FF9" w:rsidRPr="00C00996" w:rsidRDefault="00047FF9" w:rsidP="00AF3683">
            <w:pPr>
              <w:jc w:val="center"/>
              <w:rPr>
                <w:rFonts w:ascii="Libre Franklin" w:hAnsi="Libre Franklin" w:cs="Arial"/>
                <w:szCs w:val="28"/>
              </w:rPr>
            </w:pPr>
          </w:p>
        </w:tc>
      </w:tr>
      <w:tr w:rsidR="00047FF9" w:rsidRPr="00C00996" w14:paraId="1CC2E90E" w14:textId="77777777" w:rsidTr="00047FF9">
        <w:trPr>
          <w:trHeight w:val="284"/>
          <w:jc w:val="center"/>
        </w:trPr>
        <w:tc>
          <w:tcPr>
            <w:tcW w:w="8151" w:type="dxa"/>
          </w:tcPr>
          <w:p w14:paraId="3FA364D2" w14:textId="77777777" w:rsidR="00047FF9" w:rsidRPr="00C00996" w:rsidRDefault="00047FF9" w:rsidP="00AF3683">
            <w:pPr>
              <w:pStyle w:val="PlainText"/>
              <w:rPr>
                <w:rFonts w:ascii="Libre Franklin" w:hAnsi="Libre Franklin" w:cs="Arial"/>
                <w:sz w:val="22"/>
                <w:szCs w:val="22"/>
              </w:rPr>
            </w:pPr>
            <w:r w:rsidRPr="00C00996">
              <w:rPr>
                <w:rFonts w:ascii="Libre Franklin" w:hAnsi="Libre Franklin" w:cs="Arial"/>
                <w:sz w:val="22"/>
                <w:szCs w:val="22"/>
              </w:rPr>
              <w:t>Experience of envisioning, training and supporting volunteers</w:t>
            </w:r>
          </w:p>
        </w:tc>
        <w:tc>
          <w:tcPr>
            <w:tcW w:w="1492" w:type="dxa"/>
            <w:shd w:val="clear" w:color="auto" w:fill="auto"/>
            <w:vAlign w:val="center"/>
          </w:tcPr>
          <w:p w14:paraId="7A5F921E" w14:textId="77777777" w:rsidR="00047FF9" w:rsidRPr="00C00996" w:rsidRDefault="00047FF9" w:rsidP="00AF3683">
            <w:pPr>
              <w:jc w:val="center"/>
              <w:rPr>
                <w:rFonts w:ascii="Libre Franklin" w:hAnsi="Libre Franklin" w:cs="Arial"/>
                <w:szCs w:val="28"/>
              </w:rPr>
            </w:pPr>
          </w:p>
        </w:tc>
        <w:tc>
          <w:tcPr>
            <w:tcW w:w="1507" w:type="dxa"/>
            <w:vAlign w:val="center"/>
          </w:tcPr>
          <w:p w14:paraId="3F759431" w14:textId="77777777" w:rsidR="00047FF9" w:rsidRPr="00C00996" w:rsidRDefault="00047FF9" w:rsidP="00AF3683">
            <w:pPr>
              <w:jc w:val="center"/>
              <w:rPr>
                <w:rFonts w:ascii="Libre Franklin" w:hAnsi="Libre Franklin" w:cs="Arial"/>
                <w:szCs w:val="28"/>
              </w:rPr>
            </w:pPr>
            <w:r w:rsidRPr="00C00996">
              <w:rPr>
                <w:rFonts w:ascii="Libre Franklin" w:hAnsi="Libre Franklin" w:cs="Arial"/>
                <w:szCs w:val="28"/>
              </w:rPr>
              <w:sym w:font="Wingdings" w:char="F0FC"/>
            </w:r>
          </w:p>
        </w:tc>
      </w:tr>
      <w:tr w:rsidR="00047FF9" w:rsidRPr="00C00996" w14:paraId="75680101" w14:textId="77777777" w:rsidTr="00AF3683">
        <w:trPr>
          <w:trHeight w:val="284"/>
          <w:jc w:val="center"/>
        </w:trPr>
        <w:tc>
          <w:tcPr>
            <w:tcW w:w="11150" w:type="dxa"/>
            <w:gridSpan w:val="3"/>
            <w:shd w:val="clear" w:color="auto" w:fill="C0C0C0"/>
            <w:vAlign w:val="center"/>
          </w:tcPr>
          <w:p w14:paraId="7C737BF9" w14:textId="77777777" w:rsidR="00047FF9" w:rsidRPr="00C00996" w:rsidRDefault="00047FF9" w:rsidP="00AF3683">
            <w:pPr>
              <w:rPr>
                <w:rFonts w:ascii="Libre Franklin" w:hAnsi="Libre Franklin" w:cs="Arial"/>
              </w:rPr>
            </w:pPr>
            <w:r w:rsidRPr="00C00996">
              <w:rPr>
                <w:rFonts w:ascii="Libre Franklin" w:hAnsi="Libre Franklin" w:cs="Arial"/>
                <w:b/>
              </w:rPr>
              <w:t>Educatio</w:t>
            </w:r>
            <w:r>
              <w:rPr>
                <w:rFonts w:ascii="Libre Franklin" w:hAnsi="Libre Franklin" w:cs="Arial"/>
                <w:b/>
              </w:rPr>
              <w:t>n</w:t>
            </w:r>
          </w:p>
        </w:tc>
      </w:tr>
      <w:tr w:rsidR="00047FF9" w:rsidRPr="00C00996" w14:paraId="5C9AE568" w14:textId="77777777" w:rsidTr="00047FF9">
        <w:trPr>
          <w:trHeight w:val="284"/>
          <w:jc w:val="center"/>
        </w:trPr>
        <w:tc>
          <w:tcPr>
            <w:tcW w:w="8151" w:type="dxa"/>
          </w:tcPr>
          <w:p w14:paraId="31FB85D1" w14:textId="77777777" w:rsidR="00047FF9" w:rsidRPr="00C00996" w:rsidRDefault="00047FF9" w:rsidP="00AF3683">
            <w:pPr>
              <w:pStyle w:val="PlainText"/>
              <w:rPr>
                <w:rFonts w:ascii="Libre Franklin" w:hAnsi="Libre Franklin" w:cs="Arial"/>
                <w:sz w:val="22"/>
                <w:szCs w:val="22"/>
              </w:rPr>
            </w:pPr>
            <w:r w:rsidRPr="00C00996">
              <w:rPr>
                <w:rFonts w:ascii="Libre Franklin" w:hAnsi="Libre Franklin" w:cs="Arial"/>
                <w:sz w:val="22"/>
                <w:szCs w:val="22"/>
              </w:rPr>
              <w:t>Educated to degree level</w:t>
            </w:r>
            <w:r>
              <w:rPr>
                <w:rFonts w:ascii="Libre Franklin" w:hAnsi="Libre Franklin" w:cs="Arial"/>
                <w:sz w:val="22"/>
                <w:szCs w:val="22"/>
              </w:rPr>
              <w:t xml:space="preserve"> and/or a relevant qualification </w:t>
            </w:r>
            <w:r>
              <w:rPr>
                <w:rFonts w:ascii="Libre Franklin" w:hAnsi="Libre Franklin"/>
                <w:sz w:val="22"/>
                <w:szCs w:val="22"/>
              </w:rPr>
              <w:t>or significant experience</w:t>
            </w:r>
            <w:r>
              <w:rPr>
                <w:rFonts w:ascii="Libre Franklin" w:hAnsi="Libre Franklin" w:cs="Arial"/>
                <w:sz w:val="22"/>
                <w:szCs w:val="22"/>
              </w:rPr>
              <w:t xml:space="preserve"> in teaching, youth work, social work or theology</w:t>
            </w:r>
          </w:p>
        </w:tc>
        <w:tc>
          <w:tcPr>
            <w:tcW w:w="1492" w:type="dxa"/>
            <w:shd w:val="clear" w:color="auto" w:fill="auto"/>
            <w:vAlign w:val="center"/>
          </w:tcPr>
          <w:p w14:paraId="19495F8C" w14:textId="77777777" w:rsidR="00047FF9" w:rsidRPr="00C00996" w:rsidRDefault="00047FF9" w:rsidP="00AF3683">
            <w:pPr>
              <w:rPr>
                <w:rFonts w:ascii="Libre Franklin" w:hAnsi="Libre Franklin" w:cs="Arial"/>
                <w:szCs w:val="28"/>
              </w:rPr>
            </w:pPr>
          </w:p>
        </w:tc>
        <w:tc>
          <w:tcPr>
            <w:tcW w:w="1507" w:type="dxa"/>
            <w:vAlign w:val="center"/>
          </w:tcPr>
          <w:p w14:paraId="2EE32F50" w14:textId="77777777" w:rsidR="00047FF9" w:rsidRPr="00C00996" w:rsidRDefault="00047FF9" w:rsidP="00AF3683">
            <w:pPr>
              <w:jc w:val="center"/>
              <w:rPr>
                <w:rFonts w:ascii="Libre Franklin" w:hAnsi="Libre Franklin" w:cs="Arial"/>
              </w:rPr>
            </w:pPr>
            <w:r w:rsidRPr="00C00996">
              <w:rPr>
                <w:rFonts w:ascii="Libre Franklin" w:hAnsi="Libre Franklin" w:cs="Arial"/>
                <w:szCs w:val="28"/>
              </w:rPr>
              <w:sym w:font="Wingdings" w:char="F0FC"/>
            </w:r>
          </w:p>
        </w:tc>
      </w:tr>
      <w:tr w:rsidR="00047FF9" w:rsidRPr="00C00996" w14:paraId="17FDECCF" w14:textId="77777777" w:rsidTr="00AF3683">
        <w:trPr>
          <w:trHeight w:val="284"/>
          <w:jc w:val="center"/>
        </w:trPr>
        <w:tc>
          <w:tcPr>
            <w:tcW w:w="11150" w:type="dxa"/>
            <w:gridSpan w:val="3"/>
            <w:shd w:val="clear" w:color="auto" w:fill="C0C0C0"/>
            <w:vAlign w:val="center"/>
          </w:tcPr>
          <w:p w14:paraId="3D5F9C5A" w14:textId="77777777" w:rsidR="00047FF9" w:rsidRPr="00C00996" w:rsidRDefault="00047FF9" w:rsidP="00AF3683">
            <w:pPr>
              <w:rPr>
                <w:rFonts w:ascii="Libre Franklin" w:hAnsi="Libre Franklin" w:cs="Arial"/>
              </w:rPr>
            </w:pPr>
            <w:r w:rsidRPr="00C00996">
              <w:rPr>
                <w:rFonts w:ascii="Libre Franklin" w:hAnsi="Libre Franklin" w:cs="Arial"/>
                <w:b/>
              </w:rPr>
              <w:t>Social</w:t>
            </w:r>
          </w:p>
        </w:tc>
      </w:tr>
      <w:tr w:rsidR="00047FF9" w:rsidRPr="00C00996" w14:paraId="55258689" w14:textId="77777777" w:rsidTr="00047FF9">
        <w:trPr>
          <w:trHeight w:val="284"/>
          <w:jc w:val="center"/>
        </w:trPr>
        <w:tc>
          <w:tcPr>
            <w:tcW w:w="8151" w:type="dxa"/>
          </w:tcPr>
          <w:p w14:paraId="037278F3" w14:textId="77777777" w:rsidR="00047FF9" w:rsidRPr="00C00996" w:rsidRDefault="00047FF9" w:rsidP="00AF3683">
            <w:pPr>
              <w:pStyle w:val="PlainText"/>
              <w:rPr>
                <w:rFonts w:ascii="Libre Franklin" w:hAnsi="Libre Franklin" w:cs="Arial"/>
                <w:sz w:val="22"/>
                <w:szCs w:val="22"/>
              </w:rPr>
            </w:pPr>
            <w:r w:rsidRPr="00C00996">
              <w:rPr>
                <w:rFonts w:ascii="Libre Franklin" w:hAnsi="Libre Franklin" w:cs="Arial"/>
                <w:sz w:val="22"/>
                <w:szCs w:val="22"/>
              </w:rPr>
              <w:t xml:space="preserve">A practising Christian whose lifestyle is in keeping with </w:t>
            </w:r>
            <w:r>
              <w:rPr>
                <w:rFonts w:ascii="Libre Franklin" w:hAnsi="Libre Franklin" w:cs="Arial"/>
                <w:sz w:val="22"/>
                <w:szCs w:val="22"/>
              </w:rPr>
              <w:t>the Church’s</w:t>
            </w:r>
            <w:r w:rsidRPr="00C00996">
              <w:rPr>
                <w:rFonts w:ascii="Libre Franklin" w:hAnsi="Libre Franklin" w:cs="Arial"/>
                <w:sz w:val="22"/>
                <w:szCs w:val="22"/>
              </w:rPr>
              <w:t xml:space="preserve"> ethos and having the confidence of his or her church fellowship</w:t>
            </w:r>
          </w:p>
        </w:tc>
        <w:tc>
          <w:tcPr>
            <w:tcW w:w="1492" w:type="dxa"/>
            <w:shd w:val="clear" w:color="auto" w:fill="auto"/>
            <w:vAlign w:val="center"/>
          </w:tcPr>
          <w:p w14:paraId="5996BB26" w14:textId="5EB59547" w:rsidR="00047FF9" w:rsidRPr="00C00996" w:rsidRDefault="00047FF9" w:rsidP="00AC6408">
            <w:pPr>
              <w:jc w:val="center"/>
              <w:rPr>
                <w:rFonts w:ascii="Libre Franklin" w:hAnsi="Libre Franklin" w:cs="Arial"/>
              </w:rPr>
            </w:pPr>
            <w:r w:rsidRPr="00C00996">
              <w:rPr>
                <w:rFonts w:ascii="Libre Franklin" w:hAnsi="Libre Franklin" w:cs="Arial"/>
                <w:szCs w:val="28"/>
              </w:rPr>
              <w:sym w:font="Wingdings" w:char="F0FC"/>
            </w:r>
          </w:p>
        </w:tc>
        <w:tc>
          <w:tcPr>
            <w:tcW w:w="1507" w:type="dxa"/>
            <w:vAlign w:val="center"/>
          </w:tcPr>
          <w:p w14:paraId="0696757A" w14:textId="77777777" w:rsidR="00047FF9" w:rsidRPr="00C00996" w:rsidRDefault="00047FF9" w:rsidP="00AF3683">
            <w:pPr>
              <w:jc w:val="center"/>
              <w:rPr>
                <w:rFonts w:ascii="Libre Franklin" w:hAnsi="Libre Franklin" w:cs="Arial"/>
              </w:rPr>
            </w:pPr>
          </w:p>
        </w:tc>
      </w:tr>
      <w:tr w:rsidR="00047FF9" w:rsidRPr="00C00996" w14:paraId="3652A337" w14:textId="77777777" w:rsidTr="00047FF9">
        <w:trPr>
          <w:trHeight w:val="284"/>
          <w:jc w:val="center"/>
        </w:trPr>
        <w:tc>
          <w:tcPr>
            <w:tcW w:w="8151" w:type="dxa"/>
          </w:tcPr>
          <w:p w14:paraId="1BA71EF9" w14:textId="738EB430" w:rsidR="00047FF9" w:rsidRPr="00047FF9" w:rsidRDefault="00047FF9" w:rsidP="00AF3683">
            <w:pPr>
              <w:pStyle w:val="PlainText"/>
              <w:rPr>
                <w:rFonts w:ascii="Libre Franklin" w:hAnsi="Libre Franklin" w:cs="Arial"/>
                <w:bCs/>
                <w:sz w:val="22"/>
                <w:szCs w:val="22"/>
              </w:rPr>
            </w:pPr>
            <w:r w:rsidRPr="00047FF9">
              <w:rPr>
                <w:rFonts w:ascii="Libre Franklin" w:hAnsi="Libre Franklin" w:cs="Arial"/>
                <w:bCs/>
                <w:sz w:val="22"/>
                <w:szCs w:val="22"/>
              </w:rPr>
              <w:t>Passionate about working with families and youth</w:t>
            </w:r>
          </w:p>
        </w:tc>
        <w:tc>
          <w:tcPr>
            <w:tcW w:w="1492" w:type="dxa"/>
            <w:shd w:val="clear" w:color="auto" w:fill="auto"/>
            <w:vAlign w:val="center"/>
          </w:tcPr>
          <w:p w14:paraId="755BEAD4" w14:textId="39892DFA" w:rsidR="00047FF9" w:rsidRPr="00C00996" w:rsidRDefault="00047FF9" w:rsidP="00AC6408">
            <w:pPr>
              <w:jc w:val="center"/>
              <w:rPr>
                <w:rFonts w:ascii="Libre Franklin" w:hAnsi="Libre Franklin" w:cs="Arial"/>
              </w:rPr>
            </w:pPr>
            <w:r w:rsidRPr="00C00996">
              <w:rPr>
                <w:rFonts w:ascii="Libre Franklin" w:hAnsi="Libre Franklin" w:cs="Arial"/>
                <w:szCs w:val="28"/>
              </w:rPr>
              <w:sym w:font="Wingdings" w:char="F0FC"/>
            </w:r>
          </w:p>
        </w:tc>
        <w:tc>
          <w:tcPr>
            <w:tcW w:w="1507" w:type="dxa"/>
            <w:vAlign w:val="center"/>
          </w:tcPr>
          <w:p w14:paraId="624CC5F1" w14:textId="77777777" w:rsidR="00047FF9" w:rsidRPr="00C00996" w:rsidRDefault="00047FF9" w:rsidP="00AF3683">
            <w:pPr>
              <w:jc w:val="center"/>
              <w:rPr>
                <w:rFonts w:ascii="Libre Franklin" w:hAnsi="Libre Franklin" w:cs="Arial"/>
              </w:rPr>
            </w:pPr>
          </w:p>
        </w:tc>
      </w:tr>
      <w:tr w:rsidR="00047FF9" w:rsidRPr="00C00996" w14:paraId="398AD0CA" w14:textId="77777777" w:rsidTr="00047FF9">
        <w:trPr>
          <w:trHeight w:val="284"/>
          <w:jc w:val="center"/>
        </w:trPr>
        <w:tc>
          <w:tcPr>
            <w:tcW w:w="8151" w:type="dxa"/>
          </w:tcPr>
          <w:p w14:paraId="42E8AA55" w14:textId="2C321185" w:rsidR="00047FF9" w:rsidRPr="00C00996" w:rsidRDefault="00047FF9" w:rsidP="00047FF9">
            <w:pPr>
              <w:pStyle w:val="PlainText"/>
              <w:rPr>
                <w:rFonts w:ascii="Libre Franklin" w:hAnsi="Libre Franklin" w:cs="Arial"/>
                <w:sz w:val="22"/>
                <w:szCs w:val="22"/>
              </w:rPr>
            </w:pPr>
            <w:r w:rsidRPr="00C00996">
              <w:rPr>
                <w:rFonts w:ascii="Libre Franklin" w:hAnsi="Libre Franklin" w:cs="Arial"/>
                <w:sz w:val="22"/>
                <w:szCs w:val="22"/>
              </w:rPr>
              <w:t>Able to undertake evening and weekend duties</w:t>
            </w:r>
          </w:p>
        </w:tc>
        <w:tc>
          <w:tcPr>
            <w:tcW w:w="1492" w:type="dxa"/>
            <w:shd w:val="clear" w:color="auto" w:fill="auto"/>
            <w:vAlign w:val="center"/>
          </w:tcPr>
          <w:p w14:paraId="72DB66CD" w14:textId="17D6E400" w:rsidR="00047FF9" w:rsidRPr="00C00996" w:rsidRDefault="00047FF9" w:rsidP="00047FF9">
            <w:pPr>
              <w:jc w:val="center"/>
              <w:rPr>
                <w:rFonts w:ascii="Libre Franklin" w:hAnsi="Libre Franklin" w:cs="Arial"/>
                <w:szCs w:val="28"/>
              </w:rPr>
            </w:pPr>
            <w:r w:rsidRPr="00C00996">
              <w:rPr>
                <w:rFonts w:ascii="Libre Franklin" w:hAnsi="Libre Franklin" w:cs="Arial"/>
                <w:szCs w:val="28"/>
              </w:rPr>
              <w:sym w:font="Wingdings" w:char="F0FC"/>
            </w:r>
          </w:p>
        </w:tc>
        <w:tc>
          <w:tcPr>
            <w:tcW w:w="1507" w:type="dxa"/>
            <w:vAlign w:val="center"/>
          </w:tcPr>
          <w:p w14:paraId="6603C433" w14:textId="77777777" w:rsidR="00047FF9" w:rsidRPr="00C00996" w:rsidRDefault="00047FF9" w:rsidP="00047FF9">
            <w:pPr>
              <w:jc w:val="center"/>
              <w:rPr>
                <w:rFonts w:ascii="Libre Franklin" w:hAnsi="Libre Franklin" w:cs="Arial"/>
              </w:rPr>
            </w:pPr>
          </w:p>
        </w:tc>
      </w:tr>
      <w:tr w:rsidR="00047FF9" w:rsidRPr="00C00996" w14:paraId="58678C3F" w14:textId="77777777" w:rsidTr="00AF3683">
        <w:trPr>
          <w:trHeight w:val="284"/>
          <w:jc w:val="center"/>
        </w:trPr>
        <w:tc>
          <w:tcPr>
            <w:tcW w:w="11150" w:type="dxa"/>
            <w:gridSpan w:val="3"/>
            <w:shd w:val="clear" w:color="auto" w:fill="C0C0C0"/>
            <w:vAlign w:val="center"/>
          </w:tcPr>
          <w:p w14:paraId="1B4C47B4" w14:textId="77777777" w:rsidR="00047FF9" w:rsidRPr="00C00996" w:rsidRDefault="00047FF9" w:rsidP="00047FF9">
            <w:pPr>
              <w:rPr>
                <w:rFonts w:ascii="Libre Franklin" w:hAnsi="Libre Franklin" w:cs="Arial"/>
              </w:rPr>
            </w:pPr>
            <w:r w:rsidRPr="00C00996">
              <w:rPr>
                <w:rFonts w:ascii="Libre Franklin" w:hAnsi="Libre Franklin" w:cs="Arial"/>
                <w:b/>
              </w:rPr>
              <w:t>Aptitude</w:t>
            </w:r>
          </w:p>
        </w:tc>
      </w:tr>
      <w:tr w:rsidR="00047FF9" w:rsidRPr="00C00996" w14:paraId="33AC514F" w14:textId="77777777" w:rsidTr="00047FF9">
        <w:trPr>
          <w:trHeight w:val="284"/>
          <w:jc w:val="center"/>
        </w:trPr>
        <w:tc>
          <w:tcPr>
            <w:tcW w:w="8151" w:type="dxa"/>
          </w:tcPr>
          <w:p w14:paraId="177C2E25" w14:textId="77777777" w:rsidR="00047FF9" w:rsidRPr="00C00996" w:rsidRDefault="00047FF9" w:rsidP="00047FF9">
            <w:pPr>
              <w:pStyle w:val="PlainText"/>
              <w:rPr>
                <w:rFonts w:ascii="Libre Franklin" w:hAnsi="Libre Franklin" w:cs="Arial"/>
                <w:sz w:val="22"/>
                <w:szCs w:val="22"/>
              </w:rPr>
            </w:pPr>
            <w:r w:rsidRPr="00C00996">
              <w:rPr>
                <w:rFonts w:ascii="Libre Franklin" w:hAnsi="Libre Franklin" w:cs="Arial"/>
                <w:sz w:val="22"/>
                <w:szCs w:val="22"/>
              </w:rPr>
              <w:lastRenderedPageBreak/>
              <w:t>Ability to articulate Biblical truth and share clearly with children and young people</w:t>
            </w:r>
          </w:p>
        </w:tc>
        <w:tc>
          <w:tcPr>
            <w:tcW w:w="1492" w:type="dxa"/>
            <w:shd w:val="clear" w:color="auto" w:fill="auto"/>
            <w:vAlign w:val="center"/>
          </w:tcPr>
          <w:p w14:paraId="12031271" w14:textId="77777777" w:rsidR="00047FF9" w:rsidRPr="00C00996" w:rsidRDefault="00047FF9" w:rsidP="00047FF9">
            <w:pPr>
              <w:jc w:val="center"/>
              <w:rPr>
                <w:rFonts w:ascii="Libre Franklin" w:hAnsi="Libre Franklin" w:cs="Arial"/>
                <w:szCs w:val="28"/>
              </w:rPr>
            </w:pPr>
            <w:r w:rsidRPr="00C00996">
              <w:rPr>
                <w:rFonts w:ascii="Libre Franklin" w:hAnsi="Libre Franklin" w:cs="Arial"/>
                <w:szCs w:val="28"/>
              </w:rPr>
              <w:sym w:font="Wingdings" w:char="F0FC"/>
            </w:r>
          </w:p>
        </w:tc>
        <w:tc>
          <w:tcPr>
            <w:tcW w:w="1507" w:type="dxa"/>
            <w:vAlign w:val="center"/>
          </w:tcPr>
          <w:p w14:paraId="1AE73A17" w14:textId="77777777" w:rsidR="00047FF9" w:rsidRPr="00C00996" w:rsidRDefault="00047FF9" w:rsidP="00047FF9">
            <w:pPr>
              <w:jc w:val="center"/>
              <w:rPr>
                <w:rFonts w:ascii="Libre Franklin" w:hAnsi="Libre Franklin" w:cs="Arial"/>
              </w:rPr>
            </w:pPr>
          </w:p>
        </w:tc>
      </w:tr>
      <w:tr w:rsidR="00047FF9" w:rsidRPr="00C00996" w14:paraId="45257FEC" w14:textId="77777777" w:rsidTr="00047FF9">
        <w:trPr>
          <w:trHeight w:val="284"/>
          <w:jc w:val="center"/>
        </w:trPr>
        <w:tc>
          <w:tcPr>
            <w:tcW w:w="8151" w:type="dxa"/>
          </w:tcPr>
          <w:p w14:paraId="74B80C14" w14:textId="77777777" w:rsidR="00047FF9" w:rsidRPr="00C00996" w:rsidRDefault="00047FF9" w:rsidP="00047FF9">
            <w:pPr>
              <w:pStyle w:val="PlainText"/>
              <w:rPr>
                <w:rFonts w:ascii="Libre Franklin" w:hAnsi="Libre Franklin" w:cs="Arial"/>
                <w:sz w:val="22"/>
                <w:szCs w:val="22"/>
              </w:rPr>
            </w:pPr>
            <w:r w:rsidRPr="00C00996">
              <w:rPr>
                <w:rFonts w:ascii="Libre Franklin" w:hAnsi="Libre Franklin" w:cs="Arial"/>
                <w:sz w:val="22"/>
                <w:szCs w:val="22"/>
              </w:rPr>
              <w:t>Ability to encourage others in Christian discipleship</w:t>
            </w:r>
          </w:p>
        </w:tc>
        <w:tc>
          <w:tcPr>
            <w:tcW w:w="1492" w:type="dxa"/>
            <w:shd w:val="clear" w:color="auto" w:fill="auto"/>
            <w:vAlign w:val="center"/>
          </w:tcPr>
          <w:p w14:paraId="53B446F0" w14:textId="77777777" w:rsidR="00047FF9" w:rsidRPr="00C00996" w:rsidRDefault="00047FF9" w:rsidP="00047FF9">
            <w:pPr>
              <w:jc w:val="center"/>
              <w:rPr>
                <w:rFonts w:ascii="Libre Franklin" w:hAnsi="Libre Franklin" w:cs="Arial"/>
                <w:szCs w:val="28"/>
              </w:rPr>
            </w:pPr>
            <w:r w:rsidRPr="00C00996">
              <w:rPr>
                <w:rFonts w:ascii="Libre Franklin" w:hAnsi="Libre Franklin" w:cs="Arial"/>
                <w:szCs w:val="28"/>
              </w:rPr>
              <w:sym w:font="Wingdings" w:char="F0FC"/>
            </w:r>
          </w:p>
        </w:tc>
        <w:tc>
          <w:tcPr>
            <w:tcW w:w="1507" w:type="dxa"/>
            <w:vAlign w:val="center"/>
          </w:tcPr>
          <w:p w14:paraId="46123FC7" w14:textId="77777777" w:rsidR="00047FF9" w:rsidRPr="00C00996" w:rsidRDefault="00047FF9" w:rsidP="00047FF9">
            <w:pPr>
              <w:jc w:val="center"/>
              <w:rPr>
                <w:rFonts w:ascii="Libre Franklin" w:hAnsi="Libre Franklin" w:cs="Arial"/>
              </w:rPr>
            </w:pPr>
            <w:r>
              <w:rPr>
                <w:rFonts w:ascii="Libre Franklin" w:hAnsi="Libre Franklin" w:cs="Arial"/>
                <w:szCs w:val="28"/>
              </w:rPr>
              <w:t xml:space="preserve"> </w:t>
            </w:r>
          </w:p>
        </w:tc>
      </w:tr>
      <w:tr w:rsidR="00047FF9" w:rsidRPr="00C00996" w14:paraId="144A0F8D" w14:textId="77777777" w:rsidTr="00047FF9">
        <w:trPr>
          <w:trHeight w:val="284"/>
          <w:jc w:val="center"/>
        </w:trPr>
        <w:tc>
          <w:tcPr>
            <w:tcW w:w="8151" w:type="dxa"/>
          </w:tcPr>
          <w:p w14:paraId="4AA95747" w14:textId="77777777" w:rsidR="00047FF9" w:rsidRPr="00C00996" w:rsidRDefault="00047FF9" w:rsidP="00047FF9">
            <w:pPr>
              <w:pStyle w:val="PlainText"/>
              <w:rPr>
                <w:rFonts w:ascii="Libre Franklin" w:hAnsi="Libre Franklin" w:cs="Arial"/>
                <w:sz w:val="22"/>
                <w:szCs w:val="22"/>
              </w:rPr>
            </w:pPr>
            <w:r w:rsidRPr="00C00996">
              <w:rPr>
                <w:rFonts w:ascii="Libre Franklin" w:hAnsi="Libre Franklin" w:cs="Arial"/>
                <w:sz w:val="22"/>
                <w:szCs w:val="22"/>
              </w:rPr>
              <w:t xml:space="preserve">Ability to represent the organisation in a professional manner </w:t>
            </w:r>
          </w:p>
        </w:tc>
        <w:tc>
          <w:tcPr>
            <w:tcW w:w="1492" w:type="dxa"/>
            <w:shd w:val="clear" w:color="auto" w:fill="auto"/>
            <w:vAlign w:val="center"/>
          </w:tcPr>
          <w:p w14:paraId="5D8610C3" w14:textId="77777777" w:rsidR="00047FF9" w:rsidRPr="00C00996" w:rsidRDefault="00047FF9" w:rsidP="00047FF9">
            <w:pPr>
              <w:jc w:val="center"/>
              <w:rPr>
                <w:rFonts w:ascii="Libre Franklin" w:hAnsi="Libre Franklin" w:cs="Arial"/>
                <w:szCs w:val="28"/>
              </w:rPr>
            </w:pPr>
            <w:r w:rsidRPr="00C00996">
              <w:rPr>
                <w:rFonts w:ascii="Libre Franklin" w:hAnsi="Libre Franklin" w:cs="Arial"/>
                <w:szCs w:val="28"/>
              </w:rPr>
              <w:sym w:font="Wingdings" w:char="F0FC"/>
            </w:r>
          </w:p>
        </w:tc>
        <w:tc>
          <w:tcPr>
            <w:tcW w:w="1507" w:type="dxa"/>
            <w:vAlign w:val="center"/>
          </w:tcPr>
          <w:p w14:paraId="7B3DFE19" w14:textId="77777777" w:rsidR="00047FF9" w:rsidRPr="00C00996" w:rsidRDefault="00047FF9" w:rsidP="00047FF9">
            <w:pPr>
              <w:jc w:val="center"/>
              <w:rPr>
                <w:rFonts w:ascii="Libre Franklin" w:hAnsi="Libre Franklin" w:cs="Arial"/>
              </w:rPr>
            </w:pPr>
          </w:p>
        </w:tc>
      </w:tr>
      <w:tr w:rsidR="00047FF9" w:rsidRPr="00C00996" w14:paraId="2A963FD9" w14:textId="77777777" w:rsidTr="00047FF9">
        <w:trPr>
          <w:trHeight w:val="284"/>
          <w:jc w:val="center"/>
        </w:trPr>
        <w:tc>
          <w:tcPr>
            <w:tcW w:w="8151" w:type="dxa"/>
          </w:tcPr>
          <w:p w14:paraId="78436178" w14:textId="77777777" w:rsidR="00047FF9" w:rsidRPr="00C00996" w:rsidRDefault="00047FF9" w:rsidP="00047FF9">
            <w:pPr>
              <w:pStyle w:val="PlainText"/>
              <w:rPr>
                <w:rFonts w:ascii="Libre Franklin" w:hAnsi="Libre Franklin" w:cs="Arial"/>
                <w:sz w:val="22"/>
                <w:szCs w:val="22"/>
              </w:rPr>
            </w:pPr>
            <w:r>
              <w:rPr>
                <w:rFonts w:ascii="Libre Franklin" w:hAnsi="Libre Franklin" w:cs="Arial"/>
                <w:sz w:val="22"/>
                <w:szCs w:val="22"/>
              </w:rPr>
              <w:t xml:space="preserve">Capacity to multi-task across </w:t>
            </w:r>
            <w:r w:rsidRPr="00C00996">
              <w:rPr>
                <w:rFonts w:ascii="Libre Franklin" w:hAnsi="Libre Franklin" w:cs="Arial"/>
                <w:sz w:val="22"/>
                <w:szCs w:val="22"/>
              </w:rPr>
              <w:t>simultaneous projects</w:t>
            </w:r>
          </w:p>
        </w:tc>
        <w:tc>
          <w:tcPr>
            <w:tcW w:w="1492" w:type="dxa"/>
            <w:shd w:val="clear" w:color="auto" w:fill="auto"/>
            <w:vAlign w:val="center"/>
          </w:tcPr>
          <w:p w14:paraId="4BFF4336" w14:textId="77777777" w:rsidR="00047FF9" w:rsidRPr="00C00996" w:rsidRDefault="00047FF9" w:rsidP="00047FF9">
            <w:pPr>
              <w:jc w:val="center"/>
              <w:rPr>
                <w:rFonts w:ascii="Libre Franklin" w:hAnsi="Libre Franklin" w:cs="Arial"/>
              </w:rPr>
            </w:pPr>
          </w:p>
        </w:tc>
        <w:tc>
          <w:tcPr>
            <w:tcW w:w="1507" w:type="dxa"/>
            <w:vAlign w:val="center"/>
          </w:tcPr>
          <w:p w14:paraId="1AC249CF" w14:textId="77777777" w:rsidR="00047FF9" w:rsidRPr="00C00996" w:rsidRDefault="00047FF9" w:rsidP="00047FF9">
            <w:pPr>
              <w:jc w:val="center"/>
              <w:rPr>
                <w:rFonts w:ascii="Libre Franklin" w:hAnsi="Libre Franklin" w:cs="Arial"/>
              </w:rPr>
            </w:pPr>
            <w:r w:rsidRPr="00C00996">
              <w:rPr>
                <w:rFonts w:ascii="Libre Franklin" w:hAnsi="Libre Franklin" w:cs="Arial"/>
                <w:szCs w:val="28"/>
              </w:rPr>
              <w:sym w:font="Wingdings" w:char="F0FC"/>
            </w:r>
          </w:p>
        </w:tc>
      </w:tr>
      <w:tr w:rsidR="00047FF9" w:rsidRPr="00C00996" w14:paraId="5C25A9A3" w14:textId="77777777" w:rsidTr="00047FF9">
        <w:trPr>
          <w:trHeight w:val="284"/>
          <w:jc w:val="center"/>
        </w:trPr>
        <w:tc>
          <w:tcPr>
            <w:tcW w:w="8151" w:type="dxa"/>
          </w:tcPr>
          <w:p w14:paraId="611C43C4" w14:textId="77777777" w:rsidR="00047FF9" w:rsidRPr="00C00996" w:rsidRDefault="00047FF9" w:rsidP="00047FF9">
            <w:pPr>
              <w:pStyle w:val="PlainText"/>
              <w:rPr>
                <w:rFonts w:ascii="Libre Franklin" w:hAnsi="Libre Franklin" w:cs="Arial"/>
                <w:sz w:val="22"/>
                <w:szCs w:val="22"/>
              </w:rPr>
            </w:pPr>
            <w:r w:rsidRPr="00C00996">
              <w:rPr>
                <w:rFonts w:ascii="Libre Franklin" w:hAnsi="Libre Franklin" w:cs="Arial"/>
                <w:sz w:val="22"/>
                <w:szCs w:val="22"/>
              </w:rPr>
              <w:t>Demonstration of commitment and drive</w:t>
            </w:r>
          </w:p>
        </w:tc>
        <w:tc>
          <w:tcPr>
            <w:tcW w:w="1492" w:type="dxa"/>
            <w:shd w:val="clear" w:color="auto" w:fill="auto"/>
            <w:vAlign w:val="center"/>
          </w:tcPr>
          <w:p w14:paraId="1460B18A" w14:textId="77777777" w:rsidR="00047FF9" w:rsidRPr="00C00996" w:rsidRDefault="00047FF9" w:rsidP="00047FF9">
            <w:pPr>
              <w:jc w:val="center"/>
              <w:rPr>
                <w:rFonts w:ascii="Libre Franklin" w:hAnsi="Libre Franklin" w:cs="Arial"/>
              </w:rPr>
            </w:pPr>
            <w:r w:rsidRPr="00C00996">
              <w:rPr>
                <w:rFonts w:ascii="Libre Franklin" w:hAnsi="Libre Franklin" w:cs="Arial"/>
                <w:szCs w:val="28"/>
              </w:rPr>
              <w:sym w:font="Wingdings" w:char="F0FC"/>
            </w:r>
          </w:p>
        </w:tc>
        <w:tc>
          <w:tcPr>
            <w:tcW w:w="1507" w:type="dxa"/>
            <w:vAlign w:val="center"/>
          </w:tcPr>
          <w:p w14:paraId="5C87ADDC" w14:textId="77777777" w:rsidR="00047FF9" w:rsidRPr="00C00996" w:rsidRDefault="00047FF9" w:rsidP="00047FF9">
            <w:pPr>
              <w:jc w:val="center"/>
              <w:rPr>
                <w:rFonts w:ascii="Libre Franklin" w:hAnsi="Libre Franklin" w:cs="Arial"/>
              </w:rPr>
            </w:pPr>
          </w:p>
        </w:tc>
      </w:tr>
      <w:tr w:rsidR="00047FF9" w:rsidRPr="00C00996" w14:paraId="213C8E5D" w14:textId="77777777" w:rsidTr="00047FF9">
        <w:trPr>
          <w:trHeight w:val="284"/>
          <w:jc w:val="center"/>
        </w:trPr>
        <w:tc>
          <w:tcPr>
            <w:tcW w:w="8151" w:type="dxa"/>
          </w:tcPr>
          <w:p w14:paraId="2BE9AE74" w14:textId="77777777" w:rsidR="00047FF9" w:rsidRPr="00C00996" w:rsidRDefault="00047FF9" w:rsidP="00047FF9">
            <w:pPr>
              <w:pStyle w:val="PlainText"/>
              <w:rPr>
                <w:rFonts w:ascii="Libre Franklin" w:hAnsi="Libre Franklin" w:cs="Arial"/>
                <w:sz w:val="22"/>
                <w:szCs w:val="22"/>
              </w:rPr>
            </w:pPr>
            <w:r w:rsidRPr="00C00996">
              <w:rPr>
                <w:rFonts w:ascii="Libre Franklin" w:hAnsi="Libre Franklin" w:cs="Arial"/>
                <w:sz w:val="22"/>
                <w:szCs w:val="22"/>
              </w:rPr>
              <w:t xml:space="preserve">Ability to be both self-motivated and an adaptable team player </w:t>
            </w:r>
          </w:p>
        </w:tc>
        <w:tc>
          <w:tcPr>
            <w:tcW w:w="1492" w:type="dxa"/>
            <w:shd w:val="clear" w:color="auto" w:fill="auto"/>
            <w:vAlign w:val="center"/>
          </w:tcPr>
          <w:p w14:paraId="3ED6629F" w14:textId="77777777" w:rsidR="00047FF9" w:rsidRPr="00C00996" w:rsidRDefault="00047FF9" w:rsidP="00047FF9">
            <w:pPr>
              <w:jc w:val="center"/>
              <w:rPr>
                <w:rFonts w:ascii="Libre Franklin" w:hAnsi="Libre Franklin" w:cs="Arial"/>
              </w:rPr>
            </w:pPr>
            <w:r w:rsidRPr="00C00996">
              <w:rPr>
                <w:rFonts w:ascii="Libre Franklin" w:hAnsi="Libre Franklin" w:cs="Arial"/>
                <w:szCs w:val="28"/>
              </w:rPr>
              <w:sym w:font="Wingdings" w:char="F0FC"/>
            </w:r>
          </w:p>
        </w:tc>
        <w:tc>
          <w:tcPr>
            <w:tcW w:w="1507" w:type="dxa"/>
            <w:vAlign w:val="center"/>
          </w:tcPr>
          <w:p w14:paraId="4192365E" w14:textId="77777777" w:rsidR="00047FF9" w:rsidRPr="00C00996" w:rsidRDefault="00047FF9" w:rsidP="00047FF9">
            <w:pPr>
              <w:jc w:val="center"/>
              <w:rPr>
                <w:rFonts w:ascii="Libre Franklin" w:hAnsi="Libre Franklin" w:cs="Arial"/>
              </w:rPr>
            </w:pPr>
          </w:p>
        </w:tc>
      </w:tr>
      <w:tr w:rsidR="00047FF9" w:rsidRPr="00C00996" w14:paraId="37293A18" w14:textId="77777777" w:rsidTr="00047FF9">
        <w:trPr>
          <w:trHeight w:val="284"/>
          <w:jc w:val="center"/>
        </w:trPr>
        <w:tc>
          <w:tcPr>
            <w:tcW w:w="8151" w:type="dxa"/>
          </w:tcPr>
          <w:p w14:paraId="2B2E53F0" w14:textId="77777777" w:rsidR="00047FF9" w:rsidRPr="00BE700D" w:rsidRDefault="00047FF9" w:rsidP="00047FF9">
            <w:pPr>
              <w:pStyle w:val="PlainText"/>
              <w:rPr>
                <w:rFonts w:ascii="Libre Franklin" w:hAnsi="Libre Franklin" w:cs="Arial"/>
                <w:sz w:val="22"/>
                <w:szCs w:val="22"/>
              </w:rPr>
            </w:pPr>
            <w:r w:rsidRPr="00BE700D">
              <w:rPr>
                <w:rFonts w:ascii="Libre Franklin" w:hAnsi="Libre Franklin" w:cs="Arial"/>
                <w:sz w:val="22"/>
                <w:szCs w:val="22"/>
              </w:rPr>
              <w:t>Willingness to engage with all aspects of support and fund raising</w:t>
            </w:r>
          </w:p>
        </w:tc>
        <w:tc>
          <w:tcPr>
            <w:tcW w:w="1492" w:type="dxa"/>
            <w:shd w:val="clear" w:color="auto" w:fill="auto"/>
            <w:vAlign w:val="center"/>
          </w:tcPr>
          <w:p w14:paraId="2B56E2F9" w14:textId="77777777" w:rsidR="00047FF9" w:rsidRPr="00BE700D" w:rsidRDefault="00047FF9" w:rsidP="00047FF9">
            <w:pPr>
              <w:rPr>
                <w:rFonts w:ascii="Libre Franklin" w:hAnsi="Libre Franklin" w:cs="Arial"/>
                <w:szCs w:val="28"/>
              </w:rPr>
            </w:pPr>
          </w:p>
        </w:tc>
        <w:tc>
          <w:tcPr>
            <w:tcW w:w="1507" w:type="dxa"/>
            <w:vAlign w:val="center"/>
          </w:tcPr>
          <w:p w14:paraId="3F4E3A8E" w14:textId="77777777" w:rsidR="00047FF9" w:rsidRPr="00BE700D" w:rsidRDefault="00047FF9" w:rsidP="00047FF9">
            <w:pPr>
              <w:jc w:val="center"/>
              <w:rPr>
                <w:rFonts w:ascii="Libre Franklin" w:hAnsi="Libre Franklin" w:cs="Arial"/>
              </w:rPr>
            </w:pPr>
            <w:r w:rsidRPr="00BE700D">
              <w:rPr>
                <w:rFonts w:ascii="Libre Franklin" w:hAnsi="Libre Franklin" w:cs="Arial"/>
                <w:szCs w:val="28"/>
              </w:rPr>
              <w:sym w:font="Wingdings" w:char="F0FC"/>
            </w:r>
          </w:p>
        </w:tc>
      </w:tr>
      <w:tr w:rsidR="00047FF9" w:rsidRPr="00C00996" w14:paraId="65F336B9" w14:textId="77777777" w:rsidTr="00AF3683">
        <w:trPr>
          <w:trHeight w:val="284"/>
          <w:jc w:val="center"/>
        </w:trPr>
        <w:tc>
          <w:tcPr>
            <w:tcW w:w="11150" w:type="dxa"/>
            <w:gridSpan w:val="3"/>
            <w:shd w:val="clear" w:color="auto" w:fill="C0C0C0"/>
            <w:vAlign w:val="center"/>
          </w:tcPr>
          <w:p w14:paraId="43A682C2" w14:textId="77777777" w:rsidR="00047FF9" w:rsidRPr="00BE700D" w:rsidRDefault="00047FF9" w:rsidP="00047FF9">
            <w:pPr>
              <w:rPr>
                <w:rFonts w:ascii="Libre Franklin" w:hAnsi="Libre Franklin" w:cs="Arial"/>
              </w:rPr>
            </w:pPr>
            <w:r w:rsidRPr="00BE700D">
              <w:rPr>
                <w:rFonts w:ascii="Libre Franklin" w:hAnsi="Libre Franklin" w:cs="Arial"/>
                <w:b/>
              </w:rPr>
              <w:t>Other</w:t>
            </w:r>
          </w:p>
        </w:tc>
      </w:tr>
      <w:tr w:rsidR="00047FF9" w:rsidRPr="00C00996" w14:paraId="66796BA2" w14:textId="77777777" w:rsidTr="00047FF9">
        <w:trPr>
          <w:trHeight w:val="284"/>
          <w:jc w:val="center"/>
        </w:trPr>
        <w:tc>
          <w:tcPr>
            <w:tcW w:w="8151" w:type="dxa"/>
          </w:tcPr>
          <w:p w14:paraId="3E8746C7" w14:textId="77777777" w:rsidR="00047FF9" w:rsidRPr="00C00996" w:rsidRDefault="00047FF9" w:rsidP="00047FF9">
            <w:pPr>
              <w:pStyle w:val="PlainText"/>
              <w:rPr>
                <w:rFonts w:ascii="Libre Franklin" w:hAnsi="Libre Franklin" w:cs="Arial"/>
                <w:sz w:val="22"/>
                <w:szCs w:val="22"/>
              </w:rPr>
            </w:pPr>
            <w:r w:rsidRPr="00C00996">
              <w:rPr>
                <w:rFonts w:ascii="Libre Franklin" w:hAnsi="Libre Franklin" w:cs="Arial"/>
                <w:sz w:val="22"/>
                <w:szCs w:val="22"/>
              </w:rPr>
              <w:t>Willing to use own transport and have a full current driving licence</w:t>
            </w:r>
          </w:p>
        </w:tc>
        <w:tc>
          <w:tcPr>
            <w:tcW w:w="1492" w:type="dxa"/>
            <w:shd w:val="clear" w:color="auto" w:fill="auto"/>
            <w:vAlign w:val="center"/>
          </w:tcPr>
          <w:p w14:paraId="66B30586" w14:textId="77777777" w:rsidR="00047FF9" w:rsidRPr="00C00996" w:rsidRDefault="00047FF9" w:rsidP="00047FF9">
            <w:pPr>
              <w:jc w:val="center"/>
              <w:rPr>
                <w:rFonts w:ascii="Libre Franklin" w:hAnsi="Libre Franklin" w:cs="Arial"/>
              </w:rPr>
            </w:pPr>
          </w:p>
        </w:tc>
        <w:tc>
          <w:tcPr>
            <w:tcW w:w="1507" w:type="dxa"/>
            <w:vAlign w:val="center"/>
          </w:tcPr>
          <w:p w14:paraId="7CE7DF96" w14:textId="77777777" w:rsidR="00047FF9" w:rsidRPr="00C00996" w:rsidRDefault="00047FF9" w:rsidP="00047FF9">
            <w:pPr>
              <w:jc w:val="center"/>
              <w:rPr>
                <w:rFonts w:ascii="Libre Franklin" w:hAnsi="Libre Franklin" w:cs="Arial"/>
              </w:rPr>
            </w:pPr>
            <w:r w:rsidRPr="00C00996">
              <w:rPr>
                <w:rFonts w:ascii="Libre Franklin" w:hAnsi="Libre Franklin" w:cs="Arial"/>
                <w:szCs w:val="28"/>
              </w:rPr>
              <w:sym w:font="Wingdings" w:char="F0FC"/>
            </w:r>
          </w:p>
        </w:tc>
      </w:tr>
      <w:tr w:rsidR="00047FF9" w:rsidRPr="00C00996" w14:paraId="2CEBCB2B" w14:textId="77777777" w:rsidTr="00047FF9">
        <w:trPr>
          <w:trHeight w:val="284"/>
          <w:jc w:val="center"/>
        </w:trPr>
        <w:tc>
          <w:tcPr>
            <w:tcW w:w="8151" w:type="dxa"/>
          </w:tcPr>
          <w:p w14:paraId="5B232681" w14:textId="77777777" w:rsidR="00047FF9" w:rsidRPr="00C00996" w:rsidRDefault="00047FF9" w:rsidP="00047FF9">
            <w:pPr>
              <w:pStyle w:val="PlainText"/>
              <w:rPr>
                <w:rFonts w:ascii="Libre Franklin" w:hAnsi="Libre Franklin" w:cs="Arial"/>
                <w:sz w:val="22"/>
                <w:szCs w:val="22"/>
              </w:rPr>
            </w:pPr>
            <w:r>
              <w:rPr>
                <w:rFonts w:ascii="Libre Franklin" w:hAnsi="Libre Franklin" w:cs="Arial"/>
                <w:sz w:val="22"/>
                <w:szCs w:val="22"/>
              </w:rPr>
              <w:t>Musical Ability</w:t>
            </w:r>
          </w:p>
        </w:tc>
        <w:tc>
          <w:tcPr>
            <w:tcW w:w="1492" w:type="dxa"/>
            <w:shd w:val="clear" w:color="auto" w:fill="auto"/>
            <w:vAlign w:val="center"/>
          </w:tcPr>
          <w:p w14:paraId="6E88F7FB" w14:textId="77777777" w:rsidR="00047FF9" w:rsidRPr="00C00996" w:rsidRDefault="00047FF9" w:rsidP="00047FF9">
            <w:pPr>
              <w:jc w:val="center"/>
              <w:rPr>
                <w:rFonts w:ascii="Libre Franklin" w:hAnsi="Libre Franklin" w:cs="Arial"/>
                <w:szCs w:val="28"/>
              </w:rPr>
            </w:pPr>
          </w:p>
        </w:tc>
        <w:tc>
          <w:tcPr>
            <w:tcW w:w="1507" w:type="dxa"/>
            <w:vAlign w:val="center"/>
          </w:tcPr>
          <w:p w14:paraId="179E3F36" w14:textId="77777777" w:rsidR="00047FF9" w:rsidRPr="00C00996" w:rsidRDefault="00047FF9" w:rsidP="00047FF9">
            <w:pPr>
              <w:jc w:val="center"/>
              <w:rPr>
                <w:rFonts w:ascii="Libre Franklin" w:hAnsi="Libre Franklin" w:cs="Arial"/>
              </w:rPr>
            </w:pPr>
            <w:r w:rsidRPr="00C00996">
              <w:rPr>
                <w:rFonts w:ascii="Libre Franklin" w:hAnsi="Libre Franklin" w:cs="Arial"/>
                <w:szCs w:val="28"/>
              </w:rPr>
              <w:sym w:font="Wingdings" w:char="F0FC"/>
            </w:r>
          </w:p>
        </w:tc>
      </w:tr>
    </w:tbl>
    <w:p w14:paraId="228ACC8B" w14:textId="44C426BB" w:rsidR="00716940" w:rsidRPr="00716940" w:rsidRDefault="004177C6" w:rsidP="00047FF9">
      <w:pPr>
        <w:rPr>
          <w:rFonts w:cstheme="minorHAnsi"/>
          <w:color w:val="1F3864" w:themeColor="accent1" w:themeShade="80"/>
          <w:sz w:val="24"/>
          <w:szCs w:val="24"/>
        </w:rPr>
      </w:pPr>
      <w:r>
        <w:rPr>
          <w:rFonts w:ascii="Calibri" w:hAnsi="Calibri" w:cs="Calibri"/>
        </w:rPr>
        <w:br/>
      </w:r>
    </w:p>
    <w:sectPr w:rsidR="00716940" w:rsidRPr="007169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Libre Franklin">
    <w:panose1 w:val="00000000000000000000"/>
    <w:charset w:val="4D"/>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7646"/>
    <w:multiLevelType w:val="hybridMultilevel"/>
    <w:tmpl w:val="7F8239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29754A8"/>
    <w:multiLevelType w:val="hybridMultilevel"/>
    <w:tmpl w:val="D0224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732ACD"/>
    <w:multiLevelType w:val="hybridMultilevel"/>
    <w:tmpl w:val="5FDACA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3818CA"/>
    <w:multiLevelType w:val="hybridMultilevel"/>
    <w:tmpl w:val="BC802A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9C8419A"/>
    <w:multiLevelType w:val="hybridMultilevel"/>
    <w:tmpl w:val="08CE1E1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5" w15:restartNumberingAfterBreak="0">
    <w:nsid w:val="27B03CE4"/>
    <w:multiLevelType w:val="hybridMultilevel"/>
    <w:tmpl w:val="8DD00B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AD1468E"/>
    <w:multiLevelType w:val="hybridMultilevel"/>
    <w:tmpl w:val="A29A845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EDC608F"/>
    <w:multiLevelType w:val="hybridMultilevel"/>
    <w:tmpl w:val="2AC4F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B3C23D9"/>
    <w:multiLevelType w:val="hybridMultilevel"/>
    <w:tmpl w:val="41F4AEFA"/>
    <w:lvl w:ilvl="0" w:tplc="39F83750">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E53AB4"/>
    <w:multiLevelType w:val="hybridMultilevel"/>
    <w:tmpl w:val="811EE0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8DF4ED8"/>
    <w:multiLevelType w:val="hybridMultilevel"/>
    <w:tmpl w:val="06149C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5CC2F55"/>
    <w:multiLevelType w:val="hybridMultilevel"/>
    <w:tmpl w:val="3B303126"/>
    <w:lvl w:ilvl="0" w:tplc="883CDE7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DB67AF"/>
    <w:multiLevelType w:val="hybridMultilevel"/>
    <w:tmpl w:val="F274D8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67A4C7E"/>
    <w:multiLevelType w:val="hybridMultilevel"/>
    <w:tmpl w:val="A4DADF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A4D758B"/>
    <w:multiLevelType w:val="hybridMultilevel"/>
    <w:tmpl w:val="400A3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CE3AC9"/>
    <w:multiLevelType w:val="hybridMultilevel"/>
    <w:tmpl w:val="0E88F3EA"/>
    <w:lvl w:ilvl="0" w:tplc="8CDC61F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28129597">
    <w:abstractNumId w:val="15"/>
  </w:num>
  <w:num w:numId="2" w16cid:durableId="1767966050">
    <w:abstractNumId w:val="8"/>
  </w:num>
  <w:num w:numId="3" w16cid:durableId="1503662994">
    <w:abstractNumId w:val="7"/>
  </w:num>
  <w:num w:numId="4" w16cid:durableId="142746081">
    <w:abstractNumId w:val="9"/>
  </w:num>
  <w:num w:numId="5" w16cid:durableId="41445917">
    <w:abstractNumId w:val="12"/>
  </w:num>
  <w:num w:numId="6" w16cid:durableId="326372843">
    <w:abstractNumId w:val="5"/>
  </w:num>
  <w:num w:numId="7" w16cid:durableId="702511714">
    <w:abstractNumId w:val="6"/>
  </w:num>
  <w:num w:numId="8" w16cid:durableId="203562827">
    <w:abstractNumId w:val="5"/>
  </w:num>
  <w:num w:numId="9" w16cid:durableId="1892957667">
    <w:abstractNumId w:val="3"/>
  </w:num>
  <w:num w:numId="10" w16cid:durableId="615864967">
    <w:abstractNumId w:val="3"/>
  </w:num>
  <w:num w:numId="11" w16cid:durableId="1159078030">
    <w:abstractNumId w:val="4"/>
  </w:num>
  <w:num w:numId="12" w16cid:durableId="968242758">
    <w:abstractNumId w:val="14"/>
  </w:num>
  <w:num w:numId="13" w16cid:durableId="1018508036">
    <w:abstractNumId w:val="11"/>
  </w:num>
  <w:num w:numId="14" w16cid:durableId="1114517658">
    <w:abstractNumId w:val="10"/>
  </w:num>
  <w:num w:numId="15" w16cid:durableId="112948091">
    <w:abstractNumId w:val="0"/>
  </w:num>
  <w:num w:numId="16" w16cid:durableId="29190551">
    <w:abstractNumId w:val="1"/>
  </w:num>
  <w:num w:numId="17" w16cid:durableId="1528252484">
    <w:abstractNumId w:val="2"/>
  </w:num>
  <w:num w:numId="18" w16cid:durableId="14918723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48D"/>
    <w:rsid w:val="00000CE0"/>
    <w:rsid w:val="0000457E"/>
    <w:rsid w:val="00017A36"/>
    <w:rsid w:val="00022477"/>
    <w:rsid w:val="00036C68"/>
    <w:rsid w:val="00040369"/>
    <w:rsid w:val="00045777"/>
    <w:rsid w:val="00047FF9"/>
    <w:rsid w:val="000511A5"/>
    <w:rsid w:val="00053259"/>
    <w:rsid w:val="00072810"/>
    <w:rsid w:val="00074B00"/>
    <w:rsid w:val="00075F00"/>
    <w:rsid w:val="00081EAA"/>
    <w:rsid w:val="00083628"/>
    <w:rsid w:val="000926D8"/>
    <w:rsid w:val="000932A5"/>
    <w:rsid w:val="000971D5"/>
    <w:rsid w:val="000A148D"/>
    <w:rsid w:val="000A520B"/>
    <w:rsid w:val="000B6BF6"/>
    <w:rsid w:val="000B6DE4"/>
    <w:rsid w:val="000D407A"/>
    <w:rsid w:val="000F1E3C"/>
    <w:rsid w:val="000F2CEF"/>
    <w:rsid w:val="000F5711"/>
    <w:rsid w:val="00101BC9"/>
    <w:rsid w:val="00107F15"/>
    <w:rsid w:val="00107FC2"/>
    <w:rsid w:val="001178AF"/>
    <w:rsid w:val="00120EBA"/>
    <w:rsid w:val="0012474B"/>
    <w:rsid w:val="001270CB"/>
    <w:rsid w:val="00135805"/>
    <w:rsid w:val="00136BF6"/>
    <w:rsid w:val="00141A84"/>
    <w:rsid w:val="001434E7"/>
    <w:rsid w:val="00146C36"/>
    <w:rsid w:val="0014777F"/>
    <w:rsid w:val="00150328"/>
    <w:rsid w:val="001522CE"/>
    <w:rsid w:val="00165D36"/>
    <w:rsid w:val="0017022E"/>
    <w:rsid w:val="001710F2"/>
    <w:rsid w:val="00180E66"/>
    <w:rsid w:val="00182BCB"/>
    <w:rsid w:val="001939B0"/>
    <w:rsid w:val="0019404A"/>
    <w:rsid w:val="001945CE"/>
    <w:rsid w:val="001A0BBD"/>
    <w:rsid w:val="001A5FE8"/>
    <w:rsid w:val="001A6E6D"/>
    <w:rsid w:val="001A75EB"/>
    <w:rsid w:val="001B1211"/>
    <w:rsid w:val="001C02CA"/>
    <w:rsid w:val="001D2905"/>
    <w:rsid w:val="001D37C1"/>
    <w:rsid w:val="001E58A7"/>
    <w:rsid w:val="001E6B2E"/>
    <w:rsid w:val="001F047D"/>
    <w:rsid w:val="001F2723"/>
    <w:rsid w:val="001F4C55"/>
    <w:rsid w:val="001F4C6E"/>
    <w:rsid w:val="001F69ED"/>
    <w:rsid w:val="00205609"/>
    <w:rsid w:val="00213479"/>
    <w:rsid w:val="002145BF"/>
    <w:rsid w:val="0022173F"/>
    <w:rsid w:val="00223CD8"/>
    <w:rsid w:val="00226A18"/>
    <w:rsid w:val="002369E0"/>
    <w:rsid w:val="002370C9"/>
    <w:rsid w:val="002579F0"/>
    <w:rsid w:val="00266934"/>
    <w:rsid w:val="00271039"/>
    <w:rsid w:val="00296C65"/>
    <w:rsid w:val="002A0887"/>
    <w:rsid w:val="002A096D"/>
    <w:rsid w:val="002B058F"/>
    <w:rsid w:val="002B16F7"/>
    <w:rsid w:val="002B33F8"/>
    <w:rsid w:val="002B4C1F"/>
    <w:rsid w:val="002C7D68"/>
    <w:rsid w:val="002D107C"/>
    <w:rsid w:val="002D45AD"/>
    <w:rsid w:val="002F08B5"/>
    <w:rsid w:val="002F0D0E"/>
    <w:rsid w:val="002F1EC8"/>
    <w:rsid w:val="0030109B"/>
    <w:rsid w:val="003100EC"/>
    <w:rsid w:val="00313976"/>
    <w:rsid w:val="0031556B"/>
    <w:rsid w:val="0032076D"/>
    <w:rsid w:val="00321975"/>
    <w:rsid w:val="00322820"/>
    <w:rsid w:val="003264D4"/>
    <w:rsid w:val="0033562B"/>
    <w:rsid w:val="003370C9"/>
    <w:rsid w:val="00337CFF"/>
    <w:rsid w:val="0034608A"/>
    <w:rsid w:val="00346DDA"/>
    <w:rsid w:val="00347222"/>
    <w:rsid w:val="003603F1"/>
    <w:rsid w:val="00366612"/>
    <w:rsid w:val="003714ED"/>
    <w:rsid w:val="00380BAE"/>
    <w:rsid w:val="00382166"/>
    <w:rsid w:val="00391E75"/>
    <w:rsid w:val="003C0A28"/>
    <w:rsid w:val="003C41A7"/>
    <w:rsid w:val="003C6AE9"/>
    <w:rsid w:val="003F2580"/>
    <w:rsid w:val="003F2D95"/>
    <w:rsid w:val="004105CD"/>
    <w:rsid w:val="0041412A"/>
    <w:rsid w:val="004167E6"/>
    <w:rsid w:val="00416D24"/>
    <w:rsid w:val="004177C6"/>
    <w:rsid w:val="004203EA"/>
    <w:rsid w:val="00421A41"/>
    <w:rsid w:val="00433CC4"/>
    <w:rsid w:val="00442EF2"/>
    <w:rsid w:val="004446E6"/>
    <w:rsid w:val="00466A45"/>
    <w:rsid w:val="00480308"/>
    <w:rsid w:val="00482DA5"/>
    <w:rsid w:val="00491ADC"/>
    <w:rsid w:val="00494C5B"/>
    <w:rsid w:val="004A05AD"/>
    <w:rsid w:val="004A3C13"/>
    <w:rsid w:val="004A7B91"/>
    <w:rsid w:val="004B11E7"/>
    <w:rsid w:val="004B3339"/>
    <w:rsid w:val="004B6437"/>
    <w:rsid w:val="004B788C"/>
    <w:rsid w:val="004C1FA9"/>
    <w:rsid w:val="004C267F"/>
    <w:rsid w:val="004C4649"/>
    <w:rsid w:val="004D09DC"/>
    <w:rsid w:val="004D209B"/>
    <w:rsid w:val="004E001D"/>
    <w:rsid w:val="004E4C01"/>
    <w:rsid w:val="004F438E"/>
    <w:rsid w:val="00503235"/>
    <w:rsid w:val="005040D5"/>
    <w:rsid w:val="00504E57"/>
    <w:rsid w:val="00506467"/>
    <w:rsid w:val="00512499"/>
    <w:rsid w:val="0051580C"/>
    <w:rsid w:val="00520482"/>
    <w:rsid w:val="00553EEB"/>
    <w:rsid w:val="00556335"/>
    <w:rsid w:val="00560412"/>
    <w:rsid w:val="0056377A"/>
    <w:rsid w:val="00565A23"/>
    <w:rsid w:val="005664B5"/>
    <w:rsid w:val="0057355B"/>
    <w:rsid w:val="00573658"/>
    <w:rsid w:val="0058319B"/>
    <w:rsid w:val="00583685"/>
    <w:rsid w:val="0058570E"/>
    <w:rsid w:val="00587871"/>
    <w:rsid w:val="00591D70"/>
    <w:rsid w:val="005A628B"/>
    <w:rsid w:val="005C1D16"/>
    <w:rsid w:val="005D00DE"/>
    <w:rsid w:val="005D3444"/>
    <w:rsid w:val="005D479A"/>
    <w:rsid w:val="005E4A04"/>
    <w:rsid w:val="005F0A9D"/>
    <w:rsid w:val="005F4A55"/>
    <w:rsid w:val="005F53D3"/>
    <w:rsid w:val="00601315"/>
    <w:rsid w:val="00602D00"/>
    <w:rsid w:val="006110EF"/>
    <w:rsid w:val="00617EF1"/>
    <w:rsid w:val="0062145A"/>
    <w:rsid w:val="00625EF6"/>
    <w:rsid w:val="006330CF"/>
    <w:rsid w:val="0063493D"/>
    <w:rsid w:val="006360B7"/>
    <w:rsid w:val="0064338B"/>
    <w:rsid w:val="00645103"/>
    <w:rsid w:val="00645B6C"/>
    <w:rsid w:val="00647F14"/>
    <w:rsid w:val="00650C49"/>
    <w:rsid w:val="00661C41"/>
    <w:rsid w:val="006666E2"/>
    <w:rsid w:val="00671B91"/>
    <w:rsid w:val="006823AD"/>
    <w:rsid w:val="0069024C"/>
    <w:rsid w:val="006905D4"/>
    <w:rsid w:val="00690D83"/>
    <w:rsid w:val="00693FAB"/>
    <w:rsid w:val="0069530C"/>
    <w:rsid w:val="00697BF5"/>
    <w:rsid w:val="006A283D"/>
    <w:rsid w:val="006B6CDD"/>
    <w:rsid w:val="006C2DC5"/>
    <w:rsid w:val="006C6F7A"/>
    <w:rsid w:val="006C70C3"/>
    <w:rsid w:val="006D45CF"/>
    <w:rsid w:val="006D4739"/>
    <w:rsid w:val="006D6473"/>
    <w:rsid w:val="006E77E1"/>
    <w:rsid w:val="006F2216"/>
    <w:rsid w:val="006F2D5B"/>
    <w:rsid w:val="006F6783"/>
    <w:rsid w:val="00700D2D"/>
    <w:rsid w:val="00701158"/>
    <w:rsid w:val="00703186"/>
    <w:rsid w:val="0070521D"/>
    <w:rsid w:val="00710D70"/>
    <w:rsid w:val="00716940"/>
    <w:rsid w:val="0073575A"/>
    <w:rsid w:val="00740696"/>
    <w:rsid w:val="0074229B"/>
    <w:rsid w:val="00747FA9"/>
    <w:rsid w:val="00762E8B"/>
    <w:rsid w:val="00780D9A"/>
    <w:rsid w:val="00780F56"/>
    <w:rsid w:val="007829BB"/>
    <w:rsid w:val="0078626F"/>
    <w:rsid w:val="00786C3D"/>
    <w:rsid w:val="00787E2B"/>
    <w:rsid w:val="007A193E"/>
    <w:rsid w:val="007A19A4"/>
    <w:rsid w:val="007A28EA"/>
    <w:rsid w:val="007A530E"/>
    <w:rsid w:val="007B358E"/>
    <w:rsid w:val="007C37FB"/>
    <w:rsid w:val="007C4B49"/>
    <w:rsid w:val="007D219F"/>
    <w:rsid w:val="007D3568"/>
    <w:rsid w:val="007D7E87"/>
    <w:rsid w:val="007E128C"/>
    <w:rsid w:val="007E1B10"/>
    <w:rsid w:val="007E7E89"/>
    <w:rsid w:val="007F1818"/>
    <w:rsid w:val="007F2CA6"/>
    <w:rsid w:val="007F3649"/>
    <w:rsid w:val="00800599"/>
    <w:rsid w:val="00802D8A"/>
    <w:rsid w:val="0080615C"/>
    <w:rsid w:val="0082739F"/>
    <w:rsid w:val="00827FED"/>
    <w:rsid w:val="0083071A"/>
    <w:rsid w:val="00831C2D"/>
    <w:rsid w:val="00831D6C"/>
    <w:rsid w:val="00840DDA"/>
    <w:rsid w:val="00851619"/>
    <w:rsid w:val="008569B5"/>
    <w:rsid w:val="00863316"/>
    <w:rsid w:val="008633C5"/>
    <w:rsid w:val="0087097A"/>
    <w:rsid w:val="00883C00"/>
    <w:rsid w:val="00892D64"/>
    <w:rsid w:val="008966E7"/>
    <w:rsid w:val="008A1FE2"/>
    <w:rsid w:val="008A4060"/>
    <w:rsid w:val="008A5F00"/>
    <w:rsid w:val="008A72F4"/>
    <w:rsid w:val="008C0C3D"/>
    <w:rsid w:val="008D2063"/>
    <w:rsid w:val="008E2960"/>
    <w:rsid w:val="008E2E82"/>
    <w:rsid w:val="008E4D51"/>
    <w:rsid w:val="008E63F8"/>
    <w:rsid w:val="008F6BC6"/>
    <w:rsid w:val="00906C7B"/>
    <w:rsid w:val="00911ABB"/>
    <w:rsid w:val="0091236C"/>
    <w:rsid w:val="00912483"/>
    <w:rsid w:val="00913F50"/>
    <w:rsid w:val="00915856"/>
    <w:rsid w:val="0092103C"/>
    <w:rsid w:val="00922835"/>
    <w:rsid w:val="009445E8"/>
    <w:rsid w:val="00950EE5"/>
    <w:rsid w:val="0095747D"/>
    <w:rsid w:val="00963E0D"/>
    <w:rsid w:val="00980647"/>
    <w:rsid w:val="00981089"/>
    <w:rsid w:val="00983CA5"/>
    <w:rsid w:val="00993DF0"/>
    <w:rsid w:val="009A2616"/>
    <w:rsid w:val="009A2FCF"/>
    <w:rsid w:val="009A6674"/>
    <w:rsid w:val="009B0E04"/>
    <w:rsid w:val="009B2724"/>
    <w:rsid w:val="009B2C48"/>
    <w:rsid w:val="009B4A1F"/>
    <w:rsid w:val="009C4E96"/>
    <w:rsid w:val="009E1B68"/>
    <w:rsid w:val="009E3EEE"/>
    <w:rsid w:val="009E762D"/>
    <w:rsid w:val="009E777C"/>
    <w:rsid w:val="009F0455"/>
    <w:rsid w:val="009F412A"/>
    <w:rsid w:val="009F77D6"/>
    <w:rsid w:val="00A03061"/>
    <w:rsid w:val="00A0410F"/>
    <w:rsid w:val="00A24EF8"/>
    <w:rsid w:val="00A2690C"/>
    <w:rsid w:val="00A37BEE"/>
    <w:rsid w:val="00A415EF"/>
    <w:rsid w:val="00A43B1D"/>
    <w:rsid w:val="00A50C98"/>
    <w:rsid w:val="00A51587"/>
    <w:rsid w:val="00A51934"/>
    <w:rsid w:val="00A53073"/>
    <w:rsid w:val="00A61195"/>
    <w:rsid w:val="00A61443"/>
    <w:rsid w:val="00A7326E"/>
    <w:rsid w:val="00A8090D"/>
    <w:rsid w:val="00AA0B80"/>
    <w:rsid w:val="00AA38C3"/>
    <w:rsid w:val="00AB0287"/>
    <w:rsid w:val="00AB442B"/>
    <w:rsid w:val="00AB6CA1"/>
    <w:rsid w:val="00AB7792"/>
    <w:rsid w:val="00AC53F0"/>
    <w:rsid w:val="00AC6408"/>
    <w:rsid w:val="00AD2075"/>
    <w:rsid w:val="00AE534D"/>
    <w:rsid w:val="00AF01CF"/>
    <w:rsid w:val="00AF469E"/>
    <w:rsid w:val="00B03585"/>
    <w:rsid w:val="00B06CC2"/>
    <w:rsid w:val="00B06E0E"/>
    <w:rsid w:val="00B172A1"/>
    <w:rsid w:val="00B206F0"/>
    <w:rsid w:val="00B30782"/>
    <w:rsid w:val="00B33E92"/>
    <w:rsid w:val="00B342FD"/>
    <w:rsid w:val="00B40742"/>
    <w:rsid w:val="00B469E6"/>
    <w:rsid w:val="00B513B1"/>
    <w:rsid w:val="00B53001"/>
    <w:rsid w:val="00B716A1"/>
    <w:rsid w:val="00B73409"/>
    <w:rsid w:val="00B750BC"/>
    <w:rsid w:val="00B754E7"/>
    <w:rsid w:val="00B77FD4"/>
    <w:rsid w:val="00B77FDC"/>
    <w:rsid w:val="00B816A5"/>
    <w:rsid w:val="00B845F7"/>
    <w:rsid w:val="00B90D18"/>
    <w:rsid w:val="00B93F92"/>
    <w:rsid w:val="00B944EF"/>
    <w:rsid w:val="00BA0E54"/>
    <w:rsid w:val="00BA29FF"/>
    <w:rsid w:val="00BC5CB0"/>
    <w:rsid w:val="00BC738B"/>
    <w:rsid w:val="00BD00E1"/>
    <w:rsid w:val="00BD2DF8"/>
    <w:rsid w:val="00BE3143"/>
    <w:rsid w:val="00BE3980"/>
    <w:rsid w:val="00BE5C0D"/>
    <w:rsid w:val="00BE700D"/>
    <w:rsid w:val="00BF2136"/>
    <w:rsid w:val="00BF7414"/>
    <w:rsid w:val="00C004CB"/>
    <w:rsid w:val="00C016C4"/>
    <w:rsid w:val="00C13843"/>
    <w:rsid w:val="00C138C8"/>
    <w:rsid w:val="00C170BB"/>
    <w:rsid w:val="00C17317"/>
    <w:rsid w:val="00C206D1"/>
    <w:rsid w:val="00C23284"/>
    <w:rsid w:val="00C241A9"/>
    <w:rsid w:val="00C34950"/>
    <w:rsid w:val="00C4010B"/>
    <w:rsid w:val="00C55FAB"/>
    <w:rsid w:val="00C612B5"/>
    <w:rsid w:val="00C666C4"/>
    <w:rsid w:val="00C715B6"/>
    <w:rsid w:val="00C76654"/>
    <w:rsid w:val="00C778CB"/>
    <w:rsid w:val="00C826DD"/>
    <w:rsid w:val="00C82C12"/>
    <w:rsid w:val="00C8309B"/>
    <w:rsid w:val="00C8450E"/>
    <w:rsid w:val="00C905CB"/>
    <w:rsid w:val="00C94721"/>
    <w:rsid w:val="00CA65A2"/>
    <w:rsid w:val="00CA75FC"/>
    <w:rsid w:val="00CB753D"/>
    <w:rsid w:val="00CC5BD2"/>
    <w:rsid w:val="00CC5EE7"/>
    <w:rsid w:val="00CE0CE6"/>
    <w:rsid w:val="00CF3032"/>
    <w:rsid w:val="00CF4673"/>
    <w:rsid w:val="00D07F1D"/>
    <w:rsid w:val="00D132FC"/>
    <w:rsid w:val="00D23279"/>
    <w:rsid w:val="00D274D7"/>
    <w:rsid w:val="00D305F8"/>
    <w:rsid w:val="00D3119A"/>
    <w:rsid w:val="00D32A23"/>
    <w:rsid w:val="00D335C3"/>
    <w:rsid w:val="00D363C9"/>
    <w:rsid w:val="00D432FB"/>
    <w:rsid w:val="00D44BF3"/>
    <w:rsid w:val="00D57429"/>
    <w:rsid w:val="00D652B5"/>
    <w:rsid w:val="00D65927"/>
    <w:rsid w:val="00D67548"/>
    <w:rsid w:val="00D7321B"/>
    <w:rsid w:val="00D73BA4"/>
    <w:rsid w:val="00D75C82"/>
    <w:rsid w:val="00D772DE"/>
    <w:rsid w:val="00D82D41"/>
    <w:rsid w:val="00D931D8"/>
    <w:rsid w:val="00D973B9"/>
    <w:rsid w:val="00DA09B6"/>
    <w:rsid w:val="00DA0BE1"/>
    <w:rsid w:val="00DA7D81"/>
    <w:rsid w:val="00DB4320"/>
    <w:rsid w:val="00DC0C18"/>
    <w:rsid w:val="00DC66CD"/>
    <w:rsid w:val="00DE0491"/>
    <w:rsid w:val="00DE217A"/>
    <w:rsid w:val="00DE451D"/>
    <w:rsid w:val="00DF56DD"/>
    <w:rsid w:val="00DF5F0B"/>
    <w:rsid w:val="00E10D75"/>
    <w:rsid w:val="00E156CE"/>
    <w:rsid w:val="00E275EA"/>
    <w:rsid w:val="00E3267F"/>
    <w:rsid w:val="00E32ABD"/>
    <w:rsid w:val="00E428F5"/>
    <w:rsid w:val="00E5744A"/>
    <w:rsid w:val="00E579DC"/>
    <w:rsid w:val="00E57FE7"/>
    <w:rsid w:val="00E94D03"/>
    <w:rsid w:val="00E95E09"/>
    <w:rsid w:val="00EB41BB"/>
    <w:rsid w:val="00EC31FC"/>
    <w:rsid w:val="00EC4088"/>
    <w:rsid w:val="00EC4118"/>
    <w:rsid w:val="00EC5173"/>
    <w:rsid w:val="00EE3303"/>
    <w:rsid w:val="00EF1EF6"/>
    <w:rsid w:val="00EF70F9"/>
    <w:rsid w:val="00F007A5"/>
    <w:rsid w:val="00F04F2A"/>
    <w:rsid w:val="00F0592C"/>
    <w:rsid w:val="00F10EAD"/>
    <w:rsid w:val="00F10EC3"/>
    <w:rsid w:val="00F11875"/>
    <w:rsid w:val="00F14674"/>
    <w:rsid w:val="00F156E1"/>
    <w:rsid w:val="00F159A2"/>
    <w:rsid w:val="00F22C38"/>
    <w:rsid w:val="00F26F9D"/>
    <w:rsid w:val="00F31102"/>
    <w:rsid w:val="00F34826"/>
    <w:rsid w:val="00F419A2"/>
    <w:rsid w:val="00F42B7D"/>
    <w:rsid w:val="00F4404C"/>
    <w:rsid w:val="00F47100"/>
    <w:rsid w:val="00F514AF"/>
    <w:rsid w:val="00F555A0"/>
    <w:rsid w:val="00F56A47"/>
    <w:rsid w:val="00F6272F"/>
    <w:rsid w:val="00F63B41"/>
    <w:rsid w:val="00F74018"/>
    <w:rsid w:val="00F774C9"/>
    <w:rsid w:val="00F871A6"/>
    <w:rsid w:val="00F96C27"/>
    <w:rsid w:val="00FA20EB"/>
    <w:rsid w:val="00FB2BAF"/>
    <w:rsid w:val="00FB4C44"/>
    <w:rsid w:val="00FB7E06"/>
    <w:rsid w:val="00FC0550"/>
    <w:rsid w:val="00FC5C24"/>
    <w:rsid w:val="00FD503D"/>
    <w:rsid w:val="00FD7A51"/>
    <w:rsid w:val="00FE3E8C"/>
    <w:rsid w:val="00FF2210"/>
    <w:rsid w:val="00FF3E6C"/>
    <w:rsid w:val="00FF65D8"/>
    <w:rsid w:val="00FF7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EF91"/>
  <w15:chartTrackingRefBased/>
  <w15:docId w15:val="{837F5F2B-5B35-4D7F-92D5-887B2C69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6F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F9D"/>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F26F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F9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45103"/>
    <w:rPr>
      <w:color w:val="0563C1" w:themeColor="hyperlink"/>
      <w:u w:val="single"/>
    </w:rPr>
  </w:style>
  <w:style w:type="character" w:styleId="UnresolvedMention">
    <w:name w:val="Unresolved Mention"/>
    <w:basedOn w:val="DefaultParagraphFont"/>
    <w:uiPriority w:val="99"/>
    <w:semiHidden/>
    <w:unhideWhenUsed/>
    <w:rsid w:val="00645103"/>
    <w:rPr>
      <w:color w:val="605E5C"/>
      <w:shd w:val="clear" w:color="auto" w:fill="E1DFDD"/>
    </w:rPr>
  </w:style>
  <w:style w:type="paragraph" w:styleId="ListParagraph">
    <w:name w:val="List Paragraph"/>
    <w:basedOn w:val="Normal"/>
    <w:uiPriority w:val="34"/>
    <w:qFormat/>
    <w:rsid w:val="0056377A"/>
    <w:pPr>
      <w:ind w:left="720"/>
      <w:contextualSpacing/>
    </w:pPr>
  </w:style>
  <w:style w:type="paragraph" w:styleId="Revision">
    <w:name w:val="Revision"/>
    <w:hidden/>
    <w:uiPriority w:val="99"/>
    <w:semiHidden/>
    <w:rsid w:val="00F56A47"/>
    <w:pPr>
      <w:spacing w:after="0" w:line="240" w:lineRule="auto"/>
    </w:pPr>
  </w:style>
  <w:style w:type="character" w:styleId="CommentReference">
    <w:name w:val="annotation reference"/>
    <w:basedOn w:val="DefaultParagraphFont"/>
    <w:uiPriority w:val="99"/>
    <w:semiHidden/>
    <w:unhideWhenUsed/>
    <w:rsid w:val="00047FF9"/>
    <w:rPr>
      <w:sz w:val="16"/>
      <w:szCs w:val="16"/>
    </w:rPr>
  </w:style>
  <w:style w:type="paragraph" w:styleId="CommentText">
    <w:name w:val="annotation text"/>
    <w:basedOn w:val="Normal"/>
    <w:link w:val="CommentTextChar"/>
    <w:uiPriority w:val="99"/>
    <w:semiHidden/>
    <w:unhideWhenUsed/>
    <w:rsid w:val="00047FF9"/>
    <w:pPr>
      <w:spacing w:line="240" w:lineRule="auto"/>
    </w:pPr>
    <w:rPr>
      <w:sz w:val="20"/>
      <w:szCs w:val="20"/>
    </w:rPr>
  </w:style>
  <w:style w:type="character" w:customStyle="1" w:styleId="CommentTextChar">
    <w:name w:val="Comment Text Char"/>
    <w:basedOn w:val="DefaultParagraphFont"/>
    <w:link w:val="CommentText"/>
    <w:uiPriority w:val="99"/>
    <w:semiHidden/>
    <w:rsid w:val="00047FF9"/>
    <w:rPr>
      <w:sz w:val="20"/>
      <w:szCs w:val="20"/>
    </w:rPr>
  </w:style>
  <w:style w:type="paragraph" w:styleId="CommentSubject">
    <w:name w:val="annotation subject"/>
    <w:basedOn w:val="CommentText"/>
    <w:next w:val="CommentText"/>
    <w:link w:val="CommentSubjectChar"/>
    <w:uiPriority w:val="99"/>
    <w:semiHidden/>
    <w:unhideWhenUsed/>
    <w:rsid w:val="00047FF9"/>
    <w:rPr>
      <w:b/>
      <w:bCs/>
    </w:rPr>
  </w:style>
  <w:style w:type="character" w:customStyle="1" w:styleId="CommentSubjectChar">
    <w:name w:val="Comment Subject Char"/>
    <w:basedOn w:val="CommentTextChar"/>
    <w:link w:val="CommentSubject"/>
    <w:uiPriority w:val="99"/>
    <w:semiHidden/>
    <w:rsid w:val="00047FF9"/>
    <w:rPr>
      <w:b/>
      <w:bCs/>
      <w:sz w:val="20"/>
      <w:szCs w:val="20"/>
    </w:rPr>
  </w:style>
  <w:style w:type="paragraph" w:styleId="PlainText">
    <w:name w:val="Plain Text"/>
    <w:basedOn w:val="Normal"/>
    <w:link w:val="PlainTextChar"/>
    <w:rsid w:val="00047FF9"/>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rsid w:val="00047FF9"/>
    <w:rPr>
      <w:rFonts w:ascii="Courier New" w:eastAsia="Times New Roman" w:hAnsi="Courier New"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61397">
      <w:bodyDiv w:val="1"/>
      <w:marLeft w:val="0"/>
      <w:marRight w:val="0"/>
      <w:marTop w:val="0"/>
      <w:marBottom w:val="0"/>
      <w:divBdr>
        <w:top w:val="none" w:sz="0" w:space="0" w:color="auto"/>
        <w:left w:val="none" w:sz="0" w:space="0" w:color="auto"/>
        <w:bottom w:val="none" w:sz="0" w:space="0" w:color="auto"/>
        <w:right w:val="none" w:sz="0" w:space="0" w:color="auto"/>
      </w:divBdr>
    </w:div>
    <w:div w:id="343172815">
      <w:bodyDiv w:val="1"/>
      <w:marLeft w:val="0"/>
      <w:marRight w:val="0"/>
      <w:marTop w:val="0"/>
      <w:marBottom w:val="0"/>
      <w:divBdr>
        <w:top w:val="none" w:sz="0" w:space="0" w:color="auto"/>
        <w:left w:val="none" w:sz="0" w:space="0" w:color="auto"/>
        <w:bottom w:val="none" w:sz="0" w:space="0" w:color="auto"/>
        <w:right w:val="none" w:sz="0" w:space="0" w:color="auto"/>
      </w:divBdr>
    </w:div>
    <w:div w:id="408429587">
      <w:bodyDiv w:val="1"/>
      <w:marLeft w:val="0"/>
      <w:marRight w:val="0"/>
      <w:marTop w:val="0"/>
      <w:marBottom w:val="0"/>
      <w:divBdr>
        <w:top w:val="none" w:sz="0" w:space="0" w:color="auto"/>
        <w:left w:val="none" w:sz="0" w:space="0" w:color="auto"/>
        <w:bottom w:val="none" w:sz="0" w:space="0" w:color="auto"/>
        <w:right w:val="none" w:sz="0" w:space="0" w:color="auto"/>
      </w:divBdr>
    </w:div>
    <w:div w:id="1200314974">
      <w:bodyDiv w:val="1"/>
      <w:marLeft w:val="0"/>
      <w:marRight w:val="0"/>
      <w:marTop w:val="0"/>
      <w:marBottom w:val="0"/>
      <w:divBdr>
        <w:top w:val="none" w:sz="0" w:space="0" w:color="auto"/>
        <w:left w:val="none" w:sz="0" w:space="0" w:color="auto"/>
        <w:bottom w:val="none" w:sz="0" w:space="0" w:color="auto"/>
        <w:right w:val="none" w:sz="0" w:space="0" w:color="auto"/>
      </w:divBdr>
    </w:div>
    <w:div w:id="187807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Allan</dc:creator>
  <cp:keywords/>
  <dc:description/>
  <cp:lastModifiedBy>Minante Duncan</cp:lastModifiedBy>
  <cp:revision>4</cp:revision>
  <cp:lastPrinted>2025-02-06T13:00:00Z</cp:lastPrinted>
  <dcterms:created xsi:type="dcterms:W3CDTF">2025-02-25T21:09:00Z</dcterms:created>
  <dcterms:modified xsi:type="dcterms:W3CDTF">2025-03-13T21:30:00Z</dcterms:modified>
</cp:coreProperties>
</file>