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64C16C" w14:textId="19893B1C" w:rsidR="54CD3F37" w:rsidRDefault="00322BC6" w:rsidP="54CD3F37">
      <w:pPr>
        <w:rPr>
          <w:rFonts w:ascii="Arial" w:hAnsi="Arial" w:cs="Arial"/>
          <w:b/>
          <w:bCs/>
          <w:sz w:val="24"/>
          <w:szCs w:val="24"/>
        </w:rPr>
      </w:pPr>
      <w:r w:rsidRPr="41E5DA29">
        <w:rPr>
          <w:rStyle w:val="normaltextrun"/>
          <w:rFonts w:ascii="Arial" w:eastAsia="Arial" w:hAnsi="Arial" w:cs="Arial"/>
          <w:b/>
          <w:bCs/>
          <w:color w:val="7030A0"/>
          <w:sz w:val="40"/>
          <w:szCs w:val="40"/>
        </w:rPr>
        <w:t>Job Description:</w:t>
      </w:r>
      <w:r w:rsidRPr="41E5DA29">
        <w:rPr>
          <w:rStyle w:val="scxw138814517"/>
          <w:rFonts w:ascii="Arial" w:eastAsia="Arial" w:hAnsi="Arial" w:cs="Arial"/>
          <w:b/>
          <w:bCs/>
          <w:color w:val="7030A0"/>
          <w:sz w:val="40"/>
          <w:szCs w:val="40"/>
        </w:rPr>
        <w:t> </w:t>
      </w:r>
      <w:r>
        <w:br/>
      </w:r>
      <w:r w:rsidRPr="41E5DA29">
        <w:rPr>
          <w:rFonts w:ascii="Arial" w:eastAsia="Arial" w:hAnsi="Arial" w:cs="Arial"/>
          <w:b/>
          <w:bCs/>
          <w:color w:val="7030A0"/>
          <w:sz w:val="40"/>
          <w:szCs w:val="40"/>
        </w:rPr>
        <w:t xml:space="preserve">Debt </w:t>
      </w:r>
      <w:r>
        <w:rPr>
          <w:rFonts w:ascii="Arial" w:eastAsia="Arial" w:hAnsi="Arial" w:cs="Arial"/>
          <w:b/>
          <w:bCs/>
          <w:color w:val="7030A0"/>
          <w:sz w:val="40"/>
          <w:szCs w:val="40"/>
        </w:rPr>
        <w:t>Co-ordinator</w:t>
      </w:r>
      <w:r w:rsidRPr="41E5DA29">
        <w:rPr>
          <w:rFonts w:ascii="Arial" w:eastAsia="Arial" w:hAnsi="Arial" w:cs="Arial"/>
          <w:b/>
          <w:bCs/>
          <w:color w:val="7030A0"/>
          <w:sz w:val="40"/>
          <w:szCs w:val="40"/>
        </w:rPr>
        <w:t>, Glasgow</w:t>
      </w:r>
    </w:p>
    <w:p w14:paraId="73E2ABC9" w14:textId="73E1352A" w:rsidR="00FD7CB0" w:rsidRPr="005627AB" w:rsidRDefault="00FD7CB0" w:rsidP="00FD7CB0">
      <w:pPr>
        <w:rPr>
          <w:rFonts w:ascii="Arial" w:hAnsi="Arial" w:cs="Arial"/>
          <w:sz w:val="24"/>
          <w:szCs w:val="24"/>
        </w:rPr>
      </w:pPr>
      <w:r w:rsidRPr="54CD3F37">
        <w:rPr>
          <w:rFonts w:ascii="Arial" w:hAnsi="Arial" w:cs="Arial"/>
          <w:b/>
          <w:bCs/>
          <w:sz w:val="24"/>
          <w:szCs w:val="24"/>
        </w:rPr>
        <w:t>Job Title:</w:t>
      </w:r>
      <w:r w:rsidRPr="54CD3F37">
        <w:rPr>
          <w:rFonts w:ascii="Arial" w:hAnsi="Arial" w:cs="Arial"/>
          <w:sz w:val="24"/>
          <w:szCs w:val="24"/>
        </w:rPr>
        <w:t xml:space="preserve"> </w:t>
      </w:r>
      <w:r w:rsidR="005627AB" w:rsidRPr="54CD3F37">
        <w:rPr>
          <w:rFonts w:ascii="Arial" w:hAnsi="Arial" w:cs="Arial"/>
          <w:sz w:val="24"/>
          <w:szCs w:val="24"/>
        </w:rPr>
        <w:t xml:space="preserve">  </w:t>
      </w:r>
      <w:r w:rsidR="00961F53" w:rsidRPr="54CD3F37">
        <w:rPr>
          <w:rFonts w:ascii="Arial" w:hAnsi="Arial" w:cs="Arial"/>
          <w:sz w:val="24"/>
          <w:szCs w:val="24"/>
        </w:rPr>
        <w:t>Debt</w:t>
      </w:r>
      <w:r w:rsidRPr="54CD3F37">
        <w:rPr>
          <w:rFonts w:ascii="Arial" w:hAnsi="Arial" w:cs="Arial"/>
          <w:sz w:val="24"/>
          <w:szCs w:val="24"/>
        </w:rPr>
        <w:t xml:space="preserve"> Co-ordinator</w:t>
      </w:r>
      <w:r w:rsidR="000E4E15" w:rsidRPr="54CD3F37">
        <w:rPr>
          <w:rFonts w:ascii="Arial" w:hAnsi="Arial" w:cs="Arial"/>
          <w:sz w:val="24"/>
          <w:szCs w:val="24"/>
        </w:rPr>
        <w:t xml:space="preserve"> </w:t>
      </w:r>
    </w:p>
    <w:p w14:paraId="2B45DFED" w14:textId="6868C609" w:rsidR="00FD7CB0" w:rsidRPr="005627AB" w:rsidRDefault="00FD7CB0" w:rsidP="00FD7CB0">
      <w:pPr>
        <w:rPr>
          <w:rFonts w:ascii="Arial" w:hAnsi="Arial" w:cs="Arial"/>
          <w:sz w:val="24"/>
          <w:szCs w:val="24"/>
        </w:rPr>
      </w:pPr>
      <w:r w:rsidRPr="005627AB">
        <w:rPr>
          <w:rFonts w:ascii="Arial" w:hAnsi="Arial" w:cs="Arial"/>
          <w:b/>
          <w:bCs/>
          <w:sz w:val="24"/>
          <w:szCs w:val="24"/>
        </w:rPr>
        <w:t>Location:</w:t>
      </w:r>
      <w:r w:rsidRPr="005627AB">
        <w:rPr>
          <w:rFonts w:ascii="Arial" w:hAnsi="Arial" w:cs="Arial"/>
          <w:sz w:val="24"/>
          <w:szCs w:val="24"/>
        </w:rPr>
        <w:t xml:space="preserve"> </w:t>
      </w:r>
      <w:r w:rsidR="005627AB" w:rsidRPr="005627AB">
        <w:rPr>
          <w:rFonts w:ascii="Arial" w:hAnsi="Arial" w:cs="Arial"/>
          <w:sz w:val="24"/>
          <w:szCs w:val="24"/>
        </w:rPr>
        <w:t xml:space="preserve">  </w:t>
      </w:r>
      <w:r w:rsidR="00961F53">
        <w:rPr>
          <w:rFonts w:ascii="Arial" w:hAnsi="Arial" w:cs="Arial"/>
          <w:sz w:val="24"/>
          <w:szCs w:val="24"/>
        </w:rPr>
        <w:t xml:space="preserve">OPFS Glasgow </w:t>
      </w:r>
    </w:p>
    <w:p w14:paraId="2C48B892" w14:textId="1D462A07" w:rsidR="005627AB" w:rsidRDefault="00FD7CB0" w:rsidP="005627AB">
      <w:pPr>
        <w:spacing w:after="0"/>
        <w:rPr>
          <w:rFonts w:ascii="Arial" w:hAnsi="Arial" w:cs="Arial"/>
          <w:sz w:val="24"/>
          <w:szCs w:val="24"/>
        </w:rPr>
      </w:pPr>
      <w:r w:rsidRPr="6A8ABE76">
        <w:rPr>
          <w:rFonts w:ascii="Arial" w:hAnsi="Arial" w:cs="Arial"/>
          <w:b/>
          <w:bCs/>
          <w:sz w:val="24"/>
          <w:szCs w:val="24"/>
        </w:rPr>
        <w:t>Salary:</w:t>
      </w:r>
      <w:r w:rsidRPr="6A8ABE76">
        <w:rPr>
          <w:rFonts w:ascii="Arial" w:hAnsi="Arial" w:cs="Arial"/>
          <w:sz w:val="24"/>
          <w:szCs w:val="24"/>
        </w:rPr>
        <w:t xml:space="preserve">  </w:t>
      </w:r>
      <w:r w:rsidR="005627AB" w:rsidRPr="6A8ABE76">
        <w:rPr>
          <w:rFonts w:ascii="Arial" w:hAnsi="Arial" w:cs="Arial"/>
          <w:sz w:val="24"/>
          <w:szCs w:val="24"/>
        </w:rPr>
        <w:t xml:space="preserve">     </w:t>
      </w:r>
      <w:r w:rsidR="00B22CE1" w:rsidRPr="6A8ABE76">
        <w:rPr>
          <w:rFonts w:ascii="Arial" w:hAnsi="Arial" w:cs="Arial"/>
          <w:sz w:val="24"/>
          <w:szCs w:val="24"/>
        </w:rPr>
        <w:t>Salary g</w:t>
      </w:r>
      <w:r w:rsidRPr="6A8ABE76">
        <w:rPr>
          <w:rFonts w:ascii="Arial" w:hAnsi="Arial" w:cs="Arial"/>
          <w:sz w:val="24"/>
          <w:szCs w:val="24"/>
        </w:rPr>
        <w:t>rade</w:t>
      </w:r>
      <w:r w:rsidR="009A4654" w:rsidRPr="6A8ABE76">
        <w:rPr>
          <w:rFonts w:ascii="Arial" w:hAnsi="Arial" w:cs="Arial"/>
          <w:sz w:val="24"/>
          <w:szCs w:val="24"/>
        </w:rPr>
        <w:t xml:space="preserve"> 22-26</w:t>
      </w:r>
      <w:r w:rsidR="00B22CE1" w:rsidRPr="6A8ABE76">
        <w:rPr>
          <w:rFonts w:ascii="Arial" w:hAnsi="Arial" w:cs="Arial"/>
          <w:sz w:val="24"/>
          <w:szCs w:val="24"/>
        </w:rPr>
        <w:t xml:space="preserve">, </w:t>
      </w:r>
      <w:r w:rsidR="00C10A76" w:rsidRPr="6A8ABE76">
        <w:rPr>
          <w:rFonts w:ascii="Arial" w:hAnsi="Arial" w:cs="Arial"/>
          <w:sz w:val="24"/>
          <w:szCs w:val="24"/>
        </w:rPr>
        <w:t>£</w:t>
      </w:r>
      <w:r w:rsidR="00942F7A" w:rsidRPr="6A8ABE76">
        <w:rPr>
          <w:rFonts w:ascii="Arial" w:hAnsi="Arial" w:cs="Arial"/>
          <w:sz w:val="24"/>
          <w:szCs w:val="24"/>
        </w:rPr>
        <w:t>36,</w:t>
      </w:r>
      <w:r w:rsidR="00B22CE1" w:rsidRPr="6A8ABE76">
        <w:rPr>
          <w:rFonts w:ascii="Arial" w:hAnsi="Arial" w:cs="Arial"/>
          <w:sz w:val="24"/>
          <w:szCs w:val="24"/>
        </w:rPr>
        <w:t xml:space="preserve">123 - £39, </w:t>
      </w:r>
      <w:r w:rsidR="00840408" w:rsidRPr="6A8ABE76">
        <w:rPr>
          <w:rFonts w:ascii="Arial" w:hAnsi="Arial" w:cs="Arial"/>
          <w:sz w:val="24"/>
          <w:szCs w:val="24"/>
        </w:rPr>
        <w:t>984</w:t>
      </w:r>
    </w:p>
    <w:p w14:paraId="6FD500AB" w14:textId="7DB3D5B6" w:rsidR="00FD7CB0" w:rsidRPr="005627AB" w:rsidRDefault="005627AB" w:rsidP="005627AB">
      <w:pPr>
        <w:spacing w:after="0"/>
        <w:rPr>
          <w:rFonts w:ascii="Arial" w:hAnsi="Arial" w:cs="Arial"/>
          <w:sz w:val="24"/>
          <w:szCs w:val="24"/>
        </w:rPr>
      </w:pPr>
      <w:r w:rsidRPr="54CD3F37">
        <w:rPr>
          <w:rFonts w:ascii="Arial" w:hAnsi="Arial" w:cs="Arial"/>
          <w:sz w:val="24"/>
          <w:szCs w:val="24"/>
        </w:rPr>
        <w:t xml:space="preserve">                   </w:t>
      </w:r>
      <w:r w:rsidR="00FD7CB0" w:rsidRPr="54CD3F37">
        <w:rPr>
          <w:rFonts w:ascii="Arial" w:hAnsi="Arial" w:cs="Arial"/>
          <w:sz w:val="24"/>
          <w:szCs w:val="24"/>
        </w:rPr>
        <w:t xml:space="preserve">Salary can be negotiated based on evidenced </w:t>
      </w:r>
      <w:proofErr w:type="gramStart"/>
      <w:r w:rsidR="00FD7CB0" w:rsidRPr="54CD3F37">
        <w:rPr>
          <w:rFonts w:ascii="Arial" w:hAnsi="Arial" w:cs="Arial"/>
          <w:sz w:val="24"/>
          <w:szCs w:val="24"/>
        </w:rPr>
        <w:t>experience</w:t>
      </w:r>
      <w:proofErr w:type="gramEnd"/>
    </w:p>
    <w:p w14:paraId="5E8F2231" w14:textId="34A56FC5" w:rsidR="00FD7CB0" w:rsidRPr="005627AB" w:rsidRDefault="00FD7CB0" w:rsidP="54CD3F37">
      <w:pPr>
        <w:rPr>
          <w:rFonts w:ascii="Arial" w:hAnsi="Arial" w:cs="Arial"/>
          <w:sz w:val="24"/>
          <w:szCs w:val="24"/>
        </w:rPr>
      </w:pPr>
      <w:r w:rsidRPr="54CD3F37">
        <w:rPr>
          <w:rFonts w:ascii="Arial" w:hAnsi="Arial" w:cs="Arial"/>
          <w:b/>
          <w:bCs/>
          <w:sz w:val="24"/>
          <w:szCs w:val="24"/>
        </w:rPr>
        <w:t>Contract:</w:t>
      </w:r>
      <w:r w:rsidRPr="54CD3F37">
        <w:rPr>
          <w:rFonts w:ascii="Arial" w:hAnsi="Arial" w:cs="Arial"/>
          <w:sz w:val="24"/>
          <w:szCs w:val="24"/>
        </w:rPr>
        <w:t xml:space="preserve">  </w:t>
      </w:r>
      <w:r w:rsidR="005627AB" w:rsidRPr="54CD3F37">
        <w:rPr>
          <w:rFonts w:ascii="Arial" w:hAnsi="Arial" w:cs="Arial"/>
          <w:sz w:val="24"/>
          <w:szCs w:val="24"/>
        </w:rPr>
        <w:t xml:space="preserve"> </w:t>
      </w:r>
      <w:r w:rsidRPr="54CD3F37">
        <w:rPr>
          <w:rFonts w:ascii="Arial" w:hAnsi="Arial" w:cs="Arial"/>
          <w:sz w:val="24"/>
          <w:szCs w:val="24"/>
        </w:rPr>
        <w:t>1</w:t>
      </w:r>
      <w:r w:rsidR="004B2E68" w:rsidRPr="54CD3F37">
        <w:rPr>
          <w:rFonts w:ascii="Arial" w:hAnsi="Arial" w:cs="Arial"/>
          <w:sz w:val="24"/>
          <w:szCs w:val="24"/>
        </w:rPr>
        <w:t>2</w:t>
      </w:r>
      <w:r w:rsidRPr="54CD3F37">
        <w:rPr>
          <w:rFonts w:ascii="Arial" w:hAnsi="Arial" w:cs="Arial"/>
          <w:sz w:val="24"/>
          <w:szCs w:val="24"/>
        </w:rPr>
        <w:t xml:space="preserve"> months</w:t>
      </w:r>
      <w:r w:rsidR="008D0BA5" w:rsidRPr="54CD3F37">
        <w:rPr>
          <w:rFonts w:ascii="Arial" w:hAnsi="Arial" w:cs="Arial"/>
          <w:sz w:val="24"/>
          <w:szCs w:val="24"/>
        </w:rPr>
        <w:t xml:space="preserve"> fixed term until </w:t>
      </w:r>
      <w:r w:rsidR="00840408" w:rsidRPr="54CD3F37">
        <w:rPr>
          <w:rFonts w:ascii="Arial" w:hAnsi="Arial" w:cs="Arial"/>
          <w:sz w:val="24"/>
          <w:szCs w:val="24"/>
        </w:rPr>
        <w:t>31</w:t>
      </w:r>
      <w:r w:rsidR="00840408" w:rsidRPr="54CD3F37">
        <w:rPr>
          <w:rFonts w:ascii="Arial" w:hAnsi="Arial" w:cs="Arial"/>
          <w:sz w:val="24"/>
          <w:szCs w:val="24"/>
          <w:vertAlign w:val="superscript"/>
        </w:rPr>
        <w:t>st</w:t>
      </w:r>
      <w:r w:rsidR="00840408" w:rsidRPr="54CD3F37">
        <w:rPr>
          <w:rFonts w:ascii="Arial" w:hAnsi="Arial" w:cs="Arial"/>
          <w:sz w:val="24"/>
          <w:szCs w:val="24"/>
        </w:rPr>
        <w:t xml:space="preserve"> </w:t>
      </w:r>
      <w:r w:rsidR="008D0BA5" w:rsidRPr="54CD3F37">
        <w:rPr>
          <w:rFonts w:ascii="Arial" w:hAnsi="Arial" w:cs="Arial"/>
          <w:sz w:val="24"/>
          <w:szCs w:val="24"/>
        </w:rPr>
        <w:t>March 2026</w:t>
      </w:r>
      <w:r w:rsidRPr="54CD3F37">
        <w:rPr>
          <w:rFonts w:ascii="Arial" w:hAnsi="Arial" w:cs="Arial"/>
          <w:sz w:val="24"/>
          <w:szCs w:val="24"/>
        </w:rPr>
        <w:t xml:space="preserve">; </w:t>
      </w:r>
      <w:r w:rsidR="00DB72B7" w:rsidRPr="54CD3F37">
        <w:rPr>
          <w:rFonts w:ascii="Arial" w:hAnsi="Arial" w:cs="Arial"/>
          <w:sz w:val="24"/>
          <w:szCs w:val="24"/>
        </w:rPr>
        <w:t>possible extension</w:t>
      </w:r>
      <w:r w:rsidR="78853D5E" w:rsidRPr="54CD3F37">
        <w:rPr>
          <w:rFonts w:ascii="Arial" w:hAnsi="Arial" w:cs="Arial"/>
          <w:sz w:val="24"/>
          <w:szCs w:val="24"/>
        </w:rPr>
        <w:t xml:space="preserve"> </w:t>
      </w:r>
      <w:r w:rsidR="005627AB">
        <w:tab/>
      </w:r>
      <w:r w:rsidR="005627AB">
        <w:tab/>
      </w:r>
      <w:r w:rsidR="541323E9" w:rsidRPr="54CD3F37">
        <w:rPr>
          <w:rFonts w:ascii="Arial" w:hAnsi="Arial" w:cs="Arial"/>
          <w:sz w:val="24"/>
          <w:szCs w:val="24"/>
        </w:rPr>
        <w:t xml:space="preserve">         d</w:t>
      </w:r>
      <w:r w:rsidRPr="54CD3F37">
        <w:rPr>
          <w:rFonts w:ascii="Arial" w:hAnsi="Arial" w:cs="Arial"/>
          <w:sz w:val="24"/>
          <w:szCs w:val="24"/>
        </w:rPr>
        <w:t xml:space="preserve">ependent on funding </w:t>
      </w:r>
    </w:p>
    <w:p w14:paraId="37D87BA8" w14:textId="3B4444E5" w:rsidR="00FD7CB0" w:rsidRPr="005627AB" w:rsidRDefault="005627AB" w:rsidP="00FD7CB0">
      <w:pPr>
        <w:rPr>
          <w:rFonts w:ascii="Arial" w:hAnsi="Arial" w:cs="Arial"/>
          <w:sz w:val="24"/>
          <w:szCs w:val="24"/>
        </w:rPr>
      </w:pPr>
      <w:r w:rsidRPr="54CD3F37">
        <w:rPr>
          <w:rFonts w:ascii="Arial" w:hAnsi="Arial" w:cs="Arial"/>
          <w:b/>
          <w:bCs/>
          <w:sz w:val="24"/>
          <w:szCs w:val="24"/>
        </w:rPr>
        <w:t>Hours:</w:t>
      </w:r>
      <w:r w:rsidRPr="54CD3F37">
        <w:rPr>
          <w:rFonts w:ascii="Arial" w:hAnsi="Arial" w:cs="Arial"/>
          <w:sz w:val="24"/>
          <w:szCs w:val="24"/>
        </w:rPr>
        <w:t xml:space="preserve">        </w:t>
      </w:r>
      <w:r w:rsidR="004B2E68" w:rsidRPr="54CD3F37">
        <w:rPr>
          <w:rFonts w:ascii="Arial" w:hAnsi="Arial" w:cs="Arial"/>
          <w:sz w:val="24"/>
          <w:szCs w:val="24"/>
        </w:rPr>
        <w:t>28</w:t>
      </w:r>
      <w:r w:rsidR="00FD7CB0" w:rsidRPr="54CD3F37">
        <w:rPr>
          <w:rFonts w:ascii="Arial" w:hAnsi="Arial" w:cs="Arial"/>
          <w:sz w:val="24"/>
          <w:szCs w:val="24"/>
        </w:rPr>
        <w:t xml:space="preserve"> hours per week</w:t>
      </w:r>
      <w:r w:rsidR="004B2E68" w:rsidRPr="54CD3F37">
        <w:rPr>
          <w:rFonts w:ascii="Arial" w:hAnsi="Arial" w:cs="Arial"/>
          <w:sz w:val="24"/>
          <w:szCs w:val="24"/>
        </w:rPr>
        <w:t xml:space="preserve">, however other full / part time hours </w:t>
      </w:r>
      <w:r w:rsidRPr="54CD3F37">
        <w:rPr>
          <w:rFonts w:ascii="Arial" w:hAnsi="Arial" w:cs="Arial"/>
          <w:sz w:val="24"/>
          <w:szCs w:val="24"/>
        </w:rPr>
        <w:t>be considered</w:t>
      </w:r>
    </w:p>
    <w:p w14:paraId="3A35540E" w14:textId="19589906" w:rsidR="54CD3F37" w:rsidRDefault="00FD7CB0" w:rsidP="54CD3F37">
      <w:pPr>
        <w:rPr>
          <w:rFonts w:ascii="Arial" w:hAnsi="Arial" w:cs="Arial"/>
          <w:sz w:val="24"/>
          <w:szCs w:val="24"/>
        </w:rPr>
      </w:pPr>
      <w:r w:rsidRPr="54CD3F37">
        <w:rPr>
          <w:rFonts w:ascii="Arial" w:hAnsi="Arial" w:cs="Arial"/>
          <w:b/>
          <w:bCs/>
          <w:sz w:val="24"/>
          <w:szCs w:val="24"/>
        </w:rPr>
        <w:t>Reports To:</w:t>
      </w:r>
      <w:r w:rsidRPr="54CD3F37">
        <w:rPr>
          <w:rFonts w:ascii="Arial" w:hAnsi="Arial" w:cs="Arial"/>
          <w:sz w:val="24"/>
          <w:szCs w:val="24"/>
        </w:rPr>
        <w:t xml:space="preserve"> </w:t>
      </w:r>
      <w:r w:rsidR="005627AB" w:rsidRPr="54CD3F37">
        <w:rPr>
          <w:rFonts w:ascii="Arial" w:hAnsi="Arial" w:cs="Arial"/>
          <w:sz w:val="24"/>
          <w:szCs w:val="24"/>
        </w:rPr>
        <w:t xml:space="preserve">Glasgow </w:t>
      </w:r>
      <w:r w:rsidR="004B2E68" w:rsidRPr="54CD3F37">
        <w:rPr>
          <w:rFonts w:ascii="Arial" w:hAnsi="Arial" w:cs="Arial"/>
          <w:sz w:val="24"/>
          <w:szCs w:val="24"/>
        </w:rPr>
        <w:t>Service Manager</w:t>
      </w:r>
    </w:p>
    <w:p w14:paraId="69AAFC34" w14:textId="77777777" w:rsidR="000C1C57" w:rsidRPr="000C1C57" w:rsidRDefault="000C1C57" w:rsidP="54CD3F37">
      <w:pPr>
        <w:rPr>
          <w:rFonts w:ascii="Arial" w:hAnsi="Arial" w:cs="Arial"/>
          <w:sz w:val="24"/>
          <w:szCs w:val="24"/>
        </w:rPr>
      </w:pPr>
    </w:p>
    <w:p w14:paraId="2181CF20" w14:textId="60EBAF45" w:rsidR="005627AB" w:rsidRPr="000C1C57" w:rsidRDefault="005627AB" w:rsidP="00FD7CB0">
      <w:pPr>
        <w:rPr>
          <w:rFonts w:ascii="Arial" w:hAnsi="Arial" w:cs="Arial"/>
          <w:b/>
          <w:bCs/>
          <w:sz w:val="32"/>
          <w:szCs w:val="32"/>
        </w:rPr>
      </w:pPr>
      <w:r w:rsidRPr="000C1C57">
        <w:rPr>
          <w:rFonts w:ascii="Arial" w:hAnsi="Arial" w:cs="Arial"/>
          <w:b/>
          <w:bCs/>
          <w:color w:val="77206D" w:themeColor="accent5" w:themeShade="BF"/>
          <w:sz w:val="32"/>
          <w:szCs w:val="32"/>
        </w:rPr>
        <w:t>Key Tasks and Responsibilities</w:t>
      </w:r>
      <w:r w:rsidR="6C537BAA" w:rsidRPr="000C1C57">
        <w:rPr>
          <w:rFonts w:ascii="Arial" w:hAnsi="Arial" w:cs="Arial"/>
          <w:b/>
          <w:bCs/>
          <w:color w:val="77206D" w:themeColor="accent5" w:themeShade="BF"/>
          <w:sz w:val="32"/>
          <w:szCs w:val="32"/>
        </w:rPr>
        <w:t>:</w:t>
      </w:r>
    </w:p>
    <w:p w14:paraId="19BBDBCB" w14:textId="1D599F74" w:rsidR="00FD7CB0" w:rsidRPr="005627AB" w:rsidRDefault="004B2E68" w:rsidP="00FD7CB0">
      <w:pPr>
        <w:rPr>
          <w:rFonts w:ascii="Arial" w:hAnsi="Arial" w:cs="Arial"/>
          <w:sz w:val="24"/>
          <w:szCs w:val="24"/>
        </w:rPr>
      </w:pPr>
      <w:r w:rsidRPr="6A8ABE76">
        <w:rPr>
          <w:rFonts w:ascii="Arial" w:hAnsi="Arial" w:cs="Arial"/>
          <w:sz w:val="24"/>
          <w:szCs w:val="24"/>
        </w:rPr>
        <w:t xml:space="preserve">The Debt Service Co-ordinator will be responsible for the strategic oversight of our debt team, including monitoring funder relationships, service delivery management and direct line management for 5 Financial Inclusion Advisors.  The Debt Service Co-ordinator will provide day-to-day technical debt support to the </w:t>
      </w:r>
      <w:r w:rsidR="00D52D9D" w:rsidRPr="6A8ABE76">
        <w:rPr>
          <w:rFonts w:ascii="Arial" w:hAnsi="Arial" w:cs="Arial"/>
          <w:sz w:val="24"/>
          <w:szCs w:val="24"/>
        </w:rPr>
        <w:t>Financial Inclusion Advisors</w:t>
      </w:r>
      <w:r w:rsidRPr="6A8ABE76">
        <w:rPr>
          <w:rFonts w:ascii="Arial" w:hAnsi="Arial" w:cs="Arial"/>
          <w:sz w:val="24"/>
          <w:szCs w:val="24"/>
        </w:rPr>
        <w:t xml:space="preserve"> and ensure the quality of advice given meets expected standards. They will ensure that all outcomes of the projects are being met in line with the Scottish Government Debt Levy funding requirements </w:t>
      </w:r>
      <w:proofErr w:type="gramStart"/>
      <w:r w:rsidRPr="6A8ABE76">
        <w:rPr>
          <w:rFonts w:ascii="Arial" w:hAnsi="Arial" w:cs="Arial"/>
          <w:sz w:val="24"/>
          <w:szCs w:val="24"/>
        </w:rPr>
        <w:t>and also</w:t>
      </w:r>
      <w:proofErr w:type="gramEnd"/>
      <w:r w:rsidRPr="6A8ABE76">
        <w:rPr>
          <w:rFonts w:ascii="Arial" w:hAnsi="Arial" w:cs="Arial"/>
          <w:sz w:val="24"/>
          <w:szCs w:val="24"/>
        </w:rPr>
        <w:t xml:space="preserve"> be expected to oversee all aspects of the debt team’s ongoing development and learning needs, being a trusted and motivational leader.</w:t>
      </w:r>
    </w:p>
    <w:p w14:paraId="30797E08" w14:textId="54A1BFB2" w:rsidR="005627AB" w:rsidRPr="005627AB" w:rsidRDefault="005627AB" w:rsidP="00FD7CB0">
      <w:pPr>
        <w:rPr>
          <w:rFonts w:ascii="Arial" w:hAnsi="Arial" w:cs="Arial"/>
          <w:sz w:val="24"/>
          <w:szCs w:val="24"/>
        </w:rPr>
      </w:pPr>
      <w:r w:rsidRPr="6A8ABE76">
        <w:rPr>
          <w:rStyle w:val="normaltextrun"/>
          <w:rFonts w:ascii="Arial" w:eastAsiaTheme="majorEastAsia" w:hAnsi="Arial" w:cs="Arial"/>
          <w:sz w:val="24"/>
          <w:szCs w:val="24"/>
        </w:rPr>
        <w:t>All roles at OPFS contribute to our mission of working with and for single parent families, providing support that enables them to achieve their potential and help create lasting solutions to the poverty and barriers facing many single parents and their children. Our core values of Justice, Equity, Trust, Collaboration and Compassion are at the heart of everything we do and underpin all aspects of our work.</w:t>
      </w:r>
    </w:p>
    <w:p w14:paraId="56EBBBDC" w14:textId="77777777" w:rsidR="00FD7CB0" w:rsidRPr="00F806C2" w:rsidRDefault="00FD7CB0" w:rsidP="00FD7CB0">
      <w:pPr>
        <w:rPr>
          <w:rFonts w:ascii="Arial" w:hAnsi="Arial" w:cs="Arial"/>
          <w:b/>
          <w:bCs/>
          <w:color w:val="77206D" w:themeColor="accent5" w:themeShade="BF"/>
          <w:sz w:val="24"/>
          <w:szCs w:val="24"/>
        </w:rPr>
      </w:pPr>
      <w:r w:rsidRPr="00F806C2">
        <w:rPr>
          <w:rFonts w:ascii="Arial" w:hAnsi="Arial" w:cs="Arial"/>
          <w:b/>
          <w:bCs/>
          <w:color w:val="77206D" w:themeColor="accent5" w:themeShade="BF"/>
          <w:sz w:val="24"/>
          <w:szCs w:val="24"/>
        </w:rPr>
        <w:t>Key Responsibilities:</w:t>
      </w:r>
    </w:p>
    <w:p w14:paraId="635461A3" w14:textId="77777777" w:rsidR="009A4654" w:rsidRPr="00F806C2" w:rsidRDefault="009A4654" w:rsidP="009A4654">
      <w:pPr>
        <w:rPr>
          <w:rFonts w:ascii="Arial" w:hAnsi="Arial" w:cs="Arial"/>
          <w:color w:val="77206D" w:themeColor="accent5" w:themeShade="BF"/>
          <w:sz w:val="24"/>
          <w:szCs w:val="24"/>
        </w:rPr>
      </w:pPr>
      <w:r w:rsidRPr="00F806C2">
        <w:rPr>
          <w:rFonts w:ascii="Arial" w:hAnsi="Arial" w:cs="Arial"/>
          <w:b/>
          <w:bCs/>
          <w:color w:val="77206D" w:themeColor="accent5" w:themeShade="BF"/>
          <w:sz w:val="24"/>
          <w:szCs w:val="24"/>
        </w:rPr>
        <w:t>Management:</w:t>
      </w:r>
    </w:p>
    <w:p w14:paraId="373286AD" w14:textId="7079B4AB" w:rsidR="009A4654" w:rsidRPr="009A4654" w:rsidRDefault="009A4654" w:rsidP="009A4654">
      <w:pPr>
        <w:numPr>
          <w:ilvl w:val="0"/>
          <w:numId w:val="15"/>
        </w:numPr>
        <w:rPr>
          <w:rFonts w:ascii="Arial" w:hAnsi="Arial" w:cs="Arial"/>
          <w:sz w:val="24"/>
          <w:szCs w:val="24"/>
        </w:rPr>
      </w:pPr>
      <w:r w:rsidRPr="009A4654">
        <w:rPr>
          <w:rFonts w:ascii="Arial" w:hAnsi="Arial" w:cs="Arial"/>
          <w:sz w:val="24"/>
          <w:szCs w:val="24"/>
        </w:rPr>
        <w:t>Oversee day-to-day delivery of OPFS Debt Advice service.</w:t>
      </w:r>
    </w:p>
    <w:p w14:paraId="28657A3C" w14:textId="77777777" w:rsidR="009A4654" w:rsidRPr="009A4654" w:rsidRDefault="009A4654" w:rsidP="009A4654">
      <w:pPr>
        <w:numPr>
          <w:ilvl w:val="0"/>
          <w:numId w:val="15"/>
        </w:numPr>
        <w:rPr>
          <w:rFonts w:ascii="Arial" w:hAnsi="Arial" w:cs="Arial"/>
          <w:sz w:val="24"/>
          <w:szCs w:val="24"/>
        </w:rPr>
      </w:pPr>
      <w:r w:rsidRPr="009A4654">
        <w:rPr>
          <w:rFonts w:ascii="Arial" w:hAnsi="Arial" w:cs="Arial"/>
          <w:sz w:val="24"/>
          <w:szCs w:val="24"/>
        </w:rPr>
        <w:t>Monitor contract performance and individual staff targets.</w:t>
      </w:r>
    </w:p>
    <w:p w14:paraId="580F0C0A" w14:textId="77777777" w:rsidR="009A4654" w:rsidRPr="009A4654" w:rsidRDefault="009A4654" w:rsidP="009A4654">
      <w:pPr>
        <w:numPr>
          <w:ilvl w:val="0"/>
          <w:numId w:val="15"/>
        </w:numPr>
        <w:rPr>
          <w:rFonts w:ascii="Arial" w:hAnsi="Arial" w:cs="Arial"/>
          <w:sz w:val="24"/>
          <w:szCs w:val="24"/>
        </w:rPr>
      </w:pPr>
      <w:r w:rsidRPr="009A4654">
        <w:rPr>
          <w:rFonts w:ascii="Arial" w:hAnsi="Arial" w:cs="Arial"/>
          <w:sz w:val="24"/>
          <w:szCs w:val="24"/>
        </w:rPr>
        <w:t>Review case files to ensure robust documentation and report client outcomes.</w:t>
      </w:r>
    </w:p>
    <w:p w14:paraId="544DB6F8" w14:textId="77777777" w:rsidR="009A4654" w:rsidRPr="009A4654" w:rsidRDefault="009A4654" w:rsidP="009A4654">
      <w:pPr>
        <w:numPr>
          <w:ilvl w:val="0"/>
          <w:numId w:val="15"/>
        </w:numPr>
        <w:rPr>
          <w:rFonts w:ascii="Arial" w:hAnsi="Arial" w:cs="Arial"/>
          <w:sz w:val="24"/>
          <w:szCs w:val="24"/>
        </w:rPr>
      </w:pPr>
      <w:r w:rsidRPr="009A4654">
        <w:rPr>
          <w:rFonts w:ascii="Arial" w:hAnsi="Arial" w:cs="Arial"/>
          <w:sz w:val="24"/>
          <w:szCs w:val="24"/>
        </w:rPr>
        <w:t>Ensure regular reporting to the Glasgow Service Manager and funders.</w:t>
      </w:r>
    </w:p>
    <w:p w14:paraId="4471320B" w14:textId="77777777" w:rsidR="009A4654" w:rsidRPr="009A4654" w:rsidRDefault="009A4654" w:rsidP="009A4654">
      <w:pPr>
        <w:numPr>
          <w:ilvl w:val="0"/>
          <w:numId w:val="15"/>
        </w:numPr>
        <w:rPr>
          <w:rFonts w:ascii="Arial" w:hAnsi="Arial" w:cs="Arial"/>
          <w:sz w:val="24"/>
          <w:szCs w:val="24"/>
        </w:rPr>
      </w:pPr>
      <w:r w:rsidRPr="009A4654">
        <w:rPr>
          <w:rFonts w:ascii="Arial" w:hAnsi="Arial" w:cs="Arial"/>
          <w:sz w:val="24"/>
          <w:szCs w:val="24"/>
        </w:rPr>
        <w:lastRenderedPageBreak/>
        <w:t>Provide technical debt advice and act as a resource for Financial Inclusion Advisors.</w:t>
      </w:r>
    </w:p>
    <w:p w14:paraId="4599A3B1" w14:textId="77777777" w:rsidR="009A4654" w:rsidRPr="009A4654" w:rsidRDefault="009A4654" w:rsidP="009A4654">
      <w:pPr>
        <w:numPr>
          <w:ilvl w:val="0"/>
          <w:numId w:val="15"/>
        </w:numPr>
        <w:rPr>
          <w:rFonts w:ascii="Arial" w:hAnsi="Arial" w:cs="Arial"/>
          <w:sz w:val="24"/>
          <w:szCs w:val="24"/>
        </w:rPr>
      </w:pPr>
      <w:r w:rsidRPr="009A4654">
        <w:rPr>
          <w:rFonts w:ascii="Arial" w:hAnsi="Arial" w:cs="Arial"/>
          <w:sz w:val="24"/>
          <w:szCs w:val="24"/>
        </w:rPr>
        <w:t>Monitor quality of advice and provide feedback to caseworkers.</w:t>
      </w:r>
    </w:p>
    <w:p w14:paraId="32299305" w14:textId="77777777" w:rsidR="009A4654" w:rsidRPr="009A4654" w:rsidRDefault="009A4654" w:rsidP="009A4654">
      <w:pPr>
        <w:numPr>
          <w:ilvl w:val="0"/>
          <w:numId w:val="15"/>
        </w:numPr>
        <w:rPr>
          <w:rFonts w:ascii="Arial" w:hAnsi="Arial" w:cs="Arial"/>
          <w:sz w:val="24"/>
          <w:szCs w:val="24"/>
        </w:rPr>
      </w:pPr>
      <w:r w:rsidRPr="009A4654">
        <w:rPr>
          <w:rFonts w:ascii="Arial" w:hAnsi="Arial" w:cs="Arial"/>
          <w:sz w:val="24"/>
          <w:szCs w:val="24"/>
        </w:rPr>
        <w:t>Develop and maintain systems for performance monitoring and quality assurance.</w:t>
      </w:r>
    </w:p>
    <w:p w14:paraId="7FF9F8DC" w14:textId="77777777" w:rsidR="009A4654" w:rsidRPr="009A4654" w:rsidRDefault="009A4654" w:rsidP="009A4654">
      <w:pPr>
        <w:numPr>
          <w:ilvl w:val="0"/>
          <w:numId w:val="15"/>
        </w:numPr>
        <w:rPr>
          <w:rFonts w:ascii="Arial" w:hAnsi="Arial" w:cs="Arial"/>
          <w:sz w:val="24"/>
          <w:szCs w:val="24"/>
        </w:rPr>
      </w:pPr>
      <w:r w:rsidRPr="009A4654">
        <w:rPr>
          <w:rFonts w:ascii="Arial" w:hAnsi="Arial" w:cs="Arial"/>
          <w:sz w:val="24"/>
          <w:szCs w:val="24"/>
        </w:rPr>
        <w:t>Ensure adequate staffing and coordination with other Glasgow Managers.</w:t>
      </w:r>
    </w:p>
    <w:p w14:paraId="33CD0C27" w14:textId="77777777" w:rsidR="009A4654" w:rsidRPr="009A4654" w:rsidRDefault="009A4654" w:rsidP="009A4654">
      <w:pPr>
        <w:numPr>
          <w:ilvl w:val="0"/>
          <w:numId w:val="15"/>
        </w:numPr>
        <w:rPr>
          <w:rFonts w:ascii="Arial" w:hAnsi="Arial" w:cs="Arial"/>
          <w:sz w:val="24"/>
          <w:szCs w:val="24"/>
        </w:rPr>
      </w:pPr>
      <w:r w:rsidRPr="009A4654">
        <w:rPr>
          <w:rFonts w:ascii="Arial" w:hAnsi="Arial" w:cs="Arial"/>
          <w:sz w:val="24"/>
          <w:szCs w:val="24"/>
        </w:rPr>
        <w:t>Conduct monthly staff reviews, identify training needs, and ensure development plans are in place.</w:t>
      </w:r>
    </w:p>
    <w:p w14:paraId="5C58144D" w14:textId="77777777" w:rsidR="009A4654" w:rsidRPr="009A4654" w:rsidRDefault="009A4654" w:rsidP="009A4654">
      <w:pPr>
        <w:numPr>
          <w:ilvl w:val="0"/>
          <w:numId w:val="15"/>
        </w:numPr>
        <w:rPr>
          <w:rFonts w:ascii="Arial" w:hAnsi="Arial" w:cs="Arial"/>
          <w:sz w:val="24"/>
          <w:szCs w:val="24"/>
        </w:rPr>
      </w:pPr>
      <w:r w:rsidRPr="009A4654">
        <w:rPr>
          <w:rFonts w:ascii="Arial" w:hAnsi="Arial" w:cs="Arial"/>
          <w:sz w:val="24"/>
          <w:szCs w:val="24"/>
        </w:rPr>
        <w:t>Identify and implement improvements to service delivery.</w:t>
      </w:r>
    </w:p>
    <w:p w14:paraId="3A0FA989" w14:textId="77777777" w:rsidR="009A4654" w:rsidRPr="009A4654" w:rsidRDefault="009A4654" w:rsidP="009A4654">
      <w:pPr>
        <w:rPr>
          <w:rFonts w:ascii="Arial" w:hAnsi="Arial" w:cs="Arial"/>
          <w:sz w:val="24"/>
          <w:szCs w:val="24"/>
        </w:rPr>
      </w:pPr>
      <w:r w:rsidRPr="000C1C57">
        <w:rPr>
          <w:rFonts w:ascii="Arial" w:hAnsi="Arial" w:cs="Arial"/>
          <w:b/>
          <w:bCs/>
          <w:color w:val="77206D" w:themeColor="accent5" w:themeShade="BF"/>
          <w:sz w:val="24"/>
          <w:szCs w:val="24"/>
        </w:rPr>
        <w:t>Auditing &amp; Monitoring:</w:t>
      </w:r>
    </w:p>
    <w:p w14:paraId="05E7C544" w14:textId="77777777" w:rsidR="009A4654" w:rsidRPr="009A4654" w:rsidRDefault="009A4654" w:rsidP="009A4654">
      <w:pPr>
        <w:numPr>
          <w:ilvl w:val="0"/>
          <w:numId w:val="16"/>
        </w:numPr>
        <w:rPr>
          <w:rFonts w:ascii="Arial" w:hAnsi="Arial" w:cs="Arial"/>
          <w:sz w:val="24"/>
          <w:szCs w:val="24"/>
        </w:rPr>
      </w:pPr>
      <w:r w:rsidRPr="009A4654">
        <w:rPr>
          <w:rFonts w:ascii="Arial" w:hAnsi="Arial" w:cs="Arial"/>
          <w:sz w:val="24"/>
          <w:szCs w:val="24"/>
        </w:rPr>
        <w:t>Conduct audits of debt services casework to ensure compliance with internal and external standards.</w:t>
      </w:r>
    </w:p>
    <w:p w14:paraId="278762AC" w14:textId="77777777" w:rsidR="009A4654" w:rsidRPr="009A4654" w:rsidRDefault="009A4654" w:rsidP="009A4654">
      <w:pPr>
        <w:numPr>
          <w:ilvl w:val="0"/>
          <w:numId w:val="16"/>
        </w:numPr>
        <w:rPr>
          <w:rFonts w:ascii="Arial" w:hAnsi="Arial" w:cs="Arial"/>
          <w:sz w:val="24"/>
          <w:szCs w:val="24"/>
        </w:rPr>
      </w:pPr>
      <w:r w:rsidRPr="009A4654">
        <w:rPr>
          <w:rFonts w:ascii="Arial" w:hAnsi="Arial" w:cs="Arial"/>
          <w:sz w:val="24"/>
          <w:szCs w:val="24"/>
        </w:rPr>
        <w:t>Monitor trends and issues, reporting them to relevant areas of the organisation.</w:t>
      </w:r>
    </w:p>
    <w:p w14:paraId="0FE13754" w14:textId="77777777" w:rsidR="009A4654" w:rsidRPr="009A4654" w:rsidRDefault="009A4654" w:rsidP="009A4654">
      <w:pPr>
        <w:numPr>
          <w:ilvl w:val="0"/>
          <w:numId w:val="16"/>
        </w:numPr>
        <w:rPr>
          <w:rFonts w:ascii="Arial" w:hAnsi="Arial" w:cs="Arial"/>
          <w:sz w:val="24"/>
          <w:szCs w:val="24"/>
        </w:rPr>
      </w:pPr>
      <w:r w:rsidRPr="009A4654">
        <w:rPr>
          <w:rFonts w:ascii="Arial" w:hAnsi="Arial" w:cs="Arial"/>
          <w:sz w:val="24"/>
          <w:szCs w:val="24"/>
        </w:rPr>
        <w:t>Implement effective evaluation and monitoring processes.</w:t>
      </w:r>
    </w:p>
    <w:p w14:paraId="4E1458FF" w14:textId="77777777" w:rsidR="009A4654" w:rsidRPr="000C1C57" w:rsidRDefault="009A4654" w:rsidP="009A4654">
      <w:pPr>
        <w:rPr>
          <w:rFonts w:ascii="Arial" w:hAnsi="Arial" w:cs="Arial"/>
          <w:color w:val="77206D" w:themeColor="accent5" w:themeShade="BF"/>
          <w:sz w:val="24"/>
          <w:szCs w:val="24"/>
        </w:rPr>
      </w:pPr>
      <w:r w:rsidRPr="000C1C57">
        <w:rPr>
          <w:rFonts w:ascii="Arial" w:hAnsi="Arial" w:cs="Arial"/>
          <w:b/>
          <w:bCs/>
          <w:color w:val="77206D" w:themeColor="accent5" w:themeShade="BF"/>
          <w:sz w:val="24"/>
          <w:szCs w:val="24"/>
        </w:rPr>
        <w:t>Service Development &amp; Quality Assurance:</w:t>
      </w:r>
    </w:p>
    <w:p w14:paraId="7DA71369" w14:textId="77777777" w:rsidR="009A4654" w:rsidRPr="009A4654" w:rsidRDefault="009A4654" w:rsidP="009A4654">
      <w:pPr>
        <w:numPr>
          <w:ilvl w:val="0"/>
          <w:numId w:val="17"/>
        </w:numPr>
        <w:rPr>
          <w:rFonts w:ascii="Arial" w:hAnsi="Arial" w:cs="Arial"/>
          <w:sz w:val="24"/>
          <w:szCs w:val="24"/>
        </w:rPr>
      </w:pPr>
      <w:r w:rsidRPr="009A4654">
        <w:rPr>
          <w:rFonts w:ascii="Arial" w:hAnsi="Arial" w:cs="Arial"/>
          <w:sz w:val="24"/>
          <w:szCs w:val="24"/>
        </w:rPr>
        <w:t>Contribute to the ongoing development of debt services with the Glasgow Manager and Heads of Service.</w:t>
      </w:r>
    </w:p>
    <w:p w14:paraId="0DA0AF1D" w14:textId="77777777" w:rsidR="009A4654" w:rsidRPr="009A4654" w:rsidRDefault="009A4654" w:rsidP="009A4654">
      <w:pPr>
        <w:numPr>
          <w:ilvl w:val="0"/>
          <w:numId w:val="17"/>
        </w:numPr>
        <w:rPr>
          <w:rFonts w:ascii="Arial" w:hAnsi="Arial" w:cs="Arial"/>
          <w:sz w:val="24"/>
          <w:szCs w:val="24"/>
        </w:rPr>
      </w:pPr>
      <w:r w:rsidRPr="009A4654">
        <w:rPr>
          <w:rFonts w:ascii="Arial" w:hAnsi="Arial" w:cs="Arial"/>
          <w:sz w:val="24"/>
          <w:szCs w:val="24"/>
        </w:rPr>
        <w:t>Ensure consistent high-quality service delivery in line with Financial Conduct Authority and relevant standards.</w:t>
      </w:r>
    </w:p>
    <w:p w14:paraId="686AAAB3" w14:textId="77777777" w:rsidR="009A4654" w:rsidRPr="000C1C57" w:rsidRDefault="009A4654" w:rsidP="009A4654">
      <w:pPr>
        <w:rPr>
          <w:rFonts w:ascii="Arial" w:hAnsi="Arial" w:cs="Arial"/>
          <w:color w:val="77206D" w:themeColor="accent5" w:themeShade="BF"/>
          <w:sz w:val="24"/>
          <w:szCs w:val="24"/>
        </w:rPr>
      </w:pPr>
      <w:r w:rsidRPr="000C1C57">
        <w:rPr>
          <w:rFonts w:ascii="Arial" w:hAnsi="Arial" w:cs="Arial"/>
          <w:b/>
          <w:bCs/>
          <w:color w:val="77206D" w:themeColor="accent5" w:themeShade="BF"/>
          <w:sz w:val="24"/>
          <w:szCs w:val="24"/>
        </w:rPr>
        <w:t>Casework:</w:t>
      </w:r>
    </w:p>
    <w:p w14:paraId="5F237396" w14:textId="77777777" w:rsidR="009A4654" w:rsidRPr="009A4654" w:rsidRDefault="009A4654" w:rsidP="009A4654">
      <w:pPr>
        <w:numPr>
          <w:ilvl w:val="0"/>
          <w:numId w:val="18"/>
        </w:numPr>
        <w:rPr>
          <w:rFonts w:ascii="Arial" w:hAnsi="Arial" w:cs="Arial"/>
          <w:sz w:val="24"/>
          <w:szCs w:val="24"/>
        </w:rPr>
      </w:pPr>
      <w:r w:rsidRPr="009A4654">
        <w:rPr>
          <w:rFonts w:ascii="Arial" w:hAnsi="Arial" w:cs="Arial"/>
          <w:sz w:val="24"/>
          <w:szCs w:val="24"/>
        </w:rPr>
        <w:t>Stay updated on relevant policies and legislation.</w:t>
      </w:r>
    </w:p>
    <w:p w14:paraId="6E16242C" w14:textId="77777777" w:rsidR="009A4654" w:rsidRPr="009A4654" w:rsidRDefault="009A4654" w:rsidP="009A4654">
      <w:pPr>
        <w:numPr>
          <w:ilvl w:val="0"/>
          <w:numId w:val="18"/>
        </w:numPr>
        <w:rPr>
          <w:rFonts w:ascii="Arial" w:hAnsi="Arial" w:cs="Arial"/>
          <w:sz w:val="24"/>
          <w:szCs w:val="24"/>
        </w:rPr>
      </w:pPr>
      <w:r w:rsidRPr="009A4654">
        <w:rPr>
          <w:rFonts w:ascii="Arial" w:hAnsi="Arial" w:cs="Arial"/>
          <w:sz w:val="24"/>
          <w:szCs w:val="24"/>
        </w:rPr>
        <w:t>Manage a caseload of debt issues, ensuring the team meets Debt Levy funding targets.</w:t>
      </w:r>
    </w:p>
    <w:p w14:paraId="62768E4A" w14:textId="77777777" w:rsidR="009A4654" w:rsidRPr="009A4654" w:rsidRDefault="009A4654" w:rsidP="009A4654">
      <w:pPr>
        <w:numPr>
          <w:ilvl w:val="0"/>
          <w:numId w:val="18"/>
        </w:numPr>
        <w:rPr>
          <w:rFonts w:ascii="Arial" w:hAnsi="Arial" w:cs="Arial"/>
          <w:sz w:val="24"/>
          <w:szCs w:val="24"/>
        </w:rPr>
      </w:pPr>
      <w:r w:rsidRPr="009A4654">
        <w:rPr>
          <w:rFonts w:ascii="Arial" w:hAnsi="Arial" w:cs="Arial"/>
          <w:sz w:val="24"/>
          <w:szCs w:val="24"/>
        </w:rPr>
        <w:t>Prioritise and manage workloads to meet deadlines and keep clients informed.</w:t>
      </w:r>
    </w:p>
    <w:p w14:paraId="793D92B5" w14:textId="77777777" w:rsidR="009A4654" w:rsidRPr="009A4654" w:rsidRDefault="009A4654" w:rsidP="009A4654">
      <w:pPr>
        <w:numPr>
          <w:ilvl w:val="0"/>
          <w:numId w:val="18"/>
        </w:numPr>
        <w:rPr>
          <w:rFonts w:ascii="Arial" w:hAnsi="Arial" w:cs="Arial"/>
          <w:sz w:val="24"/>
          <w:szCs w:val="24"/>
        </w:rPr>
      </w:pPr>
      <w:r w:rsidRPr="009A4654">
        <w:rPr>
          <w:rFonts w:ascii="Arial" w:hAnsi="Arial" w:cs="Arial"/>
          <w:sz w:val="24"/>
          <w:szCs w:val="24"/>
        </w:rPr>
        <w:t>Ensure all casework adheres to National Standards for Advice and Information.</w:t>
      </w:r>
    </w:p>
    <w:p w14:paraId="4A322430" w14:textId="77777777" w:rsidR="009A4654" w:rsidRPr="009A4654" w:rsidRDefault="009A4654" w:rsidP="009A4654">
      <w:pPr>
        <w:rPr>
          <w:rFonts w:ascii="Arial" w:hAnsi="Arial" w:cs="Arial"/>
          <w:sz w:val="24"/>
          <w:szCs w:val="24"/>
        </w:rPr>
      </w:pPr>
      <w:r w:rsidRPr="000C1C57">
        <w:rPr>
          <w:rFonts w:ascii="Arial" w:hAnsi="Arial" w:cs="Arial"/>
          <w:b/>
          <w:bCs/>
          <w:color w:val="77206D" w:themeColor="accent5" w:themeShade="BF"/>
          <w:sz w:val="24"/>
          <w:szCs w:val="24"/>
        </w:rPr>
        <w:t>Leadership &amp; Reporting:</w:t>
      </w:r>
    </w:p>
    <w:p w14:paraId="00A317CA" w14:textId="77777777" w:rsidR="009A4654" w:rsidRPr="009A4654" w:rsidRDefault="009A4654" w:rsidP="009A4654">
      <w:pPr>
        <w:numPr>
          <w:ilvl w:val="0"/>
          <w:numId w:val="19"/>
        </w:numPr>
        <w:rPr>
          <w:rFonts w:ascii="Arial" w:hAnsi="Arial" w:cs="Arial"/>
          <w:sz w:val="24"/>
          <w:szCs w:val="24"/>
        </w:rPr>
      </w:pPr>
      <w:r w:rsidRPr="009A4654">
        <w:rPr>
          <w:rFonts w:ascii="Arial" w:hAnsi="Arial" w:cs="Arial"/>
          <w:sz w:val="24"/>
          <w:szCs w:val="24"/>
        </w:rPr>
        <w:t>Attend regular meetings with internal working groups, including the OPFS Senior Leadership Team and Board.</w:t>
      </w:r>
    </w:p>
    <w:p w14:paraId="0BD44567" w14:textId="77777777" w:rsidR="009A4654" w:rsidRPr="009A4654" w:rsidRDefault="009A4654" w:rsidP="009A4654">
      <w:pPr>
        <w:numPr>
          <w:ilvl w:val="0"/>
          <w:numId w:val="19"/>
        </w:numPr>
        <w:rPr>
          <w:rFonts w:ascii="Arial" w:hAnsi="Arial" w:cs="Arial"/>
          <w:sz w:val="24"/>
          <w:szCs w:val="24"/>
        </w:rPr>
      </w:pPr>
      <w:r w:rsidRPr="009A4654">
        <w:rPr>
          <w:rFonts w:ascii="Arial" w:hAnsi="Arial" w:cs="Arial"/>
          <w:sz w:val="24"/>
          <w:szCs w:val="24"/>
        </w:rPr>
        <w:t>Act as a positive leadership role model.</w:t>
      </w:r>
    </w:p>
    <w:p w14:paraId="3A8E391F" w14:textId="77777777" w:rsidR="000C1C57" w:rsidRDefault="000C1C57" w:rsidP="009A4654">
      <w:pPr>
        <w:rPr>
          <w:rFonts w:ascii="Arial" w:hAnsi="Arial" w:cs="Arial"/>
          <w:b/>
          <w:bCs/>
          <w:color w:val="77206D" w:themeColor="accent5" w:themeShade="BF"/>
          <w:sz w:val="24"/>
          <w:szCs w:val="24"/>
        </w:rPr>
      </w:pPr>
    </w:p>
    <w:p w14:paraId="6977298D" w14:textId="5F9A391F" w:rsidR="009A4654" w:rsidRPr="000C1C57" w:rsidRDefault="009A4654" w:rsidP="009A4654">
      <w:pPr>
        <w:rPr>
          <w:rFonts w:ascii="Arial" w:hAnsi="Arial" w:cs="Arial"/>
          <w:color w:val="77206D" w:themeColor="accent5" w:themeShade="BF"/>
          <w:sz w:val="24"/>
          <w:szCs w:val="24"/>
        </w:rPr>
      </w:pPr>
      <w:r w:rsidRPr="000C1C57">
        <w:rPr>
          <w:rFonts w:ascii="Arial" w:hAnsi="Arial" w:cs="Arial"/>
          <w:b/>
          <w:bCs/>
          <w:color w:val="77206D" w:themeColor="accent5" w:themeShade="BF"/>
          <w:sz w:val="24"/>
          <w:szCs w:val="24"/>
        </w:rPr>
        <w:lastRenderedPageBreak/>
        <w:t>Networking &amp; Promotion:</w:t>
      </w:r>
    </w:p>
    <w:p w14:paraId="1B820737" w14:textId="77777777" w:rsidR="009A4654" w:rsidRPr="009A4654" w:rsidRDefault="009A4654" w:rsidP="009A4654">
      <w:pPr>
        <w:numPr>
          <w:ilvl w:val="0"/>
          <w:numId w:val="20"/>
        </w:numPr>
        <w:rPr>
          <w:rFonts w:ascii="Arial" w:hAnsi="Arial" w:cs="Arial"/>
          <w:sz w:val="24"/>
          <w:szCs w:val="24"/>
        </w:rPr>
      </w:pPr>
      <w:r w:rsidRPr="009A4654">
        <w:rPr>
          <w:rFonts w:ascii="Arial" w:hAnsi="Arial" w:cs="Arial"/>
          <w:sz w:val="24"/>
          <w:szCs w:val="24"/>
        </w:rPr>
        <w:t>Build relationships with external partners to expand the service’s reach.</w:t>
      </w:r>
    </w:p>
    <w:p w14:paraId="59BCA263" w14:textId="58D24ED4" w:rsidR="54CD3F37" w:rsidRPr="000C1C57" w:rsidRDefault="009A4654" w:rsidP="54CD3F37">
      <w:pPr>
        <w:numPr>
          <w:ilvl w:val="0"/>
          <w:numId w:val="20"/>
        </w:numPr>
        <w:rPr>
          <w:rFonts w:ascii="Arial" w:hAnsi="Arial" w:cs="Arial"/>
          <w:sz w:val="24"/>
          <w:szCs w:val="24"/>
        </w:rPr>
      </w:pPr>
      <w:r w:rsidRPr="54CD3F37">
        <w:rPr>
          <w:rFonts w:ascii="Arial" w:hAnsi="Arial" w:cs="Arial"/>
          <w:sz w:val="24"/>
          <w:szCs w:val="24"/>
        </w:rPr>
        <w:t>Attend relevant practitioner forums and debt service groups.</w:t>
      </w:r>
    </w:p>
    <w:p w14:paraId="5FDEF95F" w14:textId="77777777" w:rsidR="009A4654" w:rsidRPr="000C1C57" w:rsidRDefault="009A4654" w:rsidP="009A4654">
      <w:pPr>
        <w:rPr>
          <w:rFonts w:ascii="Arial" w:hAnsi="Arial" w:cs="Arial"/>
          <w:color w:val="77206D" w:themeColor="accent5" w:themeShade="BF"/>
          <w:sz w:val="24"/>
          <w:szCs w:val="24"/>
        </w:rPr>
      </w:pPr>
      <w:r w:rsidRPr="000C1C57">
        <w:rPr>
          <w:rFonts w:ascii="Arial" w:hAnsi="Arial" w:cs="Arial"/>
          <w:b/>
          <w:bCs/>
          <w:color w:val="77206D" w:themeColor="accent5" w:themeShade="BF"/>
          <w:sz w:val="24"/>
          <w:szCs w:val="24"/>
        </w:rPr>
        <w:t>Training &amp; Development:</w:t>
      </w:r>
    </w:p>
    <w:p w14:paraId="081198EB" w14:textId="77777777" w:rsidR="009A4654" w:rsidRPr="009A4654" w:rsidRDefault="009A4654" w:rsidP="009A4654">
      <w:pPr>
        <w:numPr>
          <w:ilvl w:val="0"/>
          <w:numId w:val="21"/>
        </w:numPr>
        <w:rPr>
          <w:rFonts w:ascii="Arial" w:hAnsi="Arial" w:cs="Arial"/>
          <w:sz w:val="24"/>
          <w:szCs w:val="24"/>
        </w:rPr>
      </w:pPr>
      <w:r w:rsidRPr="009A4654">
        <w:rPr>
          <w:rFonts w:ascii="Arial" w:hAnsi="Arial" w:cs="Arial"/>
          <w:sz w:val="24"/>
          <w:szCs w:val="24"/>
        </w:rPr>
        <w:t>Ensure all debt advisors meet qualification requirements.</w:t>
      </w:r>
    </w:p>
    <w:p w14:paraId="262415F6" w14:textId="77777777" w:rsidR="009A4654" w:rsidRPr="009A4654" w:rsidRDefault="009A4654" w:rsidP="009A4654">
      <w:pPr>
        <w:numPr>
          <w:ilvl w:val="0"/>
          <w:numId w:val="21"/>
        </w:numPr>
        <w:rPr>
          <w:rFonts w:ascii="Arial" w:hAnsi="Arial" w:cs="Arial"/>
          <w:sz w:val="24"/>
          <w:szCs w:val="24"/>
        </w:rPr>
      </w:pPr>
      <w:r w:rsidRPr="009A4654">
        <w:rPr>
          <w:rFonts w:ascii="Arial" w:hAnsi="Arial" w:cs="Arial"/>
          <w:sz w:val="24"/>
          <w:szCs w:val="24"/>
        </w:rPr>
        <w:t>Monitor Continuous Professional Development for debt services team members with the Training and Wellbeing Manager.</w:t>
      </w:r>
    </w:p>
    <w:p w14:paraId="516B46BF" w14:textId="77777777" w:rsidR="009A4654" w:rsidRPr="000C1C57" w:rsidRDefault="009A4654" w:rsidP="009A4654">
      <w:pPr>
        <w:rPr>
          <w:rFonts w:ascii="Arial" w:hAnsi="Arial" w:cs="Arial"/>
          <w:color w:val="77206D" w:themeColor="accent5" w:themeShade="BF"/>
          <w:sz w:val="24"/>
          <w:szCs w:val="24"/>
        </w:rPr>
      </w:pPr>
      <w:r w:rsidRPr="000C1C57">
        <w:rPr>
          <w:rFonts w:ascii="Arial" w:hAnsi="Arial" w:cs="Arial"/>
          <w:b/>
          <w:bCs/>
          <w:color w:val="77206D" w:themeColor="accent5" w:themeShade="BF"/>
          <w:sz w:val="24"/>
          <w:szCs w:val="24"/>
        </w:rPr>
        <w:t>Other Duties:</w:t>
      </w:r>
    </w:p>
    <w:p w14:paraId="1B85F910" w14:textId="77777777" w:rsidR="009A4654" w:rsidRPr="009A4654" w:rsidRDefault="009A4654" w:rsidP="009A4654">
      <w:pPr>
        <w:numPr>
          <w:ilvl w:val="0"/>
          <w:numId w:val="22"/>
        </w:numPr>
        <w:rPr>
          <w:rFonts w:ascii="Arial" w:hAnsi="Arial" w:cs="Arial"/>
          <w:sz w:val="24"/>
          <w:szCs w:val="24"/>
        </w:rPr>
      </w:pPr>
      <w:r w:rsidRPr="009A4654">
        <w:rPr>
          <w:rFonts w:ascii="Arial" w:hAnsi="Arial" w:cs="Arial"/>
          <w:sz w:val="24"/>
          <w:szCs w:val="24"/>
        </w:rPr>
        <w:t>Uphold OPFS values and service aims.</w:t>
      </w:r>
    </w:p>
    <w:p w14:paraId="7DB08EF6" w14:textId="77777777" w:rsidR="009A4654" w:rsidRPr="009A4654" w:rsidRDefault="009A4654" w:rsidP="009A4654">
      <w:pPr>
        <w:numPr>
          <w:ilvl w:val="0"/>
          <w:numId w:val="22"/>
        </w:numPr>
        <w:rPr>
          <w:rFonts w:ascii="Arial" w:hAnsi="Arial" w:cs="Arial"/>
          <w:sz w:val="24"/>
          <w:szCs w:val="24"/>
        </w:rPr>
      </w:pPr>
      <w:r w:rsidRPr="009A4654">
        <w:rPr>
          <w:rFonts w:ascii="Arial" w:hAnsi="Arial" w:cs="Arial"/>
          <w:sz w:val="24"/>
          <w:szCs w:val="24"/>
        </w:rPr>
        <w:t>Contribute to research and campaigns on single parents’ experiences.</w:t>
      </w:r>
    </w:p>
    <w:p w14:paraId="5A30A011" w14:textId="0A74B291" w:rsidR="009A4654" w:rsidRPr="009A4654" w:rsidRDefault="009A4654" w:rsidP="6A8ABE76">
      <w:pPr>
        <w:numPr>
          <w:ilvl w:val="0"/>
          <w:numId w:val="22"/>
        </w:numPr>
        <w:rPr>
          <w:rFonts w:ascii="Arial" w:hAnsi="Arial" w:cs="Arial"/>
          <w:sz w:val="24"/>
          <w:szCs w:val="24"/>
        </w:rPr>
      </w:pPr>
      <w:r w:rsidRPr="6A8ABE76">
        <w:rPr>
          <w:rFonts w:ascii="Arial" w:hAnsi="Arial" w:cs="Arial"/>
          <w:sz w:val="24"/>
          <w:szCs w:val="24"/>
        </w:rPr>
        <w:t>Perform additional tasks to ensure the effective delivery and development of services.</w:t>
      </w:r>
    </w:p>
    <w:p w14:paraId="167984D2" w14:textId="77777777" w:rsidR="009A4654" w:rsidRPr="000C1C57" w:rsidRDefault="009A4654" w:rsidP="009A4654">
      <w:pPr>
        <w:rPr>
          <w:rFonts w:ascii="Arial" w:hAnsi="Arial" w:cs="Arial"/>
          <w:color w:val="77206D" w:themeColor="accent5" w:themeShade="BF"/>
          <w:sz w:val="24"/>
          <w:szCs w:val="24"/>
        </w:rPr>
      </w:pPr>
      <w:r w:rsidRPr="000C1C57">
        <w:rPr>
          <w:rFonts w:ascii="Arial" w:hAnsi="Arial" w:cs="Arial"/>
          <w:b/>
          <w:bCs/>
          <w:color w:val="77206D" w:themeColor="accent5" w:themeShade="BF"/>
          <w:sz w:val="24"/>
          <w:szCs w:val="24"/>
        </w:rPr>
        <w:t>Essential Qualifications &amp; Experience:</w:t>
      </w:r>
    </w:p>
    <w:p w14:paraId="4EE91B32" w14:textId="77777777" w:rsidR="009A4654" w:rsidRPr="009A4654" w:rsidRDefault="009A4654" w:rsidP="009A4654">
      <w:pPr>
        <w:numPr>
          <w:ilvl w:val="0"/>
          <w:numId w:val="23"/>
        </w:numPr>
        <w:rPr>
          <w:rFonts w:ascii="Arial" w:hAnsi="Arial" w:cs="Arial"/>
          <w:sz w:val="24"/>
          <w:szCs w:val="24"/>
        </w:rPr>
      </w:pPr>
      <w:r w:rsidRPr="009A4654">
        <w:rPr>
          <w:rFonts w:ascii="Arial" w:hAnsi="Arial" w:cs="Arial"/>
          <w:sz w:val="24"/>
          <w:szCs w:val="24"/>
        </w:rPr>
        <w:t>Relevant qualifications or equivalent experience in debt services or related fields.</w:t>
      </w:r>
    </w:p>
    <w:p w14:paraId="5FC51BC3" w14:textId="77777777" w:rsidR="009A4654" w:rsidRPr="009A4654" w:rsidRDefault="009A4654" w:rsidP="009A4654">
      <w:pPr>
        <w:numPr>
          <w:ilvl w:val="0"/>
          <w:numId w:val="23"/>
        </w:numPr>
        <w:rPr>
          <w:rFonts w:ascii="Arial" w:hAnsi="Arial" w:cs="Arial"/>
          <w:sz w:val="24"/>
          <w:szCs w:val="24"/>
        </w:rPr>
      </w:pPr>
      <w:r w:rsidRPr="009A4654">
        <w:rPr>
          <w:rFonts w:ascii="Arial" w:hAnsi="Arial" w:cs="Arial"/>
          <w:sz w:val="24"/>
          <w:szCs w:val="24"/>
        </w:rPr>
        <w:t>Experience in delivering debt advice with a strong understanding of advice processes, regulatory requirements, and Quality Standards within the third or voluntary sector.</w:t>
      </w:r>
    </w:p>
    <w:p w14:paraId="27C6F670" w14:textId="77777777" w:rsidR="009A4654" w:rsidRPr="009A4654" w:rsidRDefault="009A4654" w:rsidP="009A4654">
      <w:pPr>
        <w:numPr>
          <w:ilvl w:val="0"/>
          <w:numId w:val="23"/>
        </w:numPr>
        <w:rPr>
          <w:rFonts w:ascii="Arial" w:hAnsi="Arial" w:cs="Arial"/>
          <w:sz w:val="24"/>
          <w:szCs w:val="24"/>
        </w:rPr>
      </w:pPr>
      <w:r w:rsidRPr="009A4654">
        <w:rPr>
          <w:rFonts w:ascii="Arial" w:hAnsi="Arial" w:cs="Arial"/>
          <w:sz w:val="24"/>
          <w:szCs w:val="24"/>
        </w:rPr>
        <w:t>Experience in service development, auditing, monitoring, quality assurance, and evaluation.</w:t>
      </w:r>
    </w:p>
    <w:p w14:paraId="16E8DE10" w14:textId="77777777" w:rsidR="009A4654" w:rsidRPr="009A4654" w:rsidRDefault="009A4654" w:rsidP="009A4654">
      <w:pPr>
        <w:numPr>
          <w:ilvl w:val="0"/>
          <w:numId w:val="23"/>
        </w:numPr>
        <w:rPr>
          <w:rFonts w:ascii="Arial" w:hAnsi="Arial" w:cs="Arial"/>
          <w:sz w:val="24"/>
          <w:szCs w:val="24"/>
        </w:rPr>
      </w:pPr>
      <w:r w:rsidRPr="009A4654">
        <w:rPr>
          <w:rFonts w:ascii="Arial" w:hAnsi="Arial" w:cs="Arial"/>
          <w:sz w:val="24"/>
          <w:szCs w:val="24"/>
        </w:rPr>
        <w:t>Proven experience in supervising and developing staff in a similar advice-based or community-focused environment.</w:t>
      </w:r>
    </w:p>
    <w:p w14:paraId="7E9BC834" w14:textId="77777777" w:rsidR="009A4654" w:rsidRPr="009A4654" w:rsidRDefault="009A4654" w:rsidP="009A4654">
      <w:pPr>
        <w:numPr>
          <w:ilvl w:val="0"/>
          <w:numId w:val="23"/>
        </w:numPr>
        <w:rPr>
          <w:rFonts w:ascii="Arial" w:hAnsi="Arial" w:cs="Arial"/>
          <w:sz w:val="24"/>
          <w:szCs w:val="24"/>
        </w:rPr>
      </w:pPr>
      <w:r w:rsidRPr="009A4654">
        <w:rPr>
          <w:rFonts w:ascii="Arial" w:hAnsi="Arial" w:cs="Arial"/>
          <w:sz w:val="24"/>
          <w:szCs w:val="24"/>
        </w:rPr>
        <w:t>Strong organisational skills with the ability to manage compliance-related tasks and service performance monitoring.</w:t>
      </w:r>
    </w:p>
    <w:p w14:paraId="395C5C2A" w14:textId="77777777" w:rsidR="009A4654" w:rsidRPr="000C1C57" w:rsidRDefault="009A4654" w:rsidP="009A4654">
      <w:pPr>
        <w:rPr>
          <w:rFonts w:ascii="Arial" w:hAnsi="Arial" w:cs="Arial"/>
          <w:color w:val="77206D" w:themeColor="accent5" w:themeShade="BF"/>
          <w:sz w:val="24"/>
          <w:szCs w:val="24"/>
        </w:rPr>
      </w:pPr>
      <w:r w:rsidRPr="000C1C57">
        <w:rPr>
          <w:rFonts w:ascii="Arial" w:hAnsi="Arial" w:cs="Arial"/>
          <w:b/>
          <w:bCs/>
          <w:color w:val="77206D" w:themeColor="accent5" w:themeShade="BF"/>
          <w:sz w:val="24"/>
          <w:szCs w:val="24"/>
        </w:rPr>
        <w:t>Desirable Skills:</w:t>
      </w:r>
    </w:p>
    <w:p w14:paraId="2748990B" w14:textId="77777777" w:rsidR="009A4654" w:rsidRPr="009A4654" w:rsidRDefault="009A4654" w:rsidP="009A4654">
      <w:pPr>
        <w:numPr>
          <w:ilvl w:val="0"/>
          <w:numId w:val="24"/>
        </w:numPr>
        <w:rPr>
          <w:rFonts w:ascii="Arial" w:hAnsi="Arial" w:cs="Arial"/>
          <w:sz w:val="24"/>
          <w:szCs w:val="24"/>
        </w:rPr>
      </w:pPr>
      <w:r w:rsidRPr="009A4654">
        <w:rPr>
          <w:rFonts w:ascii="Arial" w:hAnsi="Arial" w:cs="Arial"/>
          <w:sz w:val="24"/>
          <w:szCs w:val="24"/>
        </w:rPr>
        <w:t>Excellent communication and interpersonal skills.</w:t>
      </w:r>
    </w:p>
    <w:p w14:paraId="2723F00C" w14:textId="77777777" w:rsidR="009A4654" w:rsidRPr="009A4654" w:rsidRDefault="009A4654" w:rsidP="009A4654">
      <w:pPr>
        <w:numPr>
          <w:ilvl w:val="0"/>
          <w:numId w:val="24"/>
        </w:numPr>
        <w:rPr>
          <w:rFonts w:ascii="Arial" w:hAnsi="Arial" w:cs="Arial"/>
          <w:sz w:val="24"/>
          <w:szCs w:val="24"/>
        </w:rPr>
      </w:pPr>
      <w:r w:rsidRPr="009A4654">
        <w:rPr>
          <w:rFonts w:ascii="Arial" w:hAnsi="Arial" w:cs="Arial"/>
          <w:sz w:val="24"/>
          <w:szCs w:val="24"/>
        </w:rPr>
        <w:t>Strong written communication skills, with experience in report writing.</w:t>
      </w:r>
    </w:p>
    <w:p w14:paraId="28BCC6EA" w14:textId="77777777" w:rsidR="009A4654" w:rsidRPr="009A4654" w:rsidRDefault="009A4654" w:rsidP="009A4654">
      <w:pPr>
        <w:numPr>
          <w:ilvl w:val="0"/>
          <w:numId w:val="24"/>
        </w:numPr>
        <w:rPr>
          <w:rFonts w:ascii="Arial" w:hAnsi="Arial" w:cs="Arial"/>
          <w:sz w:val="24"/>
          <w:szCs w:val="24"/>
        </w:rPr>
      </w:pPr>
      <w:r w:rsidRPr="009A4654">
        <w:rPr>
          <w:rFonts w:ascii="Arial" w:hAnsi="Arial" w:cs="Arial"/>
          <w:sz w:val="24"/>
          <w:szCs w:val="24"/>
        </w:rPr>
        <w:t xml:space="preserve">Experience with </w:t>
      </w:r>
      <w:r w:rsidRPr="009A4654">
        <w:rPr>
          <w:rFonts w:ascii="Arial" w:hAnsi="Arial" w:cs="Arial"/>
          <w:b/>
          <w:bCs/>
          <w:sz w:val="24"/>
          <w:szCs w:val="24"/>
        </w:rPr>
        <w:t>Advice Pro</w:t>
      </w:r>
      <w:r w:rsidRPr="009A4654">
        <w:rPr>
          <w:rFonts w:ascii="Arial" w:hAnsi="Arial" w:cs="Arial"/>
          <w:sz w:val="24"/>
          <w:szCs w:val="24"/>
        </w:rPr>
        <w:t xml:space="preserve"> or similar CRM systems.</w:t>
      </w:r>
    </w:p>
    <w:p w14:paraId="6D27CE94" w14:textId="77777777" w:rsidR="009A4654" w:rsidRPr="009A4654" w:rsidRDefault="009A4654" w:rsidP="009A4654">
      <w:pPr>
        <w:numPr>
          <w:ilvl w:val="0"/>
          <w:numId w:val="24"/>
        </w:numPr>
        <w:rPr>
          <w:rFonts w:ascii="Arial" w:hAnsi="Arial" w:cs="Arial"/>
          <w:sz w:val="24"/>
          <w:szCs w:val="24"/>
        </w:rPr>
      </w:pPr>
      <w:r w:rsidRPr="009A4654">
        <w:rPr>
          <w:rFonts w:ascii="Arial" w:hAnsi="Arial" w:cs="Arial"/>
          <w:sz w:val="24"/>
          <w:szCs w:val="24"/>
        </w:rPr>
        <w:t>Full, clean UK driver’s licence with access to a car (preferred).</w:t>
      </w:r>
    </w:p>
    <w:p w14:paraId="3DBB8CD7" w14:textId="05A777EC" w:rsidR="004C73AA" w:rsidRPr="000C1C57" w:rsidRDefault="009A4654" w:rsidP="000C1C57">
      <w:pPr>
        <w:numPr>
          <w:ilvl w:val="0"/>
          <w:numId w:val="24"/>
        </w:numPr>
        <w:rPr>
          <w:rFonts w:ascii="Arial" w:hAnsi="Arial" w:cs="Arial"/>
          <w:sz w:val="24"/>
          <w:szCs w:val="24"/>
        </w:rPr>
      </w:pPr>
      <w:r w:rsidRPr="6A8ABE76">
        <w:rPr>
          <w:rFonts w:ascii="Arial" w:hAnsi="Arial" w:cs="Arial"/>
          <w:sz w:val="24"/>
          <w:szCs w:val="24"/>
        </w:rPr>
        <w:t>Knowledge of issues facing single parents with debt and previous experience in the third sector (desirable, not essential).</w:t>
      </w:r>
    </w:p>
    <w:sectPr w:rsidR="004C73AA" w:rsidRPr="000C1C57">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35A458" w14:textId="77777777" w:rsidR="00344CCF" w:rsidRDefault="00344CCF" w:rsidP="0091716D">
      <w:pPr>
        <w:spacing w:after="0" w:line="240" w:lineRule="auto"/>
      </w:pPr>
      <w:r>
        <w:separator/>
      </w:r>
    </w:p>
  </w:endnote>
  <w:endnote w:type="continuationSeparator" w:id="0">
    <w:p w14:paraId="1D26AE0B" w14:textId="77777777" w:rsidR="00344CCF" w:rsidRDefault="00344CCF" w:rsidP="00917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A88B5F" w14:textId="77777777" w:rsidR="00344CCF" w:rsidRDefault="00344CCF" w:rsidP="0091716D">
      <w:pPr>
        <w:spacing w:after="0" w:line="240" w:lineRule="auto"/>
      </w:pPr>
      <w:r>
        <w:separator/>
      </w:r>
    </w:p>
  </w:footnote>
  <w:footnote w:type="continuationSeparator" w:id="0">
    <w:p w14:paraId="2529186D" w14:textId="77777777" w:rsidR="00344CCF" w:rsidRDefault="00344CCF" w:rsidP="009171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6397C5" w14:textId="77777777" w:rsidR="0089101F" w:rsidRDefault="0089101F">
    <w:pPr>
      <w:pStyle w:val="Header"/>
    </w:pPr>
  </w:p>
  <w:p w14:paraId="2F21A63D" w14:textId="5376EEAD" w:rsidR="0089101F" w:rsidRDefault="00DA0EA7">
    <w:pPr>
      <w:pStyle w:val="Header"/>
    </w:pPr>
    <w:r w:rsidRPr="00610250">
      <w:rPr>
        <w:noProof/>
        <w:lang w:eastAsia="en-GB"/>
      </w:rPr>
      <mc:AlternateContent>
        <mc:Choice Requires="wpg">
          <w:drawing>
            <wp:anchor distT="0" distB="0" distL="114300" distR="114300" simplePos="0" relativeHeight="251661312" behindDoc="1" locked="0" layoutInCell="1" allowOverlap="1" wp14:anchorId="7E81ED1D" wp14:editId="14AF32CD">
              <wp:simplePos x="0" y="0"/>
              <wp:positionH relativeFrom="page">
                <wp:posOffset>3876675</wp:posOffset>
              </wp:positionH>
              <wp:positionV relativeFrom="page">
                <wp:posOffset>685800</wp:posOffset>
              </wp:positionV>
              <wp:extent cx="2515870" cy="269875"/>
              <wp:effectExtent l="0" t="0" r="0" b="0"/>
              <wp:wrapNone/>
              <wp:docPr id="2" name="Group 2"/>
              <wp:cNvGraphicFramePr/>
              <a:graphic xmlns:a="http://schemas.openxmlformats.org/drawingml/2006/main">
                <a:graphicData uri="http://schemas.microsoft.com/office/word/2010/wordprocessingGroup">
                  <wpg:wgp>
                    <wpg:cNvGrpSpPr/>
                    <wpg:grpSpPr>
                      <a:xfrm>
                        <a:off x="0" y="0"/>
                        <a:ext cx="2515870" cy="269875"/>
                        <a:chOff x="0" y="0"/>
                        <a:chExt cx="2517775" cy="269875"/>
                      </a:xfrm>
                    </wpg:grpSpPr>
                    <wps:wsp>
                      <wps:cNvPr id="3" name="Oval 3"/>
                      <wps:cNvSpPr>
                        <a:spLocks noChangeAspect="1" noChangeArrowheads="1"/>
                      </wps:cNvSpPr>
                      <wps:spPr bwMode="auto">
                        <a:xfrm>
                          <a:off x="0" y="0"/>
                          <a:ext cx="269875" cy="269875"/>
                        </a:xfrm>
                        <a:prstGeom prst="ellipse">
                          <a:avLst/>
                        </a:prstGeom>
                        <a:solidFill>
                          <a:schemeClr val="tx2"/>
                        </a:solidFill>
                        <a:ln w="9525">
                          <a:noFill/>
                          <a:round/>
                          <a:headEnd/>
                          <a:tailEnd/>
                        </a:ln>
                      </wps:spPr>
                      <wps:bodyPr rot="0" vert="horz" wrap="square" lIns="91440" tIns="45720" rIns="91440" bIns="45720" anchor="t" anchorCtr="0" upright="1">
                        <a:noAutofit/>
                      </wps:bodyPr>
                    </wps:wsp>
                    <wps:wsp>
                      <wps:cNvPr id="4" name="Oval 3"/>
                      <wps:cNvSpPr>
                        <a:spLocks noChangeAspect="1" noChangeArrowheads="1"/>
                      </wps:cNvSpPr>
                      <wps:spPr bwMode="auto">
                        <a:xfrm>
                          <a:off x="447675" y="0"/>
                          <a:ext cx="269875" cy="269875"/>
                        </a:xfrm>
                        <a:prstGeom prst="ellipse">
                          <a:avLst/>
                        </a:prstGeom>
                        <a:solidFill>
                          <a:schemeClr val="accent1"/>
                        </a:solidFill>
                        <a:ln w="9525">
                          <a:noFill/>
                          <a:round/>
                          <a:headEnd/>
                          <a:tailEnd/>
                        </a:ln>
                      </wps:spPr>
                      <wps:bodyPr rot="0" vert="horz" wrap="square" lIns="91440" tIns="45720" rIns="91440" bIns="45720" anchor="t" anchorCtr="0" upright="1">
                        <a:noAutofit/>
                      </wps:bodyPr>
                    </wps:wsp>
                    <wps:wsp>
                      <wps:cNvPr id="5" name="Oval 3"/>
                      <wps:cNvSpPr>
                        <a:spLocks noChangeAspect="1" noChangeArrowheads="1"/>
                      </wps:cNvSpPr>
                      <wps:spPr bwMode="auto">
                        <a:xfrm>
                          <a:off x="895350" y="0"/>
                          <a:ext cx="269875" cy="269875"/>
                        </a:xfrm>
                        <a:prstGeom prst="ellipse">
                          <a:avLst/>
                        </a:prstGeom>
                        <a:solidFill>
                          <a:schemeClr val="accent2"/>
                        </a:solidFill>
                        <a:ln w="9525">
                          <a:noFill/>
                          <a:round/>
                          <a:headEnd/>
                          <a:tailEnd/>
                        </a:ln>
                      </wps:spPr>
                      <wps:bodyPr rot="0" vert="horz" wrap="square" lIns="91440" tIns="45720" rIns="91440" bIns="45720" anchor="t" anchorCtr="0" upright="1">
                        <a:noAutofit/>
                      </wps:bodyPr>
                    </wps:wsp>
                    <wps:wsp>
                      <wps:cNvPr id="6" name="Oval 3"/>
                      <wps:cNvSpPr>
                        <a:spLocks noChangeAspect="1" noChangeArrowheads="1"/>
                      </wps:cNvSpPr>
                      <wps:spPr bwMode="auto">
                        <a:xfrm>
                          <a:off x="1343025" y="0"/>
                          <a:ext cx="269875" cy="269875"/>
                        </a:xfrm>
                        <a:prstGeom prst="ellipse">
                          <a:avLst/>
                        </a:prstGeom>
                        <a:solidFill>
                          <a:schemeClr val="accent3"/>
                        </a:solidFill>
                        <a:ln w="9525">
                          <a:noFill/>
                          <a:round/>
                          <a:headEnd/>
                          <a:tailEnd/>
                        </a:ln>
                      </wps:spPr>
                      <wps:bodyPr rot="0" vert="horz" wrap="square" lIns="91440" tIns="45720" rIns="91440" bIns="45720" anchor="t" anchorCtr="0" upright="1">
                        <a:noAutofit/>
                      </wps:bodyPr>
                    </wps:wsp>
                    <wps:wsp>
                      <wps:cNvPr id="7" name="Oval 3"/>
                      <wps:cNvSpPr>
                        <a:spLocks noChangeAspect="1" noChangeArrowheads="1"/>
                      </wps:cNvSpPr>
                      <wps:spPr bwMode="auto">
                        <a:xfrm>
                          <a:off x="1800225" y="0"/>
                          <a:ext cx="269875" cy="269875"/>
                        </a:xfrm>
                        <a:prstGeom prst="ellipse">
                          <a:avLst/>
                        </a:prstGeom>
                        <a:solidFill>
                          <a:schemeClr val="accent5"/>
                        </a:solidFill>
                        <a:ln w="9525">
                          <a:noFill/>
                          <a:round/>
                          <a:headEnd/>
                          <a:tailEnd/>
                        </a:ln>
                      </wps:spPr>
                      <wps:bodyPr rot="0" vert="horz" wrap="square" lIns="91440" tIns="45720" rIns="91440" bIns="45720" anchor="t" anchorCtr="0" upright="1">
                        <a:noAutofit/>
                      </wps:bodyPr>
                    </wps:wsp>
                    <wps:wsp>
                      <wps:cNvPr id="12" name="Oval 3"/>
                      <wps:cNvSpPr>
                        <a:spLocks noChangeAspect="1" noChangeArrowheads="1"/>
                      </wps:cNvSpPr>
                      <wps:spPr bwMode="auto">
                        <a:xfrm>
                          <a:off x="2247900" y="0"/>
                          <a:ext cx="269875" cy="269875"/>
                        </a:xfrm>
                        <a:prstGeom prst="ellipse">
                          <a:avLst/>
                        </a:prstGeom>
                        <a:solidFill>
                          <a:schemeClr val="accent4"/>
                        </a:solidFill>
                        <a:ln w="9525">
                          <a:noFill/>
                          <a:round/>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10C3BC0" id="Group 2" o:spid="_x0000_s1026" style="position:absolute;margin-left:305.25pt;margin-top:54pt;width:198.1pt;height:21.25pt;z-index:-251655168;mso-position-horizontal-relative:page;mso-position-vertical-relative:page;mso-width-relative:margin;mso-height-relative:margin" coordsize="25177,2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">
              <v:oval id="Oval 3" o:spid="_x0000_s1027" style="position:absolute;width:2698;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" fillcolor="#0e2841 [3215]" stroked="f">
                <o:lock v:ext="edit" aspectratio="t"/>
              </v:oval>
              <v:oval id="Oval 3" o:spid="_x0000_s1028" style="position:absolute;left:4476;width:2699;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" fillcolor="#156082 [3204]" stroked="f">
                <o:lock v:ext="edit" aspectratio="t"/>
              </v:oval>
              <v:oval id="Oval 3" o:spid="_x0000_s1029" style="position:absolute;left:8953;width:2699;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" fillcolor="#e97132 [3205]" stroked="f">
                <o:lock v:ext="edit" aspectratio="t"/>
              </v:oval>
              <v:oval id="Oval 3" o:spid="_x0000_s1030" style="position:absolute;left:13430;width:2699;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" fillcolor="#196b24 [3206]" stroked="f">
                <o:lock v:ext="edit" aspectratio="t"/>
              </v:oval>
              <v:oval id="Oval 3" o:spid="_x0000_s1031" style="position:absolute;left:18002;width:2699;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" fillcolor="#a02b93 [3208]" stroked="f">
                <o:lock v:ext="edit" aspectratio="t"/>
              </v:oval>
              <v:oval id="Oval 3" o:spid="_x0000_s1032" style="position:absolute;left:22479;width:2698;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" fillcolor="#0f9ed5 [3207]" stroked="f">
                <o:lock v:ext="edit" aspectratio="t"/>
              </v:oval>
              <w10:wrap anchorx="page" anchory="page"/>
            </v:group>
          </w:pict>
        </mc:Fallback>
      </mc:AlternateContent>
    </w:r>
  </w:p>
  <w:p w14:paraId="65089817" w14:textId="1AD40956" w:rsidR="0089101F" w:rsidRDefault="0089101F">
    <w:pPr>
      <w:pStyle w:val="Header"/>
    </w:pPr>
  </w:p>
  <w:p w14:paraId="7086F517" w14:textId="77777777" w:rsidR="0089101F" w:rsidRDefault="0089101F">
    <w:pPr>
      <w:pStyle w:val="Header"/>
    </w:pPr>
  </w:p>
  <w:p w14:paraId="089E925C" w14:textId="15BF8CBD" w:rsidR="0091716D" w:rsidRDefault="008648FF">
    <w:pPr>
      <w:pStyle w:val="Header"/>
    </w:pPr>
    <w:r w:rsidRPr="00610250">
      <w:rPr>
        <w:noProof/>
        <w:lang w:eastAsia="en-GB"/>
      </w:rPr>
      <w:drawing>
        <wp:anchor distT="0" distB="0" distL="114300" distR="114300" simplePos="0" relativeHeight="251659264" behindDoc="1" locked="0" layoutInCell="1" allowOverlap="1" wp14:anchorId="6393EFE8" wp14:editId="4CCD2267">
          <wp:simplePos x="0" y="0"/>
          <wp:positionH relativeFrom="page">
            <wp:posOffset>914400</wp:posOffset>
          </wp:positionH>
          <wp:positionV relativeFrom="page">
            <wp:posOffset>447675</wp:posOffset>
          </wp:positionV>
          <wp:extent cx="2523600" cy="630000"/>
          <wp:effectExtent l="0" t="0" r="0" b="0"/>
          <wp:wrapNone/>
          <wp:docPr id="1" name="Picture 1" descr="opf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fs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3600" cy="630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13E14"/>
    <w:multiLevelType w:val="hybridMultilevel"/>
    <w:tmpl w:val="5718A4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A15701"/>
    <w:multiLevelType w:val="multilevel"/>
    <w:tmpl w:val="FA5AF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E74DF8"/>
    <w:multiLevelType w:val="multilevel"/>
    <w:tmpl w:val="B65ED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DC690D"/>
    <w:multiLevelType w:val="multilevel"/>
    <w:tmpl w:val="DDB86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41203F"/>
    <w:multiLevelType w:val="multilevel"/>
    <w:tmpl w:val="B0C62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E11946"/>
    <w:multiLevelType w:val="multilevel"/>
    <w:tmpl w:val="1E76E9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383230"/>
    <w:multiLevelType w:val="multilevel"/>
    <w:tmpl w:val="55DAE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B32029"/>
    <w:multiLevelType w:val="hybridMultilevel"/>
    <w:tmpl w:val="04BE3E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736946"/>
    <w:multiLevelType w:val="multilevel"/>
    <w:tmpl w:val="C6C64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E1604B"/>
    <w:multiLevelType w:val="multilevel"/>
    <w:tmpl w:val="B644E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4F31CD"/>
    <w:multiLevelType w:val="multilevel"/>
    <w:tmpl w:val="1E76E9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667137"/>
    <w:multiLevelType w:val="multilevel"/>
    <w:tmpl w:val="1E76E9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CA490F"/>
    <w:multiLevelType w:val="multilevel"/>
    <w:tmpl w:val="1C2E6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DD63D3"/>
    <w:multiLevelType w:val="multilevel"/>
    <w:tmpl w:val="D122C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F947F8"/>
    <w:multiLevelType w:val="multilevel"/>
    <w:tmpl w:val="5DA02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9F047D"/>
    <w:multiLevelType w:val="multilevel"/>
    <w:tmpl w:val="CD76A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342473"/>
    <w:multiLevelType w:val="multilevel"/>
    <w:tmpl w:val="188AD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A06805"/>
    <w:multiLevelType w:val="multilevel"/>
    <w:tmpl w:val="B8BA7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1F1546"/>
    <w:multiLevelType w:val="multilevel"/>
    <w:tmpl w:val="1E76E9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5E1642"/>
    <w:multiLevelType w:val="multilevel"/>
    <w:tmpl w:val="23144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A4277D"/>
    <w:multiLevelType w:val="multilevel"/>
    <w:tmpl w:val="638C4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6C17B2"/>
    <w:multiLevelType w:val="multilevel"/>
    <w:tmpl w:val="5AA8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AF2F4A"/>
    <w:multiLevelType w:val="multilevel"/>
    <w:tmpl w:val="B5029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353467"/>
    <w:multiLevelType w:val="multilevel"/>
    <w:tmpl w:val="292A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3867440">
    <w:abstractNumId w:val="11"/>
  </w:num>
  <w:num w:numId="2" w16cid:durableId="730272155">
    <w:abstractNumId w:val="1"/>
  </w:num>
  <w:num w:numId="3" w16cid:durableId="1989674490">
    <w:abstractNumId w:val="2"/>
  </w:num>
  <w:num w:numId="4" w16cid:durableId="1350376571">
    <w:abstractNumId w:val="7"/>
  </w:num>
  <w:num w:numId="5" w16cid:durableId="173812371">
    <w:abstractNumId w:val="0"/>
  </w:num>
  <w:num w:numId="6" w16cid:durableId="1415474031">
    <w:abstractNumId w:val="5"/>
  </w:num>
  <w:num w:numId="7" w16cid:durableId="670521421">
    <w:abstractNumId w:val="10"/>
  </w:num>
  <w:num w:numId="8" w16cid:durableId="673845007">
    <w:abstractNumId w:val="18"/>
  </w:num>
  <w:num w:numId="9" w16cid:durableId="351692709">
    <w:abstractNumId w:val="23"/>
  </w:num>
  <w:num w:numId="10" w16cid:durableId="1951625345">
    <w:abstractNumId w:val="20"/>
  </w:num>
  <w:num w:numId="11" w16cid:durableId="1023898170">
    <w:abstractNumId w:val="6"/>
  </w:num>
  <w:num w:numId="12" w16cid:durableId="1190723785">
    <w:abstractNumId w:val="14"/>
  </w:num>
  <w:num w:numId="13" w16cid:durableId="46493919">
    <w:abstractNumId w:val="13"/>
  </w:num>
  <w:num w:numId="14" w16cid:durableId="906182648">
    <w:abstractNumId w:val="22"/>
  </w:num>
  <w:num w:numId="15" w16cid:durableId="1105537625">
    <w:abstractNumId w:val="17"/>
  </w:num>
  <w:num w:numId="16" w16cid:durableId="456340689">
    <w:abstractNumId w:val="15"/>
  </w:num>
  <w:num w:numId="17" w16cid:durableId="888417414">
    <w:abstractNumId w:val="16"/>
  </w:num>
  <w:num w:numId="18" w16cid:durableId="169486710">
    <w:abstractNumId w:val="12"/>
  </w:num>
  <w:num w:numId="19" w16cid:durableId="1840384935">
    <w:abstractNumId w:val="9"/>
  </w:num>
  <w:num w:numId="20" w16cid:durableId="1206333037">
    <w:abstractNumId w:val="3"/>
  </w:num>
  <w:num w:numId="21" w16cid:durableId="88476825">
    <w:abstractNumId w:val="8"/>
  </w:num>
  <w:num w:numId="22" w16cid:durableId="417488317">
    <w:abstractNumId w:val="21"/>
  </w:num>
  <w:num w:numId="23" w16cid:durableId="1861357873">
    <w:abstractNumId w:val="19"/>
  </w:num>
  <w:num w:numId="24" w16cid:durableId="10383557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CB0"/>
    <w:rsid w:val="0007621B"/>
    <w:rsid w:val="000C1C57"/>
    <w:rsid w:val="000E3118"/>
    <w:rsid w:val="000E4E15"/>
    <w:rsid w:val="00246B72"/>
    <w:rsid w:val="00265FC6"/>
    <w:rsid w:val="00322BC6"/>
    <w:rsid w:val="00337582"/>
    <w:rsid w:val="00344CCF"/>
    <w:rsid w:val="00352F1E"/>
    <w:rsid w:val="0043329E"/>
    <w:rsid w:val="00462101"/>
    <w:rsid w:val="004B2E68"/>
    <w:rsid w:val="004C73AA"/>
    <w:rsid w:val="00527455"/>
    <w:rsid w:val="005627AB"/>
    <w:rsid w:val="005E6E76"/>
    <w:rsid w:val="005F0658"/>
    <w:rsid w:val="00660831"/>
    <w:rsid w:val="006A0D08"/>
    <w:rsid w:val="006B161B"/>
    <w:rsid w:val="006C2B42"/>
    <w:rsid w:val="00765D2A"/>
    <w:rsid w:val="007914DD"/>
    <w:rsid w:val="00840408"/>
    <w:rsid w:val="008648FF"/>
    <w:rsid w:val="008839C1"/>
    <w:rsid w:val="0089101F"/>
    <w:rsid w:val="008A3632"/>
    <w:rsid w:val="008D0BA5"/>
    <w:rsid w:val="0091716D"/>
    <w:rsid w:val="00942F7A"/>
    <w:rsid w:val="00961F53"/>
    <w:rsid w:val="009A4654"/>
    <w:rsid w:val="009E3540"/>
    <w:rsid w:val="00B22CE1"/>
    <w:rsid w:val="00B6493E"/>
    <w:rsid w:val="00C10A76"/>
    <w:rsid w:val="00C2685F"/>
    <w:rsid w:val="00C76C70"/>
    <w:rsid w:val="00CA68CB"/>
    <w:rsid w:val="00D52D9D"/>
    <w:rsid w:val="00D530A1"/>
    <w:rsid w:val="00D64F5E"/>
    <w:rsid w:val="00DA0EA7"/>
    <w:rsid w:val="00DB72B7"/>
    <w:rsid w:val="00ED6F7D"/>
    <w:rsid w:val="00F23F52"/>
    <w:rsid w:val="00F806C2"/>
    <w:rsid w:val="00FD7CB0"/>
    <w:rsid w:val="00FE5A39"/>
    <w:rsid w:val="1E108686"/>
    <w:rsid w:val="22E6050E"/>
    <w:rsid w:val="445B3C89"/>
    <w:rsid w:val="541323E9"/>
    <w:rsid w:val="54CD3F37"/>
    <w:rsid w:val="63FBB189"/>
    <w:rsid w:val="68709627"/>
    <w:rsid w:val="6A8ABE76"/>
    <w:rsid w:val="6C537BAA"/>
    <w:rsid w:val="78853D5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8A95B"/>
  <w15:chartTrackingRefBased/>
  <w15:docId w15:val="{55F656A4-2A02-4262-9409-6AA13813A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7C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7C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7C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7C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7C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7C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7C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7C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7C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C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7C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7C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7C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7C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7C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7C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7C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7CB0"/>
    <w:rPr>
      <w:rFonts w:eastAsiaTheme="majorEastAsia" w:cstheme="majorBidi"/>
      <w:color w:val="272727" w:themeColor="text1" w:themeTint="D8"/>
    </w:rPr>
  </w:style>
  <w:style w:type="paragraph" w:styleId="Title">
    <w:name w:val="Title"/>
    <w:basedOn w:val="Normal"/>
    <w:next w:val="Normal"/>
    <w:link w:val="TitleChar"/>
    <w:uiPriority w:val="10"/>
    <w:qFormat/>
    <w:rsid w:val="00FD7C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7C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7C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7C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7CB0"/>
    <w:pPr>
      <w:spacing w:before="160"/>
      <w:jc w:val="center"/>
    </w:pPr>
    <w:rPr>
      <w:i/>
      <w:iCs/>
      <w:color w:val="404040" w:themeColor="text1" w:themeTint="BF"/>
    </w:rPr>
  </w:style>
  <w:style w:type="character" w:customStyle="1" w:styleId="QuoteChar">
    <w:name w:val="Quote Char"/>
    <w:basedOn w:val="DefaultParagraphFont"/>
    <w:link w:val="Quote"/>
    <w:uiPriority w:val="29"/>
    <w:rsid w:val="00FD7CB0"/>
    <w:rPr>
      <w:i/>
      <w:iCs/>
      <w:color w:val="404040" w:themeColor="text1" w:themeTint="BF"/>
    </w:rPr>
  </w:style>
  <w:style w:type="paragraph" w:styleId="ListParagraph">
    <w:name w:val="List Paragraph"/>
    <w:basedOn w:val="Normal"/>
    <w:uiPriority w:val="34"/>
    <w:qFormat/>
    <w:rsid w:val="00FD7CB0"/>
    <w:pPr>
      <w:ind w:left="720"/>
      <w:contextualSpacing/>
    </w:pPr>
  </w:style>
  <w:style w:type="character" w:styleId="IntenseEmphasis">
    <w:name w:val="Intense Emphasis"/>
    <w:basedOn w:val="DefaultParagraphFont"/>
    <w:uiPriority w:val="21"/>
    <w:qFormat/>
    <w:rsid w:val="00FD7CB0"/>
    <w:rPr>
      <w:i/>
      <w:iCs/>
      <w:color w:val="0F4761" w:themeColor="accent1" w:themeShade="BF"/>
    </w:rPr>
  </w:style>
  <w:style w:type="paragraph" w:styleId="IntenseQuote">
    <w:name w:val="Intense Quote"/>
    <w:basedOn w:val="Normal"/>
    <w:next w:val="Normal"/>
    <w:link w:val="IntenseQuoteChar"/>
    <w:uiPriority w:val="30"/>
    <w:qFormat/>
    <w:rsid w:val="00FD7C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7CB0"/>
    <w:rPr>
      <w:i/>
      <w:iCs/>
      <w:color w:val="0F4761" w:themeColor="accent1" w:themeShade="BF"/>
    </w:rPr>
  </w:style>
  <w:style w:type="character" w:styleId="IntenseReference">
    <w:name w:val="Intense Reference"/>
    <w:basedOn w:val="DefaultParagraphFont"/>
    <w:uiPriority w:val="32"/>
    <w:qFormat/>
    <w:rsid w:val="00FD7CB0"/>
    <w:rPr>
      <w:b/>
      <w:bCs/>
      <w:smallCaps/>
      <w:color w:val="0F4761" w:themeColor="accent1" w:themeShade="BF"/>
      <w:spacing w:val="5"/>
    </w:rPr>
  </w:style>
  <w:style w:type="character" w:customStyle="1" w:styleId="normaltextrun">
    <w:name w:val="normaltextrun"/>
    <w:basedOn w:val="DefaultParagraphFont"/>
    <w:rsid w:val="005627AB"/>
  </w:style>
  <w:style w:type="character" w:customStyle="1" w:styleId="eop">
    <w:name w:val="eop"/>
    <w:basedOn w:val="DefaultParagraphFont"/>
    <w:rsid w:val="005627AB"/>
  </w:style>
  <w:style w:type="paragraph" w:styleId="Header">
    <w:name w:val="header"/>
    <w:basedOn w:val="Normal"/>
    <w:link w:val="HeaderChar"/>
    <w:uiPriority w:val="99"/>
    <w:unhideWhenUsed/>
    <w:rsid w:val="009171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716D"/>
  </w:style>
  <w:style w:type="paragraph" w:styleId="Footer">
    <w:name w:val="footer"/>
    <w:basedOn w:val="Normal"/>
    <w:link w:val="FooterChar"/>
    <w:uiPriority w:val="99"/>
    <w:unhideWhenUsed/>
    <w:rsid w:val="009171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716D"/>
  </w:style>
  <w:style w:type="character" w:customStyle="1" w:styleId="scxw138814517">
    <w:name w:val="scxw138814517"/>
    <w:basedOn w:val="DefaultParagraphFont"/>
    <w:rsid w:val="00322B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148057">
      <w:bodyDiv w:val="1"/>
      <w:marLeft w:val="0"/>
      <w:marRight w:val="0"/>
      <w:marTop w:val="0"/>
      <w:marBottom w:val="0"/>
      <w:divBdr>
        <w:top w:val="none" w:sz="0" w:space="0" w:color="auto"/>
        <w:left w:val="none" w:sz="0" w:space="0" w:color="auto"/>
        <w:bottom w:val="none" w:sz="0" w:space="0" w:color="auto"/>
        <w:right w:val="none" w:sz="0" w:space="0" w:color="auto"/>
      </w:divBdr>
      <w:divsChild>
        <w:div w:id="1933857605">
          <w:marLeft w:val="0"/>
          <w:marRight w:val="0"/>
          <w:marTop w:val="0"/>
          <w:marBottom w:val="0"/>
          <w:divBdr>
            <w:top w:val="none" w:sz="0" w:space="0" w:color="auto"/>
            <w:left w:val="none" w:sz="0" w:space="0" w:color="auto"/>
            <w:bottom w:val="none" w:sz="0" w:space="0" w:color="auto"/>
            <w:right w:val="none" w:sz="0" w:space="0" w:color="auto"/>
          </w:divBdr>
          <w:divsChild>
            <w:div w:id="718212300">
              <w:marLeft w:val="0"/>
              <w:marRight w:val="0"/>
              <w:marTop w:val="0"/>
              <w:marBottom w:val="0"/>
              <w:divBdr>
                <w:top w:val="none" w:sz="0" w:space="0" w:color="auto"/>
                <w:left w:val="none" w:sz="0" w:space="0" w:color="auto"/>
                <w:bottom w:val="none" w:sz="0" w:space="0" w:color="auto"/>
                <w:right w:val="none" w:sz="0" w:space="0" w:color="auto"/>
              </w:divBdr>
              <w:divsChild>
                <w:div w:id="2129933697">
                  <w:marLeft w:val="0"/>
                  <w:marRight w:val="0"/>
                  <w:marTop w:val="0"/>
                  <w:marBottom w:val="0"/>
                  <w:divBdr>
                    <w:top w:val="none" w:sz="0" w:space="0" w:color="auto"/>
                    <w:left w:val="none" w:sz="0" w:space="0" w:color="auto"/>
                    <w:bottom w:val="none" w:sz="0" w:space="0" w:color="auto"/>
                    <w:right w:val="none" w:sz="0" w:space="0" w:color="auto"/>
                  </w:divBdr>
                  <w:divsChild>
                    <w:div w:id="1588806063">
                      <w:marLeft w:val="0"/>
                      <w:marRight w:val="0"/>
                      <w:marTop w:val="0"/>
                      <w:marBottom w:val="0"/>
                      <w:divBdr>
                        <w:top w:val="none" w:sz="0" w:space="0" w:color="auto"/>
                        <w:left w:val="none" w:sz="0" w:space="0" w:color="auto"/>
                        <w:bottom w:val="none" w:sz="0" w:space="0" w:color="auto"/>
                        <w:right w:val="none" w:sz="0" w:space="0" w:color="auto"/>
                      </w:divBdr>
                      <w:divsChild>
                        <w:div w:id="1216896589">
                          <w:marLeft w:val="0"/>
                          <w:marRight w:val="0"/>
                          <w:marTop w:val="0"/>
                          <w:marBottom w:val="0"/>
                          <w:divBdr>
                            <w:top w:val="none" w:sz="0" w:space="0" w:color="auto"/>
                            <w:left w:val="none" w:sz="0" w:space="0" w:color="auto"/>
                            <w:bottom w:val="none" w:sz="0" w:space="0" w:color="auto"/>
                            <w:right w:val="none" w:sz="0" w:space="0" w:color="auto"/>
                          </w:divBdr>
                          <w:divsChild>
                            <w:div w:id="199579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0871380">
      <w:bodyDiv w:val="1"/>
      <w:marLeft w:val="0"/>
      <w:marRight w:val="0"/>
      <w:marTop w:val="0"/>
      <w:marBottom w:val="0"/>
      <w:divBdr>
        <w:top w:val="none" w:sz="0" w:space="0" w:color="auto"/>
        <w:left w:val="none" w:sz="0" w:space="0" w:color="auto"/>
        <w:bottom w:val="none" w:sz="0" w:space="0" w:color="auto"/>
        <w:right w:val="none" w:sz="0" w:space="0" w:color="auto"/>
      </w:divBdr>
      <w:divsChild>
        <w:div w:id="1299143889">
          <w:marLeft w:val="0"/>
          <w:marRight w:val="0"/>
          <w:marTop w:val="0"/>
          <w:marBottom w:val="0"/>
          <w:divBdr>
            <w:top w:val="none" w:sz="0" w:space="0" w:color="auto"/>
            <w:left w:val="none" w:sz="0" w:space="0" w:color="auto"/>
            <w:bottom w:val="none" w:sz="0" w:space="0" w:color="auto"/>
            <w:right w:val="none" w:sz="0" w:space="0" w:color="auto"/>
          </w:divBdr>
          <w:divsChild>
            <w:div w:id="1866480082">
              <w:marLeft w:val="0"/>
              <w:marRight w:val="0"/>
              <w:marTop w:val="0"/>
              <w:marBottom w:val="0"/>
              <w:divBdr>
                <w:top w:val="none" w:sz="0" w:space="0" w:color="auto"/>
                <w:left w:val="none" w:sz="0" w:space="0" w:color="auto"/>
                <w:bottom w:val="none" w:sz="0" w:space="0" w:color="auto"/>
                <w:right w:val="none" w:sz="0" w:space="0" w:color="auto"/>
              </w:divBdr>
              <w:divsChild>
                <w:div w:id="2021156734">
                  <w:marLeft w:val="0"/>
                  <w:marRight w:val="0"/>
                  <w:marTop w:val="0"/>
                  <w:marBottom w:val="0"/>
                  <w:divBdr>
                    <w:top w:val="none" w:sz="0" w:space="0" w:color="auto"/>
                    <w:left w:val="none" w:sz="0" w:space="0" w:color="auto"/>
                    <w:bottom w:val="none" w:sz="0" w:space="0" w:color="auto"/>
                    <w:right w:val="none" w:sz="0" w:space="0" w:color="auto"/>
                  </w:divBdr>
                  <w:divsChild>
                    <w:div w:id="399792824">
                      <w:marLeft w:val="0"/>
                      <w:marRight w:val="0"/>
                      <w:marTop w:val="0"/>
                      <w:marBottom w:val="0"/>
                      <w:divBdr>
                        <w:top w:val="none" w:sz="0" w:space="0" w:color="auto"/>
                        <w:left w:val="none" w:sz="0" w:space="0" w:color="auto"/>
                        <w:bottom w:val="none" w:sz="0" w:space="0" w:color="auto"/>
                        <w:right w:val="none" w:sz="0" w:space="0" w:color="auto"/>
                      </w:divBdr>
                      <w:divsChild>
                        <w:div w:id="1789395472">
                          <w:marLeft w:val="0"/>
                          <w:marRight w:val="0"/>
                          <w:marTop w:val="0"/>
                          <w:marBottom w:val="0"/>
                          <w:divBdr>
                            <w:top w:val="none" w:sz="0" w:space="0" w:color="auto"/>
                            <w:left w:val="none" w:sz="0" w:space="0" w:color="auto"/>
                            <w:bottom w:val="none" w:sz="0" w:space="0" w:color="auto"/>
                            <w:right w:val="none" w:sz="0" w:space="0" w:color="auto"/>
                          </w:divBdr>
                          <w:divsChild>
                            <w:div w:id="125701497">
                              <w:marLeft w:val="0"/>
                              <w:marRight w:val="0"/>
                              <w:marTop w:val="0"/>
                              <w:marBottom w:val="0"/>
                              <w:divBdr>
                                <w:top w:val="none" w:sz="0" w:space="0" w:color="auto"/>
                                <w:left w:val="none" w:sz="0" w:space="0" w:color="auto"/>
                                <w:bottom w:val="none" w:sz="0" w:space="0" w:color="auto"/>
                                <w:right w:val="none" w:sz="0" w:space="0" w:color="auto"/>
                              </w:divBdr>
                              <w:divsChild>
                                <w:div w:id="1691485771">
                                  <w:marLeft w:val="0"/>
                                  <w:marRight w:val="0"/>
                                  <w:marTop w:val="0"/>
                                  <w:marBottom w:val="0"/>
                                  <w:divBdr>
                                    <w:top w:val="none" w:sz="0" w:space="0" w:color="auto"/>
                                    <w:left w:val="none" w:sz="0" w:space="0" w:color="auto"/>
                                    <w:bottom w:val="none" w:sz="0" w:space="0" w:color="auto"/>
                                    <w:right w:val="none" w:sz="0" w:space="0" w:color="auto"/>
                                  </w:divBdr>
                                  <w:divsChild>
                                    <w:div w:id="983317661">
                                      <w:marLeft w:val="0"/>
                                      <w:marRight w:val="0"/>
                                      <w:marTop w:val="0"/>
                                      <w:marBottom w:val="0"/>
                                      <w:divBdr>
                                        <w:top w:val="none" w:sz="0" w:space="0" w:color="auto"/>
                                        <w:left w:val="none" w:sz="0" w:space="0" w:color="auto"/>
                                        <w:bottom w:val="none" w:sz="0" w:space="0" w:color="auto"/>
                                        <w:right w:val="none" w:sz="0" w:space="0" w:color="auto"/>
                                      </w:divBdr>
                                      <w:divsChild>
                                        <w:div w:id="285814912">
                                          <w:marLeft w:val="0"/>
                                          <w:marRight w:val="0"/>
                                          <w:marTop w:val="0"/>
                                          <w:marBottom w:val="0"/>
                                          <w:divBdr>
                                            <w:top w:val="none" w:sz="0" w:space="0" w:color="auto"/>
                                            <w:left w:val="none" w:sz="0" w:space="0" w:color="auto"/>
                                            <w:bottom w:val="none" w:sz="0" w:space="0" w:color="auto"/>
                                            <w:right w:val="none" w:sz="0" w:space="0" w:color="auto"/>
                                          </w:divBdr>
                                          <w:divsChild>
                                            <w:div w:id="1051466157">
                                              <w:marLeft w:val="0"/>
                                              <w:marRight w:val="0"/>
                                              <w:marTop w:val="0"/>
                                              <w:marBottom w:val="0"/>
                                              <w:divBdr>
                                                <w:top w:val="none" w:sz="0" w:space="0" w:color="auto"/>
                                                <w:left w:val="none" w:sz="0" w:space="0" w:color="auto"/>
                                                <w:bottom w:val="none" w:sz="0" w:space="0" w:color="auto"/>
                                                <w:right w:val="none" w:sz="0" w:space="0" w:color="auto"/>
                                              </w:divBdr>
                                              <w:divsChild>
                                                <w:div w:id="1920209492">
                                                  <w:marLeft w:val="0"/>
                                                  <w:marRight w:val="0"/>
                                                  <w:marTop w:val="0"/>
                                                  <w:marBottom w:val="0"/>
                                                  <w:divBdr>
                                                    <w:top w:val="none" w:sz="0" w:space="0" w:color="auto"/>
                                                    <w:left w:val="none" w:sz="0" w:space="0" w:color="auto"/>
                                                    <w:bottom w:val="none" w:sz="0" w:space="0" w:color="auto"/>
                                                    <w:right w:val="none" w:sz="0" w:space="0" w:color="auto"/>
                                                  </w:divBdr>
                                                  <w:divsChild>
                                                    <w:div w:id="62523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7818285">
          <w:marLeft w:val="0"/>
          <w:marRight w:val="0"/>
          <w:marTop w:val="0"/>
          <w:marBottom w:val="0"/>
          <w:divBdr>
            <w:top w:val="none" w:sz="0" w:space="0" w:color="auto"/>
            <w:left w:val="none" w:sz="0" w:space="0" w:color="auto"/>
            <w:bottom w:val="none" w:sz="0" w:space="0" w:color="auto"/>
            <w:right w:val="none" w:sz="0" w:space="0" w:color="auto"/>
          </w:divBdr>
          <w:divsChild>
            <w:div w:id="1487742785">
              <w:marLeft w:val="0"/>
              <w:marRight w:val="0"/>
              <w:marTop w:val="0"/>
              <w:marBottom w:val="0"/>
              <w:divBdr>
                <w:top w:val="none" w:sz="0" w:space="0" w:color="auto"/>
                <w:left w:val="none" w:sz="0" w:space="0" w:color="auto"/>
                <w:bottom w:val="none" w:sz="0" w:space="0" w:color="auto"/>
                <w:right w:val="none" w:sz="0" w:space="0" w:color="auto"/>
              </w:divBdr>
              <w:divsChild>
                <w:div w:id="201406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258532">
      <w:bodyDiv w:val="1"/>
      <w:marLeft w:val="0"/>
      <w:marRight w:val="0"/>
      <w:marTop w:val="0"/>
      <w:marBottom w:val="0"/>
      <w:divBdr>
        <w:top w:val="none" w:sz="0" w:space="0" w:color="auto"/>
        <w:left w:val="none" w:sz="0" w:space="0" w:color="auto"/>
        <w:bottom w:val="none" w:sz="0" w:space="0" w:color="auto"/>
        <w:right w:val="none" w:sz="0" w:space="0" w:color="auto"/>
      </w:divBdr>
      <w:divsChild>
        <w:div w:id="793987201">
          <w:marLeft w:val="0"/>
          <w:marRight w:val="0"/>
          <w:marTop w:val="0"/>
          <w:marBottom w:val="0"/>
          <w:divBdr>
            <w:top w:val="none" w:sz="0" w:space="0" w:color="auto"/>
            <w:left w:val="none" w:sz="0" w:space="0" w:color="auto"/>
            <w:bottom w:val="none" w:sz="0" w:space="0" w:color="auto"/>
            <w:right w:val="none" w:sz="0" w:space="0" w:color="auto"/>
          </w:divBdr>
          <w:divsChild>
            <w:div w:id="133177914">
              <w:marLeft w:val="0"/>
              <w:marRight w:val="0"/>
              <w:marTop w:val="0"/>
              <w:marBottom w:val="0"/>
              <w:divBdr>
                <w:top w:val="none" w:sz="0" w:space="0" w:color="auto"/>
                <w:left w:val="none" w:sz="0" w:space="0" w:color="auto"/>
                <w:bottom w:val="none" w:sz="0" w:space="0" w:color="auto"/>
                <w:right w:val="none" w:sz="0" w:space="0" w:color="auto"/>
              </w:divBdr>
              <w:divsChild>
                <w:div w:id="507870023">
                  <w:marLeft w:val="0"/>
                  <w:marRight w:val="0"/>
                  <w:marTop w:val="0"/>
                  <w:marBottom w:val="0"/>
                  <w:divBdr>
                    <w:top w:val="none" w:sz="0" w:space="0" w:color="auto"/>
                    <w:left w:val="none" w:sz="0" w:space="0" w:color="auto"/>
                    <w:bottom w:val="none" w:sz="0" w:space="0" w:color="auto"/>
                    <w:right w:val="none" w:sz="0" w:space="0" w:color="auto"/>
                  </w:divBdr>
                  <w:divsChild>
                    <w:div w:id="598803784">
                      <w:marLeft w:val="0"/>
                      <w:marRight w:val="0"/>
                      <w:marTop w:val="0"/>
                      <w:marBottom w:val="0"/>
                      <w:divBdr>
                        <w:top w:val="none" w:sz="0" w:space="0" w:color="auto"/>
                        <w:left w:val="none" w:sz="0" w:space="0" w:color="auto"/>
                        <w:bottom w:val="none" w:sz="0" w:space="0" w:color="auto"/>
                        <w:right w:val="none" w:sz="0" w:space="0" w:color="auto"/>
                      </w:divBdr>
                      <w:divsChild>
                        <w:div w:id="2070766019">
                          <w:marLeft w:val="0"/>
                          <w:marRight w:val="0"/>
                          <w:marTop w:val="0"/>
                          <w:marBottom w:val="0"/>
                          <w:divBdr>
                            <w:top w:val="none" w:sz="0" w:space="0" w:color="auto"/>
                            <w:left w:val="none" w:sz="0" w:space="0" w:color="auto"/>
                            <w:bottom w:val="none" w:sz="0" w:space="0" w:color="auto"/>
                            <w:right w:val="none" w:sz="0" w:space="0" w:color="auto"/>
                          </w:divBdr>
                          <w:divsChild>
                            <w:div w:id="81927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2001174">
      <w:bodyDiv w:val="1"/>
      <w:marLeft w:val="0"/>
      <w:marRight w:val="0"/>
      <w:marTop w:val="0"/>
      <w:marBottom w:val="0"/>
      <w:divBdr>
        <w:top w:val="none" w:sz="0" w:space="0" w:color="auto"/>
        <w:left w:val="none" w:sz="0" w:space="0" w:color="auto"/>
        <w:bottom w:val="none" w:sz="0" w:space="0" w:color="auto"/>
        <w:right w:val="none" w:sz="0" w:space="0" w:color="auto"/>
      </w:divBdr>
    </w:div>
    <w:div w:id="926963800">
      <w:bodyDiv w:val="1"/>
      <w:marLeft w:val="0"/>
      <w:marRight w:val="0"/>
      <w:marTop w:val="0"/>
      <w:marBottom w:val="0"/>
      <w:divBdr>
        <w:top w:val="none" w:sz="0" w:space="0" w:color="auto"/>
        <w:left w:val="none" w:sz="0" w:space="0" w:color="auto"/>
        <w:bottom w:val="none" w:sz="0" w:space="0" w:color="auto"/>
        <w:right w:val="none" w:sz="0" w:space="0" w:color="auto"/>
      </w:divBdr>
    </w:div>
    <w:div w:id="1115901689">
      <w:bodyDiv w:val="1"/>
      <w:marLeft w:val="0"/>
      <w:marRight w:val="0"/>
      <w:marTop w:val="0"/>
      <w:marBottom w:val="0"/>
      <w:divBdr>
        <w:top w:val="none" w:sz="0" w:space="0" w:color="auto"/>
        <w:left w:val="none" w:sz="0" w:space="0" w:color="auto"/>
        <w:bottom w:val="none" w:sz="0" w:space="0" w:color="auto"/>
        <w:right w:val="none" w:sz="0" w:space="0" w:color="auto"/>
      </w:divBdr>
    </w:div>
    <w:div w:id="1348600342">
      <w:bodyDiv w:val="1"/>
      <w:marLeft w:val="0"/>
      <w:marRight w:val="0"/>
      <w:marTop w:val="0"/>
      <w:marBottom w:val="0"/>
      <w:divBdr>
        <w:top w:val="none" w:sz="0" w:space="0" w:color="auto"/>
        <w:left w:val="none" w:sz="0" w:space="0" w:color="auto"/>
        <w:bottom w:val="none" w:sz="0" w:space="0" w:color="auto"/>
        <w:right w:val="none" w:sz="0" w:space="0" w:color="auto"/>
      </w:divBdr>
    </w:div>
    <w:div w:id="1506166344">
      <w:bodyDiv w:val="1"/>
      <w:marLeft w:val="0"/>
      <w:marRight w:val="0"/>
      <w:marTop w:val="0"/>
      <w:marBottom w:val="0"/>
      <w:divBdr>
        <w:top w:val="none" w:sz="0" w:space="0" w:color="auto"/>
        <w:left w:val="none" w:sz="0" w:space="0" w:color="auto"/>
        <w:bottom w:val="none" w:sz="0" w:space="0" w:color="auto"/>
        <w:right w:val="none" w:sz="0" w:space="0" w:color="auto"/>
      </w:divBdr>
    </w:div>
    <w:div w:id="1725174244">
      <w:bodyDiv w:val="1"/>
      <w:marLeft w:val="0"/>
      <w:marRight w:val="0"/>
      <w:marTop w:val="0"/>
      <w:marBottom w:val="0"/>
      <w:divBdr>
        <w:top w:val="none" w:sz="0" w:space="0" w:color="auto"/>
        <w:left w:val="none" w:sz="0" w:space="0" w:color="auto"/>
        <w:bottom w:val="none" w:sz="0" w:space="0" w:color="auto"/>
        <w:right w:val="none" w:sz="0" w:space="0" w:color="auto"/>
      </w:divBdr>
      <w:divsChild>
        <w:div w:id="125320295">
          <w:marLeft w:val="0"/>
          <w:marRight w:val="0"/>
          <w:marTop w:val="0"/>
          <w:marBottom w:val="0"/>
          <w:divBdr>
            <w:top w:val="none" w:sz="0" w:space="0" w:color="auto"/>
            <w:left w:val="none" w:sz="0" w:space="0" w:color="auto"/>
            <w:bottom w:val="none" w:sz="0" w:space="0" w:color="auto"/>
            <w:right w:val="none" w:sz="0" w:space="0" w:color="auto"/>
          </w:divBdr>
          <w:divsChild>
            <w:div w:id="1390031542">
              <w:marLeft w:val="0"/>
              <w:marRight w:val="0"/>
              <w:marTop w:val="0"/>
              <w:marBottom w:val="0"/>
              <w:divBdr>
                <w:top w:val="none" w:sz="0" w:space="0" w:color="auto"/>
                <w:left w:val="none" w:sz="0" w:space="0" w:color="auto"/>
                <w:bottom w:val="none" w:sz="0" w:space="0" w:color="auto"/>
                <w:right w:val="none" w:sz="0" w:space="0" w:color="auto"/>
              </w:divBdr>
              <w:divsChild>
                <w:div w:id="108653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398561">
          <w:marLeft w:val="0"/>
          <w:marRight w:val="0"/>
          <w:marTop w:val="0"/>
          <w:marBottom w:val="0"/>
          <w:divBdr>
            <w:top w:val="none" w:sz="0" w:space="0" w:color="auto"/>
            <w:left w:val="none" w:sz="0" w:space="0" w:color="auto"/>
            <w:bottom w:val="none" w:sz="0" w:space="0" w:color="auto"/>
            <w:right w:val="none" w:sz="0" w:space="0" w:color="auto"/>
          </w:divBdr>
          <w:divsChild>
            <w:div w:id="655719644">
              <w:marLeft w:val="0"/>
              <w:marRight w:val="0"/>
              <w:marTop w:val="0"/>
              <w:marBottom w:val="0"/>
              <w:divBdr>
                <w:top w:val="none" w:sz="0" w:space="0" w:color="auto"/>
                <w:left w:val="none" w:sz="0" w:space="0" w:color="auto"/>
                <w:bottom w:val="none" w:sz="0" w:space="0" w:color="auto"/>
                <w:right w:val="none" w:sz="0" w:space="0" w:color="auto"/>
              </w:divBdr>
              <w:divsChild>
                <w:div w:id="2000618384">
                  <w:marLeft w:val="0"/>
                  <w:marRight w:val="0"/>
                  <w:marTop w:val="0"/>
                  <w:marBottom w:val="0"/>
                  <w:divBdr>
                    <w:top w:val="none" w:sz="0" w:space="0" w:color="auto"/>
                    <w:left w:val="none" w:sz="0" w:space="0" w:color="auto"/>
                    <w:bottom w:val="none" w:sz="0" w:space="0" w:color="auto"/>
                    <w:right w:val="none" w:sz="0" w:space="0" w:color="auto"/>
                  </w:divBdr>
                  <w:divsChild>
                    <w:div w:id="1955554077">
                      <w:marLeft w:val="0"/>
                      <w:marRight w:val="0"/>
                      <w:marTop w:val="0"/>
                      <w:marBottom w:val="0"/>
                      <w:divBdr>
                        <w:top w:val="none" w:sz="0" w:space="0" w:color="auto"/>
                        <w:left w:val="none" w:sz="0" w:space="0" w:color="auto"/>
                        <w:bottom w:val="none" w:sz="0" w:space="0" w:color="auto"/>
                        <w:right w:val="none" w:sz="0" w:space="0" w:color="auto"/>
                      </w:divBdr>
                      <w:divsChild>
                        <w:div w:id="203520405">
                          <w:marLeft w:val="0"/>
                          <w:marRight w:val="0"/>
                          <w:marTop w:val="0"/>
                          <w:marBottom w:val="0"/>
                          <w:divBdr>
                            <w:top w:val="none" w:sz="0" w:space="0" w:color="auto"/>
                            <w:left w:val="none" w:sz="0" w:space="0" w:color="auto"/>
                            <w:bottom w:val="none" w:sz="0" w:space="0" w:color="auto"/>
                            <w:right w:val="none" w:sz="0" w:space="0" w:color="auto"/>
                          </w:divBdr>
                          <w:divsChild>
                            <w:div w:id="1046753824">
                              <w:marLeft w:val="0"/>
                              <w:marRight w:val="0"/>
                              <w:marTop w:val="0"/>
                              <w:marBottom w:val="0"/>
                              <w:divBdr>
                                <w:top w:val="none" w:sz="0" w:space="0" w:color="auto"/>
                                <w:left w:val="none" w:sz="0" w:space="0" w:color="auto"/>
                                <w:bottom w:val="none" w:sz="0" w:space="0" w:color="auto"/>
                                <w:right w:val="none" w:sz="0" w:space="0" w:color="auto"/>
                              </w:divBdr>
                              <w:divsChild>
                                <w:div w:id="771440496">
                                  <w:marLeft w:val="0"/>
                                  <w:marRight w:val="0"/>
                                  <w:marTop w:val="0"/>
                                  <w:marBottom w:val="0"/>
                                  <w:divBdr>
                                    <w:top w:val="none" w:sz="0" w:space="0" w:color="auto"/>
                                    <w:left w:val="none" w:sz="0" w:space="0" w:color="auto"/>
                                    <w:bottom w:val="none" w:sz="0" w:space="0" w:color="auto"/>
                                    <w:right w:val="none" w:sz="0" w:space="0" w:color="auto"/>
                                  </w:divBdr>
                                  <w:divsChild>
                                    <w:div w:id="2033258164">
                                      <w:marLeft w:val="0"/>
                                      <w:marRight w:val="0"/>
                                      <w:marTop w:val="0"/>
                                      <w:marBottom w:val="0"/>
                                      <w:divBdr>
                                        <w:top w:val="none" w:sz="0" w:space="0" w:color="auto"/>
                                        <w:left w:val="none" w:sz="0" w:space="0" w:color="auto"/>
                                        <w:bottom w:val="none" w:sz="0" w:space="0" w:color="auto"/>
                                        <w:right w:val="none" w:sz="0" w:space="0" w:color="auto"/>
                                      </w:divBdr>
                                      <w:divsChild>
                                        <w:div w:id="581140232">
                                          <w:marLeft w:val="0"/>
                                          <w:marRight w:val="0"/>
                                          <w:marTop w:val="0"/>
                                          <w:marBottom w:val="0"/>
                                          <w:divBdr>
                                            <w:top w:val="none" w:sz="0" w:space="0" w:color="auto"/>
                                            <w:left w:val="none" w:sz="0" w:space="0" w:color="auto"/>
                                            <w:bottom w:val="none" w:sz="0" w:space="0" w:color="auto"/>
                                            <w:right w:val="none" w:sz="0" w:space="0" w:color="auto"/>
                                          </w:divBdr>
                                          <w:divsChild>
                                            <w:div w:id="1551461101">
                                              <w:marLeft w:val="0"/>
                                              <w:marRight w:val="0"/>
                                              <w:marTop w:val="0"/>
                                              <w:marBottom w:val="0"/>
                                              <w:divBdr>
                                                <w:top w:val="none" w:sz="0" w:space="0" w:color="auto"/>
                                                <w:left w:val="none" w:sz="0" w:space="0" w:color="auto"/>
                                                <w:bottom w:val="none" w:sz="0" w:space="0" w:color="auto"/>
                                                <w:right w:val="none" w:sz="0" w:space="0" w:color="auto"/>
                                              </w:divBdr>
                                              <w:divsChild>
                                                <w:div w:id="1743914430">
                                                  <w:marLeft w:val="0"/>
                                                  <w:marRight w:val="0"/>
                                                  <w:marTop w:val="0"/>
                                                  <w:marBottom w:val="0"/>
                                                  <w:divBdr>
                                                    <w:top w:val="none" w:sz="0" w:space="0" w:color="auto"/>
                                                    <w:left w:val="none" w:sz="0" w:space="0" w:color="auto"/>
                                                    <w:bottom w:val="none" w:sz="0" w:space="0" w:color="auto"/>
                                                    <w:right w:val="none" w:sz="0" w:space="0" w:color="auto"/>
                                                  </w:divBdr>
                                                  <w:divsChild>
                                                    <w:div w:id="66212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343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9FB3A1DA5D8142A22140E668B3B2C4" ma:contentTypeVersion="18" ma:contentTypeDescription="Create a new document." ma:contentTypeScope="" ma:versionID="225120818ee5e92105becdfb2bd080be">
  <xsd:schema xmlns:xsd="http://www.w3.org/2001/XMLSchema" xmlns:xs="http://www.w3.org/2001/XMLSchema" xmlns:p="http://schemas.microsoft.com/office/2006/metadata/properties" xmlns:ns3="87875600-86b8-4359-b75c-95f9bef6d984" xmlns:ns4="4d7e94c7-d022-4363-bd2a-7326e839d1e1" targetNamespace="http://schemas.microsoft.com/office/2006/metadata/properties" ma:root="true" ma:fieldsID="7ed39cf456fb80abc4ff179e4ce04e5f" ns3:_="" ns4:_="">
    <xsd:import namespace="87875600-86b8-4359-b75c-95f9bef6d984"/>
    <xsd:import namespace="4d7e94c7-d022-4363-bd2a-7326e839d1e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AutoKeyPoints" minOccurs="0"/>
                <xsd:element ref="ns4:MediaServiceKeyPoints"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875600-86b8-4359-b75c-95f9bef6d9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7e94c7-d022-4363-bd2a-7326e839d1e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d7e94c7-d022-4363-bd2a-7326e839d1e1" xsi:nil="true"/>
  </documentManagement>
</p:properties>
</file>

<file path=customXml/itemProps1.xml><?xml version="1.0" encoding="utf-8"?>
<ds:datastoreItem xmlns:ds="http://schemas.openxmlformats.org/officeDocument/2006/customXml" ds:itemID="{FC528E85-79C1-4070-A3CD-8E18EDDA5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875600-86b8-4359-b75c-95f9bef6d984"/>
    <ds:schemaRef ds:uri="4d7e94c7-d022-4363-bd2a-7326e839d1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7C598-1496-4975-B761-938BDAA3F179}">
  <ds:schemaRefs>
    <ds:schemaRef ds:uri="http://schemas.microsoft.com/sharepoint/v3/contenttype/forms"/>
  </ds:schemaRefs>
</ds:datastoreItem>
</file>

<file path=customXml/itemProps3.xml><?xml version="1.0" encoding="utf-8"?>
<ds:datastoreItem xmlns:ds="http://schemas.openxmlformats.org/officeDocument/2006/customXml" ds:itemID="{D551D7E6-A79A-4BA0-B1C4-237AE0B517A7}">
  <ds:schemaRefs>
    <ds:schemaRef ds:uri="http://schemas.microsoft.com/office/2006/metadata/properties"/>
    <ds:schemaRef ds:uri="http://schemas.microsoft.com/office/infopath/2007/PartnerControls"/>
    <ds:schemaRef ds:uri="4d7e94c7-d022-4363-bd2a-7326e839d1e1"/>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730</Words>
  <Characters>4163</Characters>
  <Application>Microsoft Office Word</Application>
  <DocSecurity>0</DocSecurity>
  <Lines>34</Lines>
  <Paragraphs>9</Paragraphs>
  <ScaleCrop>false</ScaleCrop>
  <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Morrison</dc:creator>
  <cp:keywords/>
  <dc:description/>
  <cp:lastModifiedBy>Jeniffer Riney</cp:lastModifiedBy>
  <cp:revision>23</cp:revision>
  <cp:lastPrinted>2025-03-24T14:22:00Z</cp:lastPrinted>
  <dcterms:created xsi:type="dcterms:W3CDTF">2025-03-24T15:49:00Z</dcterms:created>
  <dcterms:modified xsi:type="dcterms:W3CDTF">2025-04-17T10:30:00Z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0x010100779FB3A1DA5D8142A22140E668B3B2C4</vt:lpwstr>
  </property>
</Properties>
</file>