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75C1" w14:textId="5A59B2C6" w:rsidR="00C85976" w:rsidRPr="00764A7E" w:rsidRDefault="00C85976" w:rsidP="00C85976">
      <w:pPr>
        <w:spacing w:after="0" w:line="240" w:lineRule="auto"/>
        <w:rPr>
          <w:rFonts w:asciiTheme="majorHAnsi" w:hAnsiTheme="majorHAnsi" w:cstheme="majorHAnsi"/>
          <w:b/>
          <w:sz w:val="28"/>
        </w:rPr>
      </w:pPr>
    </w:p>
    <w:tbl>
      <w:tblPr>
        <w:tblStyle w:val="TableGrid"/>
        <w:tblW w:w="97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75"/>
      </w:tblGrid>
      <w:tr w:rsidR="00C85976" w:rsidRPr="007F2C2A" w14:paraId="3F0468B0" w14:textId="77777777" w:rsidTr="00600BA8">
        <w:trPr>
          <w:trHeight w:val="454"/>
        </w:trPr>
        <w:tc>
          <w:tcPr>
            <w:tcW w:w="1701" w:type="dxa"/>
          </w:tcPr>
          <w:p w14:paraId="6C22C971" w14:textId="77777777" w:rsidR="005B2839" w:rsidRDefault="005B2839">
            <w:pPr>
              <w:ind w:hanging="108"/>
              <w:rPr>
                <w:rFonts w:asciiTheme="majorHAnsi" w:hAnsiTheme="majorHAnsi" w:cstheme="majorHAnsi"/>
                <w:b/>
              </w:rPr>
            </w:pPr>
          </w:p>
          <w:p w14:paraId="33B86393" w14:textId="7B61A5CE" w:rsidR="00C85976" w:rsidRPr="00C85976" w:rsidRDefault="00C85976">
            <w:pPr>
              <w:ind w:hanging="108"/>
              <w:rPr>
                <w:rFonts w:asciiTheme="majorHAnsi" w:hAnsiTheme="majorHAnsi" w:cstheme="majorHAnsi"/>
                <w:b/>
              </w:rPr>
            </w:pPr>
            <w:r w:rsidRPr="00C85976">
              <w:rPr>
                <w:rFonts w:asciiTheme="majorHAnsi" w:hAnsiTheme="majorHAnsi" w:cstheme="majorHAnsi"/>
                <w:b/>
              </w:rPr>
              <w:t>Responsible to:</w:t>
            </w:r>
          </w:p>
        </w:tc>
        <w:tc>
          <w:tcPr>
            <w:tcW w:w="8075" w:type="dxa"/>
          </w:tcPr>
          <w:p w14:paraId="7205C04A" w14:textId="77777777" w:rsidR="005B2839" w:rsidRDefault="005B2839">
            <w:pPr>
              <w:rPr>
                <w:rFonts w:asciiTheme="majorHAnsi" w:hAnsiTheme="majorHAnsi" w:cstheme="majorHAnsi"/>
              </w:rPr>
            </w:pPr>
          </w:p>
          <w:p w14:paraId="0AFCDEA3" w14:textId="114D1F40" w:rsidR="00C85976" w:rsidRDefault="006D67B6">
            <w:pPr>
              <w:rPr>
                <w:rFonts w:asciiTheme="majorHAnsi" w:hAnsiTheme="majorHAnsi" w:cstheme="majorHAnsi"/>
              </w:rPr>
            </w:pPr>
            <w:r>
              <w:rPr>
                <w:rFonts w:asciiTheme="majorHAnsi" w:hAnsiTheme="majorHAnsi" w:cstheme="majorHAnsi"/>
              </w:rPr>
              <w:t xml:space="preserve">Chief Executive </w:t>
            </w:r>
            <w:r w:rsidR="00C96797">
              <w:rPr>
                <w:rFonts w:asciiTheme="majorHAnsi" w:hAnsiTheme="majorHAnsi" w:cstheme="majorHAnsi"/>
              </w:rPr>
              <w:t>Officer</w:t>
            </w:r>
          </w:p>
          <w:p w14:paraId="43D0DEE9" w14:textId="0D96ECC3" w:rsidR="005B2839" w:rsidRPr="00C85976" w:rsidRDefault="005B2839">
            <w:pPr>
              <w:rPr>
                <w:rFonts w:asciiTheme="majorHAnsi" w:hAnsiTheme="majorHAnsi" w:cstheme="majorHAnsi"/>
              </w:rPr>
            </w:pPr>
          </w:p>
        </w:tc>
      </w:tr>
      <w:tr w:rsidR="00C85976" w:rsidRPr="007F2C2A" w14:paraId="4238DED1" w14:textId="77777777" w:rsidTr="00600BA8">
        <w:trPr>
          <w:trHeight w:val="964"/>
        </w:trPr>
        <w:tc>
          <w:tcPr>
            <w:tcW w:w="1701" w:type="dxa"/>
          </w:tcPr>
          <w:p w14:paraId="2730EBD3" w14:textId="77777777" w:rsidR="00C85976" w:rsidRPr="00C85976" w:rsidRDefault="00C85976">
            <w:pPr>
              <w:ind w:hanging="108"/>
              <w:rPr>
                <w:rFonts w:asciiTheme="majorHAnsi" w:hAnsiTheme="majorHAnsi" w:cstheme="majorHAnsi"/>
                <w:b/>
              </w:rPr>
            </w:pPr>
            <w:r w:rsidRPr="00C85976">
              <w:rPr>
                <w:rFonts w:asciiTheme="majorHAnsi" w:hAnsiTheme="majorHAnsi" w:cstheme="majorHAnsi"/>
                <w:b/>
              </w:rPr>
              <w:t>Job Summary:</w:t>
            </w:r>
          </w:p>
        </w:tc>
        <w:tc>
          <w:tcPr>
            <w:tcW w:w="8075" w:type="dxa"/>
          </w:tcPr>
          <w:p w14:paraId="6832F113" w14:textId="1E289420" w:rsidR="00C85976" w:rsidRDefault="00183773" w:rsidP="006D5F59">
            <w:pPr>
              <w:jc w:val="both"/>
              <w:rPr>
                <w:rFonts w:cstheme="majorHAnsi"/>
              </w:rPr>
            </w:pPr>
            <w:r w:rsidRPr="00183773">
              <w:rPr>
                <w:rFonts w:cstheme="majorHAnsi"/>
              </w:rPr>
              <w:t>Families Outside is the only national charity in Scotland that works solely to support families affected by imprisonment. As the Director of Services and a key member of the senior management team, you will play a pivotal role in the strategic development, delivery, and evaluation of fami</w:t>
            </w:r>
            <w:r w:rsidR="008E3581">
              <w:rPr>
                <w:rFonts w:cstheme="majorHAnsi"/>
              </w:rPr>
              <w:t xml:space="preserve">ly </w:t>
            </w:r>
            <w:r w:rsidRPr="00183773">
              <w:rPr>
                <w:rFonts w:cstheme="majorHAnsi"/>
              </w:rPr>
              <w:t>support services. You will collaborate with senior colleagues to understand and contribute to the organisation's financial position, ensuring sustainable resource management and long-term stability. Additionally, you will support good governance practices, ensuring compliance with policies, procedures, and regulatory requirements.</w:t>
            </w:r>
            <w:r w:rsidR="00781F78">
              <w:rPr>
                <w:rFonts w:cstheme="majorHAnsi"/>
              </w:rPr>
              <w:t xml:space="preserve"> </w:t>
            </w:r>
            <w:r w:rsidR="00C85976" w:rsidRPr="00183773">
              <w:rPr>
                <w:rFonts w:cstheme="majorHAnsi"/>
              </w:rPr>
              <w:t xml:space="preserve">Our core values </w:t>
            </w:r>
            <w:r w:rsidR="00376977">
              <w:rPr>
                <w:rFonts w:cstheme="majorHAnsi"/>
              </w:rPr>
              <w:t xml:space="preserve">(CITE) </w:t>
            </w:r>
            <w:r w:rsidR="00C85976" w:rsidRPr="00183773">
              <w:rPr>
                <w:rFonts w:cstheme="majorHAnsi"/>
              </w:rPr>
              <w:t>guide how each of us works in our individual day to day job:</w:t>
            </w:r>
          </w:p>
          <w:p w14:paraId="628A84E4" w14:textId="77777777" w:rsidR="00376977" w:rsidRPr="00183773" w:rsidRDefault="00376977" w:rsidP="006D5F59">
            <w:pPr>
              <w:jc w:val="both"/>
              <w:rPr>
                <w:rFonts w:cstheme="majorHAnsi"/>
              </w:rPr>
            </w:pPr>
          </w:p>
          <w:p w14:paraId="5C38CE70" w14:textId="1539D2B1" w:rsidR="00376977" w:rsidRPr="00183773" w:rsidRDefault="00376977" w:rsidP="00376977">
            <w:pPr>
              <w:pStyle w:val="ListParagraph"/>
              <w:numPr>
                <w:ilvl w:val="0"/>
                <w:numId w:val="1"/>
              </w:numPr>
              <w:jc w:val="both"/>
              <w:rPr>
                <w:rFonts w:cstheme="majorHAnsi"/>
              </w:rPr>
            </w:pPr>
            <w:r w:rsidRPr="00183773">
              <w:rPr>
                <w:rFonts w:eastAsia="Times New Roman" w:cstheme="majorHAnsi"/>
                <w:lang w:eastAsia="en-GB"/>
              </w:rPr>
              <w:t>We are genuine in our </w:t>
            </w:r>
            <w:r w:rsidR="00781F78" w:rsidRPr="00781F78">
              <w:rPr>
                <w:rFonts w:eastAsia="Times New Roman" w:cstheme="majorHAnsi"/>
                <w:b/>
                <w:bCs/>
                <w:lang w:eastAsia="en-GB"/>
              </w:rPr>
              <w:t>COMPASSION</w:t>
            </w:r>
            <w:r w:rsidRPr="00183773">
              <w:rPr>
                <w:rFonts w:eastAsia="Times New Roman" w:cstheme="majorHAnsi"/>
                <w:lang w:eastAsia="en-GB"/>
              </w:rPr>
              <w:t> to respect and value the worth of every individual.</w:t>
            </w:r>
          </w:p>
          <w:p w14:paraId="0557540D" w14:textId="14A83100" w:rsidR="00C85976" w:rsidRPr="00183773" w:rsidRDefault="00C85976" w:rsidP="00C85976">
            <w:pPr>
              <w:numPr>
                <w:ilvl w:val="0"/>
                <w:numId w:val="1"/>
              </w:numPr>
              <w:shd w:val="clear" w:color="auto" w:fill="FFFFFF"/>
              <w:tabs>
                <w:tab w:val="num" w:pos="720"/>
              </w:tabs>
              <w:spacing w:before="100" w:beforeAutospacing="1" w:after="100" w:afterAutospacing="1"/>
              <w:rPr>
                <w:rFonts w:eastAsia="Times New Roman" w:cstheme="majorHAnsi"/>
                <w:lang w:eastAsia="en-GB"/>
              </w:rPr>
            </w:pPr>
            <w:r w:rsidRPr="00183773">
              <w:rPr>
                <w:rFonts w:eastAsia="Times New Roman" w:cstheme="majorHAnsi"/>
                <w:lang w:eastAsia="en-GB"/>
              </w:rPr>
              <w:t>We demonstrate the </w:t>
            </w:r>
            <w:r w:rsidR="00781F78">
              <w:rPr>
                <w:rFonts w:eastAsia="Times New Roman" w:cstheme="majorHAnsi"/>
                <w:b/>
                <w:bCs/>
                <w:lang w:eastAsia="en-GB"/>
              </w:rPr>
              <w:t>INTEGRITY</w:t>
            </w:r>
            <w:r w:rsidR="00203208" w:rsidRPr="00183773">
              <w:rPr>
                <w:rFonts w:eastAsia="Times New Roman" w:cstheme="majorHAnsi"/>
                <w:b/>
                <w:bCs/>
                <w:lang w:eastAsia="en-GB"/>
              </w:rPr>
              <w:t xml:space="preserve"> </w:t>
            </w:r>
            <w:r w:rsidR="00203208" w:rsidRPr="00183773">
              <w:rPr>
                <w:rFonts w:eastAsia="Times New Roman" w:cstheme="majorHAnsi"/>
                <w:lang w:eastAsia="en-GB"/>
              </w:rPr>
              <w:t>to act</w:t>
            </w:r>
            <w:r w:rsidRPr="00183773">
              <w:rPr>
                <w:rFonts w:eastAsia="Times New Roman" w:cstheme="majorHAnsi"/>
                <w:lang w:eastAsia="en-GB"/>
              </w:rPr>
              <w:t xml:space="preserve"> in the wider best interest of the families we support.</w:t>
            </w:r>
          </w:p>
          <w:p w14:paraId="72B0F76C" w14:textId="25B37218" w:rsidR="00C85976" w:rsidRDefault="00C85976" w:rsidP="00C85976">
            <w:pPr>
              <w:numPr>
                <w:ilvl w:val="0"/>
                <w:numId w:val="1"/>
              </w:numPr>
              <w:shd w:val="clear" w:color="auto" w:fill="FFFFFF"/>
              <w:tabs>
                <w:tab w:val="num" w:pos="720"/>
              </w:tabs>
              <w:spacing w:before="100" w:beforeAutospacing="1" w:after="100" w:afterAutospacing="1"/>
              <w:rPr>
                <w:rFonts w:eastAsia="Times New Roman" w:cstheme="majorHAnsi"/>
                <w:lang w:eastAsia="en-GB"/>
              </w:rPr>
            </w:pPr>
            <w:r w:rsidRPr="00183773">
              <w:rPr>
                <w:rFonts w:eastAsia="Times New Roman" w:cstheme="majorHAnsi"/>
                <w:lang w:eastAsia="en-GB"/>
              </w:rPr>
              <w:t>We exercise the</w:t>
            </w:r>
            <w:r w:rsidRPr="00183773">
              <w:rPr>
                <w:rFonts w:eastAsia="Times New Roman" w:cstheme="majorHAnsi"/>
                <w:b/>
                <w:bCs/>
                <w:lang w:eastAsia="en-GB"/>
              </w:rPr>
              <w:t> </w:t>
            </w:r>
            <w:r w:rsidR="00781F78">
              <w:rPr>
                <w:rFonts w:eastAsia="Times New Roman" w:cstheme="majorHAnsi"/>
                <w:b/>
                <w:bCs/>
                <w:lang w:eastAsia="en-GB"/>
              </w:rPr>
              <w:t>TENACITY</w:t>
            </w:r>
            <w:r w:rsidRPr="00183773">
              <w:rPr>
                <w:rFonts w:eastAsia="Times New Roman" w:cstheme="majorHAnsi"/>
                <w:b/>
                <w:bCs/>
                <w:lang w:eastAsia="en-GB"/>
              </w:rPr>
              <w:t> </w:t>
            </w:r>
            <w:r w:rsidRPr="00183773">
              <w:rPr>
                <w:rFonts w:eastAsia="Times New Roman" w:cstheme="majorHAnsi"/>
                <w:lang w:eastAsia="en-GB"/>
              </w:rPr>
              <w:t>to push for the positive change families deserve.</w:t>
            </w:r>
          </w:p>
          <w:p w14:paraId="51F343F2" w14:textId="116510BF" w:rsidR="00376977" w:rsidRPr="00376977" w:rsidRDefault="00376977" w:rsidP="00376977">
            <w:pPr>
              <w:numPr>
                <w:ilvl w:val="0"/>
                <w:numId w:val="1"/>
              </w:numPr>
              <w:shd w:val="clear" w:color="auto" w:fill="FFFFFF"/>
              <w:tabs>
                <w:tab w:val="num" w:pos="720"/>
              </w:tabs>
              <w:spacing w:before="100" w:beforeAutospacing="1" w:after="100" w:afterAutospacing="1"/>
              <w:rPr>
                <w:rFonts w:eastAsia="Times New Roman" w:cstheme="majorHAnsi"/>
                <w:lang w:eastAsia="en-GB"/>
              </w:rPr>
            </w:pPr>
            <w:r w:rsidRPr="00183773">
              <w:rPr>
                <w:rFonts w:eastAsia="Times New Roman" w:cstheme="majorHAnsi"/>
                <w:lang w:eastAsia="en-GB"/>
              </w:rPr>
              <w:t>We foster, build, and value</w:t>
            </w:r>
            <w:r w:rsidRPr="00183773">
              <w:rPr>
                <w:rFonts w:eastAsia="Times New Roman" w:cstheme="majorHAnsi"/>
                <w:b/>
                <w:bCs/>
                <w:lang w:eastAsia="en-GB"/>
              </w:rPr>
              <w:t> </w:t>
            </w:r>
            <w:r w:rsidR="00781F78">
              <w:rPr>
                <w:rFonts w:eastAsia="Times New Roman" w:cstheme="majorHAnsi"/>
                <w:b/>
                <w:bCs/>
                <w:lang w:eastAsia="en-GB"/>
              </w:rPr>
              <w:t>EXPERTISE</w:t>
            </w:r>
            <w:r w:rsidRPr="00183773">
              <w:rPr>
                <w:rFonts w:eastAsia="Times New Roman" w:cstheme="majorHAnsi"/>
                <w:b/>
                <w:bCs/>
                <w:lang w:eastAsia="en-GB"/>
              </w:rPr>
              <w:t> </w:t>
            </w:r>
            <w:r w:rsidRPr="00183773">
              <w:rPr>
                <w:rFonts w:eastAsia="Times New Roman" w:cstheme="majorHAnsi"/>
                <w:lang w:eastAsia="en-GB"/>
              </w:rPr>
              <w:t>to ensure families access the best possible support, information, and practice.</w:t>
            </w:r>
          </w:p>
          <w:p w14:paraId="0A10D144" w14:textId="4C97FB6D" w:rsidR="00C85976" w:rsidRPr="00183773" w:rsidRDefault="00C85976" w:rsidP="00376977">
            <w:pPr>
              <w:pStyle w:val="ListParagraph"/>
              <w:ind w:left="360"/>
              <w:jc w:val="both"/>
              <w:rPr>
                <w:rFonts w:cstheme="majorHAnsi"/>
              </w:rPr>
            </w:pPr>
          </w:p>
        </w:tc>
      </w:tr>
      <w:tr w:rsidR="00C85976" w:rsidRPr="007F2C2A" w14:paraId="4FF9B469" w14:textId="77777777" w:rsidTr="00600BA8">
        <w:trPr>
          <w:trHeight w:val="454"/>
        </w:trPr>
        <w:tc>
          <w:tcPr>
            <w:tcW w:w="1701" w:type="dxa"/>
          </w:tcPr>
          <w:p w14:paraId="1AC8CBD9" w14:textId="77777777" w:rsidR="00C85976" w:rsidRPr="00C85976" w:rsidRDefault="00C85976">
            <w:pPr>
              <w:ind w:hanging="108"/>
              <w:rPr>
                <w:rFonts w:asciiTheme="majorHAnsi" w:hAnsiTheme="majorHAnsi" w:cstheme="majorHAnsi"/>
                <w:b/>
              </w:rPr>
            </w:pPr>
            <w:r w:rsidRPr="00C85976">
              <w:rPr>
                <w:rFonts w:asciiTheme="majorHAnsi" w:hAnsiTheme="majorHAnsi" w:cstheme="majorHAnsi"/>
                <w:b/>
              </w:rPr>
              <w:t>Salary:</w:t>
            </w:r>
          </w:p>
        </w:tc>
        <w:tc>
          <w:tcPr>
            <w:tcW w:w="8075" w:type="dxa"/>
          </w:tcPr>
          <w:p w14:paraId="24410818" w14:textId="6432B7B3" w:rsidR="00C85976" w:rsidRPr="00183773" w:rsidRDefault="00C85976">
            <w:pPr>
              <w:jc w:val="both"/>
              <w:rPr>
                <w:rFonts w:cstheme="majorHAnsi"/>
              </w:rPr>
            </w:pPr>
            <w:r w:rsidRPr="00183773">
              <w:rPr>
                <w:rFonts w:cstheme="majorHAnsi"/>
              </w:rPr>
              <w:t>Families Outside scale points</w:t>
            </w:r>
            <w:r w:rsidR="00600BA8">
              <w:rPr>
                <w:rFonts w:cstheme="majorHAnsi"/>
              </w:rPr>
              <w:t xml:space="preserve"> </w:t>
            </w:r>
            <w:r w:rsidR="0001304B">
              <w:rPr>
                <w:rFonts w:cstheme="majorHAnsi"/>
              </w:rPr>
              <w:t>50-57</w:t>
            </w:r>
            <w:r w:rsidRPr="00183773">
              <w:rPr>
                <w:rFonts w:cstheme="majorHAnsi"/>
              </w:rPr>
              <w:t>, updated annually subject to appraisal and where funds allow.</w:t>
            </w:r>
          </w:p>
          <w:p w14:paraId="6DE04666" w14:textId="77777777" w:rsidR="00C85976" w:rsidRPr="00183773" w:rsidRDefault="00C85976">
            <w:pPr>
              <w:jc w:val="both"/>
              <w:rPr>
                <w:rFonts w:cstheme="majorHAnsi"/>
              </w:rPr>
            </w:pPr>
          </w:p>
        </w:tc>
      </w:tr>
      <w:tr w:rsidR="00C85976" w:rsidRPr="007F2C2A" w14:paraId="1191E214" w14:textId="77777777" w:rsidTr="00600BA8">
        <w:trPr>
          <w:trHeight w:val="454"/>
        </w:trPr>
        <w:tc>
          <w:tcPr>
            <w:tcW w:w="1701" w:type="dxa"/>
          </w:tcPr>
          <w:p w14:paraId="398AF5A3" w14:textId="77777777" w:rsidR="00C85976" w:rsidRPr="00C85976" w:rsidRDefault="00C85976">
            <w:pPr>
              <w:ind w:hanging="108"/>
              <w:rPr>
                <w:rFonts w:asciiTheme="majorHAnsi" w:hAnsiTheme="majorHAnsi" w:cstheme="majorHAnsi"/>
                <w:b/>
              </w:rPr>
            </w:pPr>
            <w:r w:rsidRPr="00C85976">
              <w:rPr>
                <w:rFonts w:asciiTheme="majorHAnsi" w:hAnsiTheme="majorHAnsi" w:cstheme="majorHAnsi"/>
                <w:b/>
              </w:rPr>
              <w:t>Hours:</w:t>
            </w:r>
          </w:p>
        </w:tc>
        <w:tc>
          <w:tcPr>
            <w:tcW w:w="8075" w:type="dxa"/>
          </w:tcPr>
          <w:p w14:paraId="22FE51B9" w14:textId="05173E47" w:rsidR="00C85976" w:rsidRPr="00183773" w:rsidRDefault="00540B4F">
            <w:pPr>
              <w:jc w:val="both"/>
              <w:rPr>
                <w:rFonts w:cstheme="majorHAnsi"/>
                <w:color w:val="000000" w:themeColor="text1"/>
              </w:rPr>
            </w:pPr>
            <w:r w:rsidRPr="00183773">
              <w:rPr>
                <w:rFonts w:cstheme="majorHAnsi"/>
                <w:color w:val="000000" w:themeColor="text1"/>
              </w:rPr>
              <w:t>3</w:t>
            </w:r>
            <w:r w:rsidR="0001304B">
              <w:rPr>
                <w:rFonts w:cstheme="majorHAnsi"/>
                <w:color w:val="000000" w:themeColor="text1"/>
              </w:rPr>
              <w:t>5</w:t>
            </w:r>
            <w:r w:rsidR="00F15B93" w:rsidRPr="00183773">
              <w:rPr>
                <w:rFonts w:cstheme="majorHAnsi"/>
                <w:color w:val="000000" w:themeColor="text1"/>
              </w:rPr>
              <w:t xml:space="preserve"> </w:t>
            </w:r>
            <w:r w:rsidR="00C85976" w:rsidRPr="00183773">
              <w:rPr>
                <w:rFonts w:cstheme="majorHAnsi"/>
                <w:color w:val="000000" w:themeColor="text1"/>
              </w:rPr>
              <w:t>hours per week</w:t>
            </w:r>
          </w:p>
        </w:tc>
      </w:tr>
      <w:tr w:rsidR="00C85976" w:rsidRPr="007F2C2A" w14:paraId="30B74ABB" w14:textId="77777777" w:rsidTr="00600BA8">
        <w:trPr>
          <w:trHeight w:val="454"/>
        </w:trPr>
        <w:tc>
          <w:tcPr>
            <w:tcW w:w="1701" w:type="dxa"/>
          </w:tcPr>
          <w:p w14:paraId="249AD1C3" w14:textId="77777777" w:rsidR="00C85976" w:rsidRPr="00C85976" w:rsidRDefault="00C85976">
            <w:pPr>
              <w:ind w:hanging="108"/>
              <w:rPr>
                <w:rFonts w:asciiTheme="majorHAnsi" w:hAnsiTheme="majorHAnsi" w:cstheme="majorHAnsi"/>
                <w:b/>
              </w:rPr>
            </w:pPr>
            <w:r w:rsidRPr="00C85976">
              <w:rPr>
                <w:rFonts w:asciiTheme="majorHAnsi" w:hAnsiTheme="majorHAnsi" w:cstheme="majorHAnsi"/>
                <w:b/>
              </w:rPr>
              <w:t>Location:</w:t>
            </w:r>
          </w:p>
        </w:tc>
        <w:tc>
          <w:tcPr>
            <w:tcW w:w="8075" w:type="dxa"/>
          </w:tcPr>
          <w:p w14:paraId="53BBCE1E" w14:textId="63218AEA" w:rsidR="009F4883" w:rsidRDefault="003166B0">
            <w:pPr>
              <w:jc w:val="both"/>
              <w:rPr>
                <w:rFonts w:cstheme="majorHAnsi"/>
              </w:rPr>
            </w:pPr>
            <w:r w:rsidRPr="00183773">
              <w:rPr>
                <w:rFonts w:cstheme="majorHAnsi"/>
              </w:rPr>
              <w:t xml:space="preserve">This post </w:t>
            </w:r>
            <w:r w:rsidR="00600BA8">
              <w:rPr>
                <w:rFonts w:cstheme="majorHAnsi"/>
              </w:rPr>
              <w:t>is</w:t>
            </w:r>
            <w:r w:rsidRPr="00183773">
              <w:rPr>
                <w:rFonts w:cstheme="majorHAnsi"/>
              </w:rPr>
              <w:t xml:space="preserve"> based at </w:t>
            </w:r>
            <w:r w:rsidR="00600BA8">
              <w:rPr>
                <w:rFonts w:cstheme="majorHAnsi"/>
              </w:rPr>
              <w:t>the</w:t>
            </w:r>
            <w:r w:rsidRPr="00183773">
              <w:rPr>
                <w:rFonts w:cstheme="majorHAnsi"/>
              </w:rPr>
              <w:t xml:space="preserve"> Families Outside office in </w:t>
            </w:r>
            <w:r w:rsidR="005563DA" w:rsidRPr="00183773">
              <w:rPr>
                <w:rFonts w:cstheme="majorHAnsi"/>
              </w:rPr>
              <w:t>Edinburgh</w:t>
            </w:r>
            <w:r w:rsidRPr="00183773">
              <w:rPr>
                <w:rFonts w:cstheme="majorHAnsi"/>
              </w:rPr>
              <w:t xml:space="preserve"> but with scope for home working</w:t>
            </w:r>
            <w:r w:rsidR="005563DA" w:rsidRPr="00183773">
              <w:rPr>
                <w:rFonts w:cstheme="majorHAnsi"/>
              </w:rPr>
              <w:t>.</w:t>
            </w:r>
          </w:p>
          <w:p w14:paraId="626DFE07" w14:textId="0C29E5B6" w:rsidR="00600BA8" w:rsidRPr="00183773" w:rsidRDefault="00600BA8">
            <w:pPr>
              <w:jc w:val="both"/>
              <w:rPr>
                <w:rFonts w:cstheme="majorHAnsi"/>
              </w:rPr>
            </w:pPr>
          </w:p>
        </w:tc>
      </w:tr>
      <w:tr w:rsidR="00C85976" w:rsidRPr="007F2C2A" w14:paraId="48EE8BA3" w14:textId="77777777" w:rsidTr="00600BA8">
        <w:trPr>
          <w:trHeight w:val="454"/>
        </w:trPr>
        <w:tc>
          <w:tcPr>
            <w:tcW w:w="1701" w:type="dxa"/>
          </w:tcPr>
          <w:p w14:paraId="02BAA8E7" w14:textId="77777777" w:rsidR="00C85976" w:rsidRPr="00C85976" w:rsidRDefault="00C85976">
            <w:pPr>
              <w:ind w:hanging="108"/>
              <w:rPr>
                <w:rFonts w:asciiTheme="majorHAnsi" w:hAnsiTheme="majorHAnsi" w:cstheme="majorHAnsi"/>
                <w:b/>
              </w:rPr>
            </w:pPr>
            <w:r w:rsidRPr="00C85976">
              <w:rPr>
                <w:rFonts w:asciiTheme="majorHAnsi" w:hAnsiTheme="majorHAnsi" w:cstheme="majorHAnsi"/>
                <w:b/>
              </w:rPr>
              <w:t xml:space="preserve">Probation:                    </w:t>
            </w:r>
          </w:p>
        </w:tc>
        <w:tc>
          <w:tcPr>
            <w:tcW w:w="8075" w:type="dxa"/>
          </w:tcPr>
          <w:p w14:paraId="4DEE458A" w14:textId="77777777" w:rsidR="00C85976" w:rsidRPr="00183773" w:rsidRDefault="00C85976">
            <w:pPr>
              <w:jc w:val="both"/>
              <w:rPr>
                <w:rFonts w:cstheme="majorHAnsi"/>
                <w:color w:val="000000" w:themeColor="text1"/>
              </w:rPr>
            </w:pPr>
            <w:r w:rsidRPr="00183773">
              <w:rPr>
                <w:rFonts w:cstheme="majorHAnsi"/>
                <w:color w:val="000000" w:themeColor="text1"/>
              </w:rPr>
              <w:t>A probationary period of 6 months will apply.</w:t>
            </w:r>
          </w:p>
        </w:tc>
      </w:tr>
      <w:tr w:rsidR="00C85976" w:rsidRPr="007F2C2A" w14:paraId="5EF4F8CE" w14:textId="77777777" w:rsidTr="00600BA8">
        <w:trPr>
          <w:trHeight w:val="680"/>
        </w:trPr>
        <w:tc>
          <w:tcPr>
            <w:tcW w:w="1701" w:type="dxa"/>
          </w:tcPr>
          <w:p w14:paraId="026FC828" w14:textId="77777777" w:rsidR="00C85976" w:rsidRPr="00C85976" w:rsidRDefault="00C85976">
            <w:pPr>
              <w:ind w:hanging="108"/>
              <w:rPr>
                <w:rFonts w:asciiTheme="majorHAnsi" w:hAnsiTheme="majorHAnsi" w:cstheme="majorHAnsi"/>
                <w:b/>
              </w:rPr>
            </w:pPr>
            <w:r w:rsidRPr="00C85976">
              <w:rPr>
                <w:rFonts w:asciiTheme="majorHAnsi" w:hAnsiTheme="majorHAnsi" w:cstheme="majorHAnsi"/>
                <w:b/>
              </w:rPr>
              <w:t>Holidays:</w:t>
            </w:r>
          </w:p>
        </w:tc>
        <w:tc>
          <w:tcPr>
            <w:tcW w:w="8075" w:type="dxa"/>
          </w:tcPr>
          <w:p w14:paraId="4428BD18" w14:textId="77777777" w:rsidR="00C85976" w:rsidRDefault="00C85976">
            <w:pPr>
              <w:jc w:val="both"/>
              <w:rPr>
                <w:rFonts w:cstheme="majorHAnsi"/>
              </w:rPr>
            </w:pPr>
            <w:r w:rsidRPr="00183773">
              <w:rPr>
                <w:rFonts w:cstheme="majorHAnsi"/>
              </w:rPr>
              <w:t>25 working days per year, plus 10 Public Holidays increasing to 27 days after five years of service (all pro rata)</w:t>
            </w:r>
          </w:p>
          <w:p w14:paraId="155E5524" w14:textId="66DF4729" w:rsidR="00600BA8" w:rsidRPr="00183773" w:rsidRDefault="00600BA8">
            <w:pPr>
              <w:jc w:val="both"/>
              <w:rPr>
                <w:rFonts w:cstheme="majorHAnsi"/>
              </w:rPr>
            </w:pPr>
          </w:p>
        </w:tc>
      </w:tr>
      <w:tr w:rsidR="00600BA8" w:rsidRPr="000B7AD4" w14:paraId="1729DCF7" w14:textId="77777777" w:rsidTr="00600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701" w:type="dxa"/>
            <w:tcBorders>
              <w:top w:val="nil"/>
              <w:left w:val="nil"/>
              <w:bottom w:val="nil"/>
              <w:right w:val="nil"/>
            </w:tcBorders>
          </w:tcPr>
          <w:p w14:paraId="07674AA3" w14:textId="77777777" w:rsidR="00600BA8" w:rsidRPr="00955B82" w:rsidRDefault="00600BA8" w:rsidP="00C854B5">
            <w:pPr>
              <w:ind w:hanging="108"/>
              <w:rPr>
                <w:rFonts w:ascii="Aptos" w:hAnsi="Aptos" w:cstheme="majorHAnsi"/>
                <w:b/>
              </w:rPr>
            </w:pPr>
            <w:r w:rsidRPr="00955B82">
              <w:rPr>
                <w:rFonts w:ascii="Aptos" w:hAnsi="Aptos" w:cstheme="majorHAnsi"/>
                <w:b/>
              </w:rPr>
              <w:t>Pension:</w:t>
            </w:r>
          </w:p>
        </w:tc>
        <w:tc>
          <w:tcPr>
            <w:tcW w:w="8075" w:type="dxa"/>
            <w:tcBorders>
              <w:top w:val="nil"/>
              <w:left w:val="nil"/>
              <w:bottom w:val="nil"/>
              <w:right w:val="nil"/>
            </w:tcBorders>
          </w:tcPr>
          <w:p w14:paraId="20A70F6E" w14:textId="77777777" w:rsidR="00600BA8" w:rsidRPr="000B7AD4" w:rsidRDefault="00600BA8" w:rsidP="00C854B5">
            <w:pPr>
              <w:jc w:val="both"/>
              <w:rPr>
                <w:rFonts w:ascii="Aptos" w:hAnsi="Aptos" w:cstheme="majorHAnsi"/>
              </w:rPr>
            </w:pPr>
            <w:r w:rsidRPr="000B7AD4">
              <w:rPr>
                <w:rFonts w:ascii="Aptos" w:hAnsi="Aptos" w:cstheme="majorHAnsi"/>
              </w:rPr>
              <w:t xml:space="preserve">The pension scheme is a Group Stakeholder Pension Scheme. Employees can choose to opt out of the scheme, but </w:t>
            </w:r>
            <w:r>
              <w:rPr>
                <w:rFonts w:ascii="Aptos" w:hAnsi="Aptos" w:cstheme="majorHAnsi"/>
              </w:rPr>
              <w:t>not</w:t>
            </w:r>
            <w:r w:rsidRPr="000B7AD4">
              <w:rPr>
                <w:rFonts w:ascii="Aptos" w:hAnsi="Aptos" w:cstheme="majorHAnsi"/>
              </w:rPr>
              <w:t xml:space="preserve"> doing this means automatic enrolment. Families Outside will contribute 4% to the scheme. Employees choose their own level of contribution. The combined total is required to be at least 7%.</w:t>
            </w:r>
          </w:p>
          <w:p w14:paraId="4407BBFD" w14:textId="77777777" w:rsidR="00600BA8" w:rsidRPr="000B7AD4" w:rsidRDefault="00600BA8" w:rsidP="00C854B5">
            <w:pPr>
              <w:jc w:val="both"/>
              <w:rPr>
                <w:rFonts w:ascii="Aptos" w:hAnsi="Aptos" w:cstheme="majorHAnsi"/>
              </w:rPr>
            </w:pPr>
          </w:p>
          <w:p w14:paraId="77C3A842" w14:textId="77777777" w:rsidR="00600BA8" w:rsidRPr="000B7AD4" w:rsidRDefault="00600BA8" w:rsidP="00C854B5">
            <w:pPr>
              <w:jc w:val="both"/>
              <w:rPr>
                <w:rFonts w:ascii="Aptos" w:hAnsi="Aptos" w:cstheme="majorHAnsi"/>
              </w:rPr>
            </w:pPr>
          </w:p>
          <w:p w14:paraId="281AD387" w14:textId="77777777" w:rsidR="00600BA8" w:rsidRPr="000B7AD4" w:rsidRDefault="00600BA8" w:rsidP="00C854B5">
            <w:pPr>
              <w:jc w:val="both"/>
              <w:rPr>
                <w:rFonts w:ascii="Aptos" w:hAnsi="Aptos" w:cstheme="majorHAnsi"/>
                <w:b/>
                <w:bCs/>
                <w:sz w:val="28"/>
                <w:szCs w:val="28"/>
              </w:rPr>
            </w:pPr>
          </w:p>
          <w:p w14:paraId="2831BCEF" w14:textId="77777777" w:rsidR="00600BA8" w:rsidRPr="000B7AD4" w:rsidRDefault="00600BA8" w:rsidP="00C854B5">
            <w:pPr>
              <w:jc w:val="both"/>
              <w:rPr>
                <w:rFonts w:ascii="Aptos" w:hAnsi="Aptos" w:cstheme="majorHAnsi"/>
              </w:rPr>
            </w:pPr>
            <w:r w:rsidRPr="000B7AD4">
              <w:rPr>
                <w:rFonts w:ascii="Aptos" w:hAnsi="Aptos" w:cstheme="majorHAnsi"/>
                <w:b/>
                <w:bCs/>
                <w:sz w:val="28"/>
                <w:szCs w:val="28"/>
              </w:rPr>
              <w:t xml:space="preserve"> </w:t>
            </w:r>
          </w:p>
        </w:tc>
      </w:tr>
    </w:tbl>
    <w:p w14:paraId="2A858E33" w14:textId="651BF96B" w:rsidR="00207497" w:rsidRDefault="00207497"/>
    <w:p w14:paraId="7D3C78D3" w14:textId="77777777" w:rsidR="00207497" w:rsidRDefault="00207497">
      <w:r>
        <w:br w:type="page"/>
      </w:r>
    </w:p>
    <w:p w14:paraId="462F4607" w14:textId="41B28196" w:rsidR="00C85976" w:rsidRDefault="00C85976">
      <w:pPr>
        <w:rPr>
          <w:rFonts w:asciiTheme="majorHAnsi" w:hAnsiTheme="majorHAnsi"/>
          <w:b/>
          <w:bCs/>
          <w:sz w:val="28"/>
          <w:szCs w:val="28"/>
        </w:rPr>
      </w:pPr>
      <w:r w:rsidRPr="00C85976">
        <w:rPr>
          <w:rFonts w:asciiTheme="majorHAnsi" w:hAnsiTheme="majorHAnsi"/>
          <w:b/>
          <w:bCs/>
          <w:sz w:val="28"/>
          <w:szCs w:val="28"/>
        </w:rPr>
        <w:lastRenderedPageBreak/>
        <w:t>Key Responsibilities</w:t>
      </w:r>
    </w:p>
    <w:p w14:paraId="38338F1E" w14:textId="4E80EDB8" w:rsidR="00385424" w:rsidRDefault="00385424">
      <w:pPr>
        <w:rPr>
          <w:rFonts w:asciiTheme="majorHAnsi" w:hAnsiTheme="majorHAnsi"/>
          <w:b/>
          <w:bCs/>
          <w:sz w:val="24"/>
          <w:szCs w:val="24"/>
        </w:rPr>
      </w:pPr>
      <w:r w:rsidRPr="00385424">
        <w:rPr>
          <w:rFonts w:asciiTheme="majorHAnsi" w:hAnsiTheme="majorHAnsi"/>
          <w:b/>
          <w:bCs/>
          <w:sz w:val="24"/>
          <w:szCs w:val="24"/>
        </w:rPr>
        <w:t xml:space="preserve">Service Development </w:t>
      </w:r>
    </w:p>
    <w:p w14:paraId="08511220" w14:textId="34292766" w:rsidR="00BC6B39" w:rsidRPr="00C07FD4" w:rsidRDefault="00600BA8">
      <w:pPr>
        <w:rPr>
          <w:b/>
          <w:bCs/>
        </w:rPr>
      </w:pPr>
      <w:r>
        <w:rPr>
          <w:b/>
          <w:bCs/>
        </w:rPr>
        <w:t>L</w:t>
      </w:r>
      <w:r w:rsidR="00BC6B39" w:rsidRPr="00C07FD4">
        <w:rPr>
          <w:b/>
          <w:bCs/>
        </w:rPr>
        <w:t xml:space="preserve">ead the development, growth, and sustainability of services to ensure they meet </w:t>
      </w:r>
      <w:r w:rsidR="00A359A0">
        <w:rPr>
          <w:b/>
          <w:bCs/>
        </w:rPr>
        <w:t xml:space="preserve">the </w:t>
      </w:r>
      <w:r w:rsidR="003C703D">
        <w:rPr>
          <w:b/>
          <w:bCs/>
        </w:rPr>
        <w:t xml:space="preserve">needs of families and the </w:t>
      </w:r>
      <w:r w:rsidR="00A359A0">
        <w:rPr>
          <w:b/>
          <w:bCs/>
        </w:rPr>
        <w:t xml:space="preserve">strategic aims of </w:t>
      </w:r>
      <w:r>
        <w:rPr>
          <w:b/>
          <w:bCs/>
        </w:rPr>
        <w:t>Families Outside</w:t>
      </w:r>
      <w:r w:rsidR="003C703D">
        <w:rPr>
          <w:b/>
          <w:bCs/>
        </w:rPr>
        <w:t>.</w:t>
      </w:r>
    </w:p>
    <w:p w14:paraId="7B986ABA" w14:textId="43A0B617" w:rsidR="004E68E8" w:rsidRPr="00C07FD4" w:rsidRDefault="004E68E8" w:rsidP="002C370C">
      <w:pPr>
        <w:pStyle w:val="ListParagraph"/>
        <w:numPr>
          <w:ilvl w:val="0"/>
          <w:numId w:val="16"/>
        </w:numPr>
      </w:pPr>
      <w:r w:rsidRPr="00C07FD4">
        <w:t>Shape the vision and strategic direction of family support services to ensure alignment with organisational objectives and respon</w:t>
      </w:r>
      <w:r w:rsidR="00591812" w:rsidRPr="00C07FD4">
        <w:t>d effectively to the</w:t>
      </w:r>
      <w:r w:rsidRPr="00C07FD4">
        <w:t xml:space="preserve"> evolving needs of families.</w:t>
      </w:r>
    </w:p>
    <w:p w14:paraId="399DCECC" w14:textId="77777777" w:rsidR="00F9517D" w:rsidRPr="00C07FD4" w:rsidRDefault="00F9517D" w:rsidP="002C370C">
      <w:pPr>
        <w:pStyle w:val="ListParagraph"/>
        <w:numPr>
          <w:ilvl w:val="0"/>
          <w:numId w:val="16"/>
        </w:numPr>
      </w:pPr>
      <w:r w:rsidRPr="00C07FD4">
        <w:t>Lead the design and rollout of new approaches to improve how services are delivered, ensuring they achieve positive and measurable results.</w:t>
      </w:r>
    </w:p>
    <w:p w14:paraId="07FD455A" w14:textId="5319CC24" w:rsidR="00271150" w:rsidRPr="00C07FD4" w:rsidRDefault="00271150" w:rsidP="002C370C">
      <w:pPr>
        <w:pStyle w:val="ListParagraph"/>
        <w:numPr>
          <w:ilvl w:val="0"/>
          <w:numId w:val="16"/>
        </w:numPr>
      </w:pPr>
      <w:r w:rsidRPr="00C07FD4">
        <w:t>Lead the sustainable growth and development of services, ensuring they create lasting impact by building partnerships and securing resources to support expansion and long-term success.</w:t>
      </w:r>
    </w:p>
    <w:p w14:paraId="25A5B134" w14:textId="3ED30ECA" w:rsidR="00A167C3" w:rsidRDefault="00A167C3" w:rsidP="00A167C3">
      <w:pPr>
        <w:pStyle w:val="ListParagraph"/>
        <w:numPr>
          <w:ilvl w:val="0"/>
          <w:numId w:val="16"/>
        </w:numPr>
      </w:pPr>
      <w:r w:rsidRPr="00C07FD4">
        <w:t>Lead the review and evaluation of service delivery to identify areas for improvement, ensuring services remain effective, high-quality, and responsive to the changing needs of families.</w:t>
      </w:r>
    </w:p>
    <w:p w14:paraId="12183EB8" w14:textId="210973C0" w:rsidR="0031442F" w:rsidRPr="0001304B" w:rsidRDefault="0031442F" w:rsidP="00A167C3">
      <w:pPr>
        <w:pStyle w:val="ListParagraph"/>
        <w:numPr>
          <w:ilvl w:val="0"/>
          <w:numId w:val="16"/>
        </w:numPr>
      </w:pPr>
      <w:r w:rsidRPr="0001304B">
        <w:t>Act as Child Protection Lead for the organisation, ensuring staff are fully trained, confident, and employ best practice to keep children and families safe.</w:t>
      </w:r>
    </w:p>
    <w:p w14:paraId="3F036248" w14:textId="4D2A353E" w:rsidR="004E68E8" w:rsidRPr="00C07FD4" w:rsidRDefault="004E68E8" w:rsidP="002C370C">
      <w:pPr>
        <w:pStyle w:val="ListParagraph"/>
        <w:numPr>
          <w:ilvl w:val="0"/>
          <w:numId w:val="16"/>
        </w:numPr>
      </w:pPr>
      <w:r w:rsidRPr="00C07FD4">
        <w:t xml:space="preserve">Identify potential risks in service delivery </w:t>
      </w:r>
      <w:r w:rsidR="00542822" w:rsidRPr="00C07FD4">
        <w:t>processes</w:t>
      </w:r>
      <w:r w:rsidR="00542822">
        <w:t xml:space="preserve"> and</w:t>
      </w:r>
      <w:r w:rsidR="002862A6" w:rsidRPr="00C07FD4">
        <w:t xml:space="preserve"> oversee </w:t>
      </w:r>
      <w:r w:rsidRPr="00C07FD4">
        <w:t xml:space="preserve">the </w:t>
      </w:r>
      <w:r w:rsidR="003D1DBB" w:rsidRPr="00C07FD4">
        <w:t>development of</w:t>
      </w:r>
      <w:r w:rsidR="00804B21" w:rsidRPr="00C07FD4">
        <w:t xml:space="preserve"> </w:t>
      </w:r>
      <w:r w:rsidRPr="00C07FD4">
        <w:t>mitigation strategies to ensure</w:t>
      </w:r>
      <w:r w:rsidR="003D1DBB" w:rsidRPr="00C07FD4">
        <w:t xml:space="preserve"> </w:t>
      </w:r>
      <w:r w:rsidRPr="00C07FD4">
        <w:t>high-quality service provision.</w:t>
      </w:r>
    </w:p>
    <w:p w14:paraId="1DFBCE77" w14:textId="63B6403F" w:rsidR="00214506" w:rsidRDefault="00214506" w:rsidP="002C370C">
      <w:pPr>
        <w:pStyle w:val="ListParagraph"/>
        <w:numPr>
          <w:ilvl w:val="0"/>
          <w:numId w:val="16"/>
        </w:numPr>
      </w:pPr>
      <w:r w:rsidRPr="00214506">
        <w:t>Ensure the database is utili</w:t>
      </w:r>
      <w:r>
        <w:t>s</w:t>
      </w:r>
      <w:r w:rsidRPr="00214506">
        <w:t xml:space="preserve">ed </w:t>
      </w:r>
      <w:r w:rsidR="00393AAC" w:rsidRPr="00214506">
        <w:t xml:space="preserve">effectively </w:t>
      </w:r>
      <w:r w:rsidRPr="00214506">
        <w:t>for collecting, storing, and analy</w:t>
      </w:r>
      <w:r>
        <w:t>s</w:t>
      </w:r>
      <w:r w:rsidRPr="00214506">
        <w:t>ing data to support service delivery and reporting, while overseeing its implementation, maintenance, and compliance with organisational needs for security and accessibility.</w:t>
      </w:r>
    </w:p>
    <w:p w14:paraId="7F0DE01F" w14:textId="321A69E0" w:rsidR="002C370C" w:rsidRDefault="004B12AA" w:rsidP="004E68E8">
      <w:pPr>
        <w:pStyle w:val="ListParagraph"/>
        <w:numPr>
          <w:ilvl w:val="0"/>
          <w:numId w:val="16"/>
        </w:numPr>
      </w:pPr>
      <w:r w:rsidRPr="004B12AA">
        <w:t>Develop feedback mechanisms to ensure services meet family needs and remain impactful.</w:t>
      </w:r>
    </w:p>
    <w:p w14:paraId="50B70709" w14:textId="77777777" w:rsidR="00AE72A7" w:rsidRDefault="00AE72A7" w:rsidP="001E5135">
      <w:pPr>
        <w:pStyle w:val="ListParagraph"/>
      </w:pPr>
    </w:p>
    <w:p w14:paraId="31080402" w14:textId="056E36D3" w:rsidR="002C370C" w:rsidRPr="00E53A39" w:rsidRDefault="007B5386" w:rsidP="00E53A39">
      <w:pPr>
        <w:rPr>
          <w:rFonts w:asciiTheme="majorHAnsi" w:hAnsiTheme="majorHAnsi"/>
          <w:b/>
          <w:bCs/>
          <w:sz w:val="24"/>
          <w:szCs w:val="24"/>
        </w:rPr>
      </w:pPr>
      <w:r w:rsidRPr="00E53A39">
        <w:rPr>
          <w:rFonts w:asciiTheme="majorHAnsi" w:hAnsiTheme="majorHAnsi"/>
          <w:b/>
          <w:bCs/>
          <w:sz w:val="24"/>
          <w:szCs w:val="24"/>
        </w:rPr>
        <w:t xml:space="preserve">Line </w:t>
      </w:r>
      <w:r w:rsidR="002C370C" w:rsidRPr="00E53A39">
        <w:rPr>
          <w:rFonts w:asciiTheme="majorHAnsi" w:hAnsiTheme="majorHAnsi"/>
          <w:b/>
          <w:bCs/>
          <w:sz w:val="24"/>
          <w:szCs w:val="24"/>
        </w:rPr>
        <w:t xml:space="preserve">Management </w:t>
      </w:r>
    </w:p>
    <w:p w14:paraId="7FDE4509" w14:textId="4769B6C3" w:rsidR="004E68E8" w:rsidRPr="00A933E2" w:rsidRDefault="004E68E8" w:rsidP="004E68E8">
      <w:pPr>
        <w:rPr>
          <w:b/>
          <w:bCs/>
        </w:rPr>
      </w:pPr>
      <w:r w:rsidRPr="004E68E8">
        <w:rPr>
          <w:b/>
          <w:bCs/>
        </w:rPr>
        <w:t xml:space="preserve">Provide strategic oversight and guidance to </w:t>
      </w:r>
      <w:r w:rsidR="002D71F7">
        <w:rPr>
          <w:b/>
          <w:bCs/>
        </w:rPr>
        <w:t>the team</w:t>
      </w:r>
      <w:r w:rsidRPr="004E68E8">
        <w:rPr>
          <w:b/>
          <w:bCs/>
        </w:rPr>
        <w:t xml:space="preserve">, empowering them to implement and deliver services </w:t>
      </w:r>
      <w:r w:rsidR="001E5135" w:rsidRPr="004E68E8">
        <w:rPr>
          <w:b/>
          <w:bCs/>
        </w:rPr>
        <w:t xml:space="preserve">effectively </w:t>
      </w:r>
      <w:r w:rsidRPr="004E68E8">
        <w:rPr>
          <w:b/>
          <w:bCs/>
        </w:rPr>
        <w:t xml:space="preserve">in line with organisational </w:t>
      </w:r>
      <w:r w:rsidR="002B5E04">
        <w:rPr>
          <w:b/>
          <w:bCs/>
        </w:rPr>
        <w:t>objectives</w:t>
      </w:r>
      <w:r w:rsidRPr="004E68E8">
        <w:rPr>
          <w:b/>
          <w:bCs/>
        </w:rPr>
        <w:t xml:space="preserve"> and standards.</w:t>
      </w:r>
    </w:p>
    <w:p w14:paraId="63A013E6" w14:textId="184C5C6F" w:rsidR="001E5135" w:rsidRPr="001E5135" w:rsidRDefault="001E5135" w:rsidP="001E5135">
      <w:pPr>
        <w:pStyle w:val="ListParagraph"/>
        <w:numPr>
          <w:ilvl w:val="0"/>
          <w:numId w:val="17"/>
        </w:numPr>
        <w:jc w:val="both"/>
        <w:rPr>
          <w:rFonts w:ascii="Aptos Display" w:hAnsi="Aptos Display" w:cstheme="majorHAnsi"/>
        </w:rPr>
      </w:pPr>
      <w:r w:rsidRPr="004B7D4E">
        <w:rPr>
          <w:rFonts w:ascii="Aptos Display" w:hAnsi="Aptos Display" w:cstheme="majorHAnsi"/>
        </w:rPr>
        <w:t xml:space="preserve">Work within Families Outside’s management and supervision policies to provide effective </w:t>
      </w:r>
      <w:r>
        <w:rPr>
          <w:rFonts w:ascii="Aptos Display" w:hAnsi="Aptos Display" w:cstheme="majorHAnsi"/>
        </w:rPr>
        <w:t xml:space="preserve">leadership, </w:t>
      </w:r>
      <w:r w:rsidRPr="004B7D4E">
        <w:rPr>
          <w:rFonts w:ascii="Aptos Display" w:hAnsi="Aptos Display" w:cstheme="majorHAnsi"/>
        </w:rPr>
        <w:t>support</w:t>
      </w:r>
      <w:r>
        <w:rPr>
          <w:rFonts w:ascii="Aptos Display" w:hAnsi="Aptos Display" w:cstheme="majorHAnsi"/>
        </w:rPr>
        <w:t>,</w:t>
      </w:r>
      <w:r w:rsidRPr="004B7D4E">
        <w:rPr>
          <w:rFonts w:ascii="Aptos Display" w:hAnsi="Aptos Display" w:cstheme="majorHAnsi"/>
        </w:rPr>
        <w:t xml:space="preserve"> and performance guidance to the team.</w:t>
      </w:r>
    </w:p>
    <w:p w14:paraId="070523C0" w14:textId="77777777" w:rsidR="001E5135" w:rsidRPr="004B7D4E" w:rsidRDefault="001E5135" w:rsidP="001E5135">
      <w:pPr>
        <w:pStyle w:val="ListParagraph"/>
        <w:numPr>
          <w:ilvl w:val="0"/>
          <w:numId w:val="17"/>
        </w:numPr>
        <w:spacing w:after="0"/>
        <w:rPr>
          <w:rFonts w:ascii="Aptos Display" w:hAnsi="Aptos Display" w:cstheme="majorHAnsi"/>
        </w:rPr>
      </w:pPr>
      <w:r w:rsidRPr="004B7D4E">
        <w:rPr>
          <w:rFonts w:ascii="Aptos Display" w:hAnsi="Aptos Display" w:cstheme="majorHAnsi"/>
        </w:rPr>
        <w:t>Lead and support the teams to monitor and report on their work, feeding this into the Board, strategic discussions, senior management meetings, and funders, including reporting of progress and achievements / statistical trends and case studies, ensuring the tools for data collection and evaluation are fit for purpose.</w:t>
      </w:r>
    </w:p>
    <w:p w14:paraId="7297BB80" w14:textId="662373B3" w:rsidR="00110E26" w:rsidRPr="001E5135" w:rsidRDefault="00EC219F" w:rsidP="001E5135">
      <w:pPr>
        <w:pStyle w:val="ListParagraph"/>
        <w:numPr>
          <w:ilvl w:val="0"/>
          <w:numId w:val="17"/>
        </w:numPr>
      </w:pPr>
      <w:r w:rsidRPr="00EC219F">
        <w:t>Promote a positive team culture</w:t>
      </w:r>
      <w:r w:rsidR="001E5135">
        <w:t>,</w:t>
      </w:r>
      <w:r w:rsidR="001E5135" w:rsidRPr="001E5135">
        <w:rPr>
          <w:rFonts w:ascii="Aptos Display" w:hAnsi="Aptos Display"/>
        </w:rPr>
        <w:t xml:space="preserve"> </w:t>
      </w:r>
      <w:r w:rsidR="001E5135" w:rsidRPr="004B7D4E">
        <w:rPr>
          <w:rFonts w:ascii="Aptos Display" w:hAnsi="Aptos Display"/>
        </w:rPr>
        <w:t>leading staff development sessions, team meetings</w:t>
      </w:r>
      <w:r w:rsidR="001E5135">
        <w:rPr>
          <w:rFonts w:ascii="Aptos Display" w:hAnsi="Aptos Display"/>
        </w:rPr>
        <w:t>,</w:t>
      </w:r>
      <w:r w:rsidR="001E5135" w:rsidRPr="004B7D4E">
        <w:rPr>
          <w:rFonts w:ascii="Aptos Display" w:hAnsi="Aptos Display"/>
        </w:rPr>
        <w:t xml:space="preserve"> and encouraging personal and professional development.</w:t>
      </w:r>
    </w:p>
    <w:p w14:paraId="3D53B15E" w14:textId="77777777" w:rsidR="00110E26" w:rsidRPr="00A43B7C" w:rsidRDefault="00110E26" w:rsidP="00A43B7C">
      <w:pPr>
        <w:pStyle w:val="ListParagraph"/>
        <w:rPr>
          <w:b/>
          <w:bCs/>
          <w:sz w:val="24"/>
          <w:szCs w:val="24"/>
        </w:rPr>
      </w:pPr>
    </w:p>
    <w:p w14:paraId="65838C83" w14:textId="77777777" w:rsidR="00CB037C" w:rsidRDefault="00CB037C">
      <w:pPr>
        <w:rPr>
          <w:b/>
          <w:bCs/>
          <w:sz w:val="24"/>
          <w:szCs w:val="24"/>
        </w:rPr>
      </w:pPr>
      <w:r>
        <w:rPr>
          <w:b/>
          <w:bCs/>
          <w:sz w:val="24"/>
          <w:szCs w:val="24"/>
        </w:rPr>
        <w:br w:type="page"/>
      </w:r>
    </w:p>
    <w:p w14:paraId="266D8C1C" w14:textId="5A5E0F73" w:rsidR="00B044DE" w:rsidRPr="00A43B7C" w:rsidRDefault="00B044DE" w:rsidP="00A43B7C">
      <w:pPr>
        <w:rPr>
          <w:b/>
          <w:bCs/>
          <w:sz w:val="24"/>
          <w:szCs w:val="24"/>
        </w:rPr>
      </w:pPr>
      <w:r w:rsidRPr="00A43B7C">
        <w:rPr>
          <w:b/>
          <w:bCs/>
          <w:sz w:val="24"/>
          <w:szCs w:val="24"/>
        </w:rPr>
        <w:lastRenderedPageBreak/>
        <w:t xml:space="preserve">Senior Management </w:t>
      </w:r>
      <w:r w:rsidR="004F3972" w:rsidRPr="00A43B7C">
        <w:rPr>
          <w:b/>
          <w:bCs/>
          <w:sz w:val="24"/>
          <w:szCs w:val="24"/>
        </w:rPr>
        <w:t xml:space="preserve">Responsibilities </w:t>
      </w:r>
    </w:p>
    <w:p w14:paraId="0F2D246D" w14:textId="0D2D65B5" w:rsidR="004F3972" w:rsidRPr="00F81156" w:rsidRDefault="00F81156" w:rsidP="00DB332D">
      <w:pPr>
        <w:rPr>
          <w:b/>
          <w:bCs/>
        </w:rPr>
      </w:pPr>
      <w:r>
        <w:rPr>
          <w:b/>
          <w:bCs/>
        </w:rPr>
        <w:t>Collaboratively</w:t>
      </w:r>
      <w:r w:rsidR="001E5135">
        <w:rPr>
          <w:b/>
          <w:bCs/>
        </w:rPr>
        <w:t>,</w:t>
      </w:r>
      <w:r>
        <w:rPr>
          <w:b/>
          <w:bCs/>
        </w:rPr>
        <w:t xml:space="preserve"> l</w:t>
      </w:r>
      <w:r w:rsidR="00DB332D" w:rsidRPr="00F81156">
        <w:rPr>
          <w:b/>
          <w:bCs/>
        </w:rPr>
        <w:t>ead strategic priorities, oversee operations, ensure financial stability,</w:t>
      </w:r>
      <w:r w:rsidR="00DA0294" w:rsidRPr="00F81156">
        <w:rPr>
          <w:b/>
          <w:bCs/>
        </w:rPr>
        <w:t xml:space="preserve"> secure sustainable funding</w:t>
      </w:r>
      <w:r w:rsidR="001E5135">
        <w:rPr>
          <w:b/>
          <w:bCs/>
        </w:rPr>
        <w:t>,</w:t>
      </w:r>
      <w:r w:rsidR="00DB332D" w:rsidRPr="00F81156">
        <w:rPr>
          <w:b/>
          <w:bCs/>
        </w:rPr>
        <w:t xml:space="preserve"> and drive the delivery of high-quality services while adopting a positive</w:t>
      </w:r>
      <w:r w:rsidR="00032E8B">
        <w:rPr>
          <w:b/>
          <w:bCs/>
        </w:rPr>
        <w:t xml:space="preserve"> and inclusive</w:t>
      </w:r>
      <w:r w:rsidR="00DB332D" w:rsidRPr="00F81156">
        <w:rPr>
          <w:b/>
          <w:bCs/>
        </w:rPr>
        <w:t xml:space="preserve"> culture.</w:t>
      </w:r>
    </w:p>
    <w:p w14:paraId="0DE493A6" w14:textId="16E44FBD" w:rsidR="001E5135" w:rsidRPr="001E5135" w:rsidRDefault="001E5135" w:rsidP="001E5135">
      <w:pPr>
        <w:pStyle w:val="ListParagraph"/>
        <w:numPr>
          <w:ilvl w:val="0"/>
          <w:numId w:val="15"/>
        </w:numPr>
        <w:spacing w:after="0"/>
        <w:ind w:left="714" w:hanging="357"/>
        <w:rPr>
          <w:rFonts w:ascii="Aptos Display" w:hAnsi="Aptos Display" w:cstheme="majorHAnsi"/>
        </w:rPr>
      </w:pPr>
      <w:r w:rsidRPr="00D4694E">
        <w:rPr>
          <w:rFonts w:ascii="Aptos Display" w:hAnsi="Aptos Display" w:cstheme="majorHAnsi"/>
        </w:rPr>
        <w:t>Work with</w:t>
      </w:r>
      <w:r>
        <w:rPr>
          <w:rFonts w:ascii="Aptos Display" w:hAnsi="Aptos Display" w:cstheme="majorHAnsi"/>
        </w:rPr>
        <w:t>in</w:t>
      </w:r>
      <w:r w:rsidRPr="00D4694E">
        <w:rPr>
          <w:rFonts w:ascii="Aptos Display" w:hAnsi="Aptos Display" w:cstheme="majorHAnsi"/>
        </w:rPr>
        <w:t xml:space="preserve"> the S</w:t>
      </w:r>
      <w:r>
        <w:rPr>
          <w:rFonts w:ascii="Aptos Display" w:hAnsi="Aptos Display" w:cstheme="majorHAnsi"/>
        </w:rPr>
        <w:t xml:space="preserve">enior </w:t>
      </w:r>
      <w:r w:rsidRPr="00D4694E">
        <w:rPr>
          <w:rFonts w:ascii="Aptos Display" w:hAnsi="Aptos Display" w:cstheme="majorHAnsi"/>
        </w:rPr>
        <w:t>M</w:t>
      </w:r>
      <w:r>
        <w:rPr>
          <w:rFonts w:ascii="Aptos Display" w:hAnsi="Aptos Display" w:cstheme="majorHAnsi"/>
        </w:rPr>
        <w:t xml:space="preserve">anagement </w:t>
      </w:r>
      <w:r w:rsidRPr="00D4694E">
        <w:rPr>
          <w:rFonts w:ascii="Aptos Display" w:hAnsi="Aptos Display" w:cstheme="majorHAnsi"/>
        </w:rPr>
        <w:t>T</w:t>
      </w:r>
      <w:r>
        <w:rPr>
          <w:rFonts w:ascii="Aptos Display" w:hAnsi="Aptos Display" w:cstheme="majorHAnsi"/>
        </w:rPr>
        <w:t>eam</w:t>
      </w:r>
      <w:r w:rsidRPr="00D4694E">
        <w:rPr>
          <w:rFonts w:ascii="Aptos Display" w:hAnsi="Aptos Display" w:cstheme="majorHAnsi"/>
        </w:rPr>
        <w:t xml:space="preserve"> to </w:t>
      </w:r>
      <w:r>
        <w:rPr>
          <w:rFonts w:ascii="Aptos Display" w:hAnsi="Aptos Display" w:cstheme="majorHAnsi"/>
        </w:rPr>
        <w:t>inform</w:t>
      </w:r>
      <w:r w:rsidRPr="00D4694E">
        <w:rPr>
          <w:rFonts w:ascii="Aptos Display" w:hAnsi="Aptos Display" w:cstheme="majorHAnsi"/>
        </w:rPr>
        <w:t xml:space="preserve"> and implement the Strategic Plan for Families Outside.</w:t>
      </w:r>
    </w:p>
    <w:p w14:paraId="0A70FB02" w14:textId="2EC595BE" w:rsidR="0052608A" w:rsidRPr="0052608A" w:rsidRDefault="0052608A" w:rsidP="0052608A">
      <w:pPr>
        <w:pStyle w:val="NormalWeb"/>
        <w:numPr>
          <w:ilvl w:val="0"/>
          <w:numId w:val="15"/>
        </w:numPr>
        <w:rPr>
          <w:rFonts w:asciiTheme="minorHAnsi" w:hAnsiTheme="minorHAnsi"/>
          <w:sz w:val="22"/>
          <w:szCs w:val="22"/>
        </w:rPr>
      </w:pPr>
      <w:r w:rsidRPr="007B0215">
        <w:rPr>
          <w:rFonts w:asciiTheme="minorHAnsi" w:hAnsiTheme="minorHAnsi"/>
          <w:sz w:val="22"/>
          <w:szCs w:val="22"/>
        </w:rPr>
        <w:t xml:space="preserve">Jointly oversee the development and implementation of </w:t>
      </w:r>
      <w:r w:rsidR="00AC21FA">
        <w:rPr>
          <w:rFonts w:asciiTheme="minorHAnsi" w:hAnsiTheme="minorHAnsi"/>
          <w:sz w:val="22"/>
          <w:szCs w:val="22"/>
        </w:rPr>
        <w:t xml:space="preserve">the </w:t>
      </w:r>
      <w:r w:rsidR="001E5135">
        <w:rPr>
          <w:rFonts w:asciiTheme="minorHAnsi" w:hAnsiTheme="minorHAnsi"/>
          <w:sz w:val="22"/>
          <w:szCs w:val="22"/>
        </w:rPr>
        <w:t>O</w:t>
      </w:r>
      <w:r w:rsidR="00AC21FA">
        <w:rPr>
          <w:rFonts w:asciiTheme="minorHAnsi" w:hAnsiTheme="minorHAnsi"/>
          <w:sz w:val="22"/>
          <w:szCs w:val="22"/>
        </w:rPr>
        <w:t xml:space="preserve">perational </w:t>
      </w:r>
      <w:r w:rsidR="001E5135">
        <w:rPr>
          <w:rFonts w:asciiTheme="minorHAnsi" w:hAnsiTheme="minorHAnsi"/>
          <w:sz w:val="22"/>
          <w:szCs w:val="22"/>
        </w:rPr>
        <w:t>P</w:t>
      </w:r>
      <w:r w:rsidR="00AC21FA">
        <w:rPr>
          <w:rFonts w:asciiTheme="minorHAnsi" w:hAnsiTheme="minorHAnsi"/>
          <w:sz w:val="22"/>
          <w:szCs w:val="22"/>
        </w:rPr>
        <w:t>lan</w:t>
      </w:r>
      <w:r w:rsidRPr="007B0215">
        <w:rPr>
          <w:rFonts w:asciiTheme="minorHAnsi" w:hAnsiTheme="minorHAnsi"/>
          <w:sz w:val="22"/>
          <w:szCs w:val="22"/>
        </w:rPr>
        <w:t xml:space="preserve"> to meet strategic aims, monitor progress against objectives, and identify opportunities for improvement.</w:t>
      </w:r>
    </w:p>
    <w:p w14:paraId="0772CA34" w14:textId="77777777" w:rsidR="00AC21FA" w:rsidRPr="00AC21FA" w:rsidRDefault="0089071C" w:rsidP="0001360E">
      <w:pPr>
        <w:pStyle w:val="ListParagraph"/>
        <w:numPr>
          <w:ilvl w:val="0"/>
          <w:numId w:val="15"/>
        </w:numPr>
        <w:rPr>
          <w:rFonts w:eastAsia="Times New Roman"/>
          <w:i/>
          <w:iCs/>
        </w:rPr>
      </w:pPr>
      <w:r w:rsidRPr="00AC21FA">
        <w:rPr>
          <w:kern w:val="2"/>
          <w14:ligatures w14:val="standardContextual"/>
        </w:rPr>
        <w:t>Collaborate on budget planning, monitor financial performance for sustainability, and address financial risks to ensure stability.</w:t>
      </w:r>
    </w:p>
    <w:p w14:paraId="08DD39EC" w14:textId="75B6F8C6" w:rsidR="007B0215" w:rsidRPr="00073BDE" w:rsidRDefault="001D3E19" w:rsidP="0001360E">
      <w:pPr>
        <w:pStyle w:val="ListParagraph"/>
        <w:numPr>
          <w:ilvl w:val="0"/>
          <w:numId w:val="15"/>
        </w:numPr>
        <w:rPr>
          <w:rStyle w:val="Emphasis"/>
          <w:rFonts w:eastAsia="Times New Roman"/>
        </w:rPr>
      </w:pPr>
      <w:r w:rsidRPr="00AC21FA">
        <w:rPr>
          <w:rStyle w:val="Emphasis"/>
          <w:rFonts w:eastAsiaTheme="majorEastAsia"/>
          <w:i w:val="0"/>
          <w:iCs w:val="0"/>
        </w:rPr>
        <w:t>Support funding efforts, assist in building funder relationships, and contribute to joint fundraising strategies.</w:t>
      </w:r>
    </w:p>
    <w:p w14:paraId="19B66F39" w14:textId="4BAE29C3" w:rsidR="008600B2" w:rsidRPr="00A07B5A" w:rsidRDefault="00140E5B" w:rsidP="0001360E">
      <w:pPr>
        <w:pStyle w:val="ListParagraph"/>
        <w:numPr>
          <w:ilvl w:val="0"/>
          <w:numId w:val="15"/>
        </w:numPr>
        <w:rPr>
          <w:rFonts w:eastAsia="Times New Roman"/>
          <w:i/>
          <w:iCs/>
        </w:rPr>
      </w:pPr>
      <w:r w:rsidRPr="00140E5B">
        <w:rPr>
          <w:rFonts w:eastAsia="Times New Roman"/>
        </w:rPr>
        <w:t>Make strategic decisions on the feasibility of projects, oversee their planning and delivery, and ensure they align with organisational goals while being completed on time, within scope, and on budget.</w:t>
      </w:r>
    </w:p>
    <w:p w14:paraId="69A735D3" w14:textId="34F37329" w:rsidR="00D465AA" w:rsidRPr="00B729F6" w:rsidRDefault="00A07B5A" w:rsidP="00E325A0">
      <w:pPr>
        <w:pStyle w:val="ListParagraph"/>
        <w:numPr>
          <w:ilvl w:val="0"/>
          <w:numId w:val="15"/>
        </w:numPr>
        <w:rPr>
          <w:i/>
          <w:iCs/>
          <w:color w:val="000000" w:themeColor="text1"/>
        </w:rPr>
      </w:pPr>
      <w:r w:rsidRPr="00A07B5A">
        <w:rPr>
          <w:rFonts w:eastAsia="Times New Roman"/>
        </w:rPr>
        <w:t xml:space="preserve">Lead the preparation and presentation of reports for the Board, strategic discussions, </w:t>
      </w:r>
      <w:r w:rsidRPr="00B729F6">
        <w:rPr>
          <w:rFonts w:eastAsia="Times New Roman"/>
          <w:color w:val="000000" w:themeColor="text1"/>
        </w:rPr>
        <w:t>senior management meetings, and funders.</w:t>
      </w:r>
    </w:p>
    <w:p w14:paraId="5B1819C6" w14:textId="77777777" w:rsidR="00B729F6" w:rsidRPr="00B729F6" w:rsidRDefault="00D465AA" w:rsidP="00154E9F">
      <w:pPr>
        <w:pStyle w:val="ListParagraph"/>
        <w:numPr>
          <w:ilvl w:val="0"/>
          <w:numId w:val="15"/>
        </w:numPr>
        <w:rPr>
          <w:rStyle w:val="Emphasis"/>
          <w:rFonts w:eastAsia="Times New Roman"/>
          <w:color w:val="000000" w:themeColor="text1"/>
        </w:rPr>
      </w:pPr>
      <w:r w:rsidRPr="00B729F6">
        <w:rPr>
          <w:rStyle w:val="Emphasis"/>
          <w:rFonts w:eastAsiaTheme="majorEastAsia"/>
          <w:i w:val="0"/>
          <w:iCs w:val="0"/>
          <w:color w:val="000000" w:themeColor="text1"/>
        </w:rPr>
        <w:t xml:space="preserve">Represent the organisation externally by engaging with stakeholders and policymakers, advocating for the needs of families, and strengthening partnerships. </w:t>
      </w:r>
    </w:p>
    <w:p w14:paraId="7D529EFF" w14:textId="7A95ACEE" w:rsidR="00D465AA" w:rsidRPr="00B729F6" w:rsidRDefault="00D465AA" w:rsidP="00154E9F">
      <w:pPr>
        <w:pStyle w:val="ListParagraph"/>
        <w:numPr>
          <w:ilvl w:val="0"/>
          <w:numId w:val="15"/>
        </w:numPr>
        <w:rPr>
          <w:rStyle w:val="Emphasis"/>
          <w:rFonts w:eastAsia="Times New Roman"/>
          <w:color w:val="000000" w:themeColor="text1"/>
        </w:rPr>
      </w:pPr>
      <w:r w:rsidRPr="00B729F6">
        <w:rPr>
          <w:rStyle w:val="Emphasis"/>
          <w:rFonts w:eastAsiaTheme="majorEastAsia"/>
          <w:i w:val="0"/>
          <w:iCs w:val="0"/>
          <w:color w:val="000000" w:themeColor="text1"/>
        </w:rPr>
        <w:t>Deputise for the Chief Executive when required, including delivering presentations, participating in media engagements.</w:t>
      </w:r>
    </w:p>
    <w:p w14:paraId="0D24DADB" w14:textId="7B5456AC" w:rsidR="00D465AA" w:rsidRPr="00B729F6" w:rsidRDefault="00D465AA" w:rsidP="00154E9F">
      <w:pPr>
        <w:pStyle w:val="ListParagraph"/>
        <w:numPr>
          <w:ilvl w:val="0"/>
          <w:numId w:val="15"/>
        </w:numPr>
        <w:rPr>
          <w:rFonts w:eastAsia="Times New Roman"/>
          <w:i/>
          <w:iCs/>
          <w:color w:val="000000" w:themeColor="text1"/>
        </w:rPr>
      </w:pPr>
      <w:r w:rsidRPr="00B729F6">
        <w:rPr>
          <w:rStyle w:val="Emphasis"/>
          <w:rFonts w:eastAsiaTheme="majorEastAsia"/>
          <w:i w:val="0"/>
          <w:iCs w:val="0"/>
          <w:color w:val="000000" w:themeColor="text1"/>
        </w:rPr>
        <w:t>Collaborate with the Chief Executive and families to position Families Outside as a key contributor to local and national policy, serving as the leading national voice for families affected by imprisonment.</w:t>
      </w:r>
    </w:p>
    <w:p w14:paraId="6FB066C7" w14:textId="58CEC382" w:rsidR="00F916A4" w:rsidRPr="00B729F6" w:rsidRDefault="00A11FF4" w:rsidP="00B729F6">
      <w:pPr>
        <w:pStyle w:val="ListParagraph"/>
        <w:numPr>
          <w:ilvl w:val="0"/>
          <w:numId w:val="15"/>
        </w:numPr>
        <w:rPr>
          <w:rFonts w:eastAsia="Times New Roman"/>
          <w:i/>
          <w:iCs/>
        </w:rPr>
      </w:pPr>
      <w:r w:rsidRPr="00F00AA2">
        <w:rPr>
          <w:rFonts w:eastAsia="Times New Roman"/>
        </w:rPr>
        <w:t xml:space="preserve">Identify, assess, and mitigate risks by regularly reviewing and </w:t>
      </w:r>
      <w:r w:rsidR="001E5135">
        <w:rPr>
          <w:rFonts w:eastAsia="Times New Roman"/>
        </w:rPr>
        <w:t xml:space="preserve">recommending updates to </w:t>
      </w:r>
      <w:r w:rsidRPr="00F00AA2">
        <w:rPr>
          <w:rFonts w:eastAsia="Times New Roman"/>
        </w:rPr>
        <w:t xml:space="preserve">the risk register, ensuring the organisation is prepared to manage crises effectively and maintain </w:t>
      </w:r>
      <w:r w:rsidR="00F00AA2">
        <w:rPr>
          <w:rFonts w:eastAsia="Times New Roman"/>
        </w:rPr>
        <w:t>stability</w:t>
      </w:r>
      <w:r w:rsidRPr="00F00AA2">
        <w:rPr>
          <w:rFonts w:eastAsia="Times New Roman"/>
        </w:rPr>
        <w:t>.</w:t>
      </w:r>
    </w:p>
    <w:p w14:paraId="04DBEAFF" w14:textId="77777777" w:rsidR="00F916A4" w:rsidRPr="00F916A4" w:rsidRDefault="00F916A4" w:rsidP="00F916A4">
      <w:pPr>
        <w:rPr>
          <w:kern w:val="2"/>
          <w14:ligatures w14:val="standardContextual"/>
        </w:rPr>
      </w:pPr>
    </w:p>
    <w:p w14:paraId="03D2E05A" w14:textId="5EDEFFBA" w:rsidR="00F916A4" w:rsidRPr="00F916A4" w:rsidRDefault="00905793" w:rsidP="00F916A4">
      <w:pPr>
        <w:rPr>
          <w:b/>
          <w:bCs/>
          <w:kern w:val="2"/>
          <w:sz w:val="24"/>
          <w:szCs w:val="24"/>
          <w14:ligatures w14:val="standardContextual"/>
        </w:rPr>
      </w:pPr>
      <w:r w:rsidRPr="00905793">
        <w:rPr>
          <w:b/>
          <w:bCs/>
          <w:kern w:val="2"/>
          <w:sz w:val="24"/>
          <w:szCs w:val="24"/>
          <w14:ligatures w14:val="standardContextual"/>
        </w:rPr>
        <w:t xml:space="preserve">Other (adhering to all Families Outside organisational policies) </w:t>
      </w:r>
      <w:r w:rsidR="00F916A4" w:rsidRPr="00F916A4">
        <w:rPr>
          <w:b/>
          <w:bCs/>
          <w:kern w:val="2"/>
          <w:sz w:val="24"/>
          <w:szCs w:val="24"/>
          <w14:ligatures w14:val="standardContextual"/>
        </w:rPr>
        <w:t xml:space="preserve"> </w:t>
      </w:r>
    </w:p>
    <w:p w14:paraId="283567D0" w14:textId="77777777" w:rsidR="00F916A4" w:rsidRPr="00F916A4" w:rsidRDefault="00F916A4" w:rsidP="00A43B7C">
      <w:pPr>
        <w:numPr>
          <w:ilvl w:val="0"/>
          <w:numId w:val="19"/>
        </w:numPr>
        <w:contextualSpacing/>
        <w:rPr>
          <w:rFonts w:ascii="Aptos" w:hAnsi="Aptos"/>
          <w:kern w:val="2"/>
          <w14:ligatures w14:val="standardContextual"/>
        </w:rPr>
      </w:pPr>
      <w:r w:rsidRPr="00F916A4">
        <w:rPr>
          <w:rFonts w:ascii="Aptos" w:hAnsi="Aptos"/>
          <w:kern w:val="2"/>
          <w14:ligatures w14:val="standardContextual"/>
        </w:rPr>
        <w:t>Attend and participate in all staff meetings, and Families Outside events as required.</w:t>
      </w:r>
    </w:p>
    <w:p w14:paraId="23DC5056" w14:textId="271B03ED" w:rsidR="00F916A4" w:rsidRPr="00F916A4" w:rsidRDefault="00B729F6" w:rsidP="00A43B7C">
      <w:pPr>
        <w:numPr>
          <w:ilvl w:val="0"/>
          <w:numId w:val="19"/>
        </w:numPr>
        <w:contextualSpacing/>
        <w:rPr>
          <w:rFonts w:ascii="Aptos" w:hAnsi="Aptos"/>
          <w:kern w:val="2"/>
          <w14:ligatures w14:val="standardContextual"/>
        </w:rPr>
      </w:pPr>
      <w:r>
        <w:rPr>
          <w:rFonts w:ascii="Aptos" w:hAnsi="Aptos"/>
          <w:kern w:val="2"/>
          <w14:ligatures w14:val="standardContextual"/>
        </w:rPr>
        <w:t>C</w:t>
      </w:r>
      <w:r w:rsidR="00F916A4" w:rsidRPr="00F916A4">
        <w:rPr>
          <w:rFonts w:ascii="Aptos" w:hAnsi="Aptos"/>
          <w:kern w:val="2"/>
          <w14:ligatures w14:val="standardContextual"/>
        </w:rPr>
        <w:t>omply with all relevant policies and procedures</w:t>
      </w:r>
      <w:r w:rsidR="00B976C8">
        <w:t>.</w:t>
      </w:r>
      <w:r w:rsidR="00F916A4" w:rsidRPr="00F916A4">
        <w:rPr>
          <w:rFonts w:ascii="Aptos" w:hAnsi="Aptos"/>
          <w:kern w:val="2"/>
          <w14:ligatures w14:val="standardContextual"/>
        </w:rPr>
        <w:t xml:space="preserve">  </w:t>
      </w:r>
    </w:p>
    <w:p w14:paraId="5602A871" w14:textId="77777777" w:rsidR="00F916A4" w:rsidRPr="00F916A4" w:rsidRDefault="00F916A4" w:rsidP="00A43B7C">
      <w:pPr>
        <w:numPr>
          <w:ilvl w:val="0"/>
          <w:numId w:val="19"/>
        </w:numPr>
        <w:contextualSpacing/>
        <w:rPr>
          <w:rFonts w:ascii="Aptos" w:hAnsi="Aptos"/>
          <w:kern w:val="2"/>
          <w14:ligatures w14:val="standardContextual"/>
        </w:rPr>
      </w:pPr>
      <w:r w:rsidRPr="00F916A4">
        <w:rPr>
          <w:rFonts w:ascii="Aptos" w:hAnsi="Aptos"/>
          <w:kern w:val="2"/>
          <w14:ligatures w14:val="standardContextual"/>
        </w:rPr>
        <w:t>Engage with ongoing support and supervision processes with Line Manager.</w:t>
      </w:r>
    </w:p>
    <w:p w14:paraId="3F04CF8B" w14:textId="66756F1C" w:rsidR="00F916A4" w:rsidRPr="00F916A4" w:rsidRDefault="00F916A4" w:rsidP="00A43B7C">
      <w:pPr>
        <w:numPr>
          <w:ilvl w:val="0"/>
          <w:numId w:val="19"/>
        </w:numPr>
        <w:contextualSpacing/>
        <w:rPr>
          <w:rFonts w:ascii="Aptos" w:hAnsi="Aptos"/>
          <w:kern w:val="2"/>
          <w14:ligatures w14:val="standardContextual"/>
        </w:rPr>
      </w:pPr>
      <w:r w:rsidRPr="00F916A4">
        <w:rPr>
          <w:rFonts w:ascii="Aptos" w:hAnsi="Aptos"/>
          <w:kern w:val="2"/>
          <w14:ligatures w14:val="standardContextual"/>
        </w:rPr>
        <w:t>Attend relevant and appropriate training courses</w:t>
      </w:r>
      <w:r w:rsidR="00476E9B">
        <w:rPr>
          <w:rFonts w:ascii="Aptos" w:hAnsi="Aptos"/>
          <w:kern w:val="2"/>
          <w14:ligatures w14:val="standardContextual"/>
        </w:rPr>
        <w:t>.</w:t>
      </w:r>
      <w:r w:rsidRPr="00F916A4">
        <w:rPr>
          <w:rFonts w:ascii="Aptos" w:hAnsi="Aptos"/>
          <w:kern w:val="2"/>
          <w14:ligatures w14:val="standardContextual"/>
        </w:rPr>
        <w:t xml:space="preserve"> </w:t>
      </w:r>
    </w:p>
    <w:p w14:paraId="6D4F9D0E" w14:textId="77777777" w:rsidR="003115A4" w:rsidRDefault="00F916A4" w:rsidP="00A43B7C">
      <w:pPr>
        <w:numPr>
          <w:ilvl w:val="0"/>
          <w:numId w:val="19"/>
        </w:numPr>
        <w:contextualSpacing/>
        <w:rPr>
          <w:rFonts w:ascii="Aptos" w:hAnsi="Aptos"/>
          <w:kern w:val="2"/>
          <w14:ligatures w14:val="standardContextual"/>
        </w:rPr>
      </w:pPr>
      <w:r w:rsidRPr="00F916A4">
        <w:rPr>
          <w:rFonts w:ascii="Aptos" w:hAnsi="Aptos"/>
          <w:kern w:val="2"/>
          <w14:ligatures w14:val="standardContextual"/>
        </w:rPr>
        <w:t>Work within the aims, objectives, and values of the organisation.</w:t>
      </w:r>
    </w:p>
    <w:p w14:paraId="013FD781" w14:textId="4234842D" w:rsidR="00C85976" w:rsidRPr="003115A4" w:rsidRDefault="009F4883" w:rsidP="00A43B7C">
      <w:pPr>
        <w:numPr>
          <w:ilvl w:val="0"/>
          <w:numId w:val="19"/>
        </w:numPr>
        <w:contextualSpacing/>
        <w:rPr>
          <w:rFonts w:ascii="Aptos" w:hAnsi="Aptos"/>
          <w:kern w:val="2"/>
          <w14:ligatures w14:val="standardContextual"/>
        </w:rPr>
      </w:pPr>
      <w:r w:rsidRPr="006D71B2">
        <w:t>Be</w:t>
      </w:r>
      <w:r w:rsidR="00C85976" w:rsidRPr="006D71B2">
        <w:t xml:space="preserve"> discreet, trustworthy</w:t>
      </w:r>
      <w:r w:rsidR="00B729F6">
        <w:t>,</w:t>
      </w:r>
      <w:r w:rsidR="00C85976" w:rsidRPr="006D71B2">
        <w:t xml:space="preserve"> and respect</w:t>
      </w:r>
      <w:r w:rsidRPr="006D71B2">
        <w:t>ful of</w:t>
      </w:r>
      <w:r w:rsidR="00C85976" w:rsidRPr="006D71B2">
        <w:t xml:space="preserve"> diversity, equalities issues</w:t>
      </w:r>
      <w:r w:rsidRPr="006D71B2">
        <w:t>, an</w:t>
      </w:r>
      <w:r w:rsidR="00C85976" w:rsidRPr="006D71B2">
        <w:t>d confidentiality</w:t>
      </w:r>
      <w:r w:rsidR="00527C8F" w:rsidRPr="006D71B2">
        <w:t>, adher</w:t>
      </w:r>
      <w:r w:rsidRPr="006D71B2">
        <w:t>ing</w:t>
      </w:r>
      <w:r w:rsidR="00527C8F" w:rsidRPr="006D71B2">
        <w:t xml:space="preserve"> to and maintain</w:t>
      </w:r>
      <w:r w:rsidRPr="006D71B2">
        <w:t>ing</w:t>
      </w:r>
      <w:r w:rsidR="00527C8F" w:rsidRPr="006D71B2">
        <w:t xml:space="preserve"> professional boundaries at all times.</w:t>
      </w:r>
    </w:p>
    <w:p w14:paraId="1079BC58" w14:textId="77777777" w:rsidR="00D533EF" w:rsidRDefault="00D533EF" w:rsidP="00D533EF">
      <w:pPr>
        <w:spacing w:after="0" w:line="240" w:lineRule="auto"/>
      </w:pPr>
    </w:p>
    <w:p w14:paraId="5D75AFEC" w14:textId="77777777" w:rsidR="00D533EF" w:rsidRPr="00D533EF" w:rsidRDefault="00D533EF" w:rsidP="00D533EF">
      <w:pPr>
        <w:rPr>
          <w:rFonts w:asciiTheme="majorHAnsi" w:hAnsiTheme="majorHAnsi"/>
        </w:rPr>
      </w:pPr>
      <w:r w:rsidRPr="00D533EF">
        <w:rPr>
          <w:rFonts w:asciiTheme="majorHAnsi" w:hAnsiTheme="majorHAnsi"/>
        </w:rPr>
        <w:t>All staff are expected to undertake any other reasonable duties as required and appropriate to the role. Additional duties will be to cover unforeseen circumstances or changes in work and will usually be compatible with the regular type of work. If an additional task or responsibility becomes a regular or frequent part of the job, it will be included in the job description in consultation with the post holder.</w:t>
      </w:r>
    </w:p>
    <w:p w14:paraId="06EACB67" w14:textId="77777777" w:rsidR="00D533EF" w:rsidRPr="00D533EF" w:rsidRDefault="00D533EF" w:rsidP="00D533EF">
      <w:pPr>
        <w:rPr>
          <w:rFonts w:asciiTheme="majorHAnsi" w:hAnsiTheme="majorHAnsi"/>
        </w:rPr>
      </w:pPr>
      <w:r w:rsidRPr="00D533EF">
        <w:rPr>
          <w:rFonts w:asciiTheme="majorHAnsi" w:hAnsiTheme="majorHAnsi"/>
        </w:rPr>
        <w:lastRenderedPageBreak/>
        <w:t xml:space="preserve">All staff should use the opportunity to seek support and help from the line manager when appropriate and necessary. Regular development sessions will be given, and the opportunity to debrief at other times will be paramount. </w:t>
      </w:r>
    </w:p>
    <w:p w14:paraId="24898804" w14:textId="48F3939E" w:rsidR="00B77907" w:rsidRPr="00B729F6" w:rsidRDefault="00D533EF" w:rsidP="00B77907">
      <w:pPr>
        <w:rPr>
          <w:rFonts w:asciiTheme="majorHAnsi" w:hAnsiTheme="majorHAnsi"/>
        </w:rPr>
      </w:pPr>
      <w:r w:rsidRPr="00D533EF">
        <w:rPr>
          <w:rFonts w:asciiTheme="majorHAnsi" w:hAnsiTheme="majorHAnsi"/>
        </w:rPr>
        <w:t>This post may be subject to a disclosure check carried out through Volunteer Scotland. A previous criminal record does not automatically prevent someone from qualifying for this post. Each case will be assessed on its own merits.</w:t>
      </w:r>
    </w:p>
    <w:p w14:paraId="16DC9655" w14:textId="77777777" w:rsidR="000C12FF" w:rsidRPr="00B77907" w:rsidRDefault="000C12FF" w:rsidP="00B77907">
      <w:pPr>
        <w:rPr>
          <w:rFonts w:asciiTheme="majorHAnsi" w:hAnsiTheme="majorHAnsi"/>
          <w:b/>
          <w:kern w:val="2"/>
          <w14:ligatures w14:val="standardContextual"/>
        </w:rPr>
      </w:pPr>
    </w:p>
    <w:tbl>
      <w:tblPr>
        <w:tblW w:w="9781"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000" w:firstRow="0" w:lastRow="0" w:firstColumn="0" w:lastColumn="0" w:noHBand="0" w:noVBand="0"/>
      </w:tblPr>
      <w:tblGrid>
        <w:gridCol w:w="7230"/>
        <w:gridCol w:w="1275"/>
        <w:gridCol w:w="1276"/>
      </w:tblGrid>
      <w:tr w:rsidR="00B77907" w:rsidRPr="00B77907" w14:paraId="594CE9BE" w14:textId="77777777" w:rsidTr="00E55E32">
        <w:trPr>
          <w:trHeight w:val="340"/>
        </w:trPr>
        <w:tc>
          <w:tcPr>
            <w:tcW w:w="7230" w:type="dxa"/>
            <w:tcBorders>
              <w:right w:val="nil"/>
            </w:tcBorders>
            <w:shd w:val="clear" w:color="auto" w:fill="D9D9D9" w:themeFill="background1" w:themeFillShade="D9"/>
            <w:vAlign w:val="center"/>
          </w:tcPr>
          <w:p w14:paraId="4B33BCDF" w14:textId="77777777" w:rsidR="00B77907" w:rsidRPr="00B77907" w:rsidRDefault="00B77907" w:rsidP="00B77907">
            <w:pPr>
              <w:rPr>
                <w:rFonts w:asciiTheme="majorHAnsi" w:hAnsiTheme="majorHAnsi"/>
                <w:b/>
                <w:kern w:val="2"/>
                <w14:ligatures w14:val="standardContextual"/>
              </w:rPr>
            </w:pPr>
            <w:r w:rsidRPr="00B77907">
              <w:rPr>
                <w:rFonts w:asciiTheme="majorHAnsi" w:hAnsiTheme="majorHAnsi"/>
                <w:b/>
                <w:kern w:val="2"/>
                <w14:ligatures w14:val="standardContextual"/>
              </w:rPr>
              <w:t>Person Specification - Selection Criteria</w:t>
            </w:r>
          </w:p>
        </w:tc>
        <w:tc>
          <w:tcPr>
            <w:tcW w:w="1275" w:type="dxa"/>
            <w:tcBorders>
              <w:left w:val="nil"/>
              <w:right w:val="nil"/>
            </w:tcBorders>
            <w:shd w:val="clear" w:color="auto" w:fill="D9D9D9" w:themeFill="background1" w:themeFillShade="D9"/>
            <w:vAlign w:val="center"/>
          </w:tcPr>
          <w:p w14:paraId="1AE1926D" w14:textId="77777777" w:rsidR="00B77907" w:rsidRPr="00B77907" w:rsidRDefault="00B77907" w:rsidP="00B77907">
            <w:pPr>
              <w:rPr>
                <w:rFonts w:asciiTheme="majorHAnsi" w:hAnsiTheme="majorHAnsi"/>
                <w:b/>
                <w:kern w:val="2"/>
                <w14:ligatures w14:val="standardContextual"/>
              </w:rPr>
            </w:pPr>
            <w:r w:rsidRPr="00B77907">
              <w:rPr>
                <w:rFonts w:asciiTheme="majorHAnsi" w:hAnsiTheme="majorHAnsi"/>
                <w:b/>
                <w:kern w:val="2"/>
                <w14:ligatures w14:val="standardContextual"/>
              </w:rPr>
              <w:t>Essential</w:t>
            </w:r>
          </w:p>
        </w:tc>
        <w:tc>
          <w:tcPr>
            <w:tcW w:w="1276" w:type="dxa"/>
            <w:tcBorders>
              <w:left w:val="nil"/>
            </w:tcBorders>
            <w:shd w:val="clear" w:color="auto" w:fill="D9D9D9" w:themeFill="background1" w:themeFillShade="D9"/>
            <w:vAlign w:val="center"/>
          </w:tcPr>
          <w:p w14:paraId="5ABB2A26" w14:textId="77777777" w:rsidR="00B77907" w:rsidRPr="00B77907" w:rsidRDefault="00B77907" w:rsidP="00B77907">
            <w:pPr>
              <w:rPr>
                <w:rFonts w:asciiTheme="majorHAnsi" w:hAnsiTheme="majorHAnsi"/>
                <w:b/>
                <w:kern w:val="2"/>
                <w14:ligatures w14:val="standardContextual"/>
              </w:rPr>
            </w:pPr>
            <w:r w:rsidRPr="00B77907">
              <w:rPr>
                <w:rFonts w:asciiTheme="majorHAnsi" w:hAnsiTheme="majorHAnsi"/>
                <w:b/>
                <w:kern w:val="2"/>
                <w14:ligatures w14:val="standardContextual"/>
              </w:rPr>
              <w:t>Desirable</w:t>
            </w:r>
          </w:p>
        </w:tc>
      </w:tr>
      <w:tr w:rsidR="00B77907" w:rsidRPr="00B77907" w14:paraId="5734F16C" w14:textId="77777777" w:rsidTr="00E55E32">
        <w:trPr>
          <w:trHeight w:val="340"/>
        </w:trPr>
        <w:tc>
          <w:tcPr>
            <w:tcW w:w="9781" w:type="dxa"/>
            <w:gridSpan w:val="3"/>
            <w:tcBorders>
              <w:bottom w:val="single" w:sz="4" w:space="0" w:color="404040" w:themeColor="text1" w:themeTint="BF"/>
            </w:tcBorders>
            <w:shd w:val="clear" w:color="auto" w:fill="F2F2F2" w:themeFill="background1" w:themeFillShade="F2"/>
            <w:vAlign w:val="center"/>
          </w:tcPr>
          <w:p w14:paraId="76AFF41D"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b/>
                <w:kern w:val="2"/>
                <w14:ligatures w14:val="standardContextual"/>
              </w:rPr>
              <w:t>Education</w:t>
            </w:r>
          </w:p>
        </w:tc>
      </w:tr>
      <w:tr w:rsidR="00B77907" w:rsidRPr="00B77907" w14:paraId="6987A747" w14:textId="77777777" w:rsidTr="00E55E32">
        <w:trPr>
          <w:trHeight w:val="340"/>
        </w:trPr>
        <w:tc>
          <w:tcPr>
            <w:tcW w:w="7230" w:type="dxa"/>
            <w:tcBorders>
              <w:right w:val="nil"/>
            </w:tcBorders>
            <w:shd w:val="clear" w:color="auto" w:fill="auto"/>
            <w:vAlign w:val="center"/>
          </w:tcPr>
          <w:p w14:paraId="251EA3DD" w14:textId="3A22A557"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Relevant professional qualification (e.g. management/social work/ social care)</w:t>
            </w:r>
            <w:r w:rsidR="00A412B9">
              <w:rPr>
                <w:rFonts w:asciiTheme="majorHAnsi" w:hAnsiTheme="majorHAnsi"/>
                <w:kern w:val="2"/>
                <w14:ligatures w14:val="standardContextual"/>
              </w:rPr>
              <w:t xml:space="preserve"> </w:t>
            </w:r>
          </w:p>
        </w:tc>
        <w:tc>
          <w:tcPr>
            <w:tcW w:w="1275" w:type="dxa"/>
            <w:tcBorders>
              <w:left w:val="nil"/>
              <w:right w:val="nil"/>
            </w:tcBorders>
            <w:shd w:val="clear" w:color="auto" w:fill="auto"/>
            <w:vAlign w:val="center"/>
          </w:tcPr>
          <w:p w14:paraId="238110C8" w14:textId="77777777" w:rsidR="00B77907" w:rsidRPr="00B77907" w:rsidRDefault="00B77907" w:rsidP="00B77907">
            <w:pPr>
              <w:rPr>
                <w:rFonts w:asciiTheme="majorHAnsi" w:hAnsiTheme="majorHAnsi"/>
                <w:kern w:val="2"/>
                <w14:ligatures w14:val="standardContextual"/>
              </w:rPr>
            </w:pPr>
          </w:p>
        </w:tc>
        <w:tc>
          <w:tcPr>
            <w:tcW w:w="1276" w:type="dxa"/>
            <w:tcBorders>
              <w:left w:val="nil"/>
            </w:tcBorders>
            <w:shd w:val="clear" w:color="auto" w:fill="auto"/>
            <w:vAlign w:val="center"/>
          </w:tcPr>
          <w:p w14:paraId="296D84AD"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w:t>
            </w:r>
          </w:p>
        </w:tc>
      </w:tr>
      <w:tr w:rsidR="00B77907" w:rsidRPr="00B77907" w14:paraId="0E4CEF62" w14:textId="77777777" w:rsidTr="00E55E32">
        <w:trPr>
          <w:trHeight w:val="340"/>
        </w:trPr>
        <w:tc>
          <w:tcPr>
            <w:tcW w:w="9781" w:type="dxa"/>
            <w:gridSpan w:val="3"/>
            <w:tcBorders>
              <w:bottom w:val="single" w:sz="4" w:space="0" w:color="404040" w:themeColor="text1" w:themeTint="BF"/>
            </w:tcBorders>
            <w:shd w:val="clear" w:color="auto" w:fill="F2F2F2" w:themeFill="background1" w:themeFillShade="F2"/>
            <w:vAlign w:val="center"/>
          </w:tcPr>
          <w:p w14:paraId="1429451C"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b/>
                <w:kern w:val="2"/>
                <w14:ligatures w14:val="standardContextual"/>
              </w:rPr>
              <w:t>Previous Experience</w:t>
            </w:r>
          </w:p>
        </w:tc>
      </w:tr>
      <w:tr w:rsidR="00B77907" w:rsidRPr="00B77907" w14:paraId="7934DB6D" w14:textId="77777777" w:rsidTr="00B77907">
        <w:trPr>
          <w:trHeight w:hRule="exact" w:val="353"/>
        </w:trPr>
        <w:tc>
          <w:tcPr>
            <w:tcW w:w="7230" w:type="dxa"/>
            <w:tcBorders>
              <w:right w:val="nil"/>
            </w:tcBorders>
            <w:shd w:val="clear" w:color="auto" w:fill="auto"/>
            <w:vAlign w:val="center"/>
          </w:tcPr>
          <w:p w14:paraId="38883C86" w14:textId="05253E7F"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Experience of working in family support</w:t>
            </w:r>
            <w:r w:rsidR="00E80BB4">
              <w:rPr>
                <w:rFonts w:asciiTheme="majorHAnsi" w:hAnsiTheme="majorHAnsi"/>
                <w:kern w:val="2"/>
                <w14:ligatures w14:val="standardContextual"/>
              </w:rPr>
              <w:t xml:space="preserve"> </w:t>
            </w:r>
          </w:p>
        </w:tc>
        <w:tc>
          <w:tcPr>
            <w:tcW w:w="1275" w:type="dxa"/>
            <w:tcBorders>
              <w:left w:val="nil"/>
              <w:right w:val="nil"/>
            </w:tcBorders>
            <w:shd w:val="clear" w:color="auto" w:fill="auto"/>
            <w:vAlign w:val="center"/>
          </w:tcPr>
          <w:p w14:paraId="5D86A3D0"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1147592D" w14:textId="77777777" w:rsidR="00B77907" w:rsidRPr="00B77907" w:rsidRDefault="00B77907" w:rsidP="00B77907">
            <w:pPr>
              <w:rPr>
                <w:rFonts w:asciiTheme="majorHAnsi" w:hAnsiTheme="majorHAnsi"/>
                <w:kern w:val="2"/>
                <w14:ligatures w14:val="standardContextual"/>
              </w:rPr>
            </w:pPr>
          </w:p>
        </w:tc>
      </w:tr>
      <w:tr w:rsidR="00B77907" w:rsidRPr="00B77907" w14:paraId="695A2A31" w14:textId="77777777" w:rsidTr="00E55E32">
        <w:trPr>
          <w:trHeight w:hRule="exact" w:val="340"/>
        </w:trPr>
        <w:tc>
          <w:tcPr>
            <w:tcW w:w="7230" w:type="dxa"/>
            <w:tcBorders>
              <w:right w:val="nil"/>
            </w:tcBorders>
            <w:shd w:val="clear" w:color="auto" w:fill="auto"/>
            <w:vAlign w:val="center"/>
          </w:tcPr>
          <w:p w14:paraId="7BD2DAC2" w14:textId="52429A7A"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Experience of working with disadvantaged or vulnerable groups</w:t>
            </w:r>
          </w:p>
        </w:tc>
        <w:tc>
          <w:tcPr>
            <w:tcW w:w="1275" w:type="dxa"/>
            <w:tcBorders>
              <w:left w:val="nil"/>
              <w:right w:val="nil"/>
            </w:tcBorders>
            <w:shd w:val="clear" w:color="auto" w:fill="auto"/>
            <w:vAlign w:val="center"/>
          </w:tcPr>
          <w:p w14:paraId="631F2F8C"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3E6FFD6E" w14:textId="77777777" w:rsidR="00B77907" w:rsidRPr="00B77907" w:rsidRDefault="00B77907" w:rsidP="00B77907">
            <w:pPr>
              <w:rPr>
                <w:rFonts w:asciiTheme="majorHAnsi" w:hAnsiTheme="majorHAnsi"/>
                <w:kern w:val="2"/>
                <w14:ligatures w14:val="standardContextual"/>
              </w:rPr>
            </w:pPr>
          </w:p>
        </w:tc>
      </w:tr>
      <w:tr w:rsidR="00B77907" w:rsidRPr="00B77907" w14:paraId="4B9EB496" w14:textId="77777777" w:rsidTr="00E55E32">
        <w:trPr>
          <w:trHeight w:hRule="exact" w:val="340"/>
        </w:trPr>
        <w:tc>
          <w:tcPr>
            <w:tcW w:w="7230" w:type="dxa"/>
            <w:tcBorders>
              <w:right w:val="nil"/>
            </w:tcBorders>
            <w:shd w:val="clear" w:color="auto" w:fill="auto"/>
            <w:vAlign w:val="center"/>
          </w:tcPr>
          <w:p w14:paraId="431193B6" w14:textId="602D22D8"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Experience of managing staff and providing supervision</w:t>
            </w:r>
          </w:p>
        </w:tc>
        <w:tc>
          <w:tcPr>
            <w:tcW w:w="1275" w:type="dxa"/>
            <w:tcBorders>
              <w:left w:val="nil"/>
              <w:right w:val="nil"/>
            </w:tcBorders>
            <w:shd w:val="clear" w:color="auto" w:fill="auto"/>
            <w:vAlign w:val="center"/>
          </w:tcPr>
          <w:p w14:paraId="145C74E7"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39FD75D8" w14:textId="77777777" w:rsidR="00B77907" w:rsidRPr="00B77907" w:rsidRDefault="00B77907" w:rsidP="00B77907">
            <w:pPr>
              <w:rPr>
                <w:rFonts w:asciiTheme="majorHAnsi" w:hAnsiTheme="majorHAnsi"/>
                <w:kern w:val="2"/>
                <w14:ligatures w14:val="standardContextual"/>
              </w:rPr>
            </w:pPr>
          </w:p>
        </w:tc>
      </w:tr>
      <w:tr w:rsidR="00B77907" w:rsidRPr="00B77907" w14:paraId="514360F2" w14:textId="77777777" w:rsidTr="00E55E32">
        <w:trPr>
          <w:trHeight w:hRule="exact" w:val="340"/>
        </w:trPr>
        <w:tc>
          <w:tcPr>
            <w:tcW w:w="7230" w:type="dxa"/>
            <w:tcBorders>
              <w:right w:val="nil"/>
            </w:tcBorders>
            <w:shd w:val="clear" w:color="auto" w:fill="auto"/>
            <w:vAlign w:val="center"/>
          </w:tcPr>
          <w:p w14:paraId="2282C585" w14:textId="3E9EA138"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Experience of working with partner agencies</w:t>
            </w:r>
          </w:p>
        </w:tc>
        <w:tc>
          <w:tcPr>
            <w:tcW w:w="1275" w:type="dxa"/>
            <w:tcBorders>
              <w:left w:val="nil"/>
              <w:right w:val="nil"/>
            </w:tcBorders>
            <w:shd w:val="clear" w:color="auto" w:fill="auto"/>
            <w:vAlign w:val="center"/>
          </w:tcPr>
          <w:p w14:paraId="0DE04FCB"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7161D55E" w14:textId="77777777" w:rsidR="00B77907" w:rsidRPr="00B77907" w:rsidRDefault="00B77907" w:rsidP="00B77907">
            <w:pPr>
              <w:rPr>
                <w:rFonts w:asciiTheme="majorHAnsi" w:hAnsiTheme="majorHAnsi"/>
                <w:kern w:val="2"/>
                <w14:ligatures w14:val="standardContextual"/>
              </w:rPr>
            </w:pPr>
          </w:p>
        </w:tc>
      </w:tr>
      <w:tr w:rsidR="00B77907" w:rsidRPr="00B77907" w14:paraId="67D269EB" w14:textId="77777777" w:rsidTr="00E55E32">
        <w:trPr>
          <w:trHeight w:hRule="exact" w:val="340"/>
        </w:trPr>
        <w:tc>
          <w:tcPr>
            <w:tcW w:w="7230" w:type="dxa"/>
            <w:tcBorders>
              <w:right w:val="nil"/>
            </w:tcBorders>
            <w:shd w:val="clear" w:color="auto" w:fill="auto"/>
            <w:vAlign w:val="center"/>
          </w:tcPr>
          <w:p w14:paraId="20EB100A" w14:textId="669BB8A2"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Some knowledge of the criminal justice system</w:t>
            </w:r>
          </w:p>
        </w:tc>
        <w:tc>
          <w:tcPr>
            <w:tcW w:w="1275" w:type="dxa"/>
            <w:tcBorders>
              <w:left w:val="nil"/>
              <w:right w:val="nil"/>
            </w:tcBorders>
            <w:shd w:val="clear" w:color="auto" w:fill="auto"/>
            <w:vAlign w:val="center"/>
          </w:tcPr>
          <w:p w14:paraId="74D3073A" w14:textId="77777777" w:rsidR="00B77907" w:rsidRPr="00B77907" w:rsidRDefault="00B77907" w:rsidP="00B77907">
            <w:pPr>
              <w:rPr>
                <w:rFonts w:asciiTheme="majorHAnsi" w:hAnsiTheme="majorHAnsi"/>
                <w:kern w:val="2"/>
                <w14:ligatures w14:val="standardContextual"/>
              </w:rPr>
            </w:pPr>
          </w:p>
        </w:tc>
        <w:tc>
          <w:tcPr>
            <w:tcW w:w="1276" w:type="dxa"/>
            <w:tcBorders>
              <w:left w:val="nil"/>
            </w:tcBorders>
            <w:shd w:val="clear" w:color="auto" w:fill="auto"/>
            <w:vAlign w:val="center"/>
          </w:tcPr>
          <w:p w14:paraId="5EC933BB"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kern w:val="2"/>
                <w14:ligatures w14:val="standardContextual"/>
              </w:rPr>
              <w:t>*</w:t>
            </w:r>
          </w:p>
        </w:tc>
      </w:tr>
      <w:tr w:rsidR="00B77907" w:rsidRPr="00B77907" w14:paraId="532ECBBE" w14:textId="77777777" w:rsidTr="00E55E32">
        <w:trPr>
          <w:trHeight w:val="340"/>
        </w:trPr>
        <w:tc>
          <w:tcPr>
            <w:tcW w:w="9781" w:type="dxa"/>
            <w:gridSpan w:val="3"/>
            <w:tcBorders>
              <w:bottom w:val="single" w:sz="4" w:space="0" w:color="404040" w:themeColor="text1" w:themeTint="BF"/>
            </w:tcBorders>
            <w:shd w:val="clear" w:color="auto" w:fill="F2F2F2" w:themeFill="background1" w:themeFillShade="F2"/>
            <w:vAlign w:val="center"/>
          </w:tcPr>
          <w:p w14:paraId="0E36462C" w14:textId="77777777" w:rsidR="00B77907" w:rsidRPr="00B77907" w:rsidRDefault="00B77907" w:rsidP="00B77907">
            <w:pPr>
              <w:rPr>
                <w:rFonts w:asciiTheme="majorHAnsi" w:hAnsiTheme="majorHAnsi"/>
                <w:kern w:val="2"/>
                <w14:ligatures w14:val="standardContextual"/>
              </w:rPr>
            </w:pPr>
            <w:r w:rsidRPr="00B77907">
              <w:rPr>
                <w:rFonts w:asciiTheme="majorHAnsi" w:hAnsiTheme="majorHAnsi"/>
                <w:b/>
                <w:kern w:val="2"/>
                <w14:ligatures w14:val="standardContextual"/>
              </w:rPr>
              <w:t>Skills and Ability</w:t>
            </w:r>
          </w:p>
        </w:tc>
      </w:tr>
      <w:tr w:rsidR="00B77907" w:rsidRPr="00B77907" w14:paraId="21257812" w14:textId="77777777" w:rsidTr="00E55E32">
        <w:trPr>
          <w:trHeight w:val="340"/>
        </w:trPr>
        <w:tc>
          <w:tcPr>
            <w:tcW w:w="7230" w:type="dxa"/>
            <w:tcBorders>
              <w:right w:val="nil"/>
            </w:tcBorders>
            <w:shd w:val="clear" w:color="auto" w:fill="auto"/>
            <w:vAlign w:val="center"/>
          </w:tcPr>
          <w:p w14:paraId="454B15FC" w14:textId="229726EF"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Good negotiation, communication, and interpersonal skills</w:t>
            </w:r>
          </w:p>
        </w:tc>
        <w:tc>
          <w:tcPr>
            <w:tcW w:w="1275" w:type="dxa"/>
            <w:tcBorders>
              <w:left w:val="nil"/>
              <w:right w:val="nil"/>
            </w:tcBorders>
            <w:shd w:val="clear" w:color="auto" w:fill="auto"/>
            <w:vAlign w:val="center"/>
          </w:tcPr>
          <w:p w14:paraId="6C9735D7"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7FF97C60"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2AC64E96" w14:textId="77777777" w:rsidTr="003F6DDE">
        <w:trPr>
          <w:trHeight w:val="527"/>
        </w:trPr>
        <w:tc>
          <w:tcPr>
            <w:tcW w:w="7230" w:type="dxa"/>
            <w:tcBorders>
              <w:right w:val="nil"/>
            </w:tcBorders>
            <w:shd w:val="clear" w:color="auto" w:fill="auto"/>
            <w:vAlign w:val="center"/>
          </w:tcPr>
          <w:p w14:paraId="357C147F" w14:textId="4CB15AE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Ability to understand and empathise with the needs of families affected by imprisonment</w:t>
            </w:r>
          </w:p>
        </w:tc>
        <w:tc>
          <w:tcPr>
            <w:tcW w:w="1275" w:type="dxa"/>
            <w:tcBorders>
              <w:left w:val="nil"/>
              <w:right w:val="nil"/>
            </w:tcBorders>
            <w:shd w:val="clear" w:color="auto" w:fill="auto"/>
            <w:vAlign w:val="center"/>
          </w:tcPr>
          <w:p w14:paraId="742B0A53"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32380937"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237EBC09" w14:textId="77777777" w:rsidTr="00E55E32">
        <w:trPr>
          <w:trHeight w:val="340"/>
        </w:trPr>
        <w:tc>
          <w:tcPr>
            <w:tcW w:w="7230" w:type="dxa"/>
            <w:tcBorders>
              <w:right w:val="nil"/>
            </w:tcBorders>
            <w:shd w:val="clear" w:color="auto" w:fill="auto"/>
            <w:vAlign w:val="center"/>
          </w:tcPr>
          <w:p w14:paraId="14C18E89" w14:textId="03C44A6F"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Skills in information gathering, analysis, and interpretation</w:t>
            </w:r>
          </w:p>
        </w:tc>
        <w:tc>
          <w:tcPr>
            <w:tcW w:w="1275" w:type="dxa"/>
            <w:tcBorders>
              <w:left w:val="nil"/>
              <w:right w:val="nil"/>
            </w:tcBorders>
            <w:shd w:val="clear" w:color="auto" w:fill="auto"/>
            <w:vAlign w:val="center"/>
          </w:tcPr>
          <w:p w14:paraId="6085E087"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0B03952E"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512BC6E8" w14:textId="77777777" w:rsidTr="00E55E32">
        <w:trPr>
          <w:trHeight w:val="567"/>
        </w:trPr>
        <w:tc>
          <w:tcPr>
            <w:tcW w:w="7230" w:type="dxa"/>
            <w:tcBorders>
              <w:right w:val="nil"/>
            </w:tcBorders>
            <w:shd w:val="clear" w:color="auto" w:fill="auto"/>
            <w:vAlign w:val="center"/>
          </w:tcPr>
          <w:p w14:paraId="50007332" w14:textId="075284FB"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Excellent communication skills, written and oral, including accurate spelling and grammar and the ability to present with confidenc</w:t>
            </w:r>
            <w:r w:rsidR="00760F3B">
              <w:rPr>
                <w:rFonts w:asciiTheme="majorHAnsi" w:hAnsiTheme="majorHAnsi"/>
                <w:kern w:val="2"/>
                <w14:ligatures w14:val="standardContextual"/>
              </w:rPr>
              <w:t>e</w:t>
            </w:r>
          </w:p>
        </w:tc>
        <w:tc>
          <w:tcPr>
            <w:tcW w:w="1275" w:type="dxa"/>
            <w:tcBorders>
              <w:left w:val="nil"/>
              <w:right w:val="nil"/>
            </w:tcBorders>
            <w:shd w:val="clear" w:color="auto" w:fill="auto"/>
            <w:vAlign w:val="center"/>
          </w:tcPr>
          <w:p w14:paraId="3C501B68"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6838413E"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7C77D7ED" w14:textId="77777777" w:rsidTr="00760F3B">
        <w:trPr>
          <w:trHeight w:val="554"/>
        </w:trPr>
        <w:tc>
          <w:tcPr>
            <w:tcW w:w="7230" w:type="dxa"/>
            <w:tcBorders>
              <w:right w:val="nil"/>
            </w:tcBorders>
            <w:shd w:val="clear" w:color="auto" w:fill="auto"/>
            <w:vAlign w:val="center"/>
          </w:tcPr>
          <w:p w14:paraId="177A94E4" w14:textId="27ECBC65"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Strong leadership skills, including performance management, training, and team development</w:t>
            </w:r>
          </w:p>
        </w:tc>
        <w:tc>
          <w:tcPr>
            <w:tcW w:w="1275" w:type="dxa"/>
            <w:tcBorders>
              <w:left w:val="nil"/>
              <w:right w:val="nil"/>
            </w:tcBorders>
            <w:shd w:val="clear" w:color="auto" w:fill="auto"/>
            <w:vAlign w:val="center"/>
          </w:tcPr>
          <w:p w14:paraId="54AEA3CD"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4ACED96C"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6CE544F3" w14:textId="77777777" w:rsidTr="00E55E32">
        <w:trPr>
          <w:trHeight w:val="340"/>
        </w:trPr>
        <w:tc>
          <w:tcPr>
            <w:tcW w:w="7230" w:type="dxa"/>
            <w:tcBorders>
              <w:right w:val="nil"/>
            </w:tcBorders>
            <w:shd w:val="clear" w:color="auto" w:fill="auto"/>
            <w:vAlign w:val="center"/>
          </w:tcPr>
          <w:p w14:paraId="1CA39B2E" w14:textId="3374AF90"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Experience in setting and maintaining professional boundaries</w:t>
            </w:r>
          </w:p>
        </w:tc>
        <w:tc>
          <w:tcPr>
            <w:tcW w:w="1275" w:type="dxa"/>
            <w:tcBorders>
              <w:left w:val="nil"/>
              <w:right w:val="nil"/>
            </w:tcBorders>
            <w:shd w:val="clear" w:color="auto" w:fill="auto"/>
            <w:vAlign w:val="center"/>
          </w:tcPr>
          <w:p w14:paraId="4B8505C2"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493AB958"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0CA6DAF4" w14:textId="77777777" w:rsidTr="00E55E32">
        <w:trPr>
          <w:trHeight w:val="340"/>
        </w:trPr>
        <w:tc>
          <w:tcPr>
            <w:tcW w:w="7230" w:type="dxa"/>
            <w:tcBorders>
              <w:right w:val="nil"/>
            </w:tcBorders>
            <w:shd w:val="clear" w:color="auto" w:fill="auto"/>
            <w:vAlign w:val="center"/>
          </w:tcPr>
          <w:p w14:paraId="32931244" w14:textId="1E7FF8FD"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Ability to work independently and as part of a team</w:t>
            </w:r>
          </w:p>
        </w:tc>
        <w:tc>
          <w:tcPr>
            <w:tcW w:w="1275" w:type="dxa"/>
            <w:tcBorders>
              <w:left w:val="nil"/>
              <w:right w:val="nil"/>
            </w:tcBorders>
            <w:shd w:val="clear" w:color="auto" w:fill="auto"/>
            <w:vAlign w:val="center"/>
          </w:tcPr>
          <w:p w14:paraId="4F309B6F"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16C7DE46"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0BF167E7" w14:textId="77777777" w:rsidTr="00E55E32">
        <w:trPr>
          <w:trHeight w:val="850"/>
        </w:trPr>
        <w:tc>
          <w:tcPr>
            <w:tcW w:w="7230" w:type="dxa"/>
            <w:tcBorders>
              <w:right w:val="nil"/>
            </w:tcBorders>
            <w:shd w:val="clear" w:color="auto" w:fill="auto"/>
            <w:vAlign w:val="center"/>
          </w:tcPr>
          <w:p w14:paraId="782A8CF7"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The ability to deal with work pressures, exercise sound judgement, manage time effectively, meet deadlines, to organise and set priorities for your own work and for the work of others.</w:t>
            </w:r>
          </w:p>
        </w:tc>
        <w:tc>
          <w:tcPr>
            <w:tcW w:w="1275" w:type="dxa"/>
            <w:tcBorders>
              <w:left w:val="nil"/>
              <w:right w:val="nil"/>
            </w:tcBorders>
            <w:shd w:val="clear" w:color="auto" w:fill="auto"/>
            <w:vAlign w:val="center"/>
          </w:tcPr>
          <w:p w14:paraId="136EE721"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20A59928"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62F26865" w14:textId="77777777" w:rsidTr="00E55E32">
        <w:trPr>
          <w:trHeight w:val="340"/>
        </w:trPr>
        <w:tc>
          <w:tcPr>
            <w:tcW w:w="7230" w:type="dxa"/>
            <w:tcBorders>
              <w:right w:val="nil"/>
            </w:tcBorders>
            <w:shd w:val="clear" w:color="auto" w:fill="auto"/>
            <w:vAlign w:val="center"/>
          </w:tcPr>
          <w:p w14:paraId="472BD0A0"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 xml:space="preserve">Excellent computer literacy.                                                             </w:t>
            </w:r>
          </w:p>
        </w:tc>
        <w:tc>
          <w:tcPr>
            <w:tcW w:w="1275" w:type="dxa"/>
            <w:tcBorders>
              <w:left w:val="nil"/>
              <w:right w:val="nil"/>
            </w:tcBorders>
            <w:shd w:val="clear" w:color="auto" w:fill="auto"/>
            <w:vAlign w:val="center"/>
          </w:tcPr>
          <w:p w14:paraId="76EF5D71"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57E0B7A7"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4053054C" w14:textId="77777777" w:rsidTr="00E55E32">
        <w:trPr>
          <w:trHeight w:val="340"/>
        </w:trPr>
        <w:tc>
          <w:tcPr>
            <w:tcW w:w="7230" w:type="dxa"/>
            <w:tcBorders>
              <w:right w:val="nil"/>
            </w:tcBorders>
            <w:shd w:val="clear" w:color="auto" w:fill="auto"/>
            <w:vAlign w:val="center"/>
          </w:tcPr>
          <w:p w14:paraId="089BC5A8"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 xml:space="preserve">Valid driving licence and access to a car for work purposes.           </w:t>
            </w:r>
          </w:p>
        </w:tc>
        <w:tc>
          <w:tcPr>
            <w:tcW w:w="1275" w:type="dxa"/>
            <w:tcBorders>
              <w:left w:val="nil"/>
              <w:right w:val="nil"/>
            </w:tcBorders>
            <w:shd w:val="clear" w:color="auto" w:fill="auto"/>
            <w:vAlign w:val="center"/>
          </w:tcPr>
          <w:p w14:paraId="5AFA8523"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57D27804"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1452B283" w14:textId="77777777" w:rsidTr="00E55E32">
        <w:trPr>
          <w:trHeight w:val="340"/>
        </w:trPr>
        <w:tc>
          <w:tcPr>
            <w:tcW w:w="9781" w:type="dxa"/>
            <w:gridSpan w:val="3"/>
            <w:shd w:val="clear" w:color="auto" w:fill="F2F2F2" w:themeFill="background1" w:themeFillShade="F2"/>
            <w:vAlign w:val="center"/>
          </w:tcPr>
          <w:p w14:paraId="4BFF1843"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b/>
                <w:kern w:val="2"/>
                <w14:ligatures w14:val="standardContextual"/>
              </w:rPr>
              <w:t>Personal Qualities</w:t>
            </w:r>
          </w:p>
        </w:tc>
      </w:tr>
      <w:tr w:rsidR="00B77907" w:rsidRPr="00B77907" w14:paraId="18970637" w14:textId="77777777" w:rsidTr="00E55E32">
        <w:trPr>
          <w:trHeight w:val="567"/>
        </w:trPr>
        <w:tc>
          <w:tcPr>
            <w:tcW w:w="7230" w:type="dxa"/>
            <w:tcBorders>
              <w:right w:val="nil"/>
            </w:tcBorders>
            <w:shd w:val="clear" w:color="auto" w:fill="auto"/>
            <w:vAlign w:val="center"/>
          </w:tcPr>
          <w:p w14:paraId="4396FBD8" w14:textId="2E7FB4F0"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Understand and demonstrate commitment to the aims and values of Families Outside, in particular to the principles of equal opportunity and diversity</w:t>
            </w:r>
          </w:p>
        </w:tc>
        <w:tc>
          <w:tcPr>
            <w:tcW w:w="1275" w:type="dxa"/>
            <w:tcBorders>
              <w:left w:val="nil"/>
              <w:right w:val="nil"/>
            </w:tcBorders>
            <w:shd w:val="clear" w:color="auto" w:fill="auto"/>
            <w:vAlign w:val="center"/>
          </w:tcPr>
          <w:p w14:paraId="12486669"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7E8D94EB"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27339D50" w14:textId="77777777" w:rsidTr="00E55E32">
        <w:trPr>
          <w:trHeight w:val="340"/>
        </w:trPr>
        <w:tc>
          <w:tcPr>
            <w:tcW w:w="7230" w:type="dxa"/>
            <w:tcBorders>
              <w:right w:val="nil"/>
            </w:tcBorders>
            <w:shd w:val="clear" w:color="auto" w:fill="auto"/>
            <w:vAlign w:val="center"/>
          </w:tcPr>
          <w:p w14:paraId="74D635C8" w14:textId="744D2969"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Willing to work flexibly and professionally to meet the needs of the organisation</w:t>
            </w:r>
          </w:p>
        </w:tc>
        <w:tc>
          <w:tcPr>
            <w:tcW w:w="1275" w:type="dxa"/>
            <w:tcBorders>
              <w:left w:val="nil"/>
              <w:right w:val="nil"/>
            </w:tcBorders>
            <w:shd w:val="clear" w:color="auto" w:fill="auto"/>
            <w:vAlign w:val="center"/>
          </w:tcPr>
          <w:p w14:paraId="58DA36A3"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466EE428"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5AF53F17" w14:textId="77777777" w:rsidTr="00E55E32">
        <w:trPr>
          <w:trHeight w:val="567"/>
        </w:trPr>
        <w:tc>
          <w:tcPr>
            <w:tcW w:w="7230" w:type="dxa"/>
            <w:tcBorders>
              <w:right w:val="nil"/>
            </w:tcBorders>
            <w:shd w:val="clear" w:color="auto" w:fill="auto"/>
            <w:vAlign w:val="center"/>
          </w:tcPr>
          <w:p w14:paraId="0226C42F" w14:textId="4F3A9342"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Willingness and ability to work occasional unsocial hours and to travel across Scotland to participate actively in relevant meetings and events</w:t>
            </w:r>
          </w:p>
        </w:tc>
        <w:tc>
          <w:tcPr>
            <w:tcW w:w="1275" w:type="dxa"/>
            <w:tcBorders>
              <w:left w:val="nil"/>
              <w:right w:val="nil"/>
            </w:tcBorders>
            <w:shd w:val="clear" w:color="auto" w:fill="auto"/>
            <w:vAlign w:val="center"/>
          </w:tcPr>
          <w:p w14:paraId="2440E271"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683BD8B3"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6EF32D16" w14:textId="77777777" w:rsidTr="00E55E32">
        <w:trPr>
          <w:trHeight w:val="567"/>
        </w:trPr>
        <w:tc>
          <w:tcPr>
            <w:tcW w:w="7230" w:type="dxa"/>
            <w:tcBorders>
              <w:right w:val="nil"/>
            </w:tcBorders>
            <w:shd w:val="clear" w:color="auto" w:fill="auto"/>
            <w:vAlign w:val="center"/>
          </w:tcPr>
          <w:p w14:paraId="0D823D0F" w14:textId="15303D65"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lastRenderedPageBreak/>
              <w:t>Able to work under pressure and think innovatively about how best to use limited resources to come up with new ways to support children, young people and families</w:t>
            </w:r>
          </w:p>
        </w:tc>
        <w:tc>
          <w:tcPr>
            <w:tcW w:w="1275" w:type="dxa"/>
            <w:tcBorders>
              <w:left w:val="nil"/>
              <w:right w:val="nil"/>
            </w:tcBorders>
            <w:shd w:val="clear" w:color="auto" w:fill="auto"/>
            <w:vAlign w:val="center"/>
          </w:tcPr>
          <w:p w14:paraId="586D2AE9"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6F140AE7"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6D154260" w14:textId="77777777" w:rsidTr="00E55E32">
        <w:trPr>
          <w:trHeight w:val="340"/>
        </w:trPr>
        <w:tc>
          <w:tcPr>
            <w:tcW w:w="7230" w:type="dxa"/>
            <w:tcBorders>
              <w:right w:val="nil"/>
            </w:tcBorders>
            <w:shd w:val="clear" w:color="auto" w:fill="auto"/>
            <w:vAlign w:val="center"/>
          </w:tcPr>
          <w:p w14:paraId="021597DD" w14:textId="76B00D2D"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Self-aware, regularly reflecting on your work and its impact on your target audiences</w:t>
            </w:r>
          </w:p>
        </w:tc>
        <w:tc>
          <w:tcPr>
            <w:tcW w:w="1275" w:type="dxa"/>
            <w:tcBorders>
              <w:left w:val="nil"/>
              <w:right w:val="nil"/>
            </w:tcBorders>
            <w:shd w:val="clear" w:color="auto" w:fill="auto"/>
            <w:vAlign w:val="center"/>
          </w:tcPr>
          <w:p w14:paraId="116F97EF"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01246A79"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50640FAF" w14:textId="77777777" w:rsidTr="00E55E32">
        <w:trPr>
          <w:trHeight w:val="567"/>
        </w:trPr>
        <w:tc>
          <w:tcPr>
            <w:tcW w:w="7230" w:type="dxa"/>
            <w:tcBorders>
              <w:right w:val="nil"/>
            </w:tcBorders>
            <w:shd w:val="clear" w:color="auto" w:fill="auto"/>
            <w:vAlign w:val="center"/>
          </w:tcPr>
          <w:p w14:paraId="63A05356" w14:textId="4372DDAE"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Non-judgemental, approachable</w:t>
            </w:r>
            <w:r w:rsidR="00B729F6">
              <w:rPr>
                <w:rFonts w:asciiTheme="majorHAnsi" w:hAnsiTheme="majorHAnsi"/>
                <w:kern w:val="2"/>
                <w14:ligatures w14:val="standardContextual"/>
              </w:rPr>
              <w:t>,</w:t>
            </w:r>
            <w:r w:rsidRPr="00B77907">
              <w:rPr>
                <w:rFonts w:asciiTheme="majorHAnsi" w:hAnsiTheme="majorHAnsi"/>
                <w:kern w:val="2"/>
                <w14:ligatures w14:val="standardContextual"/>
              </w:rPr>
              <w:t xml:space="preserve"> and reliable, calm attitude, and able to maintain confidentiality and personal boundaries</w:t>
            </w:r>
          </w:p>
        </w:tc>
        <w:tc>
          <w:tcPr>
            <w:tcW w:w="1275" w:type="dxa"/>
            <w:tcBorders>
              <w:left w:val="nil"/>
              <w:right w:val="nil"/>
            </w:tcBorders>
            <w:shd w:val="clear" w:color="auto" w:fill="auto"/>
            <w:vAlign w:val="center"/>
          </w:tcPr>
          <w:p w14:paraId="18A9F65E"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4B5D2BBF"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286B8423" w14:textId="77777777" w:rsidTr="00E55E32">
        <w:trPr>
          <w:trHeight w:val="340"/>
        </w:trPr>
        <w:tc>
          <w:tcPr>
            <w:tcW w:w="7230" w:type="dxa"/>
            <w:tcBorders>
              <w:right w:val="nil"/>
            </w:tcBorders>
            <w:shd w:val="clear" w:color="auto" w:fill="auto"/>
            <w:vAlign w:val="center"/>
          </w:tcPr>
          <w:p w14:paraId="29BA897D" w14:textId="3AEAFE44"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Willing to undertake relevant training and commitment to personal development</w:t>
            </w:r>
          </w:p>
        </w:tc>
        <w:tc>
          <w:tcPr>
            <w:tcW w:w="1275" w:type="dxa"/>
            <w:tcBorders>
              <w:left w:val="nil"/>
              <w:right w:val="nil"/>
            </w:tcBorders>
            <w:shd w:val="clear" w:color="auto" w:fill="auto"/>
            <w:vAlign w:val="center"/>
          </w:tcPr>
          <w:p w14:paraId="74393CE0"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52E14D9E" w14:textId="77777777" w:rsidR="00B77907" w:rsidRPr="00B77907" w:rsidRDefault="00B77907" w:rsidP="00F64CB6">
            <w:pPr>
              <w:spacing w:after="0" w:line="240" w:lineRule="auto"/>
              <w:rPr>
                <w:rFonts w:asciiTheme="majorHAnsi" w:hAnsiTheme="majorHAnsi"/>
                <w:kern w:val="2"/>
                <w14:ligatures w14:val="standardContextual"/>
              </w:rPr>
            </w:pPr>
          </w:p>
        </w:tc>
      </w:tr>
      <w:tr w:rsidR="00B77907" w:rsidRPr="00B77907" w14:paraId="177C4AB0" w14:textId="77777777" w:rsidTr="00E55E32">
        <w:trPr>
          <w:trHeight w:val="340"/>
        </w:trPr>
        <w:tc>
          <w:tcPr>
            <w:tcW w:w="7230" w:type="dxa"/>
            <w:tcBorders>
              <w:right w:val="nil"/>
            </w:tcBorders>
            <w:shd w:val="clear" w:color="auto" w:fill="auto"/>
            <w:vAlign w:val="center"/>
          </w:tcPr>
          <w:p w14:paraId="3FB8EF1B"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Open to learning from others and willing to share knowledge as appropriate.</w:t>
            </w:r>
          </w:p>
        </w:tc>
        <w:tc>
          <w:tcPr>
            <w:tcW w:w="1275" w:type="dxa"/>
            <w:tcBorders>
              <w:left w:val="nil"/>
              <w:right w:val="nil"/>
            </w:tcBorders>
            <w:shd w:val="clear" w:color="auto" w:fill="auto"/>
            <w:vAlign w:val="center"/>
          </w:tcPr>
          <w:p w14:paraId="34B9C815" w14:textId="77777777" w:rsidR="00B77907" w:rsidRPr="00B77907" w:rsidRDefault="00B77907" w:rsidP="00F64CB6">
            <w:pPr>
              <w:spacing w:after="0" w:line="240" w:lineRule="auto"/>
              <w:rPr>
                <w:rFonts w:asciiTheme="majorHAnsi" w:hAnsiTheme="majorHAnsi"/>
                <w:kern w:val="2"/>
                <w14:ligatures w14:val="standardContextual"/>
              </w:rPr>
            </w:pPr>
            <w:r w:rsidRPr="00B77907">
              <w:rPr>
                <w:rFonts w:asciiTheme="majorHAnsi" w:hAnsiTheme="majorHAnsi"/>
                <w:kern w:val="2"/>
                <w14:ligatures w14:val="standardContextual"/>
              </w:rPr>
              <w:t>*</w:t>
            </w:r>
          </w:p>
        </w:tc>
        <w:tc>
          <w:tcPr>
            <w:tcW w:w="1276" w:type="dxa"/>
            <w:tcBorders>
              <w:left w:val="nil"/>
            </w:tcBorders>
            <w:shd w:val="clear" w:color="auto" w:fill="auto"/>
            <w:vAlign w:val="center"/>
          </w:tcPr>
          <w:p w14:paraId="563DAF56" w14:textId="77777777" w:rsidR="00B77907" w:rsidRPr="00B77907" w:rsidRDefault="00B77907" w:rsidP="00F64CB6">
            <w:pPr>
              <w:spacing w:after="0" w:line="240" w:lineRule="auto"/>
              <w:rPr>
                <w:rFonts w:asciiTheme="majorHAnsi" w:hAnsiTheme="majorHAnsi"/>
                <w:kern w:val="2"/>
                <w14:ligatures w14:val="standardContextual"/>
              </w:rPr>
            </w:pPr>
          </w:p>
        </w:tc>
      </w:tr>
    </w:tbl>
    <w:p w14:paraId="164A109D" w14:textId="77777777" w:rsidR="00B77907" w:rsidRPr="00B77907" w:rsidRDefault="00B77907" w:rsidP="00F64CB6">
      <w:pPr>
        <w:spacing w:after="0" w:line="240" w:lineRule="auto"/>
        <w:rPr>
          <w:rFonts w:asciiTheme="majorHAnsi" w:hAnsiTheme="majorHAnsi"/>
          <w:kern w:val="2"/>
          <w14:ligatures w14:val="standardContextual"/>
        </w:rPr>
      </w:pPr>
    </w:p>
    <w:p w14:paraId="19460C5E" w14:textId="57C4F163" w:rsidR="00416DB5" w:rsidRDefault="00B729F6" w:rsidP="00DE5639">
      <w:pPr>
        <w:spacing w:after="0"/>
        <w:jc w:val="right"/>
        <w:rPr>
          <w:rFonts w:asciiTheme="majorHAnsi" w:hAnsiTheme="majorHAnsi" w:cstheme="majorBidi"/>
          <w:sz w:val="18"/>
          <w:szCs w:val="18"/>
        </w:rPr>
      </w:pPr>
      <w:r>
        <w:rPr>
          <w:rFonts w:asciiTheme="majorHAnsi" w:hAnsiTheme="majorHAnsi" w:cstheme="majorHAnsi"/>
          <w:sz w:val="16"/>
          <w:szCs w:val="20"/>
        </w:rPr>
        <w:t xml:space="preserve">  </w:t>
      </w:r>
      <w:r>
        <w:rPr>
          <w:rFonts w:asciiTheme="majorHAnsi" w:hAnsiTheme="majorHAnsi" w:cstheme="majorHAnsi"/>
          <w:sz w:val="16"/>
          <w:szCs w:val="20"/>
        </w:rPr>
        <w:tab/>
      </w:r>
      <w:r w:rsidR="007F0DFE" w:rsidRPr="007F0DFE">
        <w:rPr>
          <w:rFonts w:asciiTheme="majorHAnsi" w:hAnsiTheme="majorHAnsi" w:cstheme="majorHAnsi"/>
          <w:sz w:val="16"/>
          <w:szCs w:val="20"/>
        </w:rPr>
        <w:t xml:space="preserve">Updated </w:t>
      </w:r>
      <w:r>
        <w:rPr>
          <w:rFonts w:asciiTheme="majorHAnsi" w:hAnsiTheme="majorHAnsi" w:cstheme="majorHAnsi"/>
          <w:sz w:val="16"/>
          <w:szCs w:val="20"/>
        </w:rPr>
        <w:t>April</w:t>
      </w:r>
      <w:r w:rsidR="00FA035E">
        <w:rPr>
          <w:rFonts w:asciiTheme="majorHAnsi" w:hAnsiTheme="majorHAnsi" w:cstheme="majorHAnsi"/>
          <w:sz w:val="16"/>
          <w:szCs w:val="20"/>
        </w:rPr>
        <w:t xml:space="preserve"> 2025</w:t>
      </w:r>
    </w:p>
    <w:p w14:paraId="28A44DA3" w14:textId="77777777" w:rsidR="0098612C" w:rsidRPr="0060698F" w:rsidRDefault="0098612C" w:rsidP="00527C8F">
      <w:pPr>
        <w:jc w:val="right"/>
        <w:rPr>
          <w:rFonts w:asciiTheme="majorHAnsi" w:hAnsiTheme="majorHAnsi" w:cstheme="majorBidi"/>
          <w:sz w:val="18"/>
          <w:szCs w:val="18"/>
        </w:rPr>
      </w:pPr>
    </w:p>
    <w:p w14:paraId="6ED86CA0" w14:textId="77777777" w:rsidR="00527C8F" w:rsidRPr="00527C8F" w:rsidRDefault="00527C8F" w:rsidP="00527C8F">
      <w:pPr>
        <w:rPr>
          <w:rFonts w:asciiTheme="majorHAnsi" w:hAnsiTheme="majorHAnsi"/>
        </w:rPr>
      </w:pPr>
    </w:p>
    <w:sectPr w:rsidR="00527C8F" w:rsidRPr="00527C8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F00A9" w14:textId="77777777" w:rsidR="00DC1D20" w:rsidRDefault="00DC1D20" w:rsidP="008472F2">
      <w:pPr>
        <w:spacing w:after="0" w:line="240" w:lineRule="auto"/>
      </w:pPr>
      <w:r>
        <w:separator/>
      </w:r>
    </w:p>
  </w:endnote>
  <w:endnote w:type="continuationSeparator" w:id="0">
    <w:p w14:paraId="66684AAA" w14:textId="77777777" w:rsidR="00DC1D20" w:rsidRDefault="00DC1D20" w:rsidP="008472F2">
      <w:pPr>
        <w:spacing w:after="0" w:line="240" w:lineRule="auto"/>
      </w:pPr>
      <w:r>
        <w:continuationSeparator/>
      </w:r>
    </w:p>
  </w:endnote>
  <w:endnote w:type="continuationNotice" w:id="1">
    <w:p w14:paraId="4994AA53" w14:textId="77777777" w:rsidR="00DC1D20" w:rsidRDefault="00DC1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EC42" w14:textId="77777777" w:rsidR="00DC1D20" w:rsidRDefault="00DC1D20" w:rsidP="008472F2">
      <w:pPr>
        <w:spacing w:after="0" w:line="240" w:lineRule="auto"/>
      </w:pPr>
      <w:r>
        <w:separator/>
      </w:r>
    </w:p>
  </w:footnote>
  <w:footnote w:type="continuationSeparator" w:id="0">
    <w:p w14:paraId="2EA60E24" w14:textId="77777777" w:rsidR="00DC1D20" w:rsidRDefault="00DC1D20" w:rsidP="008472F2">
      <w:pPr>
        <w:spacing w:after="0" w:line="240" w:lineRule="auto"/>
      </w:pPr>
      <w:r>
        <w:continuationSeparator/>
      </w:r>
    </w:p>
  </w:footnote>
  <w:footnote w:type="continuationNotice" w:id="1">
    <w:p w14:paraId="4DA247BD" w14:textId="77777777" w:rsidR="00DC1D20" w:rsidRDefault="00DC1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586A" w14:textId="77777777" w:rsidR="006D67B6" w:rsidRDefault="008472F2" w:rsidP="006D67B6">
    <w:pPr>
      <w:pStyle w:val="Heading2"/>
      <w:spacing w:before="0" w:line="240" w:lineRule="auto"/>
      <w:rPr>
        <w:rFonts w:cstheme="majorHAnsi"/>
        <w:b/>
        <w:noProof/>
        <w:color w:val="45B0E1" w:themeColor="accent1" w:themeTint="99"/>
        <w:sz w:val="28"/>
        <w:lang w:eastAsia="en-GB"/>
      </w:rPr>
    </w:pPr>
    <w:r w:rsidRPr="00EC6BD4">
      <w:rPr>
        <w:rFonts w:cstheme="majorHAnsi"/>
        <w:b/>
        <w:noProof/>
        <w:color w:val="45B0E1" w:themeColor="accent1" w:themeTint="99"/>
        <w:sz w:val="28"/>
        <w:lang w:eastAsia="en-GB"/>
      </w:rPr>
      <w:drawing>
        <wp:anchor distT="0" distB="0" distL="114300" distR="114300" simplePos="0" relativeHeight="251658240" behindDoc="1" locked="0" layoutInCell="1" allowOverlap="1" wp14:anchorId="24E90616" wp14:editId="3937C91D">
          <wp:simplePos x="0" y="0"/>
          <wp:positionH relativeFrom="column">
            <wp:posOffset>5110583</wp:posOffset>
          </wp:positionH>
          <wp:positionV relativeFrom="paragraph">
            <wp:posOffset>-256145</wp:posOffset>
          </wp:positionV>
          <wp:extent cx="1193165" cy="1108710"/>
          <wp:effectExtent l="0" t="0" r="6985" b="0"/>
          <wp:wrapTight wrapText="bothSides">
            <wp:wrapPolygon edited="0">
              <wp:start x="0" y="0"/>
              <wp:lineTo x="0" y="21155"/>
              <wp:lineTo x="21382" y="21155"/>
              <wp:lineTo x="21382" y="0"/>
              <wp:lineTo x="0" y="0"/>
            </wp:wrapPolygon>
          </wp:wrapTight>
          <wp:docPr id="264817030" name="Picture 264817030" descr="\\10.0.0.2\Company\# 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 Marketing &amp; Publicity\Logos\FO Logos\Masters\JPEG\Families Outside-Master_tur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16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7B6">
      <w:rPr>
        <w:rFonts w:cstheme="majorHAnsi"/>
        <w:b/>
        <w:noProof/>
        <w:color w:val="45B0E1" w:themeColor="accent1" w:themeTint="99"/>
        <w:sz w:val="28"/>
        <w:lang w:eastAsia="en-GB"/>
      </w:rPr>
      <w:t>Director of Services</w:t>
    </w:r>
  </w:p>
  <w:p w14:paraId="08BCD7A2" w14:textId="23A558CC" w:rsidR="008472F2" w:rsidRPr="00780045" w:rsidRDefault="008472F2" w:rsidP="006D67B6">
    <w:pPr>
      <w:pStyle w:val="Heading2"/>
      <w:spacing w:before="0" w:line="240" w:lineRule="auto"/>
      <w:rPr>
        <w:rFonts w:cstheme="majorHAnsi"/>
        <w:b/>
        <w:color w:val="000000" w:themeColor="text1"/>
        <w:sz w:val="28"/>
      </w:rPr>
    </w:pPr>
    <w:r w:rsidRPr="00780045">
      <w:rPr>
        <w:rFonts w:cstheme="majorHAnsi"/>
        <w:b/>
        <w:color w:val="000000" w:themeColor="text1"/>
        <w:sz w:val="28"/>
      </w:rPr>
      <w:t>Job Description</w:t>
    </w:r>
  </w:p>
  <w:p w14:paraId="0ABEA569" w14:textId="653CA986" w:rsidR="008472F2" w:rsidRDefault="008472F2">
    <w:pPr>
      <w:pStyle w:val="Header"/>
    </w:pPr>
  </w:p>
  <w:p w14:paraId="325D340D" w14:textId="77777777" w:rsidR="008472F2" w:rsidRDefault="00847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A7E"/>
    <w:multiLevelType w:val="hybridMultilevel"/>
    <w:tmpl w:val="7464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421B7"/>
    <w:multiLevelType w:val="hybridMultilevel"/>
    <w:tmpl w:val="236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C4C0A"/>
    <w:multiLevelType w:val="hybridMultilevel"/>
    <w:tmpl w:val="F1BC49D0"/>
    <w:lvl w:ilvl="0" w:tplc="F6B2B29E">
      <w:start w:val="3"/>
      <w:numFmt w:val="bullet"/>
      <w:lvlText w:val="•"/>
      <w:lvlJc w:val="left"/>
      <w:pPr>
        <w:ind w:left="1080" w:hanging="72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96938"/>
    <w:multiLevelType w:val="hybridMultilevel"/>
    <w:tmpl w:val="BD0E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A06B3"/>
    <w:multiLevelType w:val="hybridMultilevel"/>
    <w:tmpl w:val="74F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347EC"/>
    <w:multiLevelType w:val="hybridMultilevel"/>
    <w:tmpl w:val="E47E4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05ED5"/>
    <w:multiLevelType w:val="hybridMultilevel"/>
    <w:tmpl w:val="1AE2D6EA"/>
    <w:lvl w:ilvl="0" w:tplc="039A82A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30322"/>
    <w:multiLevelType w:val="hybridMultilevel"/>
    <w:tmpl w:val="A5CC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85CF7"/>
    <w:multiLevelType w:val="hybridMultilevel"/>
    <w:tmpl w:val="A2C61C6E"/>
    <w:lvl w:ilvl="0" w:tplc="8FECF55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02F54"/>
    <w:multiLevelType w:val="hybridMultilevel"/>
    <w:tmpl w:val="BBC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C036D"/>
    <w:multiLevelType w:val="hybridMultilevel"/>
    <w:tmpl w:val="B7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85890"/>
    <w:multiLevelType w:val="multilevel"/>
    <w:tmpl w:val="A3BC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F1CA4"/>
    <w:multiLevelType w:val="hybridMultilevel"/>
    <w:tmpl w:val="0E5E7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3B1980"/>
    <w:multiLevelType w:val="hybridMultilevel"/>
    <w:tmpl w:val="D9E8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82E9F"/>
    <w:multiLevelType w:val="hybridMultilevel"/>
    <w:tmpl w:val="B1603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44669"/>
    <w:multiLevelType w:val="multilevel"/>
    <w:tmpl w:val="DCC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757AFE"/>
    <w:multiLevelType w:val="hybridMultilevel"/>
    <w:tmpl w:val="3550C4DC"/>
    <w:lvl w:ilvl="0" w:tplc="08090001">
      <w:start w:val="1"/>
      <w:numFmt w:val="bullet"/>
      <w:lvlText w:val=""/>
      <w:lvlJc w:val="left"/>
      <w:pPr>
        <w:ind w:left="720" w:hanging="360"/>
      </w:pPr>
      <w:rPr>
        <w:rFonts w:ascii="Symbol" w:hAnsi="Symbol" w:hint="default"/>
      </w:rPr>
    </w:lvl>
    <w:lvl w:ilvl="1" w:tplc="C6D0CF62">
      <w:start w:val="3"/>
      <w:numFmt w:val="bullet"/>
      <w:lvlText w:val="•"/>
      <w:lvlJc w:val="left"/>
      <w:pPr>
        <w:ind w:left="1440" w:hanging="360"/>
      </w:pPr>
      <w:rPr>
        <w:rFonts w:ascii="Aptos Display" w:eastAsiaTheme="minorHAnsi" w:hAnsi="Aptos Display"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26C73"/>
    <w:multiLevelType w:val="hybridMultilevel"/>
    <w:tmpl w:val="82E4F9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09485A"/>
    <w:multiLevelType w:val="multilevel"/>
    <w:tmpl w:val="DCCAF3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7F522F5C"/>
    <w:multiLevelType w:val="hybridMultilevel"/>
    <w:tmpl w:val="0BE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6526703">
    <w:abstractNumId w:val="18"/>
  </w:num>
  <w:num w:numId="2" w16cid:durableId="269051970">
    <w:abstractNumId w:val="15"/>
  </w:num>
  <w:num w:numId="3" w16cid:durableId="614943354">
    <w:abstractNumId w:val="14"/>
  </w:num>
  <w:num w:numId="4" w16cid:durableId="1325205239">
    <w:abstractNumId w:val="13"/>
  </w:num>
  <w:num w:numId="5" w16cid:durableId="784274676">
    <w:abstractNumId w:val="2"/>
  </w:num>
  <w:num w:numId="6" w16cid:durableId="1613592293">
    <w:abstractNumId w:val="16"/>
  </w:num>
  <w:num w:numId="7" w16cid:durableId="1343818424">
    <w:abstractNumId w:val="12"/>
  </w:num>
  <w:num w:numId="8" w16cid:durableId="1848784085">
    <w:abstractNumId w:val="5"/>
  </w:num>
  <w:num w:numId="9" w16cid:durableId="1061052227">
    <w:abstractNumId w:val="10"/>
  </w:num>
  <w:num w:numId="10" w16cid:durableId="1354502479">
    <w:abstractNumId w:val="8"/>
  </w:num>
  <w:num w:numId="11" w16cid:durableId="699672681">
    <w:abstractNumId w:val="6"/>
  </w:num>
  <w:num w:numId="12" w16cid:durableId="1538741246">
    <w:abstractNumId w:val="11"/>
  </w:num>
  <w:num w:numId="13" w16cid:durableId="1505364405">
    <w:abstractNumId w:val="0"/>
  </w:num>
  <w:num w:numId="14" w16cid:durableId="539825291">
    <w:abstractNumId w:val="7"/>
  </w:num>
  <w:num w:numId="15" w16cid:durableId="1017780415">
    <w:abstractNumId w:val="19"/>
  </w:num>
  <w:num w:numId="16" w16cid:durableId="806510718">
    <w:abstractNumId w:val="4"/>
  </w:num>
  <w:num w:numId="17" w16cid:durableId="1406220588">
    <w:abstractNumId w:val="3"/>
  </w:num>
  <w:num w:numId="18" w16cid:durableId="1832717567">
    <w:abstractNumId w:val="9"/>
  </w:num>
  <w:num w:numId="19" w16cid:durableId="864713994">
    <w:abstractNumId w:val="17"/>
  </w:num>
  <w:num w:numId="20" w16cid:durableId="136698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76"/>
    <w:rsid w:val="0001304B"/>
    <w:rsid w:val="00032E8B"/>
    <w:rsid w:val="000417D6"/>
    <w:rsid w:val="00043D37"/>
    <w:rsid w:val="00055BE6"/>
    <w:rsid w:val="00073BDE"/>
    <w:rsid w:val="00093A64"/>
    <w:rsid w:val="000B264F"/>
    <w:rsid w:val="000C12FF"/>
    <w:rsid w:val="000C2C3F"/>
    <w:rsid w:val="00110E26"/>
    <w:rsid w:val="001112DA"/>
    <w:rsid w:val="00121118"/>
    <w:rsid w:val="00140E5B"/>
    <w:rsid w:val="00143045"/>
    <w:rsid w:val="00151D44"/>
    <w:rsid w:val="001768A1"/>
    <w:rsid w:val="00183773"/>
    <w:rsid w:val="0019088A"/>
    <w:rsid w:val="00193202"/>
    <w:rsid w:val="0019461C"/>
    <w:rsid w:val="001A74BF"/>
    <w:rsid w:val="001B5A99"/>
    <w:rsid w:val="001C2812"/>
    <w:rsid w:val="001C7536"/>
    <w:rsid w:val="001D3E19"/>
    <w:rsid w:val="001E06F3"/>
    <w:rsid w:val="001E5135"/>
    <w:rsid w:val="001F527F"/>
    <w:rsid w:val="00203208"/>
    <w:rsid w:val="00207497"/>
    <w:rsid w:val="00211362"/>
    <w:rsid w:val="00214506"/>
    <w:rsid w:val="002305CF"/>
    <w:rsid w:val="0026578B"/>
    <w:rsid w:val="0026628E"/>
    <w:rsid w:val="00267E36"/>
    <w:rsid w:val="00271150"/>
    <w:rsid w:val="002750AC"/>
    <w:rsid w:val="00275336"/>
    <w:rsid w:val="002862A6"/>
    <w:rsid w:val="0028709B"/>
    <w:rsid w:val="00291BE1"/>
    <w:rsid w:val="002A676C"/>
    <w:rsid w:val="002B010D"/>
    <w:rsid w:val="002B3B54"/>
    <w:rsid w:val="002B5E04"/>
    <w:rsid w:val="002C370C"/>
    <w:rsid w:val="002D4DB8"/>
    <w:rsid w:val="002D71F7"/>
    <w:rsid w:val="00305262"/>
    <w:rsid w:val="003115A4"/>
    <w:rsid w:val="0031442F"/>
    <w:rsid w:val="003166B0"/>
    <w:rsid w:val="0037297C"/>
    <w:rsid w:val="00376977"/>
    <w:rsid w:val="00385424"/>
    <w:rsid w:val="00393AAC"/>
    <w:rsid w:val="003C2A00"/>
    <w:rsid w:val="003C703D"/>
    <w:rsid w:val="003D1DBB"/>
    <w:rsid w:val="003D32F8"/>
    <w:rsid w:val="003F6DC3"/>
    <w:rsid w:val="003F6DDE"/>
    <w:rsid w:val="004004D3"/>
    <w:rsid w:val="00412F52"/>
    <w:rsid w:val="00416DB5"/>
    <w:rsid w:val="004171EB"/>
    <w:rsid w:val="00417258"/>
    <w:rsid w:val="0043158E"/>
    <w:rsid w:val="00443B34"/>
    <w:rsid w:val="00455834"/>
    <w:rsid w:val="00470BCF"/>
    <w:rsid w:val="00476E9B"/>
    <w:rsid w:val="00483A26"/>
    <w:rsid w:val="00495B54"/>
    <w:rsid w:val="004A7BE3"/>
    <w:rsid w:val="004B12AA"/>
    <w:rsid w:val="004C1F90"/>
    <w:rsid w:val="004E6098"/>
    <w:rsid w:val="004E68E8"/>
    <w:rsid w:val="004F3972"/>
    <w:rsid w:val="004F4A4B"/>
    <w:rsid w:val="00502F90"/>
    <w:rsid w:val="00504326"/>
    <w:rsid w:val="00506971"/>
    <w:rsid w:val="0052093A"/>
    <w:rsid w:val="0052608A"/>
    <w:rsid w:val="00527C8F"/>
    <w:rsid w:val="00540B4F"/>
    <w:rsid w:val="00542822"/>
    <w:rsid w:val="00552EB4"/>
    <w:rsid w:val="005563DA"/>
    <w:rsid w:val="005579BA"/>
    <w:rsid w:val="0056164F"/>
    <w:rsid w:val="00561CAC"/>
    <w:rsid w:val="005719B5"/>
    <w:rsid w:val="00586882"/>
    <w:rsid w:val="00591812"/>
    <w:rsid w:val="005922A5"/>
    <w:rsid w:val="0059250A"/>
    <w:rsid w:val="005A3254"/>
    <w:rsid w:val="005A4851"/>
    <w:rsid w:val="005A54F0"/>
    <w:rsid w:val="005B2839"/>
    <w:rsid w:val="005D1CCC"/>
    <w:rsid w:val="005D4496"/>
    <w:rsid w:val="00600BA8"/>
    <w:rsid w:val="0060698F"/>
    <w:rsid w:val="00617885"/>
    <w:rsid w:val="00622AA2"/>
    <w:rsid w:val="006348BE"/>
    <w:rsid w:val="0064026A"/>
    <w:rsid w:val="00644774"/>
    <w:rsid w:val="00650770"/>
    <w:rsid w:val="006531B2"/>
    <w:rsid w:val="0067667D"/>
    <w:rsid w:val="0068551F"/>
    <w:rsid w:val="006A13E7"/>
    <w:rsid w:val="006A3FC2"/>
    <w:rsid w:val="006B4698"/>
    <w:rsid w:val="006C5A2D"/>
    <w:rsid w:val="006D389E"/>
    <w:rsid w:val="006D5F59"/>
    <w:rsid w:val="006D67B6"/>
    <w:rsid w:val="006D71B2"/>
    <w:rsid w:val="00751480"/>
    <w:rsid w:val="00755126"/>
    <w:rsid w:val="00760F3B"/>
    <w:rsid w:val="00776DDC"/>
    <w:rsid w:val="00780045"/>
    <w:rsid w:val="00781F78"/>
    <w:rsid w:val="007A1C36"/>
    <w:rsid w:val="007A596B"/>
    <w:rsid w:val="007B0215"/>
    <w:rsid w:val="007B5386"/>
    <w:rsid w:val="007B654E"/>
    <w:rsid w:val="007C0CD8"/>
    <w:rsid w:val="007C3233"/>
    <w:rsid w:val="007D66F5"/>
    <w:rsid w:val="007D737D"/>
    <w:rsid w:val="007F0DFE"/>
    <w:rsid w:val="007F2DCE"/>
    <w:rsid w:val="007F69FB"/>
    <w:rsid w:val="0080272F"/>
    <w:rsid w:val="00804B21"/>
    <w:rsid w:val="008144D4"/>
    <w:rsid w:val="0082254F"/>
    <w:rsid w:val="008240EB"/>
    <w:rsid w:val="0082576C"/>
    <w:rsid w:val="008370B0"/>
    <w:rsid w:val="00843D2C"/>
    <w:rsid w:val="008472F2"/>
    <w:rsid w:val="008574C3"/>
    <w:rsid w:val="008600B2"/>
    <w:rsid w:val="00880F80"/>
    <w:rsid w:val="0089071C"/>
    <w:rsid w:val="00897D5A"/>
    <w:rsid w:val="008B32B3"/>
    <w:rsid w:val="008C0A99"/>
    <w:rsid w:val="008C1745"/>
    <w:rsid w:val="008C2736"/>
    <w:rsid w:val="008C3786"/>
    <w:rsid w:val="008C561B"/>
    <w:rsid w:val="008E147B"/>
    <w:rsid w:val="008E3581"/>
    <w:rsid w:val="008F3AAE"/>
    <w:rsid w:val="008F6892"/>
    <w:rsid w:val="00905793"/>
    <w:rsid w:val="00913400"/>
    <w:rsid w:val="009224E3"/>
    <w:rsid w:val="00925CD1"/>
    <w:rsid w:val="00931EC0"/>
    <w:rsid w:val="0093309F"/>
    <w:rsid w:val="009336C7"/>
    <w:rsid w:val="009524F0"/>
    <w:rsid w:val="009525C1"/>
    <w:rsid w:val="0096058E"/>
    <w:rsid w:val="009664D8"/>
    <w:rsid w:val="00973EE4"/>
    <w:rsid w:val="00976D3D"/>
    <w:rsid w:val="00980483"/>
    <w:rsid w:val="00982D17"/>
    <w:rsid w:val="0098612C"/>
    <w:rsid w:val="00986DB2"/>
    <w:rsid w:val="00993202"/>
    <w:rsid w:val="009F0FBA"/>
    <w:rsid w:val="009F3CD1"/>
    <w:rsid w:val="009F4883"/>
    <w:rsid w:val="009F55E5"/>
    <w:rsid w:val="00A07B5A"/>
    <w:rsid w:val="00A116DC"/>
    <w:rsid w:val="00A11FF4"/>
    <w:rsid w:val="00A167C3"/>
    <w:rsid w:val="00A30B46"/>
    <w:rsid w:val="00A328D0"/>
    <w:rsid w:val="00A359A0"/>
    <w:rsid w:val="00A412B9"/>
    <w:rsid w:val="00A43B7C"/>
    <w:rsid w:val="00A605FE"/>
    <w:rsid w:val="00A623DA"/>
    <w:rsid w:val="00A64859"/>
    <w:rsid w:val="00A652BC"/>
    <w:rsid w:val="00A74D74"/>
    <w:rsid w:val="00A93168"/>
    <w:rsid w:val="00A933E2"/>
    <w:rsid w:val="00AA3556"/>
    <w:rsid w:val="00AC085D"/>
    <w:rsid w:val="00AC21FA"/>
    <w:rsid w:val="00AC5446"/>
    <w:rsid w:val="00AD02C8"/>
    <w:rsid w:val="00AD241D"/>
    <w:rsid w:val="00AE72A7"/>
    <w:rsid w:val="00B044DE"/>
    <w:rsid w:val="00B120A1"/>
    <w:rsid w:val="00B13EF4"/>
    <w:rsid w:val="00B16E6C"/>
    <w:rsid w:val="00B26819"/>
    <w:rsid w:val="00B522EC"/>
    <w:rsid w:val="00B60BCD"/>
    <w:rsid w:val="00B729F6"/>
    <w:rsid w:val="00B7549F"/>
    <w:rsid w:val="00B767FE"/>
    <w:rsid w:val="00B77907"/>
    <w:rsid w:val="00B779D3"/>
    <w:rsid w:val="00B810E4"/>
    <w:rsid w:val="00B831DB"/>
    <w:rsid w:val="00B976C8"/>
    <w:rsid w:val="00BC6B39"/>
    <w:rsid w:val="00BD087F"/>
    <w:rsid w:val="00BD78E5"/>
    <w:rsid w:val="00BE0D9D"/>
    <w:rsid w:val="00BE23D0"/>
    <w:rsid w:val="00BE5756"/>
    <w:rsid w:val="00BE7594"/>
    <w:rsid w:val="00C07FD4"/>
    <w:rsid w:val="00C16174"/>
    <w:rsid w:val="00C45380"/>
    <w:rsid w:val="00C56654"/>
    <w:rsid w:val="00C75006"/>
    <w:rsid w:val="00C76763"/>
    <w:rsid w:val="00C804A1"/>
    <w:rsid w:val="00C85976"/>
    <w:rsid w:val="00C96797"/>
    <w:rsid w:val="00CA239B"/>
    <w:rsid w:val="00CB037C"/>
    <w:rsid w:val="00CC1A16"/>
    <w:rsid w:val="00CC531F"/>
    <w:rsid w:val="00CD38D8"/>
    <w:rsid w:val="00CE5917"/>
    <w:rsid w:val="00CE796E"/>
    <w:rsid w:val="00D05DF0"/>
    <w:rsid w:val="00D21183"/>
    <w:rsid w:val="00D22D62"/>
    <w:rsid w:val="00D27601"/>
    <w:rsid w:val="00D31473"/>
    <w:rsid w:val="00D340EA"/>
    <w:rsid w:val="00D3438F"/>
    <w:rsid w:val="00D465AA"/>
    <w:rsid w:val="00D533EF"/>
    <w:rsid w:val="00D710F6"/>
    <w:rsid w:val="00DA0294"/>
    <w:rsid w:val="00DB332D"/>
    <w:rsid w:val="00DB571D"/>
    <w:rsid w:val="00DC1D20"/>
    <w:rsid w:val="00DD1389"/>
    <w:rsid w:val="00DD7C25"/>
    <w:rsid w:val="00DE0B95"/>
    <w:rsid w:val="00DE2D0E"/>
    <w:rsid w:val="00DE5639"/>
    <w:rsid w:val="00DF330C"/>
    <w:rsid w:val="00DF391E"/>
    <w:rsid w:val="00DF57A6"/>
    <w:rsid w:val="00E04BF7"/>
    <w:rsid w:val="00E13094"/>
    <w:rsid w:val="00E22BC4"/>
    <w:rsid w:val="00E411F2"/>
    <w:rsid w:val="00E50657"/>
    <w:rsid w:val="00E53A39"/>
    <w:rsid w:val="00E66CA7"/>
    <w:rsid w:val="00E80BB4"/>
    <w:rsid w:val="00E85EFE"/>
    <w:rsid w:val="00E9260E"/>
    <w:rsid w:val="00EA224E"/>
    <w:rsid w:val="00EC022E"/>
    <w:rsid w:val="00EC219F"/>
    <w:rsid w:val="00EC238A"/>
    <w:rsid w:val="00EC6BD4"/>
    <w:rsid w:val="00EC6E79"/>
    <w:rsid w:val="00EF1FF2"/>
    <w:rsid w:val="00EF75C1"/>
    <w:rsid w:val="00F00AA2"/>
    <w:rsid w:val="00F034FE"/>
    <w:rsid w:val="00F15B93"/>
    <w:rsid w:val="00F57E81"/>
    <w:rsid w:val="00F64CB6"/>
    <w:rsid w:val="00F76295"/>
    <w:rsid w:val="00F81156"/>
    <w:rsid w:val="00F916A4"/>
    <w:rsid w:val="00F9517D"/>
    <w:rsid w:val="00F97AE4"/>
    <w:rsid w:val="00FA035E"/>
    <w:rsid w:val="00FC267B"/>
    <w:rsid w:val="00FD3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D274"/>
  <w15:chartTrackingRefBased/>
  <w15:docId w15:val="{6A61FFE8-3246-48EF-830C-614FB81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76"/>
    <w:rPr>
      <w:kern w:val="0"/>
      <w14:ligatures w14:val="none"/>
    </w:rPr>
  </w:style>
  <w:style w:type="paragraph" w:styleId="Heading1">
    <w:name w:val="heading 1"/>
    <w:basedOn w:val="Normal"/>
    <w:next w:val="Normal"/>
    <w:link w:val="Heading1Char"/>
    <w:uiPriority w:val="9"/>
    <w:qFormat/>
    <w:rsid w:val="00C85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5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9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9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9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9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5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976"/>
    <w:rPr>
      <w:rFonts w:eastAsiaTheme="majorEastAsia" w:cstheme="majorBidi"/>
      <w:color w:val="272727" w:themeColor="text1" w:themeTint="D8"/>
    </w:rPr>
  </w:style>
  <w:style w:type="paragraph" w:styleId="Title">
    <w:name w:val="Title"/>
    <w:basedOn w:val="Normal"/>
    <w:next w:val="Normal"/>
    <w:link w:val="TitleChar"/>
    <w:uiPriority w:val="10"/>
    <w:qFormat/>
    <w:rsid w:val="00C8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976"/>
    <w:pPr>
      <w:spacing w:before="160"/>
      <w:jc w:val="center"/>
    </w:pPr>
    <w:rPr>
      <w:i/>
      <w:iCs/>
      <w:color w:val="404040" w:themeColor="text1" w:themeTint="BF"/>
    </w:rPr>
  </w:style>
  <w:style w:type="character" w:customStyle="1" w:styleId="QuoteChar">
    <w:name w:val="Quote Char"/>
    <w:basedOn w:val="DefaultParagraphFont"/>
    <w:link w:val="Quote"/>
    <w:uiPriority w:val="29"/>
    <w:rsid w:val="00C85976"/>
    <w:rPr>
      <w:i/>
      <w:iCs/>
      <w:color w:val="404040" w:themeColor="text1" w:themeTint="BF"/>
    </w:rPr>
  </w:style>
  <w:style w:type="paragraph" w:styleId="ListParagraph">
    <w:name w:val="List Paragraph"/>
    <w:basedOn w:val="Normal"/>
    <w:uiPriority w:val="34"/>
    <w:qFormat/>
    <w:rsid w:val="00C85976"/>
    <w:pPr>
      <w:ind w:left="720"/>
      <w:contextualSpacing/>
    </w:pPr>
  </w:style>
  <w:style w:type="character" w:styleId="IntenseEmphasis">
    <w:name w:val="Intense Emphasis"/>
    <w:basedOn w:val="DefaultParagraphFont"/>
    <w:uiPriority w:val="21"/>
    <w:qFormat/>
    <w:rsid w:val="00C85976"/>
    <w:rPr>
      <w:i/>
      <w:iCs/>
      <w:color w:val="0F4761" w:themeColor="accent1" w:themeShade="BF"/>
    </w:rPr>
  </w:style>
  <w:style w:type="paragraph" w:styleId="IntenseQuote">
    <w:name w:val="Intense Quote"/>
    <w:basedOn w:val="Normal"/>
    <w:next w:val="Normal"/>
    <w:link w:val="IntenseQuoteChar"/>
    <w:uiPriority w:val="30"/>
    <w:qFormat/>
    <w:rsid w:val="00C85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976"/>
    <w:rPr>
      <w:i/>
      <w:iCs/>
      <w:color w:val="0F4761" w:themeColor="accent1" w:themeShade="BF"/>
    </w:rPr>
  </w:style>
  <w:style w:type="character" w:styleId="IntenseReference">
    <w:name w:val="Intense Reference"/>
    <w:basedOn w:val="DefaultParagraphFont"/>
    <w:uiPriority w:val="32"/>
    <w:qFormat/>
    <w:rsid w:val="00C85976"/>
    <w:rPr>
      <w:b/>
      <w:bCs/>
      <w:smallCaps/>
      <w:color w:val="0F4761" w:themeColor="accent1" w:themeShade="BF"/>
      <w:spacing w:val="5"/>
    </w:rPr>
  </w:style>
  <w:style w:type="table" w:styleId="TableGrid">
    <w:name w:val="Table Grid"/>
    <w:basedOn w:val="TableNormal"/>
    <w:uiPriority w:val="39"/>
    <w:rsid w:val="00C859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571D"/>
    <w:rPr>
      <w:sz w:val="16"/>
      <w:szCs w:val="16"/>
    </w:rPr>
  </w:style>
  <w:style w:type="paragraph" w:styleId="CommentText">
    <w:name w:val="annotation text"/>
    <w:basedOn w:val="Normal"/>
    <w:link w:val="CommentTextChar"/>
    <w:uiPriority w:val="99"/>
    <w:unhideWhenUsed/>
    <w:rsid w:val="00DB571D"/>
    <w:pPr>
      <w:spacing w:line="240" w:lineRule="auto"/>
    </w:pPr>
    <w:rPr>
      <w:sz w:val="20"/>
      <w:szCs w:val="20"/>
    </w:rPr>
  </w:style>
  <w:style w:type="character" w:customStyle="1" w:styleId="CommentTextChar">
    <w:name w:val="Comment Text Char"/>
    <w:basedOn w:val="DefaultParagraphFont"/>
    <w:link w:val="CommentText"/>
    <w:uiPriority w:val="99"/>
    <w:rsid w:val="00DB571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571D"/>
    <w:rPr>
      <w:b/>
      <w:bCs/>
    </w:rPr>
  </w:style>
  <w:style w:type="character" w:customStyle="1" w:styleId="CommentSubjectChar">
    <w:name w:val="Comment Subject Char"/>
    <w:basedOn w:val="CommentTextChar"/>
    <w:link w:val="CommentSubject"/>
    <w:uiPriority w:val="99"/>
    <w:semiHidden/>
    <w:rsid w:val="00DB571D"/>
    <w:rPr>
      <w:b/>
      <w:bCs/>
      <w:kern w:val="0"/>
      <w:sz w:val="20"/>
      <w:szCs w:val="20"/>
      <w14:ligatures w14:val="none"/>
    </w:rPr>
  </w:style>
  <w:style w:type="paragraph" w:styleId="Header">
    <w:name w:val="header"/>
    <w:basedOn w:val="Normal"/>
    <w:link w:val="HeaderChar"/>
    <w:uiPriority w:val="99"/>
    <w:unhideWhenUsed/>
    <w:rsid w:val="00847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F2"/>
    <w:rPr>
      <w:kern w:val="0"/>
      <w14:ligatures w14:val="none"/>
    </w:rPr>
  </w:style>
  <w:style w:type="paragraph" w:styleId="Footer">
    <w:name w:val="footer"/>
    <w:basedOn w:val="Normal"/>
    <w:link w:val="FooterChar"/>
    <w:uiPriority w:val="99"/>
    <w:unhideWhenUsed/>
    <w:rsid w:val="00847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2F2"/>
    <w:rPr>
      <w:kern w:val="0"/>
      <w14:ligatures w14:val="none"/>
    </w:rPr>
  </w:style>
  <w:style w:type="paragraph" w:styleId="NormalWeb">
    <w:name w:val="Normal (Web)"/>
    <w:basedOn w:val="Normal"/>
    <w:uiPriority w:val="99"/>
    <w:unhideWhenUsed/>
    <w:rsid w:val="00982D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82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6971">
      <w:bodyDiv w:val="1"/>
      <w:marLeft w:val="0"/>
      <w:marRight w:val="0"/>
      <w:marTop w:val="0"/>
      <w:marBottom w:val="0"/>
      <w:divBdr>
        <w:top w:val="none" w:sz="0" w:space="0" w:color="auto"/>
        <w:left w:val="none" w:sz="0" w:space="0" w:color="auto"/>
        <w:bottom w:val="none" w:sz="0" w:space="0" w:color="auto"/>
        <w:right w:val="none" w:sz="0" w:space="0" w:color="auto"/>
      </w:divBdr>
    </w:div>
    <w:div w:id="270209080">
      <w:bodyDiv w:val="1"/>
      <w:marLeft w:val="0"/>
      <w:marRight w:val="0"/>
      <w:marTop w:val="0"/>
      <w:marBottom w:val="0"/>
      <w:divBdr>
        <w:top w:val="none" w:sz="0" w:space="0" w:color="auto"/>
        <w:left w:val="none" w:sz="0" w:space="0" w:color="auto"/>
        <w:bottom w:val="none" w:sz="0" w:space="0" w:color="auto"/>
        <w:right w:val="none" w:sz="0" w:space="0" w:color="auto"/>
      </w:divBdr>
    </w:div>
    <w:div w:id="584412582">
      <w:bodyDiv w:val="1"/>
      <w:marLeft w:val="0"/>
      <w:marRight w:val="0"/>
      <w:marTop w:val="0"/>
      <w:marBottom w:val="0"/>
      <w:divBdr>
        <w:top w:val="none" w:sz="0" w:space="0" w:color="auto"/>
        <w:left w:val="none" w:sz="0" w:space="0" w:color="auto"/>
        <w:bottom w:val="none" w:sz="0" w:space="0" w:color="auto"/>
        <w:right w:val="none" w:sz="0" w:space="0" w:color="auto"/>
      </w:divBdr>
      <w:divsChild>
        <w:div w:id="549657222">
          <w:marLeft w:val="0"/>
          <w:marRight w:val="0"/>
          <w:marTop w:val="0"/>
          <w:marBottom w:val="0"/>
          <w:divBdr>
            <w:top w:val="none" w:sz="0" w:space="0" w:color="auto"/>
            <w:left w:val="none" w:sz="0" w:space="0" w:color="auto"/>
            <w:bottom w:val="none" w:sz="0" w:space="0" w:color="auto"/>
            <w:right w:val="none" w:sz="0" w:space="0" w:color="auto"/>
          </w:divBdr>
          <w:divsChild>
            <w:div w:id="20799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5293">
      <w:bodyDiv w:val="1"/>
      <w:marLeft w:val="0"/>
      <w:marRight w:val="0"/>
      <w:marTop w:val="0"/>
      <w:marBottom w:val="0"/>
      <w:divBdr>
        <w:top w:val="none" w:sz="0" w:space="0" w:color="auto"/>
        <w:left w:val="none" w:sz="0" w:space="0" w:color="auto"/>
        <w:bottom w:val="none" w:sz="0" w:space="0" w:color="auto"/>
        <w:right w:val="none" w:sz="0" w:space="0" w:color="auto"/>
      </w:divBdr>
    </w:div>
    <w:div w:id="1044715326">
      <w:bodyDiv w:val="1"/>
      <w:marLeft w:val="0"/>
      <w:marRight w:val="0"/>
      <w:marTop w:val="0"/>
      <w:marBottom w:val="0"/>
      <w:divBdr>
        <w:top w:val="none" w:sz="0" w:space="0" w:color="auto"/>
        <w:left w:val="none" w:sz="0" w:space="0" w:color="auto"/>
        <w:bottom w:val="none" w:sz="0" w:space="0" w:color="auto"/>
        <w:right w:val="none" w:sz="0" w:space="0" w:color="auto"/>
      </w:divBdr>
      <w:divsChild>
        <w:div w:id="2036031306">
          <w:marLeft w:val="0"/>
          <w:marRight w:val="0"/>
          <w:marTop w:val="0"/>
          <w:marBottom w:val="0"/>
          <w:divBdr>
            <w:top w:val="none" w:sz="0" w:space="0" w:color="auto"/>
            <w:left w:val="none" w:sz="0" w:space="0" w:color="auto"/>
            <w:bottom w:val="none" w:sz="0" w:space="0" w:color="auto"/>
            <w:right w:val="none" w:sz="0" w:space="0" w:color="auto"/>
          </w:divBdr>
          <w:divsChild>
            <w:div w:id="9156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0753">
      <w:bodyDiv w:val="1"/>
      <w:marLeft w:val="0"/>
      <w:marRight w:val="0"/>
      <w:marTop w:val="0"/>
      <w:marBottom w:val="0"/>
      <w:divBdr>
        <w:top w:val="none" w:sz="0" w:space="0" w:color="auto"/>
        <w:left w:val="none" w:sz="0" w:space="0" w:color="auto"/>
        <w:bottom w:val="none" w:sz="0" w:space="0" w:color="auto"/>
        <w:right w:val="none" w:sz="0" w:space="0" w:color="auto"/>
      </w:divBdr>
      <w:divsChild>
        <w:div w:id="286392562">
          <w:marLeft w:val="0"/>
          <w:marRight w:val="0"/>
          <w:marTop w:val="0"/>
          <w:marBottom w:val="0"/>
          <w:divBdr>
            <w:top w:val="none" w:sz="0" w:space="0" w:color="auto"/>
            <w:left w:val="none" w:sz="0" w:space="0" w:color="auto"/>
            <w:bottom w:val="none" w:sz="0" w:space="0" w:color="auto"/>
            <w:right w:val="none" w:sz="0" w:space="0" w:color="auto"/>
          </w:divBdr>
          <w:divsChild>
            <w:div w:id="10337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3590">
      <w:bodyDiv w:val="1"/>
      <w:marLeft w:val="0"/>
      <w:marRight w:val="0"/>
      <w:marTop w:val="0"/>
      <w:marBottom w:val="0"/>
      <w:divBdr>
        <w:top w:val="none" w:sz="0" w:space="0" w:color="auto"/>
        <w:left w:val="none" w:sz="0" w:space="0" w:color="auto"/>
        <w:bottom w:val="none" w:sz="0" w:space="0" w:color="auto"/>
        <w:right w:val="none" w:sz="0" w:space="0" w:color="auto"/>
      </w:divBdr>
    </w:div>
    <w:div w:id="18176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D79FD446FB14F9D4615F45F06608A" ma:contentTypeVersion="19" ma:contentTypeDescription="Create a new document." ma:contentTypeScope="" ma:versionID="f5cb74fc78b488157d300e3384268163">
  <xsd:schema xmlns:xsd="http://www.w3.org/2001/XMLSchema" xmlns:xs="http://www.w3.org/2001/XMLSchema" xmlns:p="http://schemas.microsoft.com/office/2006/metadata/properties" xmlns:ns2="3493ce23-f6ee-40ef-8d61-c1d3ade1e704" xmlns:ns3="cc16a422-b64c-4562-8479-791e71829633" targetNamespace="http://schemas.microsoft.com/office/2006/metadata/properties" ma:root="true" ma:fieldsID="c95045769568b5599ef00e66fd6475d8" ns2:_="" ns3:_="">
    <xsd:import namespace="3493ce23-f6ee-40ef-8d61-c1d3ade1e704"/>
    <xsd:import namespace="cc16a422-b64c-4562-8479-791e71829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ce23-f6ee-40ef-8d61-c1d3ade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54145-3478-40ee-9022-d85f26f8d37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6a422-b64c-4562-8479-791e718296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ea8cc4-723e-4d51-92f7-6dd2ede867e5}" ma:internalName="TaxCatchAll" ma:showField="CatchAllData" ma:web="cc16a422-b64c-4562-8479-791e71829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93ce23-f6ee-40ef-8d61-c1d3ade1e704">
      <Terms xmlns="http://schemas.microsoft.com/office/infopath/2007/PartnerControls"/>
    </lcf76f155ced4ddcb4097134ff3c332f>
    <TaxCatchAll xmlns="cc16a422-b64c-4562-8479-791e718296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1B2B4-7B11-4E98-91ED-FB17D9DFD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ce23-f6ee-40ef-8d61-c1d3ade1e704"/>
    <ds:schemaRef ds:uri="cc16a422-b64c-4562-8479-791e71829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5B51F-3AEF-4070-A56C-7C34EDC055D8}">
  <ds:schemaRefs>
    <ds:schemaRef ds:uri="http://schemas.microsoft.com/office/2006/metadata/properties"/>
    <ds:schemaRef ds:uri="http://schemas.microsoft.com/office/infopath/2007/PartnerControls"/>
    <ds:schemaRef ds:uri="3493ce23-f6ee-40ef-8d61-c1d3ade1e704"/>
    <ds:schemaRef ds:uri="cc16a422-b64c-4562-8479-791e71829633"/>
  </ds:schemaRefs>
</ds:datastoreItem>
</file>

<file path=customXml/itemProps3.xml><?xml version="1.0" encoding="utf-8"?>
<ds:datastoreItem xmlns:ds="http://schemas.openxmlformats.org/officeDocument/2006/customXml" ds:itemID="{6332171B-B509-4795-9BAF-8F2DB282B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Stalker</dc:creator>
  <cp:keywords/>
  <dc:description/>
  <cp:lastModifiedBy>Lesley McBain</cp:lastModifiedBy>
  <cp:revision>121</cp:revision>
  <cp:lastPrinted>2024-08-08T16:57:00Z</cp:lastPrinted>
  <dcterms:created xsi:type="dcterms:W3CDTF">2025-03-17T15:07:00Z</dcterms:created>
  <dcterms:modified xsi:type="dcterms:W3CDTF">2025-04-25T10:09:00Z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0x0101006DBD79FD446FB14F9D4615F45F06608A</vt:lpwstr>
  </property>
  <property fmtid="{D5CDD505-2E9C-101B-9397-08002B2CF9AE}" pid="3" name="MediaServiceImageTags">
    <vt:lpwstr/>
  </property>
</Properties>
</file>