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160" w:line="276" w:lineRule="auto"/>
        <w:jc w:val="center"/>
        <w:rPr>
          <w:rFonts w:ascii="Bookman Old Style" w:cs="Bookman Old Style" w:eastAsia="Bookman Old Style" w:hAnsi="Bookman Old Style"/>
          <w:b w:val="1"/>
          <w:i w:val="0"/>
          <w:smallCaps w:val="0"/>
          <w:strike w:val="0"/>
          <w:sz w:val="28"/>
          <w:szCs w:val="28"/>
          <w:u w:val="none"/>
          <w:shd w:fill="auto" w:val="clear"/>
          <w:vertAlign w:val="baseline"/>
        </w:rPr>
      </w:pPr>
      <w:r w:rsidDel="00000000" w:rsidR="00000000" w:rsidRPr="00000000">
        <w:rPr>
          <w:rFonts w:ascii="Bookman Old Style" w:cs="Bookman Old Style" w:eastAsia="Bookman Old Style" w:hAnsi="Bookman Old Style"/>
          <w:b w:val="1"/>
          <w:sz w:val="28"/>
          <w:szCs w:val="28"/>
        </w:rPr>
        <w:drawing>
          <wp:inline distB="114300" distT="114300" distL="114300" distR="114300">
            <wp:extent cx="1204913" cy="1204913"/>
            <wp:effectExtent b="0" l="0" r="0" t="0"/>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04913" cy="12049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i w:val="0"/>
          <w:smallCaps w:val="0"/>
          <w:strike w:val="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4">
      <w:pPr>
        <w:widowControl w:val="1"/>
        <w:shd w:fill="ffffff" w:val="clear"/>
        <w:spacing w:after="240" w:line="276"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Wellbeing Hub Coordinator</w:t>
      </w:r>
    </w:p>
    <w:p w:rsidR="00000000" w:rsidDel="00000000" w:rsidP="00000000" w:rsidRDefault="00000000" w:rsidRPr="00000000" w14:paraId="00000005">
      <w:pPr>
        <w:widowControl w:val="1"/>
        <w:spacing w:line="276"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Responsible to the CEO</w:t>
      </w:r>
    </w:p>
    <w:p w:rsidR="00000000" w:rsidDel="00000000" w:rsidP="00000000" w:rsidRDefault="00000000" w:rsidRPr="00000000" w14:paraId="00000006">
      <w:pPr>
        <w:widowControl w:val="1"/>
        <w:spacing w:line="276"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Location: Edinburgh (Office &amp; Community-Based)</w:t>
      </w:r>
      <w:r w:rsidDel="00000000" w:rsidR="00000000" w:rsidRPr="00000000">
        <w:rPr>
          <w:rtl w:val="0"/>
        </w:rPr>
      </w:r>
    </w:p>
    <w:p w:rsidR="00000000" w:rsidDel="00000000" w:rsidP="00000000" w:rsidRDefault="00000000" w:rsidRPr="00000000" w14:paraId="00000007">
      <w:pPr>
        <w:widowControl w:val="1"/>
        <w:spacing w:line="276"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Conditions of Service 3 Year </w:t>
      </w:r>
    </w:p>
    <w:p w:rsidR="00000000" w:rsidDel="00000000" w:rsidP="00000000" w:rsidRDefault="00000000" w:rsidRPr="00000000" w14:paraId="00000008">
      <w:pPr>
        <w:widowControl w:val="1"/>
        <w:spacing w:line="276"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Contract: Part time - 21 hours per week</w:t>
      </w:r>
      <w:r w:rsidDel="00000000" w:rsidR="00000000" w:rsidRPr="00000000">
        <w:rPr>
          <w:rtl w:val="0"/>
        </w:rPr>
      </w:r>
    </w:p>
    <w:p w:rsidR="00000000" w:rsidDel="00000000" w:rsidP="00000000" w:rsidRDefault="00000000" w:rsidRPr="00000000" w14:paraId="00000009">
      <w:pPr>
        <w:widowControl w:val="1"/>
        <w:spacing w:line="276"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Day shift • Working days to be discussed (maybe occasional weekends)</w:t>
      </w:r>
    </w:p>
    <w:p w:rsidR="00000000" w:rsidDel="00000000" w:rsidP="00000000" w:rsidRDefault="00000000" w:rsidRPr="00000000" w14:paraId="0000000A">
      <w:pPr>
        <w:widowControl w:val="1"/>
        <w:spacing w:line="276"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Start Date: 1/05/2025 to 31/03/2027</w:t>
      </w:r>
    </w:p>
    <w:p w:rsidR="00000000" w:rsidDel="00000000" w:rsidP="00000000" w:rsidRDefault="00000000" w:rsidRPr="00000000" w14:paraId="0000000B">
      <w:pPr>
        <w:widowControl w:val="1"/>
        <w:spacing w:line="276" w:lineRule="auto"/>
        <w:jc w:val="both"/>
        <w:rPr>
          <w:rFonts w:ascii="Arial" w:cs="Arial" w:eastAsia="Arial" w:hAnsi="Arial"/>
          <w:sz w:val="22"/>
          <w:szCs w:val="22"/>
        </w:rPr>
      </w:pPr>
      <w:r w:rsidDel="00000000" w:rsidR="00000000" w:rsidRPr="00000000">
        <w:rPr>
          <w:rFonts w:ascii="Bookman Old Style" w:cs="Bookman Old Style" w:eastAsia="Bookman Old Style" w:hAnsi="Bookman Old Style"/>
          <w:b w:val="1"/>
          <w:sz w:val="28"/>
          <w:szCs w:val="28"/>
          <w:rtl w:val="0"/>
        </w:rPr>
        <w:t xml:space="preserve">Salary £13,305 p.a. </w:t>
      </w:r>
      <w:r w:rsidDel="00000000" w:rsidR="00000000" w:rsidRPr="00000000">
        <w:rPr>
          <w:rtl w:val="0"/>
        </w:rPr>
      </w:r>
    </w:p>
    <w:p w:rsidR="00000000" w:rsidDel="00000000" w:rsidP="00000000" w:rsidRDefault="00000000" w:rsidRPr="00000000" w14:paraId="0000000C">
      <w:pPr>
        <w:widowControl w:val="1"/>
        <w:spacing w:line="276"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D">
      <w:pPr>
        <w:spacing w:line="254"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Role description for Wellbeing Hub Coordinator</w:t>
      </w:r>
    </w:p>
    <w:p w:rsidR="00000000" w:rsidDel="00000000" w:rsidP="00000000" w:rsidRDefault="00000000" w:rsidRPr="00000000" w14:paraId="0000000E">
      <w:pPr>
        <w:widowControl w:val="1"/>
        <w:spacing w:line="276"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About Project Esperanza</w:t>
      </w:r>
      <w:r w:rsidDel="00000000" w:rsidR="00000000" w:rsidRPr="00000000">
        <w:rPr>
          <w:rtl w:val="0"/>
        </w:rPr>
      </w:r>
    </w:p>
    <w:p w:rsidR="00000000" w:rsidDel="00000000" w:rsidP="00000000" w:rsidRDefault="00000000" w:rsidRPr="00000000" w14:paraId="0000000F">
      <w:pPr>
        <w:widowControl w:val="1"/>
        <w:spacing w:line="276"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0">
      <w:pPr>
        <w:widowControl w:val="1"/>
        <w:spacing w:line="27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Project Esperanza is a Scottish charity that </w:t>
      </w:r>
      <w:r w:rsidDel="00000000" w:rsidR="00000000" w:rsidRPr="00000000">
        <w:rPr>
          <w:rFonts w:ascii="Bookman Old Style" w:cs="Bookman Old Style" w:eastAsia="Bookman Old Style" w:hAnsi="Bookman Old Style"/>
          <w:sz w:val="28"/>
          <w:szCs w:val="28"/>
          <w:rtl w:val="0"/>
        </w:rPr>
        <w:t xml:space="preserve">is committed to supporting multi-ethnic communities, particularly migrants, asylum seekers, and refugees, in overcoming barriers to social integration. </w:t>
      </w:r>
      <w:r w:rsidDel="00000000" w:rsidR="00000000" w:rsidRPr="00000000">
        <w:rPr>
          <w:rFonts w:ascii="Bookman Old Style" w:cs="Bookman Old Style" w:eastAsia="Bookman Old Style" w:hAnsi="Bookman Old Style"/>
          <w:sz w:val="28"/>
          <w:szCs w:val="28"/>
          <w:rtl w:val="0"/>
        </w:rPr>
        <w:t xml:space="preserve">Our beneficiaries </w:t>
      </w:r>
      <w:r w:rsidDel="00000000" w:rsidR="00000000" w:rsidRPr="00000000">
        <w:rPr>
          <w:rFonts w:ascii="Bookman Old Style" w:cs="Bookman Old Style" w:eastAsia="Bookman Old Style" w:hAnsi="Bookman Old Style"/>
          <w:sz w:val="28"/>
          <w:szCs w:val="28"/>
          <w:rtl w:val="0"/>
        </w:rPr>
        <w:t xml:space="preserve">are impacted by national issues such as poverty, but also by chronic health, caring responsibilities, language barriers, no access to employment, education, adequate housing and transport- all of these issues which then impact on overall health and wellbeing. </w:t>
      </w:r>
      <w:r w:rsidDel="00000000" w:rsidR="00000000" w:rsidRPr="00000000">
        <w:rPr>
          <w:rFonts w:ascii="Bookman Old Style" w:cs="Bookman Old Style" w:eastAsia="Bookman Old Style" w:hAnsi="Bookman Old Style"/>
          <w:sz w:val="28"/>
          <w:szCs w:val="28"/>
          <w:rtl w:val="0"/>
        </w:rPr>
        <w:t xml:space="preserve">While Edinburgh is one of the fastest growing and most prosperous populations in Scotland, it also experiences significant inequality. </w:t>
      </w:r>
      <w:r w:rsidDel="00000000" w:rsidR="00000000" w:rsidRPr="00000000">
        <w:rPr>
          <w:rFonts w:ascii="Bookman Old Style" w:cs="Bookman Old Style" w:eastAsia="Bookman Old Style" w:hAnsi="Bookman Old Style"/>
          <w:sz w:val="28"/>
          <w:szCs w:val="28"/>
          <w:rtl w:val="0"/>
        </w:rPr>
        <w:t xml:space="preserve">We </w:t>
      </w:r>
      <w:r w:rsidDel="00000000" w:rsidR="00000000" w:rsidRPr="00000000">
        <w:rPr>
          <w:rFonts w:ascii="Bookman Old Style" w:cs="Bookman Old Style" w:eastAsia="Bookman Old Style" w:hAnsi="Bookman Old Style"/>
          <w:sz w:val="28"/>
          <w:szCs w:val="28"/>
          <w:rtl w:val="0"/>
        </w:rPr>
        <w:t xml:space="preserve">support predominantly families of African heritage as well as families from multi ethnic backgrounds with practical, emotional and integration support, </w:t>
      </w:r>
      <w:r w:rsidDel="00000000" w:rsidR="00000000" w:rsidRPr="00000000">
        <w:rPr>
          <w:rFonts w:ascii="Bookman Old Style" w:cs="Bookman Old Style" w:eastAsia="Bookman Old Style" w:hAnsi="Bookman Old Style"/>
          <w:sz w:val="28"/>
          <w:szCs w:val="28"/>
          <w:rtl w:val="0"/>
        </w:rPr>
        <w:t xml:space="preserve">Using an anti-racism and human rights lens, to deliver culturally responsive programmes that address the social, economic, and systemic challenges faced by marginalised communities.</w:t>
      </w:r>
      <w:r w:rsidDel="00000000" w:rsidR="00000000" w:rsidRPr="00000000">
        <w:rPr>
          <w:rtl w:val="0"/>
        </w:rPr>
      </w:r>
    </w:p>
    <w:p w:rsidR="00000000" w:rsidDel="00000000" w:rsidP="00000000" w:rsidRDefault="00000000" w:rsidRPr="00000000" w14:paraId="00000011">
      <w:pPr>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2">
      <w:pPr>
        <w:widowControl w:val="1"/>
        <w:shd w:fill="ffffff" w:val="clear"/>
        <w:spacing w:after="240" w:line="276" w:lineRule="auto"/>
        <w:jc w:val="both"/>
        <w:rPr>
          <w:rFonts w:ascii="Bookman Old Style" w:cs="Bookman Old Style" w:eastAsia="Bookman Old Style" w:hAnsi="Bookman Old Style"/>
          <w:b w:val="1"/>
          <w:sz w:val="28"/>
          <w:szCs w:val="28"/>
          <w:u w:val="single"/>
        </w:rPr>
      </w:pPr>
      <w:r w:rsidDel="00000000" w:rsidR="00000000" w:rsidRPr="00000000">
        <w:rPr>
          <w:rFonts w:ascii="Bookman Old Style" w:cs="Bookman Old Style" w:eastAsia="Bookman Old Style" w:hAnsi="Bookman Old Style"/>
          <w:sz w:val="28"/>
          <w:szCs w:val="28"/>
          <w:rtl w:val="0"/>
        </w:rPr>
        <w:t xml:space="preserve">We are excited to be looking to recruit a Wellbeing Hub Coordinator who will lead on our health and wellbeing initiatives to help us achieve our vision for the next 3 years. This role will focus on building on our current work and develop and create positive partnerships with the community and others in Edinburgh and wider Scotland.</w:t>
      </w:r>
      <w:r w:rsidDel="00000000" w:rsidR="00000000" w:rsidRPr="00000000">
        <w:rPr>
          <w:rtl w:val="0"/>
        </w:rPr>
      </w:r>
    </w:p>
    <w:p w:rsidR="00000000" w:rsidDel="00000000" w:rsidP="00000000" w:rsidRDefault="00000000" w:rsidRPr="00000000" w14:paraId="00000013">
      <w:pPr>
        <w:widowControl w:val="1"/>
        <w:spacing w:line="276" w:lineRule="auto"/>
        <w:jc w:val="both"/>
        <w:rPr>
          <w:rFonts w:ascii="Bookman Old Style" w:cs="Bookman Old Style" w:eastAsia="Bookman Old Style" w:hAnsi="Bookman Old Style"/>
          <w:b w:val="1"/>
          <w:sz w:val="28"/>
          <w:szCs w:val="28"/>
          <w:u w:val="single"/>
        </w:rPr>
      </w:pPr>
      <w:r w:rsidDel="00000000" w:rsidR="00000000" w:rsidRPr="00000000">
        <w:rPr>
          <w:rtl w:val="0"/>
        </w:rPr>
      </w:r>
    </w:p>
    <w:p w:rsidR="00000000" w:rsidDel="00000000" w:rsidP="00000000" w:rsidRDefault="00000000" w:rsidRPr="00000000" w14:paraId="00000014">
      <w:pPr>
        <w:widowControl w:val="1"/>
        <w:spacing w:line="276" w:lineRule="auto"/>
        <w:jc w:val="both"/>
        <w:rPr>
          <w:rFonts w:ascii="Bookman Old Style" w:cs="Bookman Old Style" w:eastAsia="Bookman Old Style" w:hAnsi="Bookman Old Style"/>
          <w:b w:val="1"/>
          <w:sz w:val="28"/>
          <w:szCs w:val="28"/>
          <w:u w:val="single"/>
        </w:rPr>
      </w:pPr>
      <w:r w:rsidDel="00000000" w:rsidR="00000000" w:rsidRPr="00000000">
        <w:rPr>
          <w:rFonts w:ascii="Bookman Old Style" w:cs="Bookman Old Style" w:eastAsia="Bookman Old Style" w:hAnsi="Bookman Old Style"/>
          <w:b w:val="1"/>
          <w:sz w:val="28"/>
          <w:szCs w:val="28"/>
          <w:u w:val="single"/>
          <w:rtl w:val="0"/>
        </w:rPr>
        <w:t xml:space="preserve">Role Overview</w:t>
      </w:r>
      <w:r w:rsidDel="00000000" w:rsidR="00000000" w:rsidRPr="00000000">
        <w:rPr>
          <w:rtl w:val="0"/>
        </w:rPr>
      </w:r>
    </w:p>
    <w:p w:rsidR="00000000" w:rsidDel="00000000" w:rsidP="00000000" w:rsidRDefault="00000000" w:rsidRPr="00000000" w14:paraId="00000015">
      <w:pPr>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6">
      <w:pPr>
        <w:widowControl w:val="1"/>
        <w:shd w:fill="ffffff" w:val="clear"/>
        <w:spacing w:after="240" w:line="27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w:t>
      </w:r>
      <w:r w:rsidDel="00000000" w:rsidR="00000000" w:rsidRPr="00000000">
        <w:rPr>
          <w:rFonts w:ascii="Bookman Old Style" w:cs="Bookman Old Style" w:eastAsia="Bookman Old Style" w:hAnsi="Bookman Old Style"/>
          <w:sz w:val="28"/>
          <w:szCs w:val="28"/>
          <w:rtl w:val="0"/>
        </w:rPr>
        <w:t xml:space="preserve">ou will play a key role in the creation of positive relationships throughout the community achieving success in developing strategies  to support our communities and the organisations objectives, develop, encourage and maintain positive relationships with local and national stakeholders to deliver these services within the community and take a lead role in the engagement with our beneficiaries and the wider community. </w:t>
      </w:r>
    </w:p>
    <w:p w:rsidR="00000000" w:rsidDel="00000000" w:rsidP="00000000" w:rsidRDefault="00000000" w:rsidRPr="00000000" w14:paraId="00000017">
      <w:pPr>
        <w:widowControl w:val="1"/>
        <w:shd w:fill="ffffff" w:val="clear"/>
        <w:spacing w:after="240" w:line="27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You will work alongside the CEO to explore projects which can add value to our work and build resilience, opportunity and wealth within the local community in which we operate. </w:t>
      </w:r>
    </w:p>
    <w:p w:rsidR="00000000" w:rsidDel="00000000" w:rsidP="00000000" w:rsidRDefault="00000000" w:rsidRPr="00000000" w14:paraId="00000018">
      <w:pPr>
        <w:widowControl w:val="1"/>
        <w:shd w:fill="ffffff" w:val="clear"/>
        <w:spacing w:after="240" w:line="27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An understanding of racialized identities and the key issues that Black and multi ethnic young people may face is essential as your role will be linked to our </w:t>
      </w:r>
      <w:r w:rsidDel="00000000" w:rsidR="00000000" w:rsidRPr="00000000">
        <w:rPr>
          <w:rFonts w:ascii="Bookman Old Style" w:cs="Bookman Old Style" w:eastAsia="Bookman Old Style" w:hAnsi="Bookman Old Style"/>
          <w:sz w:val="28"/>
          <w:szCs w:val="28"/>
          <w:rtl w:val="0"/>
        </w:rPr>
        <w:t xml:space="preserve">Social Integration Programme where you will oversee The Project Esperanza Social Integration Programme (all initiatives in SistaCircle). You will be responsible for leading, coordinating, sustaining and enhancing projects and activities that promote social inclusion, wellbeing, community empowerment, and systemic change. </w:t>
      </w:r>
    </w:p>
    <w:p w:rsidR="00000000" w:rsidDel="00000000" w:rsidP="00000000" w:rsidRDefault="00000000" w:rsidRPr="00000000" w14:paraId="00000019">
      <w:pPr>
        <w:widowControl w:val="1"/>
        <w:shd w:fill="ffffff" w:val="clear"/>
        <w:spacing w:after="240" w:line="27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As the project lead for all initiatives within The SIP, you will proactively work closely with a diverse team that consists of activities coordinators, peer mentors, peer leaders, befrienders, volunteers, and community members to design, implement, and evaluate the impact of the SIP. You will also facilitate focus groups and work with our steering committee to ensure community voices shape our SIP, addressing their needs and concerns to create a thriving and empowered community. You will also work with the wider team at Project Esperanza to provide comprehensive support to families with a whole family support approach. </w:t>
      </w:r>
    </w:p>
    <w:p w:rsidR="00000000" w:rsidDel="00000000" w:rsidP="00000000" w:rsidRDefault="00000000" w:rsidRPr="00000000" w14:paraId="0000001A">
      <w:pPr>
        <w:widowControl w:val="1"/>
        <w:shd w:fill="ffffff" w:val="clear"/>
        <w:spacing w:after="240" w:line="27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Funding permitting, there will be scope for you </w:t>
      </w:r>
      <w:r w:rsidDel="00000000" w:rsidR="00000000" w:rsidRPr="00000000">
        <w:rPr>
          <w:rFonts w:ascii="Bookman Old Style" w:cs="Bookman Old Style" w:eastAsia="Bookman Old Style" w:hAnsi="Bookman Old Style"/>
          <w:sz w:val="28"/>
          <w:szCs w:val="28"/>
          <w:rtl w:val="0"/>
        </w:rPr>
        <w:t xml:space="preserve">to develop initiatives and generate innovative fresh ideas for new projects to build and form successful partnerships and deliverable outcomes for Black and multi ethnic populations.</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1B">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We are seeking</w:t>
      </w:r>
      <w:r w:rsidDel="00000000" w:rsidR="00000000" w:rsidRPr="00000000">
        <w:rPr>
          <w:rFonts w:ascii="Bookman Old Style" w:cs="Bookman Old Style" w:eastAsia="Bookman Old Style" w:hAnsi="Bookman Old Style"/>
          <w:sz w:val="28"/>
          <w:szCs w:val="28"/>
          <w:rtl w:val="0"/>
        </w:rPr>
        <w:t xml:space="preserve"> a self-motivated individual, who is enthusiastic and has a flexible attitude to tasks, who is a passionate, skilled, and highly organised team player, who is committed to making a positive contribution to the lives of Black and multi ethnic populations in Scotland; and who will </w:t>
      </w:r>
      <w:r w:rsidDel="00000000" w:rsidR="00000000" w:rsidRPr="00000000">
        <w:rPr>
          <w:rFonts w:ascii="Bookman Old Style" w:cs="Bookman Old Style" w:eastAsia="Bookman Old Style" w:hAnsi="Bookman Old Style"/>
          <w:sz w:val="28"/>
          <w:szCs w:val="28"/>
          <w:rtl w:val="0"/>
        </w:rPr>
        <w:t xml:space="preserve"> This role is to and establish beneficial connections between individuals, groups, other organisations and Project Esperanza through bridging awareness, building and strengthening our profile and our services in Edinburgh and wider Scotland. </w:t>
      </w:r>
    </w:p>
    <w:p w:rsidR="00000000" w:rsidDel="00000000" w:rsidP="00000000" w:rsidRDefault="00000000" w:rsidRPr="00000000" w14:paraId="0000001C">
      <w:pPr>
        <w:widowControl w:val="1"/>
        <w:spacing w:line="276"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D">
      <w:pPr>
        <w:widowControl w:val="1"/>
        <w:spacing w:line="276" w:lineRule="auto"/>
        <w:jc w:val="both"/>
        <w:rPr>
          <w:rFonts w:ascii="Bookman Old Style" w:cs="Bookman Old Style" w:eastAsia="Bookman Old Style" w:hAnsi="Bookman Old Style"/>
          <w:sz w:val="28"/>
          <w:szCs w:val="28"/>
          <w:u w:val="single"/>
        </w:rPr>
      </w:pPr>
      <w:r w:rsidDel="00000000" w:rsidR="00000000" w:rsidRPr="00000000">
        <w:rPr>
          <w:rFonts w:ascii="Bookman Old Style" w:cs="Bookman Old Style" w:eastAsia="Bookman Old Style" w:hAnsi="Bookman Old Style"/>
          <w:sz w:val="28"/>
          <w:szCs w:val="28"/>
          <w:rtl w:val="0"/>
        </w:rPr>
        <w:t xml:space="preserve">If you possess the right amount of dedication and passion for supporting people and communities to achieve their potential, this is a fantastic opportunity to be at the forefront of making a lasting impact as you help individuals, families or whole communities bring about social change and improve the quality of life for Black and multi ethnic young people, their families and their communities in Edinburgh. </w:t>
      </w:r>
      <w:r w:rsidDel="00000000" w:rsidR="00000000" w:rsidRPr="00000000">
        <w:rPr>
          <w:rtl w:val="0"/>
        </w:rPr>
      </w:r>
    </w:p>
    <w:p w:rsidR="00000000" w:rsidDel="00000000" w:rsidP="00000000" w:rsidRDefault="00000000" w:rsidRPr="00000000" w14:paraId="0000001E">
      <w:pPr>
        <w:widowControl w:val="1"/>
        <w:spacing w:line="276"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F">
      <w:pPr>
        <w:widowControl w:val="1"/>
        <w:spacing w:line="276" w:lineRule="auto"/>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20">
      <w:pPr>
        <w:widowControl w:val="1"/>
        <w:spacing w:line="27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Main Duties </w:t>
      </w:r>
      <w:r w:rsidDel="00000000" w:rsidR="00000000" w:rsidRPr="00000000">
        <w:rPr>
          <w:rFonts w:ascii="Bookman Old Style" w:cs="Bookman Old Style" w:eastAsia="Bookman Old Style" w:hAnsi="Bookman Old Style"/>
          <w:sz w:val="28"/>
          <w:szCs w:val="28"/>
          <w:rtl w:val="0"/>
        </w:rPr>
        <w:t xml:space="preserve">·</w:t>
      </w:r>
    </w:p>
    <w:p w:rsidR="00000000" w:rsidDel="00000000" w:rsidP="00000000" w:rsidRDefault="00000000" w:rsidRPr="00000000" w14:paraId="00000021">
      <w:pPr>
        <w:widowControl w:val="1"/>
        <w:spacing w:line="276"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2">
      <w:pPr>
        <w:widowControl w:val="1"/>
        <w:spacing w:line="27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Your role will be to: </w:t>
      </w:r>
    </w:p>
    <w:p w:rsidR="00000000" w:rsidDel="00000000" w:rsidP="00000000" w:rsidRDefault="00000000" w:rsidRPr="00000000" w14:paraId="00000023">
      <w:pPr>
        <w:widowControl w:val="1"/>
        <w:numPr>
          <w:ilvl w:val="0"/>
          <w:numId w:val="5"/>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promote and market the Project Esperanza to statutory agencies to generate referrals</w:t>
      </w:r>
    </w:p>
    <w:p w:rsidR="00000000" w:rsidDel="00000000" w:rsidP="00000000" w:rsidRDefault="00000000" w:rsidRPr="00000000" w14:paraId="00000024">
      <w:pPr>
        <w:widowControl w:val="1"/>
        <w:numPr>
          <w:ilvl w:val="0"/>
          <w:numId w:val="5"/>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liaise with and raise awareness to local organisations of drop in sessions and other relevant support information to targeted Black and Multi Ethnic groups.</w:t>
      </w:r>
    </w:p>
    <w:p w:rsidR="00000000" w:rsidDel="00000000" w:rsidP="00000000" w:rsidRDefault="00000000" w:rsidRPr="00000000" w14:paraId="00000025">
      <w:pPr>
        <w:widowControl w:val="1"/>
        <w:numPr>
          <w:ilvl w:val="0"/>
          <w:numId w:val="5"/>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support the Project Esperanza team with events, projects and community development and learning activities. across all departments. (SIP, Employability, Family Support, Children’s Services, Community Learning/Education and Green and Special Projects) </w:t>
      </w:r>
    </w:p>
    <w:p w:rsidR="00000000" w:rsidDel="00000000" w:rsidP="00000000" w:rsidRDefault="00000000" w:rsidRPr="00000000" w14:paraId="00000026">
      <w:pPr>
        <w:widowControl w:val="1"/>
        <w:numPr>
          <w:ilvl w:val="0"/>
          <w:numId w:val="5"/>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attend meetings, leading on designated strands of activity and liaising, communicating, and working with local organisations, other professionals, key stakeholders and agencies.</w:t>
      </w:r>
    </w:p>
    <w:p w:rsidR="00000000" w:rsidDel="00000000" w:rsidP="00000000" w:rsidRDefault="00000000" w:rsidRPr="00000000" w14:paraId="00000027">
      <w:pPr>
        <w:widowControl w:val="1"/>
        <w:numPr>
          <w:ilvl w:val="0"/>
          <w:numId w:val="5"/>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be responsible for the development of our work with Black and multi ethnic young people, adult groups and networks particularly in North Edinburgh by developing, building and maintaining effective relationships with key community leaders, organisations, and all residents to strengthen community bonds. </w:t>
      </w:r>
    </w:p>
    <w:p w:rsidR="00000000" w:rsidDel="00000000" w:rsidP="00000000" w:rsidRDefault="00000000" w:rsidRPr="00000000" w14:paraId="00000028">
      <w:pPr>
        <w:widowControl w:val="1"/>
        <w:numPr>
          <w:ilvl w:val="0"/>
          <w:numId w:val="5"/>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being a part of the team of staff delivering high quality services supporting Black and multi ethnic young people and families right across Edinburgh.</w:t>
      </w:r>
    </w:p>
    <w:p w:rsidR="00000000" w:rsidDel="00000000" w:rsidP="00000000" w:rsidRDefault="00000000" w:rsidRPr="00000000" w14:paraId="00000029">
      <w:pPr>
        <w:widowControl w:val="1"/>
        <w:numPr>
          <w:ilvl w:val="0"/>
          <w:numId w:val="5"/>
        </w:numPr>
        <w:spacing w:after="160"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 ensure that all work undertaken is focused on achieving improved outcomes for black and ethnic minority young people and their families.</w:t>
      </w:r>
    </w:p>
    <w:p w:rsidR="00000000" w:rsidDel="00000000" w:rsidP="00000000" w:rsidRDefault="00000000" w:rsidRPr="00000000" w14:paraId="0000002A">
      <w:pPr>
        <w:widowControl w:val="1"/>
        <w:numPr>
          <w:ilvl w:val="0"/>
          <w:numId w:val="5"/>
        </w:numPr>
        <w:spacing w:after="160"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 research and represent the views of Black and multi ethnic communities when working collaboratively with other agencies </w:t>
      </w:r>
    </w:p>
    <w:p w:rsidR="00000000" w:rsidDel="00000000" w:rsidP="00000000" w:rsidRDefault="00000000" w:rsidRPr="00000000" w14:paraId="0000002B">
      <w:pPr>
        <w:numPr>
          <w:ilvl w:val="0"/>
          <w:numId w:val="5"/>
        </w:numPr>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Attending and participating in training and development opportunities, team meetings and other team arrangements</w:t>
      </w:r>
    </w:p>
    <w:p w:rsidR="00000000" w:rsidDel="00000000" w:rsidP="00000000" w:rsidRDefault="00000000" w:rsidRPr="00000000" w14:paraId="0000002C">
      <w:pPr>
        <w:ind w:left="720" w:firstLine="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D">
      <w:pPr>
        <w:widowControl w:val="1"/>
        <w:numPr>
          <w:ilvl w:val="0"/>
          <w:numId w:val="5"/>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 participate proactively in training and staff development opportunities consistent with Project Esperanza’s policies/procedures</w:t>
      </w:r>
    </w:p>
    <w:p w:rsidR="00000000" w:rsidDel="00000000" w:rsidP="00000000" w:rsidRDefault="00000000" w:rsidRPr="00000000" w14:paraId="0000002E">
      <w:pPr>
        <w:widowControl w:val="1"/>
        <w:numPr>
          <w:ilvl w:val="0"/>
          <w:numId w:val="5"/>
        </w:numPr>
        <w:spacing w:after="160"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 take personal responsibility for own continuous professional development. </w:t>
      </w:r>
    </w:p>
    <w:p w:rsidR="00000000" w:rsidDel="00000000" w:rsidP="00000000" w:rsidRDefault="00000000" w:rsidRPr="00000000" w14:paraId="0000002F">
      <w:pPr>
        <w:widowControl w:val="1"/>
        <w:numPr>
          <w:ilvl w:val="0"/>
          <w:numId w:val="5"/>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 undertake other duties as required.</w:t>
      </w:r>
    </w:p>
    <w:p w:rsidR="00000000" w:rsidDel="00000000" w:rsidP="00000000" w:rsidRDefault="00000000" w:rsidRPr="00000000" w14:paraId="00000030">
      <w:pPr>
        <w:widowControl w:val="1"/>
        <w:spacing w:line="276" w:lineRule="auto"/>
        <w:jc w:val="both"/>
        <w:rPr>
          <w:rFonts w:ascii="Bookman Old Style" w:cs="Bookman Old Style" w:eastAsia="Bookman Old Style" w:hAnsi="Bookman Old Style"/>
          <w:b w:val="1"/>
          <w:sz w:val="28"/>
          <w:szCs w:val="28"/>
          <w:u w:val="single"/>
        </w:rPr>
      </w:pPr>
      <w:r w:rsidDel="00000000" w:rsidR="00000000" w:rsidRPr="00000000">
        <w:rPr>
          <w:rtl w:val="0"/>
        </w:rPr>
      </w:r>
    </w:p>
    <w:p w:rsidR="00000000" w:rsidDel="00000000" w:rsidP="00000000" w:rsidRDefault="00000000" w:rsidRPr="00000000" w14:paraId="00000031">
      <w:pPr>
        <w:widowControl w:val="1"/>
        <w:spacing w:line="276" w:lineRule="auto"/>
        <w:jc w:val="both"/>
        <w:rPr>
          <w:rFonts w:ascii="Bookman Old Style" w:cs="Bookman Old Style" w:eastAsia="Bookman Old Style" w:hAnsi="Bookman Old Style"/>
          <w:b w:val="1"/>
          <w:sz w:val="28"/>
          <w:szCs w:val="28"/>
          <w:u w:val="single"/>
        </w:rPr>
      </w:pPr>
      <w:r w:rsidDel="00000000" w:rsidR="00000000" w:rsidRPr="00000000">
        <w:rPr>
          <w:rtl w:val="0"/>
        </w:rPr>
      </w:r>
    </w:p>
    <w:p w:rsidR="00000000" w:rsidDel="00000000" w:rsidP="00000000" w:rsidRDefault="00000000" w:rsidRPr="00000000" w14:paraId="00000032">
      <w:pPr>
        <w:widowControl w:val="1"/>
        <w:spacing w:line="27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u w:val="single"/>
          <w:rtl w:val="0"/>
        </w:rPr>
        <w:t xml:space="preserve">Key Responsibilities</w:t>
      </w:r>
      <w:r w:rsidDel="00000000" w:rsidR="00000000" w:rsidRPr="00000000">
        <w:rPr>
          <w:rtl w:val="0"/>
        </w:rPr>
      </w:r>
    </w:p>
    <w:p w:rsidR="00000000" w:rsidDel="00000000" w:rsidP="00000000" w:rsidRDefault="00000000" w:rsidRPr="00000000" w14:paraId="00000033">
      <w:pPr>
        <w:widowControl w:val="1"/>
        <w:spacing w:line="276"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4">
      <w:pPr>
        <w:widowControl w:val="1"/>
        <w:spacing w:line="276"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Programme Leadership &amp; Coordination</w:t>
      </w:r>
    </w:p>
    <w:p w:rsidR="00000000" w:rsidDel="00000000" w:rsidP="00000000" w:rsidRDefault="00000000" w:rsidRPr="00000000" w14:paraId="00000035">
      <w:pPr>
        <w:widowControl w:val="1"/>
        <w:spacing w:line="276"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6">
      <w:pPr>
        <w:widowControl w:val="1"/>
        <w:numPr>
          <w:ilvl w:val="0"/>
          <w:numId w:val="9"/>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Oversee the planning, implementation, and sustainability of all projects within the Social Integration Programme.</w:t>
      </w:r>
    </w:p>
    <w:p w:rsidR="00000000" w:rsidDel="00000000" w:rsidP="00000000" w:rsidRDefault="00000000" w:rsidRPr="00000000" w14:paraId="00000037">
      <w:pPr>
        <w:widowControl w:val="1"/>
        <w:numPr>
          <w:ilvl w:val="0"/>
          <w:numId w:val="9"/>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Develop and maintain project timelines, deliverables, and impact evaluation methods.</w:t>
      </w:r>
    </w:p>
    <w:p w:rsidR="00000000" w:rsidDel="00000000" w:rsidP="00000000" w:rsidRDefault="00000000" w:rsidRPr="00000000" w14:paraId="00000038">
      <w:pPr>
        <w:widowControl w:val="1"/>
        <w:numPr>
          <w:ilvl w:val="0"/>
          <w:numId w:val="9"/>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Ensure projects align with anti-racist, decolonial, and human rights-based approaches.</w:t>
      </w:r>
    </w:p>
    <w:p w:rsidR="00000000" w:rsidDel="00000000" w:rsidP="00000000" w:rsidRDefault="00000000" w:rsidRPr="00000000" w14:paraId="00000039">
      <w:pPr>
        <w:widowControl w:val="1"/>
        <w:numPr>
          <w:ilvl w:val="0"/>
          <w:numId w:val="9"/>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Supervise a small team, as well as volunteer peer mentors and volunteer befrienders. </w:t>
      </w:r>
    </w:p>
    <w:p w:rsidR="00000000" w:rsidDel="00000000" w:rsidP="00000000" w:rsidRDefault="00000000" w:rsidRPr="00000000" w14:paraId="0000003A">
      <w:pPr>
        <w:widowControl w:val="1"/>
        <w:numPr>
          <w:ilvl w:val="0"/>
          <w:numId w:val="9"/>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Work collaboratively with staff, volunteers and external stakeholders to ensure whole family support approach and effective programme execution.</w:t>
      </w:r>
    </w:p>
    <w:p w:rsidR="00000000" w:rsidDel="00000000" w:rsidP="00000000" w:rsidRDefault="00000000" w:rsidRPr="00000000" w14:paraId="0000003B">
      <w:pPr>
        <w:widowControl w:val="1"/>
        <w:spacing w:line="276"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C">
      <w:pPr>
        <w:widowControl w:val="1"/>
        <w:spacing w:line="276"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Peer Mentor &amp; Leader Development</w:t>
      </w:r>
    </w:p>
    <w:p w:rsidR="00000000" w:rsidDel="00000000" w:rsidP="00000000" w:rsidRDefault="00000000" w:rsidRPr="00000000" w14:paraId="0000003D">
      <w:pPr>
        <w:widowControl w:val="1"/>
        <w:spacing w:line="276"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E">
      <w:pPr>
        <w:widowControl w:val="1"/>
        <w:numPr>
          <w:ilvl w:val="0"/>
          <w:numId w:val="1"/>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Work with the CEO to design and implement peer mentor and peer leader training programmes, ensuring they are culturally responsive and aligned with community needs.</w:t>
      </w:r>
    </w:p>
    <w:p w:rsidR="00000000" w:rsidDel="00000000" w:rsidP="00000000" w:rsidRDefault="00000000" w:rsidRPr="00000000" w14:paraId="0000003F">
      <w:pPr>
        <w:widowControl w:val="1"/>
        <w:numPr>
          <w:ilvl w:val="0"/>
          <w:numId w:val="1"/>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Train, and support volunteer peer mentors, volunteer peer leaders and volunteer befrienders.</w:t>
      </w:r>
    </w:p>
    <w:p w:rsidR="00000000" w:rsidDel="00000000" w:rsidP="00000000" w:rsidRDefault="00000000" w:rsidRPr="00000000" w14:paraId="00000040">
      <w:pPr>
        <w:widowControl w:val="1"/>
        <w:numPr>
          <w:ilvl w:val="0"/>
          <w:numId w:val="1"/>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Provide guidance and capacity-building support to volunteer peer mentors, volunteer peer leaders, and volunteer befrienders.</w:t>
      </w:r>
    </w:p>
    <w:p w:rsidR="00000000" w:rsidDel="00000000" w:rsidP="00000000" w:rsidRDefault="00000000" w:rsidRPr="00000000" w14:paraId="00000041">
      <w:pPr>
        <w:widowControl w:val="1"/>
        <w:numPr>
          <w:ilvl w:val="0"/>
          <w:numId w:val="1"/>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Establish structures for peer mentorship that foster empowerment, skill-building, and leadership development.</w:t>
      </w:r>
    </w:p>
    <w:p w:rsidR="00000000" w:rsidDel="00000000" w:rsidP="00000000" w:rsidRDefault="00000000" w:rsidRPr="00000000" w14:paraId="00000042">
      <w:pPr>
        <w:widowControl w:val="1"/>
        <w:spacing w:line="276"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3">
      <w:pPr>
        <w:widowControl w:val="1"/>
        <w:spacing w:line="276"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Community Engagement &amp; Needs Assessment</w:t>
      </w:r>
    </w:p>
    <w:p w:rsidR="00000000" w:rsidDel="00000000" w:rsidP="00000000" w:rsidRDefault="00000000" w:rsidRPr="00000000" w14:paraId="00000044">
      <w:pPr>
        <w:widowControl w:val="1"/>
        <w:spacing w:line="276"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5">
      <w:pPr>
        <w:widowControl w:val="1"/>
        <w:numPr>
          <w:ilvl w:val="0"/>
          <w:numId w:val="2"/>
        </w:numPr>
        <w:spacing w:line="276" w:lineRule="auto"/>
        <w:ind w:left="720" w:hanging="360"/>
        <w:rPr>
          <w:sz w:val="28"/>
          <w:szCs w:val="28"/>
        </w:rPr>
      </w:pPr>
      <w:r w:rsidDel="00000000" w:rsidR="00000000" w:rsidRPr="00000000">
        <w:rPr>
          <w:rFonts w:ascii="Bookman Old Style" w:cs="Bookman Old Style" w:eastAsia="Bookman Old Style" w:hAnsi="Bookman Old Style"/>
          <w:sz w:val="28"/>
          <w:szCs w:val="28"/>
          <w:rtl w:val="0"/>
        </w:rPr>
        <w:t xml:space="preserve">Facilitate focus groups and steering committee meetings. This will entail meeting with groups to understand their needs and challenges; and listen and capture their ideas in order to gather insights, find solutions, innovate and create opportunities for positive outcomes, but most importantly ensuring the SIP  reflects lived experiences and priorities.</w:t>
      </w:r>
    </w:p>
    <w:p w:rsidR="00000000" w:rsidDel="00000000" w:rsidP="00000000" w:rsidRDefault="00000000" w:rsidRPr="00000000" w14:paraId="00000046">
      <w:pPr>
        <w:widowControl w:val="1"/>
        <w:numPr>
          <w:ilvl w:val="0"/>
          <w:numId w:val="2"/>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Conduct ongoing assessments to identify the evolving needs of the communities served.</w:t>
      </w:r>
    </w:p>
    <w:p w:rsidR="00000000" w:rsidDel="00000000" w:rsidP="00000000" w:rsidRDefault="00000000" w:rsidRPr="00000000" w14:paraId="00000047">
      <w:pPr>
        <w:widowControl w:val="1"/>
        <w:numPr>
          <w:ilvl w:val="0"/>
          <w:numId w:val="2"/>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Develop responsive strategies and interventions based on community feedback.</w:t>
      </w:r>
      <w:r w:rsidDel="00000000" w:rsidR="00000000" w:rsidRPr="00000000">
        <w:rPr>
          <w:rtl w:val="0"/>
        </w:rPr>
      </w:r>
    </w:p>
    <w:p w:rsidR="00000000" w:rsidDel="00000000" w:rsidP="00000000" w:rsidRDefault="00000000" w:rsidRPr="00000000" w14:paraId="00000048">
      <w:pPr>
        <w:widowControl w:val="1"/>
        <w:spacing w:line="276"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9">
      <w:pPr>
        <w:widowControl w:val="1"/>
        <w:spacing w:line="276"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Monitoring, Evaluation &amp; Reporting</w:t>
      </w:r>
      <w:r w:rsidDel="00000000" w:rsidR="00000000" w:rsidRPr="00000000">
        <w:rPr>
          <w:rtl w:val="0"/>
        </w:rPr>
      </w:r>
    </w:p>
    <w:p w:rsidR="00000000" w:rsidDel="00000000" w:rsidP="00000000" w:rsidRDefault="00000000" w:rsidRPr="00000000" w14:paraId="0000004A">
      <w:pPr>
        <w:widowControl w:val="1"/>
        <w:spacing w:line="276"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B">
      <w:pPr>
        <w:numPr>
          <w:ilvl w:val="0"/>
          <w:numId w:val="6"/>
        </w:numPr>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work with the entire team to </w:t>
      </w:r>
      <w:r w:rsidDel="00000000" w:rsidR="00000000" w:rsidRPr="00000000">
        <w:rPr>
          <w:rFonts w:ascii="Bookman Old Style" w:cs="Bookman Old Style" w:eastAsia="Bookman Old Style" w:hAnsi="Bookman Old Style"/>
          <w:b w:val="1"/>
          <w:i w:val="1"/>
          <w:sz w:val="28"/>
          <w:szCs w:val="28"/>
          <w:rtl w:val="0"/>
        </w:rPr>
        <w:t xml:space="preserve">monthly </w:t>
      </w:r>
      <w:r w:rsidDel="00000000" w:rsidR="00000000" w:rsidRPr="00000000">
        <w:rPr>
          <w:rFonts w:ascii="Bookman Old Style" w:cs="Bookman Old Style" w:eastAsia="Bookman Old Style" w:hAnsi="Bookman Old Style"/>
          <w:sz w:val="28"/>
          <w:szCs w:val="28"/>
          <w:rtl w:val="0"/>
        </w:rPr>
        <w:t xml:space="preserve">reporting on project progress, challenges, and outcomes, maintaining detailed and accurate records of work undertaken in SIP with individuals, families, children and young people and the community. Report to the CEO with these.</w:t>
      </w:r>
    </w:p>
    <w:p w:rsidR="00000000" w:rsidDel="00000000" w:rsidP="00000000" w:rsidRDefault="00000000" w:rsidRPr="00000000" w14:paraId="0000004C">
      <w:pPr>
        <w:widowControl w:val="1"/>
        <w:numPr>
          <w:ilvl w:val="0"/>
          <w:numId w:val="6"/>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Develop evaluation frameworks to measure overall programme success and impact.</w:t>
      </w:r>
    </w:p>
    <w:p w:rsidR="00000000" w:rsidDel="00000000" w:rsidP="00000000" w:rsidRDefault="00000000" w:rsidRPr="00000000" w14:paraId="0000004D">
      <w:pPr>
        <w:numPr>
          <w:ilvl w:val="0"/>
          <w:numId w:val="6"/>
        </w:numPr>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produce relevant reports and statistics </w:t>
      </w:r>
      <w:r w:rsidDel="00000000" w:rsidR="00000000" w:rsidRPr="00000000">
        <w:rPr>
          <w:rFonts w:ascii="Bookman Old Style" w:cs="Bookman Old Style" w:eastAsia="Bookman Old Style" w:hAnsi="Bookman Old Style"/>
          <w:b w:val="1"/>
          <w:i w:val="1"/>
          <w:sz w:val="28"/>
          <w:szCs w:val="28"/>
          <w:rtl w:val="0"/>
        </w:rPr>
        <w:t xml:space="preserve">quarterly,</w:t>
      </w:r>
      <w:r w:rsidDel="00000000" w:rsidR="00000000" w:rsidRPr="00000000">
        <w:rPr>
          <w:rFonts w:ascii="Bookman Old Style" w:cs="Bookman Old Style" w:eastAsia="Bookman Old Style" w:hAnsi="Bookman Old Style"/>
          <w:sz w:val="28"/>
          <w:szCs w:val="28"/>
          <w:rtl w:val="0"/>
        </w:rPr>
        <w:t xml:space="preserve"> reporting against key targets and contribute to the learning, development and evaluation across the SIP. Report to the CEO with these.</w:t>
      </w:r>
    </w:p>
    <w:p w:rsidR="00000000" w:rsidDel="00000000" w:rsidP="00000000" w:rsidRDefault="00000000" w:rsidRPr="00000000" w14:paraId="0000004E">
      <w:pPr>
        <w:numPr>
          <w:ilvl w:val="0"/>
          <w:numId w:val="6"/>
        </w:numPr>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Use data to identify emerging trends and community needs and to inform programme improvements and decision-making.</w:t>
      </w:r>
    </w:p>
    <w:p w:rsidR="00000000" w:rsidDel="00000000" w:rsidP="00000000" w:rsidRDefault="00000000" w:rsidRPr="00000000" w14:paraId="0000004F">
      <w:pPr>
        <w:widowControl w:val="1"/>
        <w:spacing w:line="276" w:lineRule="auto"/>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50">
      <w:pPr>
        <w:widowControl w:val="1"/>
        <w:spacing w:line="276" w:lineRule="auto"/>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Competencies &amp; Person Specification</w:t>
      </w:r>
    </w:p>
    <w:p w:rsidR="00000000" w:rsidDel="00000000" w:rsidP="00000000" w:rsidRDefault="00000000" w:rsidRPr="00000000" w14:paraId="00000051">
      <w:pPr>
        <w:widowControl w:val="1"/>
        <w:spacing w:line="276"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2">
      <w:pPr>
        <w:widowControl w:val="1"/>
        <w:spacing w:line="276" w:lineRule="auto"/>
        <w:rPr>
          <w:rFonts w:ascii="Bookman Old Style" w:cs="Bookman Old Style" w:eastAsia="Bookman Old Style" w:hAnsi="Bookman Old Style"/>
          <w:b w:val="1"/>
          <w:sz w:val="28"/>
          <w:szCs w:val="28"/>
          <w:u w:val="single"/>
        </w:rPr>
      </w:pPr>
      <w:r w:rsidDel="00000000" w:rsidR="00000000" w:rsidRPr="00000000">
        <w:rPr>
          <w:rFonts w:ascii="Bookman Old Style" w:cs="Bookman Old Style" w:eastAsia="Bookman Old Style" w:hAnsi="Bookman Old Style"/>
          <w:b w:val="1"/>
          <w:sz w:val="28"/>
          <w:szCs w:val="28"/>
          <w:u w:val="single"/>
          <w:rtl w:val="0"/>
        </w:rPr>
        <w:t xml:space="preserve">Essential Skills &amp; Competencies</w:t>
      </w:r>
    </w:p>
    <w:p w:rsidR="00000000" w:rsidDel="00000000" w:rsidP="00000000" w:rsidRDefault="00000000" w:rsidRPr="00000000" w14:paraId="00000053">
      <w:pPr>
        <w:widowControl w:val="1"/>
        <w:spacing w:line="276" w:lineRule="auto"/>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54">
      <w:pPr>
        <w:widowControl w:val="1"/>
        <w:numPr>
          <w:ilvl w:val="0"/>
          <w:numId w:val="3"/>
        </w:numPr>
        <w:spacing w:line="276"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Leadership &amp; Project Management: Proven experience in leading community projects, managing teams, and ensuring project success.</w:t>
      </w:r>
    </w:p>
    <w:p w:rsidR="00000000" w:rsidDel="00000000" w:rsidP="00000000" w:rsidRDefault="00000000" w:rsidRPr="00000000" w14:paraId="00000055">
      <w:pPr>
        <w:widowControl w:val="1"/>
        <w:numPr>
          <w:ilvl w:val="0"/>
          <w:numId w:val="3"/>
        </w:numPr>
        <w:spacing w:line="276"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Anti-Racism &amp; Human Rights Knowledge: Strong understanding of systemic racism, human rights principles, and their application in social justice work.</w:t>
      </w:r>
    </w:p>
    <w:p w:rsidR="00000000" w:rsidDel="00000000" w:rsidP="00000000" w:rsidRDefault="00000000" w:rsidRPr="00000000" w14:paraId="00000056">
      <w:pPr>
        <w:numPr>
          <w:ilvl w:val="0"/>
          <w:numId w:val="3"/>
        </w:numPr>
        <w:spacing w:line="276" w:lineRule="auto"/>
        <w:ind w:left="720" w:hanging="360"/>
        <w:jc w:val="both"/>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Cultural competency, an understanding of and respecting cultural differences and diversity within the community.</w:t>
      </w:r>
    </w:p>
    <w:p w:rsidR="00000000" w:rsidDel="00000000" w:rsidP="00000000" w:rsidRDefault="00000000" w:rsidRPr="00000000" w14:paraId="00000057">
      <w:pPr>
        <w:widowControl w:val="1"/>
        <w:numPr>
          <w:ilvl w:val="0"/>
          <w:numId w:val="3"/>
        </w:numPr>
        <w:spacing w:line="276"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Community Engagement &amp; Co-Production: Ability to centre community voices, ensuring projects are community-led and culturally appropriate.</w:t>
      </w:r>
    </w:p>
    <w:p w:rsidR="00000000" w:rsidDel="00000000" w:rsidP="00000000" w:rsidRDefault="00000000" w:rsidRPr="00000000" w14:paraId="00000058">
      <w:pPr>
        <w:widowControl w:val="1"/>
        <w:numPr>
          <w:ilvl w:val="0"/>
          <w:numId w:val="3"/>
        </w:numPr>
        <w:spacing w:line="276"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Mentorship &amp; Capacity Building: Experience in training, supporting, and empowering volunteer peer mentors, volunteer peer leaders, volunteer befrienders  and other volunteers.</w:t>
      </w:r>
    </w:p>
    <w:p w:rsidR="00000000" w:rsidDel="00000000" w:rsidP="00000000" w:rsidRDefault="00000000" w:rsidRPr="00000000" w14:paraId="00000059">
      <w:pPr>
        <w:widowControl w:val="1"/>
        <w:numPr>
          <w:ilvl w:val="0"/>
          <w:numId w:val="3"/>
        </w:numPr>
        <w:spacing w:line="276"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Facilitation &amp; Communication: Excellent interpersonal, facilitation, and conflict-resolution skills, with the ability to engage diverse groups effectively.</w:t>
      </w:r>
    </w:p>
    <w:p w:rsidR="00000000" w:rsidDel="00000000" w:rsidP="00000000" w:rsidRDefault="00000000" w:rsidRPr="00000000" w14:paraId="0000005A">
      <w:pPr>
        <w:numPr>
          <w:ilvl w:val="0"/>
          <w:numId w:val="3"/>
        </w:numPr>
        <w:spacing w:line="276" w:lineRule="auto"/>
        <w:ind w:left="720" w:hanging="360"/>
        <w:jc w:val="both"/>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Ability to network and build relationships with a range of  partners, stakeholders, policymakers, and organisations.</w:t>
      </w:r>
    </w:p>
    <w:p w:rsidR="00000000" w:rsidDel="00000000" w:rsidP="00000000" w:rsidRDefault="00000000" w:rsidRPr="00000000" w14:paraId="0000005B">
      <w:pPr>
        <w:numPr>
          <w:ilvl w:val="0"/>
          <w:numId w:val="3"/>
        </w:numPr>
        <w:spacing w:line="276" w:lineRule="auto"/>
        <w:ind w:left="720" w:hanging="360"/>
        <w:jc w:val="both"/>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Ability to work strategically with  partners, policymakers, and organisations, families, colleagues and stakeholders in the public, private and third sectors.</w:t>
      </w:r>
    </w:p>
    <w:p w:rsidR="00000000" w:rsidDel="00000000" w:rsidP="00000000" w:rsidRDefault="00000000" w:rsidRPr="00000000" w14:paraId="0000005C">
      <w:pPr>
        <w:numPr>
          <w:ilvl w:val="0"/>
          <w:numId w:val="3"/>
        </w:numPr>
        <w:spacing w:line="276" w:lineRule="auto"/>
        <w:ind w:left="720" w:hanging="360"/>
        <w:jc w:val="both"/>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Ability to publicise services and programs and enhance participation of services and programs.</w:t>
      </w:r>
    </w:p>
    <w:p w:rsidR="00000000" w:rsidDel="00000000" w:rsidP="00000000" w:rsidRDefault="00000000" w:rsidRPr="00000000" w14:paraId="0000005D">
      <w:pPr>
        <w:numPr>
          <w:ilvl w:val="0"/>
          <w:numId w:val="3"/>
        </w:numPr>
        <w:ind w:left="720" w:hanging="360"/>
        <w:jc w:val="both"/>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Ability to effectively manage and deliver projects and events within the community.</w:t>
      </w:r>
    </w:p>
    <w:p w:rsidR="00000000" w:rsidDel="00000000" w:rsidP="00000000" w:rsidRDefault="00000000" w:rsidRPr="00000000" w14:paraId="0000005E">
      <w:pPr>
        <w:widowControl w:val="1"/>
        <w:numPr>
          <w:ilvl w:val="0"/>
          <w:numId w:val="3"/>
        </w:numPr>
        <w:spacing w:line="276"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Monitoring &amp; Evaluation: Strong analytical skills to assess impact, track progress, and implement data-driven improvements.</w:t>
      </w:r>
    </w:p>
    <w:p w:rsidR="00000000" w:rsidDel="00000000" w:rsidP="00000000" w:rsidRDefault="00000000" w:rsidRPr="00000000" w14:paraId="0000005F">
      <w:pPr>
        <w:numPr>
          <w:ilvl w:val="0"/>
          <w:numId w:val="3"/>
        </w:numPr>
        <w:spacing w:line="276" w:lineRule="auto"/>
        <w:ind w:left="720" w:hanging="360"/>
        <w:jc w:val="both"/>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Good organisational and time management skills with a flexible and proactive approach to work.</w:t>
      </w:r>
    </w:p>
    <w:p w:rsidR="00000000" w:rsidDel="00000000" w:rsidP="00000000" w:rsidRDefault="00000000" w:rsidRPr="00000000" w14:paraId="00000060">
      <w:pPr>
        <w:widowControl w:val="1"/>
        <w:spacing w:line="276" w:lineRule="auto"/>
        <w:ind w:left="0" w:firstLine="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61">
      <w:pPr>
        <w:widowControl w:val="1"/>
        <w:spacing w:line="276" w:lineRule="auto"/>
        <w:ind w:left="0" w:firstLine="0"/>
        <w:rPr>
          <w:rFonts w:ascii="Bookman Old Style" w:cs="Bookman Old Style" w:eastAsia="Bookman Old Style" w:hAnsi="Bookman Old Style"/>
          <w:b w:val="1"/>
          <w:sz w:val="28"/>
          <w:szCs w:val="28"/>
          <w:u w:val="single"/>
        </w:rPr>
      </w:pPr>
      <w:r w:rsidDel="00000000" w:rsidR="00000000" w:rsidRPr="00000000">
        <w:rPr>
          <w:rFonts w:ascii="Bookman Old Style" w:cs="Bookman Old Style" w:eastAsia="Bookman Old Style" w:hAnsi="Bookman Old Style"/>
          <w:b w:val="1"/>
          <w:sz w:val="28"/>
          <w:szCs w:val="28"/>
          <w:u w:val="single"/>
          <w:rtl w:val="0"/>
        </w:rPr>
        <w:t xml:space="preserve">Desirable Skills &amp; Competencies</w:t>
      </w:r>
    </w:p>
    <w:p w:rsidR="00000000" w:rsidDel="00000000" w:rsidP="00000000" w:rsidRDefault="00000000" w:rsidRPr="00000000" w14:paraId="00000062">
      <w:pPr>
        <w:widowControl w:val="1"/>
        <w:spacing w:line="276" w:lineRule="auto"/>
        <w:ind w:left="720" w:firstLine="0"/>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63">
      <w:pPr>
        <w:widowControl w:val="1"/>
        <w:numPr>
          <w:ilvl w:val="0"/>
          <w:numId w:val="10"/>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Experience in community organising, activism, or grassroots leadership.</w:t>
      </w:r>
    </w:p>
    <w:p w:rsidR="00000000" w:rsidDel="00000000" w:rsidP="00000000" w:rsidRDefault="00000000" w:rsidRPr="00000000" w14:paraId="00000064">
      <w:pPr>
        <w:widowControl w:val="1"/>
        <w:numPr>
          <w:ilvl w:val="0"/>
          <w:numId w:val="10"/>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Knowledge of Scotland’s integration policies, migration systems, and social justice landscape.</w:t>
      </w:r>
    </w:p>
    <w:p w:rsidR="00000000" w:rsidDel="00000000" w:rsidP="00000000" w:rsidRDefault="00000000" w:rsidRPr="00000000" w14:paraId="00000065">
      <w:pPr>
        <w:widowControl w:val="1"/>
        <w:numPr>
          <w:ilvl w:val="0"/>
          <w:numId w:val="10"/>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Multilingual skills (spoken languages within migrant and refugee communities in Scotland are a plus).</w:t>
      </w:r>
    </w:p>
    <w:p w:rsidR="00000000" w:rsidDel="00000000" w:rsidP="00000000" w:rsidRDefault="00000000" w:rsidRPr="00000000" w14:paraId="00000066">
      <w:pPr>
        <w:widowControl w:val="1"/>
        <w:numPr>
          <w:ilvl w:val="0"/>
          <w:numId w:val="10"/>
        </w:numPr>
        <w:spacing w:line="276" w:lineRule="auto"/>
        <w:ind w:left="720" w:hanging="360"/>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Understanding of trauma-informed and decolonial approaches in social work and community support.</w:t>
      </w:r>
    </w:p>
    <w:p w:rsidR="00000000" w:rsidDel="00000000" w:rsidP="00000000" w:rsidRDefault="00000000" w:rsidRPr="00000000" w14:paraId="00000067">
      <w:pPr>
        <w:numPr>
          <w:ilvl w:val="0"/>
          <w:numId w:val="10"/>
        </w:numPr>
        <w:spacing w:after="0" w:afterAutospacing="0"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Certifications in social services, trauma informed practice or related areas</w:t>
      </w:r>
    </w:p>
    <w:p w:rsidR="00000000" w:rsidDel="00000000" w:rsidP="00000000" w:rsidRDefault="00000000" w:rsidRPr="00000000" w14:paraId="00000068">
      <w:pPr>
        <w:numPr>
          <w:ilvl w:val="0"/>
          <w:numId w:val="10"/>
        </w:numPr>
        <w:spacing w:after="0" w:afterAutospacing="0" w:before="0" w:beforeAutospacing="0"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Interpersonal skills and communication skills including active listening and the ability to communicate effectively with people from diverse communities.</w:t>
      </w:r>
    </w:p>
    <w:p w:rsidR="00000000" w:rsidDel="00000000" w:rsidP="00000000" w:rsidRDefault="00000000" w:rsidRPr="00000000" w14:paraId="00000069">
      <w:pPr>
        <w:numPr>
          <w:ilvl w:val="0"/>
          <w:numId w:val="10"/>
        </w:numPr>
        <w:spacing w:before="0" w:beforeAutospacing="0"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An awareness and understanding of the contemporary issues associated with deprivation, race issues and the challenging migrant experiences of people arriving  Scotland is essential</w:t>
      </w:r>
    </w:p>
    <w:p w:rsidR="00000000" w:rsidDel="00000000" w:rsidP="00000000" w:rsidRDefault="00000000" w:rsidRPr="00000000" w14:paraId="0000006A">
      <w:pPr>
        <w:numPr>
          <w:ilvl w:val="0"/>
          <w:numId w:val="10"/>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An awareness of the lifelong impact of racial and systemic racial trauma on migrant children, young people and their families.</w:t>
      </w:r>
    </w:p>
    <w:p w:rsidR="00000000" w:rsidDel="00000000" w:rsidP="00000000" w:rsidRDefault="00000000" w:rsidRPr="00000000" w14:paraId="0000006B">
      <w:pPr>
        <w:widowControl w:val="1"/>
        <w:spacing w:line="276" w:lineRule="auto"/>
        <w:ind w:left="0" w:firstLine="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6C">
      <w:pPr>
        <w:spacing w:line="276" w:lineRule="auto"/>
        <w:jc w:val="both"/>
        <w:rPr>
          <w:rFonts w:ascii="Bookman Old Style" w:cs="Bookman Old Style" w:eastAsia="Bookman Old Style" w:hAnsi="Bookman Old Style"/>
          <w:b w:val="1"/>
          <w:sz w:val="28"/>
          <w:szCs w:val="28"/>
          <w:u w:val="single"/>
        </w:rPr>
      </w:pPr>
      <w:r w:rsidDel="00000000" w:rsidR="00000000" w:rsidRPr="00000000">
        <w:rPr>
          <w:rFonts w:ascii="Bookman Old Style" w:cs="Bookman Old Style" w:eastAsia="Bookman Old Style" w:hAnsi="Bookman Old Style"/>
          <w:b w:val="1"/>
          <w:sz w:val="28"/>
          <w:szCs w:val="28"/>
          <w:u w:val="single"/>
          <w:rtl w:val="0"/>
        </w:rPr>
        <w:t xml:space="preserve">Other knowledge/Skills/Educational requirements</w:t>
      </w:r>
    </w:p>
    <w:p w:rsidR="00000000" w:rsidDel="00000000" w:rsidP="00000000" w:rsidRDefault="00000000" w:rsidRPr="00000000" w14:paraId="0000006D">
      <w:pPr>
        <w:spacing w:line="276" w:lineRule="auto"/>
        <w:jc w:val="both"/>
        <w:rPr>
          <w:rFonts w:ascii="Bookman Old Style" w:cs="Bookman Old Style" w:eastAsia="Bookman Old Style" w:hAnsi="Bookman Old Style"/>
          <w:b w:val="1"/>
          <w:sz w:val="28"/>
          <w:szCs w:val="28"/>
          <w:u w:val="single"/>
        </w:rPr>
      </w:pPr>
      <w:r w:rsidDel="00000000" w:rsidR="00000000" w:rsidRPr="00000000">
        <w:rPr>
          <w:rtl w:val="0"/>
        </w:rPr>
      </w:r>
    </w:p>
    <w:p w:rsidR="00000000" w:rsidDel="00000000" w:rsidP="00000000" w:rsidRDefault="00000000" w:rsidRPr="00000000" w14:paraId="0000006E">
      <w:pPr>
        <w:numPr>
          <w:ilvl w:val="0"/>
          <w:numId w:val="7"/>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 bachelor's degree in a relevant field (such as social work, sociology, psychology, or human rights) is preferred essentially or a higher education diploma or equivalent.</w:t>
      </w:r>
    </w:p>
    <w:p w:rsidR="00000000" w:rsidDel="00000000" w:rsidP="00000000" w:rsidRDefault="00000000" w:rsidRPr="00000000" w14:paraId="0000006F">
      <w:pPr>
        <w:numPr>
          <w:ilvl w:val="0"/>
          <w:numId w:val="7"/>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 genuine concern for the well-being of others and the ability to empathise with people facing challenges are crucial qualities.</w:t>
      </w:r>
    </w:p>
    <w:p w:rsidR="00000000" w:rsidDel="00000000" w:rsidP="00000000" w:rsidRDefault="00000000" w:rsidRPr="00000000" w14:paraId="00000070">
      <w:pPr>
        <w:numPr>
          <w:ilvl w:val="0"/>
          <w:numId w:val="7"/>
        </w:numPr>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Should be adept at identifying issues and finding creative solutions.</w:t>
      </w:r>
      <w:r w:rsidDel="00000000" w:rsidR="00000000" w:rsidRPr="00000000">
        <w:rPr>
          <w:rtl w:val="0"/>
        </w:rPr>
      </w:r>
    </w:p>
    <w:p w:rsidR="00000000" w:rsidDel="00000000" w:rsidP="00000000" w:rsidRDefault="00000000" w:rsidRPr="00000000" w14:paraId="00000071">
      <w:pPr>
        <w:numPr>
          <w:ilvl w:val="0"/>
          <w:numId w:val="7"/>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Client confidentiality</w:t>
      </w:r>
    </w:p>
    <w:p w:rsidR="00000000" w:rsidDel="00000000" w:rsidP="00000000" w:rsidRDefault="00000000" w:rsidRPr="00000000" w14:paraId="00000072">
      <w:pPr>
        <w:numPr>
          <w:ilvl w:val="0"/>
          <w:numId w:val="7"/>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have strong skills in the creation and dissemination of audience specific information in formats which are easy to understand and encourage engagement</w:t>
      </w:r>
    </w:p>
    <w:p w:rsidR="00000000" w:rsidDel="00000000" w:rsidP="00000000" w:rsidRDefault="00000000" w:rsidRPr="00000000" w14:paraId="00000073">
      <w:pPr>
        <w:numPr>
          <w:ilvl w:val="0"/>
          <w:numId w:val="7"/>
        </w:numPr>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Basic computer skills for documentation and data entry</w:t>
      </w:r>
      <w:r w:rsidDel="00000000" w:rsidR="00000000" w:rsidRPr="00000000">
        <w:rPr>
          <w:rtl w:val="0"/>
        </w:rPr>
      </w:r>
    </w:p>
    <w:p w:rsidR="00000000" w:rsidDel="00000000" w:rsidP="00000000" w:rsidRDefault="00000000" w:rsidRPr="00000000" w14:paraId="00000074">
      <w:pPr>
        <w:numPr>
          <w:ilvl w:val="0"/>
          <w:numId w:val="7"/>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 valid driver’s licence is desirable</w:t>
      </w:r>
      <w:r w:rsidDel="00000000" w:rsidR="00000000" w:rsidRPr="00000000">
        <w:rPr>
          <w:rtl w:val="0"/>
        </w:rPr>
      </w:r>
    </w:p>
    <w:p w:rsidR="00000000" w:rsidDel="00000000" w:rsidP="00000000" w:rsidRDefault="00000000" w:rsidRPr="00000000" w14:paraId="00000075">
      <w:pPr>
        <w:spacing w:after="28" w:line="276"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76">
      <w:pPr>
        <w:spacing w:after="28" w:line="276" w:lineRule="auto"/>
        <w:jc w:val="both"/>
        <w:rPr>
          <w:rFonts w:ascii="Bookman Old Style" w:cs="Bookman Old Style" w:eastAsia="Bookman Old Style" w:hAnsi="Bookman Old Style"/>
          <w:b w:val="1"/>
          <w:sz w:val="28"/>
          <w:szCs w:val="28"/>
          <w:u w:val="single"/>
        </w:rPr>
      </w:pPr>
      <w:r w:rsidDel="00000000" w:rsidR="00000000" w:rsidRPr="00000000">
        <w:rPr>
          <w:rFonts w:ascii="Bookman Old Style" w:cs="Bookman Old Style" w:eastAsia="Bookman Old Style" w:hAnsi="Bookman Old Style"/>
          <w:b w:val="1"/>
          <w:sz w:val="28"/>
          <w:szCs w:val="28"/>
          <w:u w:val="single"/>
          <w:rtl w:val="0"/>
        </w:rPr>
        <w:t xml:space="preserve">Experience</w:t>
      </w:r>
    </w:p>
    <w:p w:rsidR="00000000" w:rsidDel="00000000" w:rsidP="00000000" w:rsidRDefault="00000000" w:rsidRPr="00000000" w14:paraId="00000077">
      <w:pPr>
        <w:numPr>
          <w:ilvl w:val="0"/>
          <w:numId w:val="8"/>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 effectively contributing to the team and having skills required to work in compassionate collaboration with others.</w:t>
      </w:r>
    </w:p>
    <w:p w:rsidR="00000000" w:rsidDel="00000000" w:rsidP="00000000" w:rsidRDefault="00000000" w:rsidRPr="00000000" w14:paraId="00000078">
      <w:pPr>
        <w:numPr>
          <w:ilvl w:val="0"/>
          <w:numId w:val="8"/>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 working independently and managing own workload, as well as meeting work demands and tight deadlines</w:t>
      </w:r>
    </w:p>
    <w:p w:rsidR="00000000" w:rsidDel="00000000" w:rsidP="00000000" w:rsidRDefault="00000000" w:rsidRPr="00000000" w14:paraId="00000079">
      <w:pPr>
        <w:numPr>
          <w:ilvl w:val="0"/>
          <w:numId w:val="8"/>
        </w:numPr>
        <w:spacing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have excellent influencing and relationship building skills and the ability to communicate effectively </w:t>
      </w:r>
    </w:p>
    <w:p w:rsidR="00000000" w:rsidDel="00000000" w:rsidP="00000000" w:rsidRDefault="00000000" w:rsidRPr="00000000" w14:paraId="0000007A">
      <w:pPr>
        <w:numPr>
          <w:ilvl w:val="0"/>
          <w:numId w:val="8"/>
        </w:numPr>
        <w:spacing w:after="28" w:line="276" w:lineRule="auto"/>
        <w:ind w:left="720"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have the energy, enthusiasm and drive to lead a fast paced change in the children and families  sector, particularly for Black and multi ethnic communities.</w:t>
      </w:r>
    </w:p>
    <w:p w:rsidR="00000000" w:rsidDel="00000000" w:rsidP="00000000" w:rsidRDefault="00000000" w:rsidRPr="00000000" w14:paraId="0000007B">
      <w:pPr>
        <w:widowControl w:val="1"/>
        <w:spacing w:line="276" w:lineRule="auto"/>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7C">
      <w:pPr>
        <w:widowControl w:val="1"/>
        <w:spacing w:line="276"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This job outline is intended to indicate the broad range of responsibilities and requirements of the post. It is neither exhaustive nor exclusive but, while some variation can be expected in particular duties, the outline is considered to provide a reasonable general description of the post.</w:t>
      </w:r>
      <w:r w:rsidDel="00000000" w:rsidR="00000000" w:rsidRPr="00000000">
        <w:rPr>
          <w:rtl w:val="0"/>
        </w:rPr>
      </w:r>
    </w:p>
    <w:p w:rsidR="00000000" w:rsidDel="00000000" w:rsidP="00000000" w:rsidRDefault="00000000" w:rsidRPr="00000000" w14:paraId="0000007D">
      <w:pPr>
        <w:widowControl w:val="1"/>
        <w:spacing w:line="276"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7E">
      <w:pPr>
        <w:widowControl w:val="1"/>
        <w:spacing w:line="276"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Why Join Us?</w:t>
      </w:r>
      <w:r w:rsidDel="00000000" w:rsidR="00000000" w:rsidRPr="00000000">
        <w:rPr>
          <w:rtl w:val="0"/>
        </w:rPr>
      </w:r>
    </w:p>
    <w:p w:rsidR="00000000" w:rsidDel="00000000" w:rsidP="00000000" w:rsidRDefault="00000000" w:rsidRPr="00000000" w14:paraId="0000007F">
      <w:pPr>
        <w:widowControl w:val="1"/>
        <w:numPr>
          <w:ilvl w:val="0"/>
          <w:numId w:val="4"/>
        </w:numPr>
        <w:spacing w:line="276"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Be part of an organisation committed to social justice, anti-racism, and human rights advocacy.</w:t>
      </w:r>
    </w:p>
    <w:p w:rsidR="00000000" w:rsidDel="00000000" w:rsidP="00000000" w:rsidRDefault="00000000" w:rsidRPr="00000000" w14:paraId="00000080">
      <w:pPr>
        <w:widowControl w:val="1"/>
        <w:numPr>
          <w:ilvl w:val="0"/>
          <w:numId w:val="4"/>
        </w:numPr>
        <w:spacing w:line="276"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Work in a collaborative, inclusive, and community-led environment.</w:t>
      </w:r>
    </w:p>
    <w:p w:rsidR="00000000" w:rsidDel="00000000" w:rsidP="00000000" w:rsidRDefault="00000000" w:rsidRPr="00000000" w14:paraId="00000081">
      <w:pPr>
        <w:widowControl w:val="1"/>
        <w:numPr>
          <w:ilvl w:val="0"/>
          <w:numId w:val="4"/>
        </w:numPr>
        <w:spacing w:line="276"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Play a vital role in shaping and sustaining programmes that empower Black and multi-ethnic communities.</w:t>
      </w:r>
    </w:p>
    <w:p w:rsidR="00000000" w:rsidDel="00000000" w:rsidP="00000000" w:rsidRDefault="00000000" w:rsidRPr="00000000" w14:paraId="00000082">
      <w:pPr>
        <w:widowControl w:val="1"/>
        <w:numPr>
          <w:ilvl w:val="0"/>
          <w:numId w:val="4"/>
        </w:numPr>
        <w:spacing w:line="276" w:lineRule="auto"/>
        <w:ind w:left="720" w:hanging="360"/>
        <w:rPr>
          <w:rFonts w:ascii="Bookman Old Style" w:cs="Bookman Old Style" w:eastAsia="Bookman Old Style" w:hAnsi="Bookman Old Style"/>
          <w:sz w:val="28"/>
          <w:szCs w:val="28"/>
          <w:u w:val="none"/>
        </w:rPr>
      </w:pPr>
      <w:r w:rsidDel="00000000" w:rsidR="00000000" w:rsidRPr="00000000">
        <w:rPr>
          <w:rFonts w:ascii="Bookman Old Style" w:cs="Bookman Old Style" w:eastAsia="Bookman Old Style" w:hAnsi="Bookman Old Style"/>
          <w:sz w:val="28"/>
          <w:szCs w:val="28"/>
          <w:rtl w:val="0"/>
        </w:rPr>
        <w:t xml:space="preserve">Opportunities for professional development and leadership growth.</w:t>
      </w:r>
      <w:r w:rsidDel="00000000" w:rsidR="00000000" w:rsidRPr="00000000">
        <w:rPr>
          <w:rtl w:val="0"/>
        </w:rPr>
      </w:r>
    </w:p>
    <w:p w:rsidR="00000000" w:rsidDel="00000000" w:rsidP="00000000" w:rsidRDefault="00000000" w:rsidRPr="00000000" w14:paraId="00000083">
      <w:pPr>
        <w:widowControl w:val="1"/>
        <w:spacing w:line="276"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How to apply; </w:t>
        <w:br w:type="textWrapping"/>
      </w:r>
      <w:r w:rsidDel="00000000" w:rsidR="00000000" w:rsidRPr="00000000">
        <w:rPr>
          <w:rFonts w:ascii="Bookman Old Style" w:cs="Bookman Old Style" w:eastAsia="Bookman Old Style" w:hAnsi="Bookman Old Style"/>
          <w:sz w:val="28"/>
          <w:szCs w:val="28"/>
          <w:rtl w:val="0"/>
        </w:rPr>
        <w:t xml:space="preserve">Please provide a C.V. including any relevant experience and cover letter giving an indication of why this job suits you. Email: </w:t>
      </w:r>
      <w:hyperlink r:id="rId8">
        <w:r w:rsidDel="00000000" w:rsidR="00000000" w:rsidRPr="00000000">
          <w:rPr>
            <w:rFonts w:ascii="Bookman Old Style" w:cs="Bookman Old Style" w:eastAsia="Bookman Old Style" w:hAnsi="Bookman Old Style"/>
            <w:sz w:val="28"/>
            <w:szCs w:val="28"/>
            <w:u w:val="single"/>
            <w:rtl w:val="0"/>
          </w:rPr>
          <w:t xml:space="preserve">admin@projectesperanza.org.uk</w:t>
        </w:r>
      </w:hyperlink>
      <w:r w:rsidDel="00000000" w:rsidR="00000000" w:rsidRPr="00000000">
        <w:rPr>
          <w:rtl w:val="0"/>
        </w:rPr>
      </w:r>
    </w:p>
    <w:p w:rsidR="00000000" w:rsidDel="00000000" w:rsidP="00000000" w:rsidRDefault="00000000" w:rsidRPr="00000000" w14:paraId="00000084">
      <w:pPr>
        <w:widowControl w:val="1"/>
        <w:spacing w:line="276"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85">
      <w:pPr>
        <w:widowControl w:val="1"/>
        <w:spacing w:line="276"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We strongly encourage applications from individuals with lived experience and those from Black and multi-ethnic backgrounds.</w:t>
      </w:r>
      <w:r w:rsidDel="00000000" w:rsidR="00000000" w:rsidRPr="00000000">
        <w:rPr>
          <w:rtl w:val="0"/>
        </w:rPr>
      </w:r>
    </w:p>
    <w:sectPr>
      <w:footerReference r:id="rId9"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Bookman Old Style"/>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18"/>
        <w:szCs w:val="1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18"/>
        <w:szCs w:val="18"/>
        <w:u w:val="none"/>
        <w:shd w:fill="auto" w:val="clear"/>
        <w:vertAlign w:val="baseline"/>
        <w:rtl w:val="0"/>
      </w:rPr>
      <w:t xml:space="preserve">P</w:t>
    </w:r>
    <w:r w:rsidDel="00000000" w:rsidR="00000000" w:rsidRPr="00000000">
      <w:rPr>
        <w:rFonts w:ascii="Liberation Serif" w:cs="Liberation Serif" w:eastAsia="Liberation Serif" w:hAnsi="Liberation Serif"/>
        <w:b w:val="1"/>
        <w:i w:val="0"/>
        <w:smallCaps w:val="0"/>
        <w:strike w:val="0"/>
        <w:color w:val="000000"/>
        <w:sz w:val="18"/>
        <w:szCs w:val="18"/>
        <w:u w:val="none"/>
        <w:shd w:fill="auto" w:val="clear"/>
        <w:vertAlign w:val="baseline"/>
        <w:rtl w:val="0"/>
      </w:rPr>
      <w:t xml:space="preserve">roject Esperanza is a Scottish Charitable Incorporated Organisation (SCIO) regulated by the Scottish Charity Regulator (OSCR). Scottish Charity Number SC051454</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eration Serif" w:cs="Liberation Serif" w:eastAsia="Liberation Serif" w:hAnsi="Liberation Serif"/>
        <w:b w:val="1"/>
        <w:sz w:val="18"/>
        <w:szCs w:val="18"/>
      </w:rPr>
    </w:pPr>
    <w:r w:rsidDel="00000000" w:rsidR="00000000" w:rsidRPr="00000000">
      <w:rPr>
        <w:rFonts w:ascii="Liberation Serif" w:cs="Liberation Serif" w:eastAsia="Liberation Serif" w:hAnsi="Liberation Serif"/>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080" w:hanging="360"/>
      </w:pPr>
      <w:rPr>
        <w:rFonts w:ascii="Noto Sans Symbols" w:cs="Noto Sans Symbols" w:eastAsia="Noto Sans Symbols" w:hAnsi="Noto Sans Symbols"/>
      </w:rPr>
    </w:lvl>
    <w:lvl w:ilvl="2">
      <w:start w:val="0"/>
      <w:numFmt w:val="bullet"/>
      <w:lvlText w:val="●"/>
      <w:lvlJc w:val="left"/>
      <w:pPr>
        <w:ind w:left="1440" w:hanging="360"/>
      </w:pPr>
      <w:rPr>
        <w:rFonts w:ascii="Noto Sans Symbols" w:cs="Noto Sans Symbols" w:eastAsia="Noto Sans Symbols" w:hAnsi="Noto Sans Symbols"/>
      </w:rPr>
    </w:lvl>
    <w:lvl w:ilvl="3">
      <w:start w:val="0"/>
      <w:numFmt w:val="bullet"/>
      <w:lvlText w:val="●"/>
      <w:lvlJc w:val="left"/>
      <w:pPr>
        <w:ind w:left="1800" w:hanging="360"/>
      </w:pPr>
      <w:rPr>
        <w:rFonts w:ascii="Noto Sans Symbols" w:cs="Noto Sans Symbols" w:eastAsia="Noto Sans Symbols" w:hAnsi="Noto Sans Symbols"/>
      </w:rPr>
    </w:lvl>
    <w:lvl w:ilvl="4">
      <w:start w:val="0"/>
      <w:numFmt w:val="bullet"/>
      <w:lvlText w:val="●"/>
      <w:lvlJc w:val="left"/>
      <w:pPr>
        <w:ind w:left="2160" w:hanging="360"/>
      </w:pPr>
      <w:rPr>
        <w:rFonts w:ascii="Noto Sans Symbols" w:cs="Noto Sans Symbols" w:eastAsia="Noto Sans Symbols" w:hAnsi="Noto Sans Symbols"/>
      </w:rPr>
    </w:lvl>
    <w:lvl w:ilvl="5">
      <w:start w:val="0"/>
      <w:numFmt w:val="bullet"/>
      <w:lvlText w:val="●"/>
      <w:lvlJc w:val="left"/>
      <w:pPr>
        <w:ind w:left="2520" w:hanging="360"/>
      </w:pPr>
      <w:rPr>
        <w:rFonts w:ascii="Noto Sans Symbols" w:cs="Noto Sans Symbols" w:eastAsia="Noto Sans Symbols" w:hAnsi="Noto Sans Symbols"/>
      </w:rPr>
    </w:lvl>
    <w:lvl w:ilvl="6">
      <w:start w:val="0"/>
      <w:numFmt w:val="bullet"/>
      <w:lvlText w:val="●"/>
      <w:lvlJc w:val="left"/>
      <w:pPr>
        <w:ind w:left="2880" w:hanging="360"/>
      </w:pPr>
      <w:rPr>
        <w:rFonts w:ascii="Noto Sans Symbols" w:cs="Noto Sans Symbols" w:eastAsia="Noto Sans Symbols" w:hAnsi="Noto Sans Symbols"/>
      </w:rPr>
    </w:lvl>
    <w:lvl w:ilvl="7">
      <w:start w:val="0"/>
      <w:numFmt w:val="bullet"/>
      <w:lvlText w:val="●"/>
      <w:lvlJc w:val="left"/>
      <w:pPr>
        <w:ind w:left="3240" w:hanging="360"/>
      </w:pPr>
      <w:rPr>
        <w:rFonts w:ascii="Noto Sans Symbols" w:cs="Noto Sans Symbols" w:eastAsia="Noto Sans Symbols" w:hAnsi="Noto Sans Symbols"/>
      </w:rPr>
    </w:lvl>
    <w:lvl w:ilvl="8">
      <w:start w:val="0"/>
      <w:numFmt w:val="bullet"/>
      <w:lvlText w:val="●"/>
      <w:lvlJc w:val="left"/>
      <w:pPr>
        <w:ind w:left="36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admin@projectesperanza.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GD1ZRqeY5jtjQZQxqjcT0DkA==">CgMxLjA4AHIhMVVQV3hHOFVIcWVaUVI5UEhqZHl5c0dVal85UExOelg4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