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FDF5" w14:textId="77777777" w:rsidR="008F7840" w:rsidRDefault="008F7840">
      <w:pPr>
        <w:rPr>
          <w:b/>
          <w:bCs/>
          <w:sz w:val="32"/>
          <w:szCs w:val="32"/>
        </w:rPr>
      </w:pPr>
    </w:p>
    <w:p w14:paraId="79F26EC4" w14:textId="4AB601B0" w:rsidR="008F7840" w:rsidRDefault="008F7840" w:rsidP="008F7840">
      <w:pPr>
        <w:jc w:val="center"/>
        <w:rPr>
          <w:b/>
          <w:bCs/>
          <w:sz w:val="32"/>
          <w:szCs w:val="32"/>
        </w:rPr>
      </w:pPr>
      <w:r>
        <w:rPr>
          <w:b/>
          <w:bCs/>
          <w:noProof/>
          <w:sz w:val="32"/>
          <w:szCs w:val="32"/>
        </w:rPr>
        <w:drawing>
          <wp:inline distT="0" distB="0" distL="0" distR="0" wp14:anchorId="436BAA42" wp14:editId="5C872B5C">
            <wp:extent cx="1943951" cy="1021080"/>
            <wp:effectExtent l="0" t="0" r="0" b="7620"/>
            <wp:docPr id="3022228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22825"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870" cy="1025765"/>
                    </a:xfrm>
                    <a:prstGeom prst="rect">
                      <a:avLst/>
                    </a:prstGeom>
                  </pic:spPr>
                </pic:pic>
              </a:graphicData>
            </a:graphic>
          </wp:inline>
        </w:drawing>
      </w:r>
    </w:p>
    <w:p w14:paraId="6C643D0E" w14:textId="77777777" w:rsidR="008F7840" w:rsidRDefault="008F7840" w:rsidP="008F7840">
      <w:pPr>
        <w:jc w:val="center"/>
        <w:rPr>
          <w:b/>
          <w:bCs/>
          <w:sz w:val="32"/>
          <w:szCs w:val="32"/>
        </w:rPr>
      </w:pPr>
    </w:p>
    <w:p w14:paraId="3825151C" w14:textId="79BD00AE" w:rsidR="00724E0B" w:rsidRPr="008F7840" w:rsidRDefault="008F7840">
      <w:pPr>
        <w:rPr>
          <w:b/>
          <w:bCs/>
          <w:sz w:val="28"/>
          <w:szCs w:val="28"/>
        </w:rPr>
      </w:pPr>
      <w:r w:rsidRPr="008F7840">
        <w:rPr>
          <w:b/>
          <w:bCs/>
          <w:color w:val="4472C4" w:themeColor="accent1"/>
          <w:sz w:val="28"/>
          <w:szCs w:val="28"/>
          <w:u w:val="single"/>
        </w:rPr>
        <w:t>Role:</w:t>
      </w:r>
      <w:r w:rsidRPr="008F7840">
        <w:rPr>
          <w:b/>
          <w:bCs/>
          <w:color w:val="4472C4" w:themeColor="accent1"/>
          <w:sz w:val="28"/>
          <w:szCs w:val="28"/>
        </w:rPr>
        <w:t xml:space="preserve"> </w:t>
      </w:r>
      <w:r w:rsidR="00724E0B" w:rsidRPr="008F7840">
        <w:rPr>
          <w:b/>
          <w:bCs/>
          <w:sz w:val="28"/>
          <w:szCs w:val="28"/>
        </w:rPr>
        <w:t xml:space="preserve">Community Chef &amp; Food Project Coordinator </w:t>
      </w:r>
    </w:p>
    <w:p w14:paraId="65BBC16E" w14:textId="3E3FFEF7" w:rsidR="000731AF" w:rsidRPr="008F7840" w:rsidRDefault="000731AF">
      <w:pPr>
        <w:rPr>
          <w:b/>
          <w:bCs/>
          <w:sz w:val="28"/>
          <w:szCs w:val="28"/>
        </w:rPr>
      </w:pPr>
      <w:r w:rsidRPr="008F7840">
        <w:rPr>
          <w:b/>
          <w:bCs/>
          <w:color w:val="4472C4" w:themeColor="accent1"/>
          <w:sz w:val="28"/>
          <w:szCs w:val="28"/>
          <w:u w:val="single"/>
        </w:rPr>
        <w:t>Hours of work</w:t>
      </w:r>
      <w:r w:rsidR="00346976" w:rsidRPr="008F7840">
        <w:rPr>
          <w:b/>
          <w:bCs/>
          <w:color w:val="4472C4" w:themeColor="accent1"/>
          <w:sz w:val="28"/>
          <w:szCs w:val="28"/>
          <w:u w:val="single"/>
        </w:rPr>
        <w:t>:</w:t>
      </w:r>
      <w:r w:rsidR="00346976" w:rsidRPr="008F7840">
        <w:rPr>
          <w:b/>
          <w:bCs/>
          <w:color w:val="4472C4" w:themeColor="accent1"/>
          <w:sz w:val="28"/>
          <w:szCs w:val="28"/>
        </w:rPr>
        <w:t xml:space="preserve"> </w:t>
      </w:r>
      <w:r w:rsidR="00346976" w:rsidRPr="008F7840">
        <w:rPr>
          <w:b/>
          <w:bCs/>
          <w:sz w:val="28"/>
          <w:szCs w:val="28"/>
        </w:rPr>
        <w:t>35 hours per week, Monday-Friday,</w:t>
      </w:r>
      <w:r w:rsidRPr="008F7840">
        <w:rPr>
          <w:b/>
          <w:bCs/>
          <w:sz w:val="28"/>
          <w:szCs w:val="28"/>
        </w:rPr>
        <w:t xml:space="preserve"> with </w:t>
      </w:r>
      <w:r w:rsidR="00802F2B" w:rsidRPr="008F7840">
        <w:rPr>
          <w:b/>
          <w:bCs/>
          <w:sz w:val="28"/>
          <w:szCs w:val="28"/>
        </w:rPr>
        <w:t xml:space="preserve">occasional evening &amp; </w:t>
      </w:r>
      <w:r w:rsidRPr="008F7840">
        <w:rPr>
          <w:b/>
          <w:bCs/>
          <w:sz w:val="28"/>
          <w:szCs w:val="28"/>
        </w:rPr>
        <w:t xml:space="preserve">weekend work. </w:t>
      </w:r>
    </w:p>
    <w:p w14:paraId="53B35235" w14:textId="6A8CBA44" w:rsidR="00724E0B" w:rsidRPr="008F7840" w:rsidRDefault="005F5240">
      <w:pPr>
        <w:rPr>
          <w:b/>
          <w:bCs/>
          <w:color w:val="4472C4" w:themeColor="accent1"/>
          <w:sz w:val="28"/>
          <w:szCs w:val="28"/>
        </w:rPr>
      </w:pPr>
      <w:r w:rsidRPr="008F7840">
        <w:rPr>
          <w:b/>
          <w:bCs/>
          <w:color w:val="4472C4" w:themeColor="accent1"/>
          <w:sz w:val="28"/>
          <w:szCs w:val="28"/>
          <w:u w:val="single"/>
        </w:rPr>
        <w:t xml:space="preserve">Starting </w:t>
      </w:r>
      <w:r w:rsidR="00724E0B" w:rsidRPr="008F7840">
        <w:rPr>
          <w:b/>
          <w:bCs/>
          <w:color w:val="4472C4" w:themeColor="accent1"/>
          <w:sz w:val="28"/>
          <w:szCs w:val="28"/>
          <w:u w:val="single"/>
        </w:rPr>
        <w:t>Salary</w:t>
      </w:r>
      <w:r w:rsidR="008F7840">
        <w:rPr>
          <w:b/>
          <w:bCs/>
          <w:color w:val="4472C4" w:themeColor="accent1"/>
          <w:sz w:val="28"/>
          <w:szCs w:val="28"/>
        </w:rPr>
        <w:t>:</w:t>
      </w:r>
      <w:r w:rsidR="008F7840" w:rsidRPr="008F7840">
        <w:rPr>
          <w:b/>
          <w:bCs/>
          <w:sz w:val="28"/>
          <w:szCs w:val="28"/>
        </w:rPr>
        <w:t xml:space="preserve"> </w:t>
      </w:r>
      <w:r w:rsidRPr="008F7840">
        <w:rPr>
          <w:b/>
          <w:bCs/>
          <w:sz w:val="28"/>
          <w:szCs w:val="28"/>
        </w:rPr>
        <w:t xml:space="preserve"> </w:t>
      </w:r>
      <w:r w:rsidR="00724E0B" w:rsidRPr="008F7840">
        <w:rPr>
          <w:b/>
          <w:bCs/>
          <w:sz w:val="28"/>
          <w:szCs w:val="28"/>
        </w:rPr>
        <w:t>£13</w:t>
      </w:r>
      <w:r w:rsidR="00133F49" w:rsidRPr="008F7840">
        <w:rPr>
          <w:b/>
          <w:bCs/>
          <w:sz w:val="28"/>
          <w:szCs w:val="28"/>
        </w:rPr>
        <w:t>.75</w:t>
      </w:r>
      <w:r w:rsidR="00724E0B" w:rsidRPr="008F7840">
        <w:rPr>
          <w:b/>
          <w:bCs/>
          <w:sz w:val="28"/>
          <w:szCs w:val="28"/>
        </w:rPr>
        <w:t xml:space="preserve"> per hour </w:t>
      </w:r>
    </w:p>
    <w:p w14:paraId="0C116809" w14:textId="1A99B018" w:rsidR="000731AF" w:rsidRPr="008F7840" w:rsidRDefault="000731AF">
      <w:pPr>
        <w:rPr>
          <w:b/>
          <w:bCs/>
          <w:sz w:val="28"/>
          <w:szCs w:val="28"/>
        </w:rPr>
      </w:pPr>
      <w:r w:rsidRPr="008F7840">
        <w:rPr>
          <w:b/>
          <w:bCs/>
          <w:color w:val="4472C4" w:themeColor="accent1"/>
          <w:sz w:val="28"/>
          <w:szCs w:val="28"/>
          <w:u w:val="single"/>
        </w:rPr>
        <w:t>Place of work</w:t>
      </w:r>
      <w:r w:rsidR="00802F2B" w:rsidRPr="008F7840">
        <w:rPr>
          <w:b/>
          <w:bCs/>
          <w:color w:val="4472C4" w:themeColor="accent1"/>
          <w:sz w:val="28"/>
          <w:szCs w:val="28"/>
        </w:rPr>
        <w:t xml:space="preserve">: </w:t>
      </w:r>
      <w:r w:rsidRPr="008F7840">
        <w:rPr>
          <w:b/>
          <w:bCs/>
          <w:sz w:val="28"/>
          <w:szCs w:val="28"/>
        </w:rPr>
        <w:t xml:space="preserve">The Gate Charity, Alloa, and community locations </w:t>
      </w:r>
    </w:p>
    <w:p w14:paraId="1C778DA1" w14:textId="77777777" w:rsidR="00AB4E33" w:rsidRPr="008F7840" w:rsidRDefault="000731AF">
      <w:pPr>
        <w:rPr>
          <w:b/>
          <w:bCs/>
          <w:sz w:val="28"/>
          <w:szCs w:val="28"/>
        </w:rPr>
      </w:pPr>
      <w:r w:rsidRPr="008F7840">
        <w:rPr>
          <w:b/>
          <w:bCs/>
          <w:sz w:val="28"/>
          <w:szCs w:val="28"/>
        </w:rPr>
        <w:t>The post-holder will be subject to a PVG chec</w:t>
      </w:r>
      <w:r w:rsidR="00AB4E33" w:rsidRPr="008F7840">
        <w:rPr>
          <w:b/>
          <w:bCs/>
          <w:sz w:val="28"/>
          <w:szCs w:val="28"/>
        </w:rPr>
        <w:t xml:space="preserve">k </w:t>
      </w:r>
      <w:r w:rsidRPr="008F7840">
        <w:rPr>
          <w:b/>
          <w:bCs/>
          <w:sz w:val="28"/>
          <w:szCs w:val="28"/>
        </w:rPr>
        <w:t xml:space="preserve"> </w:t>
      </w:r>
    </w:p>
    <w:p w14:paraId="77E39C1D" w14:textId="74957FB1" w:rsidR="00AB4E33" w:rsidRPr="008F7840" w:rsidRDefault="000731AF">
      <w:pPr>
        <w:rPr>
          <w:b/>
          <w:bCs/>
          <w:sz w:val="28"/>
          <w:szCs w:val="28"/>
        </w:rPr>
      </w:pPr>
      <w:r w:rsidRPr="008F7840">
        <w:rPr>
          <w:b/>
          <w:bCs/>
          <w:color w:val="4472C4" w:themeColor="accent1"/>
          <w:sz w:val="28"/>
          <w:szCs w:val="28"/>
          <w:u w:val="single"/>
        </w:rPr>
        <w:t>About us</w:t>
      </w:r>
      <w:r w:rsidR="00AB4E33" w:rsidRPr="008F7840">
        <w:rPr>
          <w:b/>
          <w:bCs/>
          <w:color w:val="4472C4" w:themeColor="accent1"/>
          <w:sz w:val="28"/>
          <w:szCs w:val="28"/>
          <w:u w:val="single"/>
        </w:rPr>
        <w:t>:</w:t>
      </w:r>
      <w:r w:rsidR="00AB4E33" w:rsidRPr="008F7840">
        <w:rPr>
          <w:b/>
          <w:bCs/>
          <w:color w:val="4472C4" w:themeColor="accent1"/>
          <w:sz w:val="28"/>
          <w:szCs w:val="28"/>
        </w:rPr>
        <w:t xml:space="preserve"> </w:t>
      </w:r>
      <w:r w:rsidR="008F7840" w:rsidRPr="008F7840">
        <w:rPr>
          <w:b/>
          <w:bCs/>
          <w:sz w:val="28"/>
          <w:szCs w:val="28"/>
        </w:rPr>
        <w:t xml:space="preserve">The Gate is an established charity which supports the most vulnerable members of our community. We are </w:t>
      </w:r>
      <w:r w:rsidR="008F7840" w:rsidRPr="008F7840">
        <w:rPr>
          <w:b/>
          <w:bCs/>
          <w:sz w:val="28"/>
          <w:szCs w:val="28"/>
        </w:rPr>
        <w:t>forward-thinking</w:t>
      </w:r>
      <w:r w:rsidR="008F7840" w:rsidRPr="008F7840">
        <w:rPr>
          <w:b/>
          <w:bCs/>
          <w:sz w:val="28"/>
          <w:szCs w:val="28"/>
        </w:rPr>
        <w:t xml:space="preserve"> and dedicated to alleviating food poverty and social isolation in Clackmannanshire. We pride ourselves on reacting with integrity and dignity to the needs of those marginalised in our society</w:t>
      </w:r>
      <w:r w:rsidR="008F7840" w:rsidRPr="008F7840">
        <w:rPr>
          <w:b/>
          <w:bCs/>
          <w:sz w:val="28"/>
          <w:szCs w:val="28"/>
        </w:rPr>
        <w:t>.</w:t>
      </w:r>
    </w:p>
    <w:p w14:paraId="145B4E96" w14:textId="77777777" w:rsidR="00AB4E33" w:rsidRDefault="00AB4E33"/>
    <w:p w14:paraId="2D37C32C" w14:textId="40287A5C" w:rsidR="00DF5973" w:rsidRPr="008F7840" w:rsidRDefault="00802F2B">
      <w:pPr>
        <w:rPr>
          <w:sz w:val="28"/>
          <w:szCs w:val="28"/>
        </w:rPr>
      </w:pPr>
      <w:r w:rsidRPr="008F7840">
        <w:rPr>
          <w:sz w:val="28"/>
          <w:szCs w:val="28"/>
        </w:rPr>
        <w:t>We are seeking a passionate Community Chef and Food Project Coordinator to lead our various community food program</w:t>
      </w:r>
      <w:r w:rsidR="00DF5973" w:rsidRPr="008F7840">
        <w:rPr>
          <w:sz w:val="28"/>
          <w:szCs w:val="28"/>
        </w:rPr>
        <w:t>me</w:t>
      </w:r>
      <w:r w:rsidRPr="008F7840">
        <w:rPr>
          <w:sz w:val="28"/>
          <w:szCs w:val="28"/>
        </w:rPr>
        <w:t>s</w:t>
      </w:r>
      <w:r w:rsidR="00133F49" w:rsidRPr="008F7840">
        <w:rPr>
          <w:sz w:val="28"/>
          <w:szCs w:val="28"/>
        </w:rPr>
        <w:t xml:space="preserve">. </w:t>
      </w:r>
      <w:r w:rsidR="00133F49" w:rsidRPr="008F7840">
        <w:rPr>
          <w:sz w:val="28"/>
          <w:szCs w:val="28"/>
        </w:rPr>
        <w:t>You should be an experienced cook, comfortable with preparing a variety of cuisines, and have an interest in sustainable food practices, advocating for the reduction of food waste.</w:t>
      </w:r>
      <w:r w:rsidR="00133F49" w:rsidRPr="008F7840">
        <w:rPr>
          <w:sz w:val="28"/>
          <w:szCs w:val="28"/>
        </w:rPr>
        <w:t xml:space="preserve"> </w:t>
      </w:r>
      <w:r w:rsidRPr="008F7840">
        <w:rPr>
          <w:sz w:val="28"/>
          <w:szCs w:val="28"/>
        </w:rPr>
        <w:t xml:space="preserve">You will support nine food-related initiatives, including our Community Café, </w:t>
      </w:r>
      <w:r w:rsidR="00AC3E9D" w:rsidRPr="008F7840">
        <w:rPr>
          <w:sz w:val="28"/>
          <w:szCs w:val="28"/>
        </w:rPr>
        <w:t>S</w:t>
      </w:r>
      <w:r w:rsidRPr="008F7840">
        <w:rPr>
          <w:sz w:val="28"/>
          <w:szCs w:val="28"/>
        </w:rPr>
        <w:t xml:space="preserve">oup </w:t>
      </w:r>
      <w:r w:rsidR="00AC3E9D" w:rsidRPr="008F7840">
        <w:rPr>
          <w:sz w:val="28"/>
          <w:szCs w:val="28"/>
        </w:rPr>
        <w:t xml:space="preserve">Pot, Community Food Delivery Van, </w:t>
      </w:r>
      <w:r w:rsidRPr="008F7840">
        <w:rPr>
          <w:sz w:val="28"/>
          <w:szCs w:val="28"/>
        </w:rPr>
        <w:t xml:space="preserve">and </w:t>
      </w:r>
      <w:r w:rsidR="00724E0B" w:rsidRPr="008F7840">
        <w:rPr>
          <w:sz w:val="28"/>
          <w:szCs w:val="28"/>
        </w:rPr>
        <w:t>external catering</w:t>
      </w:r>
      <w:r w:rsidRPr="008F7840">
        <w:rPr>
          <w:sz w:val="28"/>
          <w:szCs w:val="28"/>
        </w:rPr>
        <w:t xml:space="preserve"> events. </w:t>
      </w:r>
    </w:p>
    <w:p w14:paraId="7199E776" w14:textId="1884CD1F" w:rsidR="00DF5973" w:rsidRPr="008F7840" w:rsidRDefault="00724E0B">
      <w:pPr>
        <w:rPr>
          <w:sz w:val="28"/>
          <w:szCs w:val="28"/>
        </w:rPr>
      </w:pPr>
      <w:r w:rsidRPr="008F7840">
        <w:rPr>
          <w:sz w:val="28"/>
          <w:szCs w:val="28"/>
        </w:rPr>
        <w:t>The role is essential in coordinating and delivering our food-related projects as part of the team. You will take the lead in developing and monitoring various systems, including HACCP food safety systems, managing stock and equipment, and utilising kitchens both internally and with external partners. Additionally, you will support the Volunteer Coordinator in recruiting, training, and assisting volunteers. You will also help promote initiatives on social media and collaborate with local partners.</w:t>
      </w:r>
    </w:p>
    <w:p w14:paraId="314F4A0A" w14:textId="36C1E11B" w:rsidR="00DF5973" w:rsidRPr="008F7840" w:rsidRDefault="00DF5973">
      <w:pPr>
        <w:rPr>
          <w:sz w:val="28"/>
          <w:szCs w:val="28"/>
        </w:rPr>
      </w:pPr>
      <w:r w:rsidRPr="008F7840">
        <w:rPr>
          <w:sz w:val="28"/>
          <w:szCs w:val="28"/>
        </w:rPr>
        <w:t>You must demonstrate excellent organisational and communication skills, along with the ability to work effectively with different people, function well in a team, and take the initiative</w:t>
      </w:r>
      <w:r w:rsidR="009C692B" w:rsidRPr="008F7840">
        <w:rPr>
          <w:sz w:val="28"/>
          <w:szCs w:val="28"/>
        </w:rPr>
        <w:t>.</w:t>
      </w:r>
      <w:r w:rsidRPr="008F7840">
        <w:rPr>
          <w:sz w:val="28"/>
          <w:szCs w:val="28"/>
        </w:rPr>
        <w:t xml:space="preserve"> A passion for food, cooking, sharing skills, and encouraging learning is essential. </w:t>
      </w:r>
    </w:p>
    <w:p w14:paraId="75516950" w14:textId="77777777" w:rsidR="00133F49" w:rsidRPr="008F7840" w:rsidRDefault="00133F49">
      <w:pPr>
        <w:rPr>
          <w:b/>
          <w:bCs/>
          <w:sz w:val="28"/>
          <w:szCs w:val="28"/>
        </w:rPr>
      </w:pPr>
    </w:p>
    <w:p w14:paraId="264D915B" w14:textId="7C2BF8E0" w:rsidR="00B72FF6" w:rsidRPr="008F7840" w:rsidRDefault="00DF5973">
      <w:pPr>
        <w:rPr>
          <w:b/>
          <w:bCs/>
          <w:sz w:val="28"/>
          <w:szCs w:val="28"/>
        </w:rPr>
      </w:pPr>
      <w:r w:rsidRPr="008F7840">
        <w:rPr>
          <w:b/>
          <w:bCs/>
          <w:sz w:val="28"/>
          <w:szCs w:val="28"/>
        </w:rPr>
        <w:t>Specific responsibilities</w:t>
      </w:r>
    </w:p>
    <w:p w14:paraId="01717A05" w14:textId="65BB25E4" w:rsidR="00AC3E9D" w:rsidRDefault="00DF5973">
      <w:pPr>
        <w:rPr>
          <w:sz w:val="28"/>
          <w:szCs w:val="28"/>
        </w:rPr>
      </w:pPr>
      <w:r w:rsidRPr="008F7840">
        <w:rPr>
          <w:sz w:val="28"/>
          <w:szCs w:val="28"/>
        </w:rPr>
        <w:t xml:space="preserve"> </w:t>
      </w:r>
      <w:r w:rsidRPr="008F7840">
        <w:rPr>
          <w:sz w:val="28"/>
          <w:szCs w:val="28"/>
        </w:rPr>
        <w:sym w:font="Symbol" w:char="F0B7"/>
      </w:r>
      <w:r w:rsidRPr="008F7840">
        <w:rPr>
          <w:sz w:val="28"/>
          <w:szCs w:val="28"/>
        </w:rPr>
        <w:t xml:space="preserve"> Coordinate and facilitate our food projects, workshops and events that engage the community in all aspects of </w:t>
      </w:r>
      <w:r w:rsidR="00133F49" w:rsidRPr="008F7840">
        <w:rPr>
          <w:sz w:val="28"/>
          <w:szCs w:val="28"/>
        </w:rPr>
        <w:t>cooking</w:t>
      </w:r>
      <w:r w:rsidR="00AC3E9D" w:rsidRPr="008F7840">
        <w:rPr>
          <w:sz w:val="28"/>
          <w:szCs w:val="28"/>
        </w:rPr>
        <w:t xml:space="preserve">. </w:t>
      </w:r>
    </w:p>
    <w:p w14:paraId="093B9198" w14:textId="6C33279A" w:rsidR="00BF7DE5" w:rsidRPr="008F7840" w:rsidRDefault="00BF7DE5">
      <w:pPr>
        <w:rPr>
          <w:sz w:val="28"/>
          <w:szCs w:val="28"/>
        </w:rPr>
      </w:pPr>
      <w:r w:rsidRPr="008F7840">
        <w:rPr>
          <w:sz w:val="28"/>
          <w:szCs w:val="28"/>
        </w:rPr>
        <w:sym w:font="Symbol" w:char="F0B7"/>
      </w:r>
      <w:r w:rsidRPr="008F7840">
        <w:rPr>
          <w:sz w:val="28"/>
          <w:szCs w:val="28"/>
        </w:rPr>
        <w:t xml:space="preserve"> </w:t>
      </w:r>
      <w:r>
        <w:rPr>
          <w:sz w:val="28"/>
          <w:szCs w:val="28"/>
        </w:rPr>
        <w:t>Cook exciting meals from food waste donations.</w:t>
      </w:r>
    </w:p>
    <w:p w14:paraId="286820E9" w14:textId="30218E14" w:rsidR="00AC3E9D" w:rsidRPr="008F7840" w:rsidRDefault="00DF5973">
      <w:pPr>
        <w:rPr>
          <w:sz w:val="28"/>
          <w:szCs w:val="28"/>
        </w:rPr>
      </w:pPr>
      <w:r w:rsidRPr="008F7840">
        <w:rPr>
          <w:sz w:val="28"/>
          <w:szCs w:val="28"/>
        </w:rPr>
        <w:sym w:font="Symbol" w:char="F0B7"/>
      </w:r>
      <w:r w:rsidRPr="008F7840">
        <w:rPr>
          <w:sz w:val="28"/>
          <w:szCs w:val="28"/>
        </w:rPr>
        <w:t xml:space="preserve"> Take a lead role in developing a range of</w:t>
      </w:r>
      <w:r w:rsidR="00B72FF6">
        <w:rPr>
          <w:sz w:val="28"/>
          <w:szCs w:val="28"/>
        </w:rPr>
        <w:t xml:space="preserve"> menus, </w:t>
      </w:r>
      <w:r w:rsidRPr="008F7840">
        <w:rPr>
          <w:sz w:val="28"/>
          <w:szCs w:val="28"/>
        </w:rPr>
        <w:t xml:space="preserve">systems and procedures that support the running of the </w:t>
      </w:r>
      <w:r w:rsidR="00AC3E9D" w:rsidRPr="008F7840">
        <w:rPr>
          <w:sz w:val="28"/>
          <w:szCs w:val="28"/>
        </w:rPr>
        <w:t xml:space="preserve">projects </w:t>
      </w:r>
      <w:r w:rsidRPr="008F7840">
        <w:rPr>
          <w:sz w:val="28"/>
          <w:szCs w:val="28"/>
        </w:rPr>
        <w:t xml:space="preserve">in line with Environmental Health and Health and Safety </w:t>
      </w:r>
      <w:r w:rsidR="00724E0B" w:rsidRPr="008F7840">
        <w:rPr>
          <w:sz w:val="28"/>
          <w:szCs w:val="28"/>
        </w:rPr>
        <w:t>regulations and</w:t>
      </w:r>
      <w:r w:rsidRPr="008F7840">
        <w:rPr>
          <w:sz w:val="28"/>
          <w:szCs w:val="28"/>
        </w:rPr>
        <w:t xml:space="preserve"> maintain records.</w:t>
      </w:r>
    </w:p>
    <w:p w14:paraId="4AD73F6B" w14:textId="1384A807" w:rsidR="00AC3E9D" w:rsidRPr="008F7840" w:rsidRDefault="00DF5973">
      <w:pPr>
        <w:rPr>
          <w:sz w:val="28"/>
          <w:szCs w:val="28"/>
        </w:rPr>
      </w:pPr>
      <w:r w:rsidRPr="008F7840">
        <w:rPr>
          <w:sz w:val="28"/>
          <w:szCs w:val="28"/>
        </w:rPr>
        <w:sym w:font="Symbol" w:char="F0B7"/>
      </w:r>
      <w:r w:rsidRPr="008F7840">
        <w:rPr>
          <w:sz w:val="28"/>
          <w:szCs w:val="28"/>
        </w:rPr>
        <w:t xml:space="preserve"> </w:t>
      </w:r>
      <w:r w:rsidR="00AC3E9D" w:rsidRPr="008F7840">
        <w:rPr>
          <w:sz w:val="28"/>
          <w:szCs w:val="28"/>
        </w:rPr>
        <w:t xml:space="preserve">Collaborate with colleagues to ensure the smooth operation of events and projects by developing relevant </w:t>
      </w:r>
      <w:r w:rsidRPr="008F7840">
        <w:rPr>
          <w:sz w:val="28"/>
          <w:szCs w:val="28"/>
        </w:rPr>
        <w:t>information</w:t>
      </w:r>
      <w:r w:rsidR="00AC3E9D" w:rsidRPr="008F7840">
        <w:rPr>
          <w:sz w:val="28"/>
          <w:szCs w:val="28"/>
        </w:rPr>
        <w:t>,</w:t>
      </w:r>
      <w:r w:rsidRPr="008F7840">
        <w:rPr>
          <w:sz w:val="28"/>
          <w:szCs w:val="28"/>
        </w:rPr>
        <w:t xml:space="preserve"> </w:t>
      </w:r>
      <w:r w:rsidR="00AC3E9D" w:rsidRPr="008F7840">
        <w:rPr>
          <w:sz w:val="28"/>
          <w:szCs w:val="28"/>
        </w:rPr>
        <w:t xml:space="preserve">as well as </w:t>
      </w:r>
      <w:r w:rsidRPr="008F7840">
        <w:rPr>
          <w:sz w:val="28"/>
          <w:szCs w:val="28"/>
        </w:rPr>
        <w:t xml:space="preserve">marketing and promotional materials. </w:t>
      </w:r>
    </w:p>
    <w:p w14:paraId="0FC517AA" w14:textId="15F47987" w:rsidR="00AC3E9D" w:rsidRPr="008F7840" w:rsidRDefault="00DF5973">
      <w:pPr>
        <w:rPr>
          <w:sz w:val="28"/>
          <w:szCs w:val="28"/>
        </w:rPr>
      </w:pPr>
      <w:r w:rsidRPr="008F7840">
        <w:rPr>
          <w:sz w:val="28"/>
          <w:szCs w:val="28"/>
        </w:rPr>
        <w:sym w:font="Symbol" w:char="F0B7"/>
      </w:r>
      <w:r w:rsidRPr="008F7840">
        <w:rPr>
          <w:sz w:val="28"/>
          <w:szCs w:val="28"/>
        </w:rPr>
        <w:t xml:space="preserve"> </w:t>
      </w:r>
      <w:r w:rsidR="00133F49" w:rsidRPr="008F7840">
        <w:rPr>
          <w:sz w:val="28"/>
          <w:szCs w:val="28"/>
        </w:rPr>
        <w:t>S</w:t>
      </w:r>
      <w:r w:rsidRPr="008F7840">
        <w:rPr>
          <w:sz w:val="28"/>
          <w:szCs w:val="28"/>
        </w:rPr>
        <w:t xml:space="preserve">etting and tidying kitchens before and after </w:t>
      </w:r>
      <w:r w:rsidR="00AC3E9D" w:rsidRPr="008F7840">
        <w:rPr>
          <w:sz w:val="28"/>
          <w:szCs w:val="28"/>
        </w:rPr>
        <w:t xml:space="preserve">activities </w:t>
      </w:r>
    </w:p>
    <w:p w14:paraId="5AEF9143" w14:textId="77777777" w:rsidR="00AC3E9D" w:rsidRPr="008F7840" w:rsidRDefault="00DF5973">
      <w:pPr>
        <w:rPr>
          <w:sz w:val="28"/>
          <w:szCs w:val="28"/>
        </w:rPr>
      </w:pPr>
      <w:r w:rsidRPr="008F7840">
        <w:rPr>
          <w:sz w:val="28"/>
          <w:szCs w:val="28"/>
        </w:rPr>
        <w:sym w:font="Symbol" w:char="F0B7"/>
      </w:r>
      <w:r w:rsidRPr="008F7840">
        <w:rPr>
          <w:sz w:val="28"/>
          <w:szCs w:val="28"/>
        </w:rPr>
        <w:t xml:space="preserve"> Support recruitment, training and retention of volunteers. </w:t>
      </w:r>
    </w:p>
    <w:p w14:paraId="4D706BB7" w14:textId="77777777" w:rsidR="00AC3E9D" w:rsidRPr="008F7840" w:rsidRDefault="00DF5973">
      <w:pPr>
        <w:rPr>
          <w:sz w:val="28"/>
          <w:szCs w:val="28"/>
        </w:rPr>
      </w:pPr>
      <w:r w:rsidRPr="008F7840">
        <w:rPr>
          <w:sz w:val="28"/>
          <w:szCs w:val="28"/>
        </w:rPr>
        <w:sym w:font="Symbol" w:char="F0B7"/>
      </w:r>
      <w:r w:rsidRPr="008F7840">
        <w:rPr>
          <w:sz w:val="28"/>
          <w:szCs w:val="28"/>
        </w:rPr>
        <w:t xml:space="preserve"> </w:t>
      </w:r>
      <w:r w:rsidR="00AC3E9D" w:rsidRPr="008F7840">
        <w:rPr>
          <w:sz w:val="28"/>
          <w:szCs w:val="28"/>
        </w:rPr>
        <w:t>Collaborate with local partners to engage a diverse range of groups and community organisations in promoting</w:t>
      </w:r>
      <w:r w:rsidRPr="008F7840">
        <w:rPr>
          <w:sz w:val="28"/>
          <w:szCs w:val="28"/>
        </w:rPr>
        <w:t xml:space="preserve"> participation in our activities. </w:t>
      </w:r>
    </w:p>
    <w:p w14:paraId="1647569C" w14:textId="684CA556" w:rsidR="00AC3E9D" w:rsidRPr="008F7840" w:rsidRDefault="00DF5973">
      <w:pPr>
        <w:rPr>
          <w:sz w:val="28"/>
          <w:szCs w:val="28"/>
        </w:rPr>
      </w:pPr>
      <w:r w:rsidRPr="008F7840">
        <w:rPr>
          <w:sz w:val="28"/>
          <w:szCs w:val="28"/>
        </w:rPr>
        <w:sym w:font="Symbol" w:char="F0B7"/>
      </w:r>
      <w:r w:rsidRPr="008F7840">
        <w:rPr>
          <w:sz w:val="28"/>
          <w:szCs w:val="28"/>
        </w:rPr>
        <w:t xml:space="preserve"> Attend local events and groups to promote the </w:t>
      </w:r>
      <w:r w:rsidR="00797957" w:rsidRPr="008F7840">
        <w:rPr>
          <w:sz w:val="28"/>
          <w:szCs w:val="28"/>
        </w:rPr>
        <w:t xml:space="preserve">project's work and </w:t>
      </w:r>
      <w:r w:rsidRPr="008F7840">
        <w:rPr>
          <w:sz w:val="28"/>
          <w:szCs w:val="28"/>
        </w:rPr>
        <w:t>activities.</w:t>
      </w:r>
    </w:p>
    <w:p w14:paraId="6BDC5BE4" w14:textId="5D5EABCE" w:rsidR="00AC3E9D" w:rsidRPr="008F7840" w:rsidRDefault="00DF5973">
      <w:pPr>
        <w:rPr>
          <w:sz w:val="28"/>
          <w:szCs w:val="28"/>
        </w:rPr>
      </w:pPr>
      <w:r w:rsidRPr="008F7840">
        <w:rPr>
          <w:sz w:val="28"/>
          <w:szCs w:val="28"/>
        </w:rPr>
        <w:sym w:font="Symbol" w:char="F0B7"/>
      </w:r>
      <w:r w:rsidRPr="008F7840">
        <w:rPr>
          <w:sz w:val="28"/>
          <w:szCs w:val="28"/>
        </w:rPr>
        <w:t xml:space="preserve"> Assist in the development and implementation of monitoring and evaluation systems</w:t>
      </w:r>
      <w:r w:rsidR="00797957" w:rsidRPr="008F7840">
        <w:rPr>
          <w:sz w:val="28"/>
          <w:szCs w:val="28"/>
        </w:rPr>
        <w:t>, as well as</w:t>
      </w:r>
      <w:r w:rsidRPr="008F7840">
        <w:rPr>
          <w:sz w:val="28"/>
          <w:szCs w:val="28"/>
        </w:rPr>
        <w:t xml:space="preserve"> reporting. </w:t>
      </w:r>
    </w:p>
    <w:p w14:paraId="3F0FFEBA" w14:textId="77777777" w:rsidR="00AC3E9D" w:rsidRPr="008F7840" w:rsidRDefault="00AC3E9D">
      <w:pPr>
        <w:rPr>
          <w:sz w:val="28"/>
          <w:szCs w:val="28"/>
        </w:rPr>
      </w:pPr>
    </w:p>
    <w:p w14:paraId="570DC0DA" w14:textId="77777777" w:rsidR="00AC3E9D" w:rsidRPr="008F7840" w:rsidRDefault="00DF5973">
      <w:pPr>
        <w:rPr>
          <w:b/>
          <w:bCs/>
          <w:sz w:val="28"/>
          <w:szCs w:val="28"/>
        </w:rPr>
      </w:pPr>
      <w:r w:rsidRPr="008F7840">
        <w:rPr>
          <w:b/>
          <w:bCs/>
          <w:sz w:val="28"/>
          <w:szCs w:val="28"/>
        </w:rPr>
        <w:lastRenderedPageBreak/>
        <w:t xml:space="preserve">General responsibilities </w:t>
      </w:r>
    </w:p>
    <w:p w14:paraId="5F28939C" w14:textId="745C8EBF" w:rsidR="00AC3E9D" w:rsidRPr="008F7840" w:rsidRDefault="00AC3E9D" w:rsidP="00AC3E9D">
      <w:pPr>
        <w:rPr>
          <w:sz w:val="28"/>
          <w:szCs w:val="28"/>
        </w:rPr>
      </w:pPr>
      <w:r w:rsidRPr="008F7840">
        <w:rPr>
          <w:sz w:val="28"/>
          <w:szCs w:val="28"/>
        </w:rPr>
        <w:sym w:font="Symbol" w:char="F0B7"/>
      </w:r>
      <w:r w:rsidR="00DF5973" w:rsidRPr="008F7840">
        <w:rPr>
          <w:sz w:val="28"/>
          <w:szCs w:val="28"/>
        </w:rPr>
        <w:t xml:space="preserve">To work as part of </w:t>
      </w:r>
      <w:r w:rsidRPr="008F7840">
        <w:rPr>
          <w:sz w:val="28"/>
          <w:szCs w:val="28"/>
        </w:rPr>
        <w:t xml:space="preserve">the Gate Charity </w:t>
      </w:r>
      <w:r w:rsidR="00DF5973" w:rsidRPr="008F7840">
        <w:rPr>
          <w:sz w:val="28"/>
          <w:szCs w:val="28"/>
        </w:rPr>
        <w:t xml:space="preserve">team to promote and encourage understanding of environmental </w:t>
      </w:r>
      <w:r w:rsidRPr="008F7840">
        <w:rPr>
          <w:sz w:val="28"/>
          <w:szCs w:val="28"/>
        </w:rPr>
        <w:t>issues</w:t>
      </w:r>
      <w:r w:rsidR="00797957" w:rsidRPr="008F7840">
        <w:rPr>
          <w:sz w:val="28"/>
          <w:szCs w:val="28"/>
        </w:rPr>
        <w:t xml:space="preserve"> and food edu</w:t>
      </w:r>
      <w:r w:rsidR="00254E87" w:rsidRPr="008F7840">
        <w:rPr>
          <w:sz w:val="28"/>
          <w:szCs w:val="28"/>
        </w:rPr>
        <w:t>cation</w:t>
      </w:r>
    </w:p>
    <w:p w14:paraId="1D33C3CB" w14:textId="1CBFCF2B" w:rsidR="00AC3E9D" w:rsidRPr="008F7840" w:rsidRDefault="00AC3E9D" w:rsidP="00AC3E9D">
      <w:pPr>
        <w:rPr>
          <w:sz w:val="28"/>
          <w:szCs w:val="28"/>
        </w:rPr>
      </w:pPr>
      <w:r w:rsidRPr="008F7840">
        <w:rPr>
          <w:sz w:val="28"/>
          <w:szCs w:val="28"/>
        </w:rPr>
        <w:sym w:font="Symbol" w:char="F0B7"/>
      </w:r>
      <w:r w:rsidRPr="008F7840">
        <w:rPr>
          <w:sz w:val="28"/>
          <w:szCs w:val="28"/>
        </w:rPr>
        <w:t xml:space="preserve">To promote the values of The Gate Charity when working in the local community. </w:t>
      </w:r>
    </w:p>
    <w:p w14:paraId="3AA75C5B"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comply fully with the organisation’s ethos, policies, procedures and relevant legislation.</w:t>
      </w:r>
    </w:p>
    <w:p w14:paraId="5B1DE766" w14:textId="77777777" w:rsidR="00AC3E9D" w:rsidRPr="008F7840" w:rsidRDefault="00AC3E9D" w:rsidP="00AC3E9D">
      <w:pPr>
        <w:rPr>
          <w:sz w:val="28"/>
          <w:szCs w:val="28"/>
        </w:rPr>
      </w:pPr>
      <w:r w:rsidRPr="008F7840">
        <w:rPr>
          <w:sz w:val="28"/>
          <w:szCs w:val="28"/>
        </w:rPr>
        <w:t xml:space="preserve"> </w:t>
      </w:r>
      <w:r w:rsidRPr="008F7840">
        <w:rPr>
          <w:sz w:val="28"/>
          <w:szCs w:val="28"/>
        </w:rPr>
        <w:sym w:font="Symbol" w:char="F0B7"/>
      </w:r>
      <w:r w:rsidRPr="008F7840">
        <w:rPr>
          <w:sz w:val="28"/>
          <w:szCs w:val="28"/>
        </w:rPr>
        <w:t xml:space="preserve"> Engage with our community in a way that empowers local people to take ownership of their learning and adopt sustainable behaviour changes. </w:t>
      </w:r>
    </w:p>
    <w:p w14:paraId="1798A5F4"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work and communicate effectively with other team members (staff, sessional workers and volunteers) to achieve goals.</w:t>
      </w:r>
    </w:p>
    <w:p w14:paraId="28C82AE0"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work constructively and effectively with partners, groups and organisations. </w:t>
      </w:r>
    </w:p>
    <w:p w14:paraId="7E4FE78F"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provide an excellent participant experience. </w:t>
      </w:r>
    </w:p>
    <w:p w14:paraId="143EB55E"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report on the success of allocated tasks. </w:t>
      </w:r>
    </w:p>
    <w:p w14:paraId="29341211" w14:textId="77777777" w:rsidR="00AC3E9D" w:rsidRPr="008F7840" w:rsidRDefault="00AC3E9D" w:rsidP="00AC3E9D">
      <w:pPr>
        <w:rPr>
          <w:sz w:val="28"/>
          <w:szCs w:val="28"/>
        </w:rPr>
      </w:pPr>
      <w:r w:rsidRPr="008F7840">
        <w:rPr>
          <w:sz w:val="28"/>
          <w:szCs w:val="28"/>
        </w:rPr>
        <w:sym w:font="Symbol" w:char="F0B7"/>
      </w:r>
      <w:r w:rsidRPr="008F7840">
        <w:rPr>
          <w:sz w:val="28"/>
          <w:szCs w:val="28"/>
        </w:rPr>
        <w:t xml:space="preserve"> To attend and contribute to team meetings and training courses. </w:t>
      </w:r>
    </w:p>
    <w:p w14:paraId="7191A7E3" w14:textId="44C08827" w:rsidR="00AC3E9D" w:rsidRPr="008F7840" w:rsidRDefault="00AC3E9D" w:rsidP="00AC3E9D">
      <w:pPr>
        <w:rPr>
          <w:sz w:val="28"/>
          <w:szCs w:val="28"/>
        </w:rPr>
      </w:pPr>
      <w:r w:rsidRPr="008F7840">
        <w:rPr>
          <w:sz w:val="28"/>
          <w:szCs w:val="28"/>
        </w:rPr>
        <w:sym w:font="Symbol" w:char="F0B7"/>
      </w:r>
      <w:r w:rsidRPr="008F7840">
        <w:rPr>
          <w:sz w:val="28"/>
          <w:szCs w:val="28"/>
        </w:rPr>
        <w:t xml:space="preserve"> To undertake other duties in line with the job purpose.</w:t>
      </w:r>
    </w:p>
    <w:p w14:paraId="08E27B4D" w14:textId="3D77CE5D" w:rsidR="00346976" w:rsidRDefault="00346976" w:rsidP="00AC3E9D">
      <w:pPr>
        <w:rPr>
          <w:sz w:val="28"/>
          <w:szCs w:val="28"/>
        </w:rPr>
      </w:pPr>
      <w:r w:rsidRPr="008F7840">
        <w:rPr>
          <w:sz w:val="28"/>
          <w:szCs w:val="28"/>
        </w:rPr>
        <w:sym w:font="Symbol" w:char="F0B7"/>
      </w:r>
      <w:r w:rsidRPr="008F7840">
        <w:rPr>
          <w:sz w:val="28"/>
          <w:szCs w:val="28"/>
        </w:rPr>
        <w:t xml:space="preserve"> Reduce food insecurity, improve access to nutritious food, and enhance the skills of local people to eat healthier, cook on a budget, and reduce food waste.</w:t>
      </w:r>
    </w:p>
    <w:p w14:paraId="6F106141" w14:textId="77777777" w:rsidR="00150FB5" w:rsidRDefault="00150FB5" w:rsidP="00AC3E9D">
      <w:pPr>
        <w:rPr>
          <w:sz w:val="28"/>
          <w:szCs w:val="28"/>
        </w:rPr>
      </w:pPr>
    </w:p>
    <w:p w14:paraId="7C82FAD8" w14:textId="2E822CE3" w:rsidR="00150FB5" w:rsidRPr="008F7840" w:rsidRDefault="00150FB5" w:rsidP="00AC3E9D">
      <w:pPr>
        <w:rPr>
          <w:sz w:val="28"/>
          <w:szCs w:val="28"/>
        </w:rPr>
      </w:pPr>
      <w:r>
        <w:rPr>
          <w:sz w:val="28"/>
          <w:szCs w:val="28"/>
        </w:rPr>
        <w:t xml:space="preserve">Please email </w:t>
      </w:r>
      <w:hyperlink r:id="rId6" w:history="1">
        <w:r w:rsidRPr="00990CCA">
          <w:rPr>
            <w:rStyle w:val="Hyperlink"/>
            <w:sz w:val="28"/>
            <w:szCs w:val="28"/>
          </w:rPr>
          <w:t>jilly@the-gate-charity.org</w:t>
        </w:r>
      </w:hyperlink>
      <w:r>
        <w:rPr>
          <w:sz w:val="28"/>
          <w:szCs w:val="28"/>
        </w:rPr>
        <w:t xml:space="preserve"> for an application pack </w:t>
      </w:r>
    </w:p>
    <w:p w14:paraId="6D0CA4C6" w14:textId="77777777" w:rsidR="00AE601D" w:rsidRPr="008F7840" w:rsidRDefault="00AE601D" w:rsidP="00AC3E9D">
      <w:pPr>
        <w:rPr>
          <w:sz w:val="28"/>
          <w:szCs w:val="28"/>
        </w:rPr>
      </w:pPr>
    </w:p>
    <w:p w14:paraId="5A5B2B7E" w14:textId="77777777" w:rsidR="00AE601D" w:rsidRDefault="00AE601D" w:rsidP="00AE601D">
      <w:pPr>
        <w:rPr>
          <w:rFonts w:cstheme="minorHAnsi"/>
          <w:b/>
          <w:sz w:val="24"/>
          <w:szCs w:val="24"/>
          <w:lang w:val="en-US"/>
        </w:rPr>
      </w:pPr>
    </w:p>
    <w:p w14:paraId="723A48FD" w14:textId="75044B4A" w:rsidR="00AE601D" w:rsidRPr="00885792" w:rsidRDefault="00AE601D" w:rsidP="00AE601D">
      <w:pPr>
        <w:rPr>
          <w:rFonts w:cstheme="minorHAnsi"/>
          <w:b/>
          <w:sz w:val="24"/>
          <w:szCs w:val="24"/>
          <w:lang w:val="en-US"/>
        </w:rPr>
      </w:pPr>
      <w:r w:rsidRPr="00885792">
        <w:rPr>
          <w:rFonts w:cstheme="minorHAnsi"/>
          <w:b/>
          <w:sz w:val="24"/>
          <w:szCs w:val="24"/>
          <w:lang w:val="en-US"/>
        </w:rPr>
        <w:t xml:space="preserve">Person Specification – </w:t>
      </w:r>
      <w:r>
        <w:rPr>
          <w:rFonts w:cstheme="minorHAnsi"/>
          <w:b/>
          <w:sz w:val="24"/>
          <w:szCs w:val="24"/>
          <w:lang w:val="en-US"/>
        </w:rPr>
        <w:t xml:space="preserve">Community </w:t>
      </w:r>
      <w:r w:rsidR="00133F49">
        <w:rPr>
          <w:rFonts w:cstheme="minorHAnsi"/>
          <w:b/>
          <w:sz w:val="24"/>
          <w:szCs w:val="24"/>
          <w:lang w:val="en-US"/>
        </w:rPr>
        <w:t xml:space="preserve">Chef </w:t>
      </w:r>
      <w:r w:rsidR="00133F49" w:rsidRPr="00885792">
        <w:rPr>
          <w:rFonts w:cstheme="minorHAnsi"/>
          <w:b/>
          <w:sz w:val="24"/>
          <w:szCs w:val="24"/>
          <w:lang w:val="en-US"/>
        </w:rPr>
        <w:t>&amp;</w:t>
      </w:r>
      <w:r>
        <w:rPr>
          <w:rFonts w:cstheme="minorHAnsi"/>
          <w:b/>
          <w:sz w:val="24"/>
          <w:szCs w:val="24"/>
          <w:lang w:val="en-US"/>
        </w:rPr>
        <w:t xml:space="preserve"> Food Project Coordinator </w:t>
      </w:r>
    </w:p>
    <w:tbl>
      <w:tblPr>
        <w:tblStyle w:val="TableGrid"/>
        <w:tblW w:w="9634" w:type="dxa"/>
        <w:tblLook w:val="04A0" w:firstRow="1" w:lastRow="0" w:firstColumn="1" w:lastColumn="0" w:noHBand="0" w:noVBand="1"/>
      </w:tblPr>
      <w:tblGrid>
        <w:gridCol w:w="7081"/>
        <w:gridCol w:w="1241"/>
        <w:gridCol w:w="1312"/>
      </w:tblGrid>
      <w:tr w:rsidR="00AE601D" w:rsidRPr="00885792" w14:paraId="3AC7CA16" w14:textId="77777777" w:rsidTr="008B1A1C">
        <w:tc>
          <w:tcPr>
            <w:tcW w:w="7081" w:type="dxa"/>
            <w:shd w:val="clear" w:color="auto" w:fill="0070C0"/>
          </w:tcPr>
          <w:p w14:paraId="410F12DD" w14:textId="77777777" w:rsidR="00AE601D" w:rsidRPr="00885792" w:rsidRDefault="00AE601D" w:rsidP="008B1A1C">
            <w:pPr>
              <w:rPr>
                <w:rFonts w:cstheme="minorHAnsi"/>
                <w:b/>
                <w:color w:val="FFFFFF" w:themeColor="background1"/>
                <w:sz w:val="24"/>
                <w:szCs w:val="24"/>
              </w:rPr>
            </w:pPr>
            <w:r w:rsidRPr="00885792">
              <w:rPr>
                <w:rFonts w:cstheme="minorHAnsi"/>
                <w:b/>
                <w:color w:val="FFFFFF" w:themeColor="background1"/>
                <w:sz w:val="24"/>
                <w:szCs w:val="24"/>
              </w:rPr>
              <w:t>Qualifications and professional membership</w:t>
            </w:r>
          </w:p>
        </w:tc>
        <w:tc>
          <w:tcPr>
            <w:tcW w:w="1241" w:type="dxa"/>
            <w:shd w:val="clear" w:color="auto" w:fill="0070C0"/>
          </w:tcPr>
          <w:p w14:paraId="7A5372FC" w14:textId="77777777" w:rsidR="00AE601D" w:rsidRPr="00885792" w:rsidRDefault="00AE601D" w:rsidP="008B1A1C">
            <w:pPr>
              <w:rPr>
                <w:rFonts w:cstheme="minorHAnsi"/>
                <w:b/>
                <w:color w:val="FFFFFF" w:themeColor="background1"/>
                <w:sz w:val="24"/>
                <w:szCs w:val="24"/>
              </w:rPr>
            </w:pPr>
            <w:r w:rsidRPr="00885792">
              <w:rPr>
                <w:rFonts w:cstheme="minorHAnsi"/>
                <w:b/>
                <w:color w:val="FFFFFF" w:themeColor="background1"/>
                <w:sz w:val="24"/>
                <w:szCs w:val="24"/>
              </w:rPr>
              <w:t>Essential</w:t>
            </w:r>
          </w:p>
        </w:tc>
        <w:tc>
          <w:tcPr>
            <w:tcW w:w="1312" w:type="dxa"/>
            <w:shd w:val="clear" w:color="auto" w:fill="0070C0"/>
          </w:tcPr>
          <w:p w14:paraId="6E6F316B" w14:textId="77777777" w:rsidR="00AE601D" w:rsidRPr="00885792" w:rsidRDefault="00AE601D" w:rsidP="008B1A1C">
            <w:pPr>
              <w:rPr>
                <w:rFonts w:cstheme="minorHAnsi"/>
                <w:b/>
                <w:color w:val="FFFFFF" w:themeColor="background1"/>
                <w:sz w:val="24"/>
                <w:szCs w:val="24"/>
              </w:rPr>
            </w:pPr>
            <w:r w:rsidRPr="00885792">
              <w:rPr>
                <w:rFonts w:cstheme="minorHAnsi"/>
                <w:b/>
                <w:color w:val="FFFFFF" w:themeColor="background1"/>
                <w:sz w:val="24"/>
                <w:szCs w:val="24"/>
              </w:rPr>
              <w:t xml:space="preserve">Desirable </w:t>
            </w:r>
          </w:p>
        </w:tc>
      </w:tr>
      <w:tr w:rsidR="00AE601D" w:rsidRPr="00885792" w14:paraId="77416E5F" w14:textId="77777777" w:rsidTr="008B1A1C">
        <w:tc>
          <w:tcPr>
            <w:tcW w:w="7081" w:type="dxa"/>
          </w:tcPr>
          <w:p w14:paraId="1DA07D58" w14:textId="77777777" w:rsidR="00AE601D" w:rsidRPr="00885792" w:rsidRDefault="00AE601D" w:rsidP="008B1A1C">
            <w:pPr>
              <w:spacing w:before="100" w:beforeAutospacing="1" w:after="100" w:afterAutospacing="1"/>
              <w:rPr>
                <w:rFonts w:eastAsia="Times New Roman" w:cstheme="minorHAnsi"/>
                <w:color w:val="000000"/>
                <w:sz w:val="24"/>
                <w:szCs w:val="24"/>
                <w:lang w:eastAsia="en-GB"/>
              </w:rPr>
            </w:pPr>
            <w:r w:rsidRPr="00885792">
              <w:rPr>
                <w:rFonts w:eastAsia="Times New Roman" w:cstheme="minorHAnsi"/>
                <w:color w:val="000000"/>
                <w:sz w:val="24"/>
                <w:szCs w:val="24"/>
                <w:lang w:eastAsia="en-GB"/>
              </w:rPr>
              <w:t>Community development/food/qualifications or equivalent experience</w:t>
            </w:r>
          </w:p>
        </w:tc>
        <w:tc>
          <w:tcPr>
            <w:tcW w:w="1241" w:type="dxa"/>
          </w:tcPr>
          <w:p w14:paraId="30F55A28" w14:textId="77777777" w:rsidR="00AE601D" w:rsidRPr="00885792" w:rsidRDefault="00AE601D" w:rsidP="008B1A1C">
            <w:pPr>
              <w:jc w:val="center"/>
              <w:rPr>
                <w:rFonts w:cstheme="minorHAnsi"/>
                <w:sz w:val="24"/>
                <w:szCs w:val="24"/>
              </w:rPr>
            </w:pPr>
          </w:p>
        </w:tc>
        <w:tc>
          <w:tcPr>
            <w:tcW w:w="1312" w:type="dxa"/>
          </w:tcPr>
          <w:p w14:paraId="4F908B6B" w14:textId="77777777" w:rsidR="00AE601D" w:rsidRPr="00885792" w:rsidRDefault="00AE601D" w:rsidP="008B1A1C">
            <w:pPr>
              <w:jc w:val="center"/>
              <w:rPr>
                <w:rFonts w:cstheme="minorHAnsi"/>
                <w:sz w:val="24"/>
                <w:szCs w:val="24"/>
              </w:rPr>
            </w:pPr>
            <w:r>
              <w:rPr>
                <w:rFonts w:cstheme="minorHAnsi"/>
                <w:sz w:val="24"/>
                <w:szCs w:val="24"/>
              </w:rPr>
              <w:t>x</w:t>
            </w:r>
          </w:p>
        </w:tc>
      </w:tr>
      <w:tr w:rsidR="00AE601D" w:rsidRPr="00885792" w14:paraId="3B39E5AF" w14:textId="77777777" w:rsidTr="008B1A1C">
        <w:trPr>
          <w:trHeight w:val="306"/>
        </w:trPr>
        <w:tc>
          <w:tcPr>
            <w:tcW w:w="7081" w:type="dxa"/>
          </w:tcPr>
          <w:p w14:paraId="24341EEF" w14:textId="77777777" w:rsidR="00AE601D" w:rsidRPr="00885792" w:rsidRDefault="00AE601D" w:rsidP="008B1A1C">
            <w:pPr>
              <w:rPr>
                <w:rFonts w:cstheme="minorHAnsi"/>
                <w:sz w:val="24"/>
                <w:szCs w:val="24"/>
              </w:rPr>
            </w:pPr>
            <w:r w:rsidRPr="00885792">
              <w:rPr>
                <w:rFonts w:cstheme="minorHAnsi"/>
                <w:sz w:val="24"/>
                <w:szCs w:val="24"/>
              </w:rPr>
              <w:t xml:space="preserve">Level </w:t>
            </w:r>
            <w:r>
              <w:rPr>
                <w:rFonts w:cstheme="minorHAnsi"/>
                <w:sz w:val="24"/>
                <w:szCs w:val="24"/>
              </w:rPr>
              <w:t>2</w:t>
            </w:r>
            <w:r w:rsidRPr="00885792">
              <w:rPr>
                <w:rFonts w:cstheme="minorHAnsi"/>
                <w:sz w:val="24"/>
                <w:szCs w:val="24"/>
              </w:rPr>
              <w:t xml:space="preserve"> Food Hygiene or equivalent</w:t>
            </w:r>
          </w:p>
        </w:tc>
        <w:tc>
          <w:tcPr>
            <w:tcW w:w="1241" w:type="dxa"/>
          </w:tcPr>
          <w:p w14:paraId="7E938A5E" w14:textId="77777777" w:rsidR="00AE601D" w:rsidRPr="00885792" w:rsidRDefault="00AE601D" w:rsidP="008B1A1C">
            <w:pPr>
              <w:jc w:val="center"/>
              <w:rPr>
                <w:rFonts w:cstheme="minorHAnsi"/>
                <w:sz w:val="24"/>
                <w:szCs w:val="24"/>
              </w:rPr>
            </w:pPr>
            <w:r>
              <w:rPr>
                <w:rFonts w:cstheme="minorHAnsi"/>
                <w:sz w:val="24"/>
                <w:szCs w:val="24"/>
              </w:rPr>
              <w:t>x</w:t>
            </w:r>
          </w:p>
        </w:tc>
        <w:tc>
          <w:tcPr>
            <w:tcW w:w="1312" w:type="dxa"/>
          </w:tcPr>
          <w:p w14:paraId="7D30264A" w14:textId="77777777" w:rsidR="00AE601D" w:rsidRPr="00885792" w:rsidRDefault="00AE601D" w:rsidP="008B1A1C">
            <w:pPr>
              <w:jc w:val="center"/>
              <w:rPr>
                <w:rFonts w:cstheme="minorHAnsi"/>
                <w:sz w:val="24"/>
                <w:szCs w:val="24"/>
              </w:rPr>
            </w:pPr>
          </w:p>
        </w:tc>
      </w:tr>
      <w:tr w:rsidR="00AE601D" w:rsidRPr="00885792" w14:paraId="3BD73AD0" w14:textId="77777777" w:rsidTr="008B1A1C">
        <w:tc>
          <w:tcPr>
            <w:tcW w:w="7081" w:type="dxa"/>
          </w:tcPr>
          <w:p w14:paraId="372D4DB5" w14:textId="77777777" w:rsidR="00AE601D" w:rsidRPr="00885792" w:rsidRDefault="00AE601D" w:rsidP="008B1A1C">
            <w:pPr>
              <w:rPr>
                <w:rFonts w:cstheme="minorHAnsi"/>
                <w:sz w:val="24"/>
                <w:szCs w:val="24"/>
              </w:rPr>
            </w:pPr>
            <w:r w:rsidRPr="00885792">
              <w:rPr>
                <w:rFonts w:cstheme="minorHAnsi"/>
                <w:sz w:val="24"/>
                <w:szCs w:val="24"/>
              </w:rPr>
              <w:t>Evidence of continued professional development in related areas</w:t>
            </w:r>
          </w:p>
        </w:tc>
        <w:tc>
          <w:tcPr>
            <w:tcW w:w="1241" w:type="dxa"/>
          </w:tcPr>
          <w:p w14:paraId="600AD824" w14:textId="77777777" w:rsidR="00AE601D" w:rsidRPr="00885792" w:rsidRDefault="00AE601D" w:rsidP="008B1A1C">
            <w:pPr>
              <w:jc w:val="center"/>
              <w:rPr>
                <w:rFonts w:cstheme="minorHAnsi"/>
                <w:sz w:val="24"/>
                <w:szCs w:val="24"/>
              </w:rPr>
            </w:pPr>
          </w:p>
        </w:tc>
        <w:tc>
          <w:tcPr>
            <w:tcW w:w="1312" w:type="dxa"/>
          </w:tcPr>
          <w:p w14:paraId="1B12D08C" w14:textId="77777777" w:rsidR="00AE601D" w:rsidRPr="00885792" w:rsidRDefault="00AE601D" w:rsidP="008B1A1C">
            <w:pPr>
              <w:jc w:val="center"/>
              <w:rPr>
                <w:rFonts w:cstheme="minorHAnsi"/>
                <w:sz w:val="24"/>
                <w:szCs w:val="24"/>
              </w:rPr>
            </w:pPr>
            <w:r w:rsidRPr="00885792">
              <w:rPr>
                <w:rFonts w:cstheme="minorHAnsi"/>
                <w:sz w:val="24"/>
                <w:szCs w:val="24"/>
              </w:rPr>
              <w:t>x</w:t>
            </w:r>
          </w:p>
        </w:tc>
      </w:tr>
      <w:tr w:rsidR="00AE601D" w:rsidRPr="00885792" w14:paraId="635B4290" w14:textId="77777777" w:rsidTr="008B1A1C">
        <w:tc>
          <w:tcPr>
            <w:tcW w:w="7081" w:type="dxa"/>
            <w:shd w:val="clear" w:color="auto" w:fill="0070C0"/>
          </w:tcPr>
          <w:p w14:paraId="4AF820FE" w14:textId="77777777" w:rsidR="00AE601D" w:rsidRPr="00885792" w:rsidRDefault="00AE601D" w:rsidP="008B1A1C">
            <w:pPr>
              <w:rPr>
                <w:rFonts w:cstheme="minorHAnsi"/>
                <w:b/>
                <w:color w:val="FFFFFF" w:themeColor="background1"/>
                <w:sz w:val="24"/>
                <w:szCs w:val="24"/>
              </w:rPr>
            </w:pPr>
            <w:r w:rsidRPr="00885792">
              <w:rPr>
                <w:rFonts w:cstheme="minorHAnsi"/>
                <w:b/>
                <w:color w:val="FFFFFF" w:themeColor="background1"/>
                <w:sz w:val="24"/>
                <w:szCs w:val="24"/>
              </w:rPr>
              <w:t>Skills, Knowledge and Experience</w:t>
            </w:r>
          </w:p>
        </w:tc>
        <w:tc>
          <w:tcPr>
            <w:tcW w:w="1241" w:type="dxa"/>
            <w:shd w:val="clear" w:color="auto" w:fill="0070C0"/>
          </w:tcPr>
          <w:p w14:paraId="2C168B8A"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Essential</w:t>
            </w:r>
          </w:p>
        </w:tc>
        <w:tc>
          <w:tcPr>
            <w:tcW w:w="1312" w:type="dxa"/>
            <w:shd w:val="clear" w:color="auto" w:fill="0070C0"/>
          </w:tcPr>
          <w:p w14:paraId="77F3E9BF"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Desirable</w:t>
            </w:r>
          </w:p>
        </w:tc>
      </w:tr>
      <w:tr w:rsidR="00AE601D" w:rsidRPr="00885792" w14:paraId="49D95803" w14:textId="77777777" w:rsidTr="008B1A1C">
        <w:tc>
          <w:tcPr>
            <w:tcW w:w="7081" w:type="dxa"/>
          </w:tcPr>
          <w:p w14:paraId="3F158A05" w14:textId="77777777" w:rsidR="00AE601D" w:rsidRPr="00885792" w:rsidRDefault="00AE601D" w:rsidP="008B1A1C">
            <w:pPr>
              <w:rPr>
                <w:rFonts w:cstheme="minorHAnsi"/>
                <w:b/>
                <w:sz w:val="24"/>
                <w:szCs w:val="24"/>
              </w:rPr>
            </w:pPr>
            <w:r w:rsidRPr="00885792">
              <w:rPr>
                <w:rFonts w:cstheme="minorHAnsi"/>
                <w:sz w:val="24"/>
                <w:szCs w:val="24"/>
              </w:rPr>
              <w:t xml:space="preserve">Knowledge of food safety regulations/ legislation </w:t>
            </w:r>
          </w:p>
        </w:tc>
        <w:tc>
          <w:tcPr>
            <w:tcW w:w="1241" w:type="dxa"/>
          </w:tcPr>
          <w:p w14:paraId="385CB763"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57F41513" w14:textId="77777777" w:rsidR="00AE601D" w:rsidRPr="00885792" w:rsidRDefault="00AE601D" w:rsidP="008B1A1C">
            <w:pPr>
              <w:jc w:val="center"/>
              <w:rPr>
                <w:rFonts w:cstheme="minorHAnsi"/>
                <w:b/>
                <w:sz w:val="24"/>
                <w:szCs w:val="24"/>
              </w:rPr>
            </w:pPr>
          </w:p>
        </w:tc>
      </w:tr>
      <w:tr w:rsidR="00AE601D" w:rsidRPr="00885792" w14:paraId="7C0312D9" w14:textId="77777777" w:rsidTr="008B1A1C">
        <w:tc>
          <w:tcPr>
            <w:tcW w:w="7081" w:type="dxa"/>
          </w:tcPr>
          <w:p w14:paraId="32124A53" w14:textId="77777777" w:rsidR="00AE601D" w:rsidRPr="00885792" w:rsidRDefault="00AE601D" w:rsidP="008B1A1C">
            <w:pPr>
              <w:rPr>
                <w:rFonts w:cstheme="minorHAnsi"/>
                <w:sz w:val="24"/>
                <w:szCs w:val="24"/>
              </w:rPr>
            </w:pPr>
            <w:r w:rsidRPr="00885792">
              <w:rPr>
                <w:rFonts w:cstheme="minorHAnsi"/>
                <w:sz w:val="24"/>
                <w:szCs w:val="24"/>
              </w:rPr>
              <w:t xml:space="preserve">Knowledge of health and safety regulations and legislation </w:t>
            </w:r>
          </w:p>
        </w:tc>
        <w:tc>
          <w:tcPr>
            <w:tcW w:w="1241" w:type="dxa"/>
          </w:tcPr>
          <w:p w14:paraId="02BA26D3"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3A7029DF" w14:textId="77777777" w:rsidR="00AE601D" w:rsidRPr="00885792" w:rsidRDefault="00AE601D" w:rsidP="008B1A1C">
            <w:pPr>
              <w:jc w:val="center"/>
              <w:rPr>
                <w:rFonts w:cstheme="minorHAnsi"/>
                <w:b/>
                <w:sz w:val="24"/>
                <w:szCs w:val="24"/>
              </w:rPr>
            </w:pPr>
          </w:p>
        </w:tc>
      </w:tr>
      <w:tr w:rsidR="00AE601D" w:rsidRPr="00885792" w14:paraId="1B2EEB6D" w14:textId="77777777" w:rsidTr="008B1A1C">
        <w:tc>
          <w:tcPr>
            <w:tcW w:w="7081" w:type="dxa"/>
          </w:tcPr>
          <w:p w14:paraId="1CF70093" w14:textId="77777777" w:rsidR="00AE601D" w:rsidRPr="00885792" w:rsidRDefault="00AE601D" w:rsidP="008B1A1C">
            <w:pPr>
              <w:rPr>
                <w:rFonts w:cstheme="minorHAnsi"/>
                <w:sz w:val="24"/>
                <w:szCs w:val="24"/>
              </w:rPr>
            </w:pPr>
            <w:r w:rsidRPr="00885792">
              <w:rPr>
                <w:rFonts w:cstheme="minorHAnsi"/>
                <w:sz w:val="24"/>
                <w:szCs w:val="24"/>
              </w:rPr>
              <w:t>Experience in the management and development of community-focused projects within the third sector</w:t>
            </w:r>
          </w:p>
        </w:tc>
        <w:tc>
          <w:tcPr>
            <w:tcW w:w="1241" w:type="dxa"/>
          </w:tcPr>
          <w:p w14:paraId="4ADDD70D" w14:textId="77777777" w:rsidR="00AE601D" w:rsidRPr="00885792" w:rsidRDefault="00AE601D" w:rsidP="008B1A1C">
            <w:pPr>
              <w:jc w:val="center"/>
              <w:rPr>
                <w:rFonts w:cstheme="minorHAnsi"/>
                <w:sz w:val="24"/>
                <w:szCs w:val="24"/>
              </w:rPr>
            </w:pPr>
          </w:p>
        </w:tc>
        <w:tc>
          <w:tcPr>
            <w:tcW w:w="1312" w:type="dxa"/>
          </w:tcPr>
          <w:p w14:paraId="3B8FEAC9" w14:textId="77777777" w:rsidR="00AE601D" w:rsidRPr="00885792" w:rsidRDefault="00AE601D" w:rsidP="008B1A1C">
            <w:pPr>
              <w:jc w:val="center"/>
              <w:rPr>
                <w:rFonts w:cstheme="minorHAnsi"/>
                <w:b/>
                <w:sz w:val="24"/>
                <w:szCs w:val="24"/>
              </w:rPr>
            </w:pPr>
            <w:r>
              <w:rPr>
                <w:rFonts w:cstheme="minorHAnsi"/>
                <w:b/>
                <w:sz w:val="24"/>
                <w:szCs w:val="24"/>
              </w:rPr>
              <w:t>x</w:t>
            </w:r>
          </w:p>
        </w:tc>
      </w:tr>
      <w:tr w:rsidR="00AE601D" w:rsidRPr="00885792" w14:paraId="4CB3322A" w14:textId="77777777" w:rsidTr="008B1A1C">
        <w:tc>
          <w:tcPr>
            <w:tcW w:w="7081" w:type="dxa"/>
          </w:tcPr>
          <w:p w14:paraId="720A763B" w14:textId="77777777" w:rsidR="00AE601D" w:rsidRPr="00885792" w:rsidRDefault="00AE601D" w:rsidP="008B1A1C">
            <w:pPr>
              <w:rPr>
                <w:rFonts w:cstheme="minorHAnsi"/>
                <w:sz w:val="24"/>
                <w:szCs w:val="24"/>
              </w:rPr>
            </w:pPr>
            <w:r w:rsidRPr="00885792">
              <w:rPr>
                <w:rFonts w:cstheme="minorHAnsi"/>
                <w:sz w:val="24"/>
                <w:szCs w:val="24"/>
              </w:rPr>
              <w:t>Experience of working in a food-related environment</w:t>
            </w:r>
            <w:r>
              <w:rPr>
                <w:rFonts w:cstheme="minorHAnsi"/>
                <w:sz w:val="24"/>
                <w:szCs w:val="24"/>
              </w:rPr>
              <w:t xml:space="preserve">, bulk cooking </w:t>
            </w:r>
          </w:p>
        </w:tc>
        <w:tc>
          <w:tcPr>
            <w:tcW w:w="1241" w:type="dxa"/>
          </w:tcPr>
          <w:p w14:paraId="1666BA22"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7DFF7833" w14:textId="77777777" w:rsidR="00AE601D" w:rsidRPr="00885792" w:rsidRDefault="00AE601D" w:rsidP="008B1A1C">
            <w:pPr>
              <w:jc w:val="center"/>
              <w:rPr>
                <w:rFonts w:cstheme="minorHAnsi"/>
                <w:sz w:val="24"/>
                <w:szCs w:val="24"/>
              </w:rPr>
            </w:pPr>
          </w:p>
        </w:tc>
      </w:tr>
      <w:tr w:rsidR="00AE601D" w:rsidRPr="00885792" w14:paraId="38FA21BE" w14:textId="77777777" w:rsidTr="008B1A1C">
        <w:trPr>
          <w:trHeight w:val="58"/>
        </w:trPr>
        <w:tc>
          <w:tcPr>
            <w:tcW w:w="7081" w:type="dxa"/>
          </w:tcPr>
          <w:p w14:paraId="119855FE" w14:textId="77777777" w:rsidR="00AE601D" w:rsidRPr="00885792" w:rsidRDefault="00AE601D" w:rsidP="008B1A1C">
            <w:pPr>
              <w:rPr>
                <w:rFonts w:cstheme="minorHAnsi"/>
                <w:sz w:val="24"/>
                <w:szCs w:val="24"/>
              </w:rPr>
            </w:pPr>
            <w:r w:rsidRPr="00885792">
              <w:rPr>
                <w:rFonts w:cstheme="minorHAnsi"/>
                <w:color w:val="000000" w:themeColor="text1"/>
                <w:sz w:val="24"/>
                <w:szCs w:val="24"/>
              </w:rPr>
              <w:t>Working experience and knowledge of the local community</w:t>
            </w:r>
            <w:r>
              <w:rPr>
                <w:rFonts w:cstheme="minorHAnsi"/>
                <w:color w:val="000000" w:themeColor="text1"/>
                <w:sz w:val="24"/>
                <w:szCs w:val="24"/>
              </w:rPr>
              <w:t>,</w:t>
            </w:r>
            <w:r w:rsidRPr="00885792">
              <w:rPr>
                <w:rFonts w:cstheme="minorHAnsi"/>
                <w:color w:val="000000" w:themeColor="text1"/>
                <w:sz w:val="24"/>
                <w:szCs w:val="24"/>
              </w:rPr>
              <w:t xml:space="preserve"> including demographic and s</w:t>
            </w:r>
            <w:r w:rsidRPr="00885792">
              <w:rPr>
                <w:rFonts w:cstheme="minorHAnsi"/>
                <w:color w:val="000000" w:themeColor="text1"/>
                <w:sz w:val="24"/>
                <w:szCs w:val="24"/>
                <w:shd w:val="clear" w:color="auto" w:fill="FFFFFF"/>
              </w:rPr>
              <w:t>ocioeconomic factors</w:t>
            </w:r>
            <w:r w:rsidRPr="00885792">
              <w:rPr>
                <w:rFonts w:cstheme="minorHAnsi"/>
                <w:color w:val="000000" w:themeColor="text1"/>
                <w:sz w:val="24"/>
                <w:szCs w:val="24"/>
              </w:rPr>
              <w:t xml:space="preserve"> that influence the area</w:t>
            </w:r>
          </w:p>
        </w:tc>
        <w:tc>
          <w:tcPr>
            <w:tcW w:w="1241" w:type="dxa"/>
          </w:tcPr>
          <w:p w14:paraId="1C27B7DC" w14:textId="77777777" w:rsidR="00AE601D" w:rsidRPr="00885792" w:rsidRDefault="00AE601D" w:rsidP="008B1A1C">
            <w:pPr>
              <w:jc w:val="center"/>
              <w:rPr>
                <w:rFonts w:cstheme="minorHAnsi"/>
                <w:sz w:val="24"/>
                <w:szCs w:val="24"/>
              </w:rPr>
            </w:pPr>
          </w:p>
        </w:tc>
        <w:tc>
          <w:tcPr>
            <w:tcW w:w="1312" w:type="dxa"/>
          </w:tcPr>
          <w:p w14:paraId="3AC52A72" w14:textId="77777777" w:rsidR="00AE601D" w:rsidRPr="00885792" w:rsidRDefault="00AE601D" w:rsidP="008B1A1C">
            <w:pPr>
              <w:jc w:val="center"/>
              <w:rPr>
                <w:rFonts w:cstheme="minorHAnsi"/>
                <w:sz w:val="24"/>
                <w:szCs w:val="24"/>
              </w:rPr>
            </w:pPr>
            <w:r w:rsidRPr="00885792">
              <w:rPr>
                <w:rFonts w:cstheme="minorHAnsi"/>
                <w:sz w:val="24"/>
                <w:szCs w:val="24"/>
              </w:rPr>
              <w:t>x</w:t>
            </w:r>
          </w:p>
        </w:tc>
      </w:tr>
      <w:tr w:rsidR="00AE601D" w:rsidRPr="00885792" w14:paraId="52FF461F" w14:textId="77777777" w:rsidTr="008B1A1C">
        <w:trPr>
          <w:trHeight w:val="58"/>
        </w:trPr>
        <w:tc>
          <w:tcPr>
            <w:tcW w:w="7081" w:type="dxa"/>
          </w:tcPr>
          <w:p w14:paraId="6EED570E" w14:textId="77777777" w:rsidR="00AE601D" w:rsidRPr="00885792" w:rsidRDefault="00AE601D" w:rsidP="008B1A1C">
            <w:pPr>
              <w:rPr>
                <w:rFonts w:cstheme="minorHAnsi"/>
                <w:color w:val="000000" w:themeColor="text1"/>
                <w:sz w:val="24"/>
                <w:szCs w:val="24"/>
              </w:rPr>
            </w:pPr>
            <w:r w:rsidRPr="00885792">
              <w:rPr>
                <w:rFonts w:cstheme="minorHAnsi"/>
                <w:sz w:val="24"/>
                <w:szCs w:val="24"/>
              </w:rPr>
              <w:t xml:space="preserve">Experience </w:t>
            </w:r>
            <w:r>
              <w:rPr>
                <w:rFonts w:cstheme="minorHAnsi"/>
                <w:sz w:val="24"/>
                <w:szCs w:val="24"/>
              </w:rPr>
              <w:t>in</w:t>
            </w:r>
            <w:r w:rsidRPr="00885792">
              <w:rPr>
                <w:rFonts w:cstheme="minorHAnsi"/>
                <w:sz w:val="24"/>
                <w:szCs w:val="24"/>
              </w:rPr>
              <w:t xml:space="preserve"> managing a team of paid staff and volunteers, including their personal development</w:t>
            </w:r>
          </w:p>
        </w:tc>
        <w:tc>
          <w:tcPr>
            <w:tcW w:w="1241" w:type="dxa"/>
          </w:tcPr>
          <w:p w14:paraId="2231968B" w14:textId="77777777" w:rsidR="00AE601D" w:rsidRPr="00885792" w:rsidRDefault="00AE601D" w:rsidP="008B1A1C">
            <w:pPr>
              <w:jc w:val="center"/>
              <w:rPr>
                <w:rFonts w:cstheme="minorHAnsi"/>
                <w:sz w:val="24"/>
                <w:szCs w:val="24"/>
              </w:rPr>
            </w:pPr>
            <w:r>
              <w:rPr>
                <w:rFonts w:cstheme="minorHAnsi"/>
                <w:sz w:val="24"/>
                <w:szCs w:val="24"/>
              </w:rPr>
              <w:t>x</w:t>
            </w:r>
          </w:p>
        </w:tc>
        <w:tc>
          <w:tcPr>
            <w:tcW w:w="1312" w:type="dxa"/>
          </w:tcPr>
          <w:p w14:paraId="6369200C" w14:textId="77777777" w:rsidR="00AE601D" w:rsidRPr="00885792" w:rsidRDefault="00AE601D" w:rsidP="008B1A1C">
            <w:pPr>
              <w:jc w:val="center"/>
              <w:rPr>
                <w:rFonts w:cstheme="minorHAnsi"/>
                <w:sz w:val="24"/>
                <w:szCs w:val="24"/>
              </w:rPr>
            </w:pPr>
          </w:p>
        </w:tc>
      </w:tr>
      <w:tr w:rsidR="00AE601D" w:rsidRPr="00885792" w14:paraId="393A4BF7" w14:textId="77777777" w:rsidTr="008B1A1C">
        <w:trPr>
          <w:trHeight w:val="58"/>
        </w:trPr>
        <w:tc>
          <w:tcPr>
            <w:tcW w:w="7081" w:type="dxa"/>
          </w:tcPr>
          <w:p w14:paraId="26320455" w14:textId="77777777" w:rsidR="00AE601D" w:rsidRPr="00885792" w:rsidRDefault="00AE601D" w:rsidP="008B1A1C">
            <w:pPr>
              <w:rPr>
                <w:rFonts w:cstheme="minorHAnsi"/>
                <w:sz w:val="24"/>
                <w:szCs w:val="24"/>
              </w:rPr>
            </w:pPr>
            <w:r>
              <w:rPr>
                <w:rFonts w:cstheme="minorHAnsi"/>
                <w:sz w:val="24"/>
                <w:szCs w:val="24"/>
              </w:rPr>
              <w:t xml:space="preserve">Working with surplus foods to produce healthy meals </w:t>
            </w:r>
          </w:p>
        </w:tc>
        <w:tc>
          <w:tcPr>
            <w:tcW w:w="1241" w:type="dxa"/>
          </w:tcPr>
          <w:p w14:paraId="67DCE806" w14:textId="77777777" w:rsidR="00AE601D" w:rsidRPr="00885792" w:rsidRDefault="00AE601D" w:rsidP="008B1A1C">
            <w:pPr>
              <w:jc w:val="center"/>
              <w:rPr>
                <w:rFonts w:cstheme="minorHAnsi"/>
                <w:sz w:val="24"/>
                <w:szCs w:val="24"/>
              </w:rPr>
            </w:pPr>
            <w:r>
              <w:rPr>
                <w:rFonts w:cstheme="minorHAnsi"/>
                <w:sz w:val="24"/>
                <w:szCs w:val="24"/>
              </w:rPr>
              <w:t>x</w:t>
            </w:r>
          </w:p>
        </w:tc>
        <w:tc>
          <w:tcPr>
            <w:tcW w:w="1312" w:type="dxa"/>
          </w:tcPr>
          <w:p w14:paraId="20BE2265" w14:textId="77777777" w:rsidR="00AE601D" w:rsidRPr="00885792" w:rsidRDefault="00AE601D" w:rsidP="008B1A1C">
            <w:pPr>
              <w:jc w:val="center"/>
              <w:rPr>
                <w:rFonts w:cstheme="minorHAnsi"/>
                <w:sz w:val="24"/>
                <w:szCs w:val="24"/>
              </w:rPr>
            </w:pPr>
          </w:p>
        </w:tc>
      </w:tr>
      <w:tr w:rsidR="00AE601D" w:rsidRPr="00885792" w14:paraId="002F0CB4" w14:textId="77777777" w:rsidTr="008B1A1C">
        <w:trPr>
          <w:trHeight w:val="58"/>
        </w:trPr>
        <w:tc>
          <w:tcPr>
            <w:tcW w:w="7081" w:type="dxa"/>
          </w:tcPr>
          <w:p w14:paraId="0C812351" w14:textId="77777777" w:rsidR="00AE601D" w:rsidRPr="00885792" w:rsidRDefault="00AE601D" w:rsidP="008B1A1C">
            <w:pPr>
              <w:rPr>
                <w:rFonts w:cstheme="minorHAnsi"/>
                <w:sz w:val="24"/>
                <w:szCs w:val="24"/>
              </w:rPr>
            </w:pPr>
            <w:r w:rsidRPr="00885792">
              <w:rPr>
                <w:rFonts w:cstheme="minorHAnsi"/>
                <w:sz w:val="24"/>
                <w:szCs w:val="24"/>
              </w:rPr>
              <w:t>Experience of working with vulnerable groups</w:t>
            </w:r>
          </w:p>
        </w:tc>
        <w:tc>
          <w:tcPr>
            <w:tcW w:w="1241" w:type="dxa"/>
          </w:tcPr>
          <w:p w14:paraId="51349312" w14:textId="77777777" w:rsidR="00AE601D" w:rsidRPr="00885792" w:rsidRDefault="00AE601D" w:rsidP="008B1A1C">
            <w:pPr>
              <w:jc w:val="center"/>
              <w:rPr>
                <w:rFonts w:cstheme="minorHAnsi"/>
                <w:sz w:val="24"/>
                <w:szCs w:val="24"/>
              </w:rPr>
            </w:pPr>
          </w:p>
        </w:tc>
        <w:tc>
          <w:tcPr>
            <w:tcW w:w="1312" w:type="dxa"/>
          </w:tcPr>
          <w:p w14:paraId="68FAFFAA" w14:textId="77777777" w:rsidR="00AE601D" w:rsidRPr="00885792" w:rsidRDefault="00AE601D" w:rsidP="008B1A1C">
            <w:pPr>
              <w:jc w:val="center"/>
              <w:rPr>
                <w:rFonts w:cstheme="minorHAnsi"/>
                <w:sz w:val="24"/>
                <w:szCs w:val="24"/>
              </w:rPr>
            </w:pPr>
            <w:r>
              <w:rPr>
                <w:rFonts w:cstheme="minorHAnsi"/>
                <w:sz w:val="24"/>
                <w:szCs w:val="24"/>
              </w:rPr>
              <w:t>x</w:t>
            </w:r>
          </w:p>
        </w:tc>
      </w:tr>
      <w:tr w:rsidR="00AE601D" w:rsidRPr="00885792" w14:paraId="490345A2" w14:textId="77777777" w:rsidTr="008B1A1C">
        <w:trPr>
          <w:trHeight w:val="58"/>
        </w:trPr>
        <w:tc>
          <w:tcPr>
            <w:tcW w:w="7081" w:type="dxa"/>
          </w:tcPr>
          <w:p w14:paraId="2807171B" w14:textId="77777777" w:rsidR="00AE601D" w:rsidRPr="00885792" w:rsidRDefault="00AE601D" w:rsidP="008B1A1C">
            <w:pPr>
              <w:rPr>
                <w:rFonts w:cstheme="minorHAnsi"/>
                <w:sz w:val="24"/>
                <w:szCs w:val="24"/>
              </w:rPr>
            </w:pPr>
            <w:r w:rsidRPr="00885792">
              <w:rPr>
                <w:rFonts w:eastAsia="Times New Roman" w:cstheme="minorHAnsi"/>
                <w:sz w:val="24"/>
                <w:szCs w:val="24"/>
                <w:lang w:eastAsia="en-GB"/>
              </w:rPr>
              <w:t xml:space="preserve">Strong </w:t>
            </w:r>
            <w:r w:rsidRPr="00885792">
              <w:rPr>
                <w:rFonts w:cstheme="minorHAnsi"/>
                <w:sz w:val="24"/>
                <w:szCs w:val="24"/>
              </w:rPr>
              <w:t>presentation and promotional skills to promote The</w:t>
            </w:r>
            <w:r>
              <w:rPr>
                <w:rFonts w:cstheme="minorHAnsi"/>
                <w:sz w:val="24"/>
                <w:szCs w:val="24"/>
              </w:rPr>
              <w:t xml:space="preserve"> Gate Food Projects</w:t>
            </w:r>
            <w:r w:rsidRPr="00885792">
              <w:rPr>
                <w:rFonts w:cstheme="minorHAnsi"/>
                <w:sz w:val="24"/>
                <w:szCs w:val="24"/>
              </w:rPr>
              <w:t xml:space="preserve">, </w:t>
            </w:r>
            <w:r w:rsidRPr="00885792">
              <w:rPr>
                <w:rFonts w:eastAsia="Times New Roman" w:cstheme="minorHAnsi"/>
                <w:sz w:val="24"/>
                <w:szCs w:val="24"/>
                <w:lang w:eastAsia="en-GB"/>
              </w:rPr>
              <w:t>including social media avenues</w:t>
            </w:r>
          </w:p>
        </w:tc>
        <w:tc>
          <w:tcPr>
            <w:tcW w:w="1241" w:type="dxa"/>
          </w:tcPr>
          <w:p w14:paraId="330E25C0" w14:textId="77777777" w:rsidR="00AE601D" w:rsidRPr="00885792" w:rsidRDefault="00AE601D" w:rsidP="008B1A1C">
            <w:pPr>
              <w:jc w:val="center"/>
              <w:rPr>
                <w:rFonts w:cstheme="minorHAnsi"/>
                <w:sz w:val="24"/>
                <w:szCs w:val="24"/>
              </w:rPr>
            </w:pPr>
          </w:p>
        </w:tc>
        <w:tc>
          <w:tcPr>
            <w:tcW w:w="1312" w:type="dxa"/>
          </w:tcPr>
          <w:p w14:paraId="40CB0ECB" w14:textId="77777777" w:rsidR="00AE601D" w:rsidRPr="00885792" w:rsidRDefault="00AE601D" w:rsidP="008B1A1C">
            <w:pPr>
              <w:rPr>
                <w:rFonts w:cstheme="minorHAnsi"/>
                <w:sz w:val="24"/>
                <w:szCs w:val="24"/>
              </w:rPr>
            </w:pPr>
            <w:r>
              <w:rPr>
                <w:rFonts w:cstheme="minorHAnsi"/>
                <w:sz w:val="24"/>
                <w:szCs w:val="24"/>
              </w:rPr>
              <w:t>x</w:t>
            </w:r>
          </w:p>
        </w:tc>
      </w:tr>
      <w:tr w:rsidR="00AE601D" w:rsidRPr="00885792" w14:paraId="4D94EF0B" w14:textId="77777777" w:rsidTr="008B1A1C">
        <w:trPr>
          <w:trHeight w:val="58"/>
        </w:trPr>
        <w:tc>
          <w:tcPr>
            <w:tcW w:w="7081" w:type="dxa"/>
          </w:tcPr>
          <w:p w14:paraId="1D93210F" w14:textId="77777777" w:rsidR="00AE601D" w:rsidRPr="00885792" w:rsidRDefault="00AE601D" w:rsidP="008B1A1C">
            <w:pPr>
              <w:rPr>
                <w:rFonts w:eastAsia="Times New Roman" w:cstheme="minorHAnsi"/>
                <w:sz w:val="24"/>
                <w:szCs w:val="24"/>
                <w:lang w:eastAsia="en-GB"/>
              </w:rPr>
            </w:pPr>
            <w:r w:rsidRPr="00885792">
              <w:rPr>
                <w:rFonts w:eastAsia="Times New Roman" w:cstheme="minorHAnsi"/>
                <w:sz w:val="24"/>
                <w:szCs w:val="24"/>
                <w:lang w:eastAsia="en-GB"/>
              </w:rPr>
              <w:lastRenderedPageBreak/>
              <w:t>Experience in</w:t>
            </w:r>
            <w:r>
              <w:rPr>
                <w:rFonts w:eastAsia="Times New Roman" w:cstheme="minorHAnsi"/>
                <w:sz w:val="24"/>
                <w:szCs w:val="24"/>
                <w:lang w:eastAsia="en-GB"/>
              </w:rPr>
              <w:t xml:space="preserve"> menu planning and budgeting </w:t>
            </w:r>
          </w:p>
        </w:tc>
        <w:tc>
          <w:tcPr>
            <w:tcW w:w="1241" w:type="dxa"/>
          </w:tcPr>
          <w:p w14:paraId="306801AF" w14:textId="77777777" w:rsidR="00AE601D" w:rsidRPr="00885792" w:rsidRDefault="00AE601D" w:rsidP="008B1A1C">
            <w:pPr>
              <w:jc w:val="center"/>
              <w:rPr>
                <w:rFonts w:cstheme="minorHAnsi"/>
                <w:sz w:val="24"/>
                <w:szCs w:val="24"/>
              </w:rPr>
            </w:pPr>
            <w:r>
              <w:rPr>
                <w:rFonts w:cstheme="minorHAnsi"/>
                <w:sz w:val="24"/>
                <w:szCs w:val="24"/>
              </w:rPr>
              <w:t>x</w:t>
            </w:r>
          </w:p>
        </w:tc>
        <w:tc>
          <w:tcPr>
            <w:tcW w:w="1312" w:type="dxa"/>
          </w:tcPr>
          <w:p w14:paraId="21156A1F" w14:textId="77777777" w:rsidR="00AE601D" w:rsidRPr="00885792" w:rsidRDefault="00AE601D" w:rsidP="008B1A1C">
            <w:pPr>
              <w:rPr>
                <w:rFonts w:cstheme="minorHAnsi"/>
                <w:sz w:val="24"/>
                <w:szCs w:val="24"/>
              </w:rPr>
            </w:pPr>
          </w:p>
        </w:tc>
      </w:tr>
      <w:tr w:rsidR="00AE601D" w:rsidRPr="00885792" w14:paraId="4D40EAFF" w14:textId="77777777" w:rsidTr="008B1A1C">
        <w:trPr>
          <w:trHeight w:val="58"/>
        </w:trPr>
        <w:tc>
          <w:tcPr>
            <w:tcW w:w="7081" w:type="dxa"/>
          </w:tcPr>
          <w:p w14:paraId="65A35348" w14:textId="77777777" w:rsidR="00AE601D" w:rsidRPr="00885792" w:rsidRDefault="00AE601D" w:rsidP="008B1A1C">
            <w:pPr>
              <w:rPr>
                <w:rFonts w:eastAsia="Times New Roman" w:cstheme="minorHAnsi"/>
                <w:sz w:val="24"/>
                <w:szCs w:val="24"/>
                <w:lang w:eastAsia="en-GB"/>
              </w:rPr>
            </w:pPr>
            <w:r w:rsidRPr="00885792">
              <w:rPr>
                <w:rFonts w:eastAsia="Times New Roman" w:cstheme="minorHAnsi"/>
                <w:sz w:val="24"/>
                <w:szCs w:val="24"/>
                <w:lang w:eastAsia="en-GB"/>
              </w:rPr>
              <w:t>Experience in building</w:t>
            </w:r>
            <w:r w:rsidRPr="00885792">
              <w:rPr>
                <w:rFonts w:cstheme="minorHAnsi"/>
                <w:sz w:val="24"/>
                <w:szCs w:val="24"/>
              </w:rPr>
              <w:t xml:space="preserve"> relationships with external organisations and associations</w:t>
            </w:r>
            <w:r w:rsidRPr="00885792">
              <w:rPr>
                <w:rFonts w:eastAsia="Times New Roman" w:cstheme="minorHAnsi"/>
                <w:sz w:val="24"/>
                <w:szCs w:val="24"/>
                <w:lang w:eastAsia="en-GB"/>
              </w:rPr>
              <w:t xml:space="preserve"> and partnership working  </w:t>
            </w:r>
          </w:p>
        </w:tc>
        <w:tc>
          <w:tcPr>
            <w:tcW w:w="1241" w:type="dxa"/>
          </w:tcPr>
          <w:p w14:paraId="45BEECA3" w14:textId="77777777" w:rsidR="00AE601D" w:rsidRPr="00885792" w:rsidRDefault="00AE601D" w:rsidP="008B1A1C">
            <w:pPr>
              <w:jc w:val="center"/>
              <w:rPr>
                <w:rFonts w:cstheme="minorHAnsi"/>
                <w:sz w:val="24"/>
                <w:szCs w:val="24"/>
              </w:rPr>
            </w:pPr>
          </w:p>
        </w:tc>
        <w:tc>
          <w:tcPr>
            <w:tcW w:w="1312" w:type="dxa"/>
          </w:tcPr>
          <w:p w14:paraId="4889103E" w14:textId="77777777" w:rsidR="00AE601D" w:rsidRPr="00885792" w:rsidRDefault="00AE601D" w:rsidP="008B1A1C">
            <w:pPr>
              <w:jc w:val="center"/>
              <w:rPr>
                <w:rFonts w:cstheme="minorHAnsi"/>
                <w:sz w:val="24"/>
                <w:szCs w:val="24"/>
              </w:rPr>
            </w:pPr>
            <w:r>
              <w:rPr>
                <w:rFonts w:cstheme="minorHAnsi"/>
                <w:sz w:val="24"/>
                <w:szCs w:val="24"/>
              </w:rPr>
              <w:t>x</w:t>
            </w:r>
          </w:p>
        </w:tc>
      </w:tr>
      <w:tr w:rsidR="00AE601D" w:rsidRPr="00885792" w14:paraId="0A441081" w14:textId="77777777" w:rsidTr="008B1A1C">
        <w:trPr>
          <w:trHeight w:val="58"/>
        </w:trPr>
        <w:tc>
          <w:tcPr>
            <w:tcW w:w="7081" w:type="dxa"/>
            <w:shd w:val="clear" w:color="auto" w:fill="0070C0"/>
          </w:tcPr>
          <w:p w14:paraId="4E84159F" w14:textId="77777777" w:rsidR="00AE601D" w:rsidRPr="00885792" w:rsidRDefault="00AE601D" w:rsidP="008B1A1C">
            <w:pPr>
              <w:rPr>
                <w:rFonts w:eastAsia="Times New Roman" w:cstheme="minorHAnsi"/>
                <w:b/>
                <w:color w:val="FFFFFF" w:themeColor="background1"/>
                <w:sz w:val="24"/>
                <w:szCs w:val="24"/>
                <w:lang w:eastAsia="en-GB"/>
              </w:rPr>
            </w:pPr>
            <w:r w:rsidRPr="00885792">
              <w:rPr>
                <w:rFonts w:eastAsia="Times New Roman" w:cstheme="minorHAnsi"/>
                <w:b/>
                <w:color w:val="FFFFFF" w:themeColor="background1"/>
                <w:sz w:val="24"/>
                <w:szCs w:val="24"/>
                <w:lang w:eastAsia="en-GB"/>
              </w:rPr>
              <w:t>Personal Qualities</w:t>
            </w:r>
          </w:p>
        </w:tc>
        <w:tc>
          <w:tcPr>
            <w:tcW w:w="1241" w:type="dxa"/>
            <w:shd w:val="clear" w:color="auto" w:fill="0070C0"/>
          </w:tcPr>
          <w:p w14:paraId="3C3E5E90"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Essential</w:t>
            </w:r>
          </w:p>
        </w:tc>
        <w:tc>
          <w:tcPr>
            <w:tcW w:w="1312" w:type="dxa"/>
            <w:shd w:val="clear" w:color="auto" w:fill="0070C0"/>
          </w:tcPr>
          <w:p w14:paraId="3FBE8012"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Desirable</w:t>
            </w:r>
          </w:p>
        </w:tc>
      </w:tr>
      <w:tr w:rsidR="00AE601D" w:rsidRPr="00885792" w14:paraId="240BB643" w14:textId="77777777" w:rsidTr="008B1A1C">
        <w:trPr>
          <w:trHeight w:val="58"/>
        </w:trPr>
        <w:tc>
          <w:tcPr>
            <w:tcW w:w="7081" w:type="dxa"/>
          </w:tcPr>
          <w:p w14:paraId="7039CFCB" w14:textId="77777777" w:rsidR="00AE601D" w:rsidRPr="00885792" w:rsidRDefault="00AE601D" w:rsidP="008B1A1C">
            <w:pPr>
              <w:rPr>
                <w:rFonts w:cstheme="minorHAnsi"/>
                <w:sz w:val="24"/>
                <w:szCs w:val="24"/>
              </w:rPr>
            </w:pPr>
            <w:r w:rsidRPr="00885792">
              <w:rPr>
                <w:rFonts w:cstheme="minorHAnsi"/>
                <w:sz w:val="24"/>
                <w:szCs w:val="24"/>
              </w:rPr>
              <w:t xml:space="preserve">Excellent interpersonal and communication skills required to engage effectively with a wide range </w:t>
            </w:r>
            <w:r>
              <w:rPr>
                <w:rFonts w:cstheme="minorHAnsi"/>
                <w:sz w:val="24"/>
                <w:szCs w:val="24"/>
              </w:rPr>
              <w:t>of people</w:t>
            </w:r>
          </w:p>
        </w:tc>
        <w:tc>
          <w:tcPr>
            <w:tcW w:w="1241" w:type="dxa"/>
          </w:tcPr>
          <w:p w14:paraId="74E5A204"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28857CA6" w14:textId="77777777" w:rsidR="00AE601D" w:rsidRPr="00885792" w:rsidRDefault="00AE601D" w:rsidP="008B1A1C">
            <w:pPr>
              <w:jc w:val="center"/>
              <w:rPr>
                <w:rFonts w:cstheme="minorHAnsi"/>
                <w:b/>
                <w:sz w:val="24"/>
                <w:szCs w:val="24"/>
              </w:rPr>
            </w:pPr>
          </w:p>
        </w:tc>
      </w:tr>
      <w:tr w:rsidR="00AE601D" w:rsidRPr="00885792" w14:paraId="1C9A7B8D" w14:textId="77777777" w:rsidTr="008B1A1C">
        <w:trPr>
          <w:trHeight w:val="58"/>
        </w:trPr>
        <w:tc>
          <w:tcPr>
            <w:tcW w:w="7081" w:type="dxa"/>
          </w:tcPr>
          <w:p w14:paraId="705BE687" w14:textId="77777777" w:rsidR="00AE601D" w:rsidRPr="00885792" w:rsidRDefault="00AE601D" w:rsidP="008B1A1C">
            <w:pPr>
              <w:rPr>
                <w:rFonts w:cstheme="minorHAnsi"/>
                <w:sz w:val="24"/>
                <w:szCs w:val="24"/>
              </w:rPr>
            </w:pPr>
            <w:r w:rsidRPr="00885792">
              <w:rPr>
                <w:rFonts w:cstheme="minorHAnsi"/>
                <w:sz w:val="24"/>
                <w:szCs w:val="24"/>
              </w:rPr>
              <w:t>Personal resilience, self-awareness and willingness to learn with an adaptable approach to work requirements</w:t>
            </w:r>
          </w:p>
        </w:tc>
        <w:tc>
          <w:tcPr>
            <w:tcW w:w="1241" w:type="dxa"/>
          </w:tcPr>
          <w:p w14:paraId="10A7C01B"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0E81976A" w14:textId="77777777" w:rsidR="00AE601D" w:rsidRPr="00885792" w:rsidRDefault="00AE601D" w:rsidP="008B1A1C">
            <w:pPr>
              <w:jc w:val="center"/>
              <w:rPr>
                <w:rFonts w:cstheme="minorHAnsi"/>
                <w:b/>
                <w:sz w:val="24"/>
                <w:szCs w:val="24"/>
              </w:rPr>
            </w:pPr>
          </w:p>
        </w:tc>
      </w:tr>
      <w:tr w:rsidR="00AE601D" w:rsidRPr="00885792" w14:paraId="01FC4F35" w14:textId="77777777" w:rsidTr="008B1A1C">
        <w:trPr>
          <w:trHeight w:val="58"/>
        </w:trPr>
        <w:tc>
          <w:tcPr>
            <w:tcW w:w="7081" w:type="dxa"/>
          </w:tcPr>
          <w:p w14:paraId="6D8292FB" w14:textId="77777777" w:rsidR="00AE601D" w:rsidRPr="00885792" w:rsidRDefault="00AE601D" w:rsidP="008B1A1C">
            <w:pPr>
              <w:rPr>
                <w:rFonts w:cstheme="minorHAnsi"/>
                <w:sz w:val="24"/>
                <w:szCs w:val="24"/>
              </w:rPr>
            </w:pPr>
            <w:r w:rsidRPr="00885792">
              <w:rPr>
                <w:rFonts w:cstheme="minorHAnsi"/>
                <w:sz w:val="24"/>
                <w:szCs w:val="24"/>
              </w:rPr>
              <w:t xml:space="preserve">A clear and uncompromising commitment to the aims, ethos, values and objectives of The </w:t>
            </w:r>
            <w:r>
              <w:rPr>
                <w:rFonts w:cstheme="minorHAnsi"/>
                <w:sz w:val="24"/>
                <w:szCs w:val="24"/>
              </w:rPr>
              <w:t xml:space="preserve">Gate Charity </w:t>
            </w:r>
            <w:r w:rsidRPr="00885792">
              <w:rPr>
                <w:rFonts w:cstheme="minorHAnsi"/>
                <w:sz w:val="24"/>
                <w:szCs w:val="24"/>
              </w:rPr>
              <w:t>evidenced through behaviour.</w:t>
            </w:r>
          </w:p>
        </w:tc>
        <w:tc>
          <w:tcPr>
            <w:tcW w:w="1241" w:type="dxa"/>
          </w:tcPr>
          <w:p w14:paraId="454DA151" w14:textId="77777777" w:rsidR="00AE601D" w:rsidRPr="00885792" w:rsidRDefault="00AE601D" w:rsidP="008B1A1C">
            <w:pPr>
              <w:jc w:val="center"/>
              <w:rPr>
                <w:rFonts w:cstheme="minorHAnsi"/>
                <w:sz w:val="24"/>
                <w:szCs w:val="24"/>
              </w:rPr>
            </w:pPr>
            <w:r w:rsidRPr="00885792">
              <w:rPr>
                <w:rFonts w:cstheme="minorHAnsi"/>
                <w:sz w:val="24"/>
                <w:szCs w:val="24"/>
              </w:rPr>
              <w:t>x</w:t>
            </w:r>
          </w:p>
        </w:tc>
        <w:tc>
          <w:tcPr>
            <w:tcW w:w="1312" w:type="dxa"/>
          </w:tcPr>
          <w:p w14:paraId="4E327D43" w14:textId="77777777" w:rsidR="00AE601D" w:rsidRPr="00885792" w:rsidRDefault="00AE601D" w:rsidP="008B1A1C">
            <w:pPr>
              <w:jc w:val="center"/>
              <w:rPr>
                <w:rFonts w:cstheme="minorHAnsi"/>
                <w:b/>
                <w:sz w:val="24"/>
                <w:szCs w:val="24"/>
              </w:rPr>
            </w:pPr>
          </w:p>
        </w:tc>
      </w:tr>
      <w:tr w:rsidR="00AE601D" w:rsidRPr="00885792" w14:paraId="05860284" w14:textId="77777777" w:rsidTr="008B1A1C">
        <w:trPr>
          <w:trHeight w:val="58"/>
        </w:trPr>
        <w:tc>
          <w:tcPr>
            <w:tcW w:w="7081" w:type="dxa"/>
            <w:shd w:val="clear" w:color="auto" w:fill="0070C0"/>
          </w:tcPr>
          <w:p w14:paraId="47774BE4" w14:textId="77777777" w:rsidR="00AE601D" w:rsidRPr="00885792" w:rsidRDefault="00AE601D" w:rsidP="008B1A1C">
            <w:pPr>
              <w:rPr>
                <w:rFonts w:cstheme="minorHAnsi"/>
                <w:b/>
                <w:color w:val="FFFFFF" w:themeColor="background1"/>
                <w:sz w:val="24"/>
                <w:szCs w:val="24"/>
              </w:rPr>
            </w:pPr>
            <w:r w:rsidRPr="00885792">
              <w:rPr>
                <w:rFonts w:cstheme="minorHAnsi"/>
                <w:b/>
                <w:color w:val="FFFFFF" w:themeColor="background1"/>
                <w:sz w:val="24"/>
                <w:szCs w:val="24"/>
              </w:rPr>
              <w:t>Other Requirements</w:t>
            </w:r>
          </w:p>
        </w:tc>
        <w:tc>
          <w:tcPr>
            <w:tcW w:w="1241" w:type="dxa"/>
            <w:shd w:val="clear" w:color="auto" w:fill="0070C0"/>
          </w:tcPr>
          <w:p w14:paraId="46A7470B"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Essential</w:t>
            </w:r>
          </w:p>
        </w:tc>
        <w:tc>
          <w:tcPr>
            <w:tcW w:w="1312" w:type="dxa"/>
            <w:shd w:val="clear" w:color="auto" w:fill="0070C0"/>
          </w:tcPr>
          <w:p w14:paraId="1A5D39FB" w14:textId="77777777" w:rsidR="00AE601D" w:rsidRPr="00885792" w:rsidRDefault="00AE601D" w:rsidP="008B1A1C">
            <w:pPr>
              <w:jc w:val="center"/>
              <w:rPr>
                <w:rFonts w:cstheme="minorHAnsi"/>
                <w:b/>
                <w:color w:val="FFFFFF" w:themeColor="background1"/>
                <w:sz w:val="24"/>
                <w:szCs w:val="24"/>
              </w:rPr>
            </w:pPr>
            <w:r w:rsidRPr="00885792">
              <w:rPr>
                <w:rFonts w:cstheme="minorHAnsi"/>
                <w:b/>
                <w:color w:val="FFFFFF" w:themeColor="background1"/>
                <w:sz w:val="24"/>
                <w:szCs w:val="24"/>
              </w:rPr>
              <w:t>Desirable</w:t>
            </w:r>
          </w:p>
        </w:tc>
      </w:tr>
      <w:tr w:rsidR="00AE601D" w:rsidRPr="00885792" w14:paraId="5A42A2AC" w14:textId="77777777" w:rsidTr="008B1A1C">
        <w:trPr>
          <w:trHeight w:val="58"/>
        </w:trPr>
        <w:tc>
          <w:tcPr>
            <w:tcW w:w="7081" w:type="dxa"/>
          </w:tcPr>
          <w:p w14:paraId="011B3B81" w14:textId="77777777" w:rsidR="00AE601D" w:rsidRPr="00885792" w:rsidRDefault="00AE601D" w:rsidP="008B1A1C">
            <w:pPr>
              <w:rPr>
                <w:rFonts w:cstheme="minorHAnsi"/>
                <w:sz w:val="24"/>
                <w:szCs w:val="24"/>
              </w:rPr>
            </w:pPr>
            <w:r w:rsidRPr="00885792">
              <w:rPr>
                <w:rFonts w:cstheme="minorHAnsi"/>
                <w:sz w:val="24"/>
                <w:szCs w:val="24"/>
              </w:rPr>
              <w:t xml:space="preserve">Full Drivers Licence </w:t>
            </w:r>
          </w:p>
        </w:tc>
        <w:tc>
          <w:tcPr>
            <w:tcW w:w="1241" w:type="dxa"/>
          </w:tcPr>
          <w:p w14:paraId="0CC66429" w14:textId="77777777" w:rsidR="00AE601D" w:rsidRPr="00885792" w:rsidRDefault="00AE601D" w:rsidP="008B1A1C">
            <w:pPr>
              <w:jc w:val="center"/>
              <w:rPr>
                <w:rFonts w:cstheme="minorHAnsi"/>
                <w:sz w:val="24"/>
                <w:szCs w:val="24"/>
              </w:rPr>
            </w:pPr>
            <w:r>
              <w:rPr>
                <w:rFonts w:cstheme="minorHAnsi"/>
                <w:sz w:val="24"/>
                <w:szCs w:val="24"/>
              </w:rPr>
              <w:t>x</w:t>
            </w:r>
          </w:p>
        </w:tc>
        <w:tc>
          <w:tcPr>
            <w:tcW w:w="1312" w:type="dxa"/>
          </w:tcPr>
          <w:p w14:paraId="31FD3763" w14:textId="77777777" w:rsidR="00AE601D" w:rsidRPr="00885792" w:rsidRDefault="00AE601D" w:rsidP="008B1A1C">
            <w:pPr>
              <w:jc w:val="center"/>
              <w:rPr>
                <w:rFonts w:cstheme="minorHAnsi"/>
                <w:b/>
                <w:sz w:val="24"/>
                <w:szCs w:val="24"/>
              </w:rPr>
            </w:pPr>
          </w:p>
        </w:tc>
      </w:tr>
    </w:tbl>
    <w:p w14:paraId="4967908A" w14:textId="77777777" w:rsidR="00AE601D" w:rsidRPr="00885792" w:rsidRDefault="00AE601D" w:rsidP="00AE601D">
      <w:pPr>
        <w:rPr>
          <w:rFonts w:cstheme="minorHAnsi"/>
          <w:sz w:val="24"/>
          <w:szCs w:val="24"/>
        </w:rPr>
      </w:pPr>
    </w:p>
    <w:p w14:paraId="1F4653A0" w14:textId="77777777" w:rsidR="00AE601D" w:rsidRDefault="00AE601D" w:rsidP="00AC3E9D"/>
    <w:p w14:paraId="7EDD3DC9" w14:textId="77777777" w:rsidR="00DF5973" w:rsidRDefault="00DF5973"/>
    <w:p w14:paraId="2C994169" w14:textId="77777777" w:rsidR="00DF5973" w:rsidRDefault="00DF5973"/>
    <w:p w14:paraId="109EB87C" w14:textId="77777777" w:rsidR="00AB4E33" w:rsidRDefault="00AB4E33"/>
    <w:p w14:paraId="2C1284AC" w14:textId="3FEE63D9" w:rsidR="00673DA2" w:rsidRDefault="00673DA2"/>
    <w:sectPr w:rsidR="00673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604A"/>
    <w:multiLevelType w:val="hybridMultilevel"/>
    <w:tmpl w:val="7AA2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E5DAE"/>
    <w:multiLevelType w:val="hybridMultilevel"/>
    <w:tmpl w:val="66D8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338163">
    <w:abstractNumId w:val="0"/>
  </w:num>
  <w:num w:numId="2" w16cid:durableId="151827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AF"/>
    <w:rsid w:val="000731AF"/>
    <w:rsid w:val="00133F49"/>
    <w:rsid w:val="00150FB5"/>
    <w:rsid w:val="001E6CAD"/>
    <w:rsid w:val="001F001C"/>
    <w:rsid w:val="00254E87"/>
    <w:rsid w:val="00346976"/>
    <w:rsid w:val="005F5240"/>
    <w:rsid w:val="00673DA2"/>
    <w:rsid w:val="00724E0B"/>
    <w:rsid w:val="00797957"/>
    <w:rsid w:val="00802F2B"/>
    <w:rsid w:val="008F7840"/>
    <w:rsid w:val="009C692B"/>
    <w:rsid w:val="00AB4E33"/>
    <w:rsid w:val="00AC3E9D"/>
    <w:rsid w:val="00AE601D"/>
    <w:rsid w:val="00B72FF6"/>
    <w:rsid w:val="00BF7DE5"/>
    <w:rsid w:val="00DF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E17F"/>
  <w15:chartTrackingRefBased/>
  <w15:docId w15:val="{B2429819-2132-4694-988C-3BF0470D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1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1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31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31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31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31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31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31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31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1AF"/>
    <w:rPr>
      <w:rFonts w:eastAsiaTheme="majorEastAsia" w:cstheme="majorBidi"/>
      <w:color w:val="272727" w:themeColor="text1" w:themeTint="D8"/>
    </w:rPr>
  </w:style>
  <w:style w:type="paragraph" w:styleId="Title">
    <w:name w:val="Title"/>
    <w:basedOn w:val="Normal"/>
    <w:next w:val="Normal"/>
    <w:link w:val="TitleChar"/>
    <w:uiPriority w:val="10"/>
    <w:qFormat/>
    <w:rsid w:val="00073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1AF"/>
    <w:pPr>
      <w:spacing w:before="160"/>
      <w:jc w:val="center"/>
    </w:pPr>
    <w:rPr>
      <w:i/>
      <w:iCs/>
      <w:color w:val="404040" w:themeColor="text1" w:themeTint="BF"/>
    </w:rPr>
  </w:style>
  <w:style w:type="character" w:customStyle="1" w:styleId="QuoteChar">
    <w:name w:val="Quote Char"/>
    <w:basedOn w:val="DefaultParagraphFont"/>
    <w:link w:val="Quote"/>
    <w:uiPriority w:val="29"/>
    <w:rsid w:val="000731AF"/>
    <w:rPr>
      <w:i/>
      <w:iCs/>
      <w:color w:val="404040" w:themeColor="text1" w:themeTint="BF"/>
    </w:rPr>
  </w:style>
  <w:style w:type="paragraph" w:styleId="ListParagraph">
    <w:name w:val="List Paragraph"/>
    <w:basedOn w:val="Normal"/>
    <w:uiPriority w:val="34"/>
    <w:qFormat/>
    <w:rsid w:val="000731AF"/>
    <w:pPr>
      <w:ind w:left="720"/>
      <w:contextualSpacing/>
    </w:pPr>
  </w:style>
  <w:style w:type="character" w:styleId="IntenseEmphasis">
    <w:name w:val="Intense Emphasis"/>
    <w:basedOn w:val="DefaultParagraphFont"/>
    <w:uiPriority w:val="21"/>
    <w:qFormat/>
    <w:rsid w:val="000731AF"/>
    <w:rPr>
      <w:i/>
      <w:iCs/>
      <w:color w:val="2F5496" w:themeColor="accent1" w:themeShade="BF"/>
    </w:rPr>
  </w:style>
  <w:style w:type="paragraph" w:styleId="IntenseQuote">
    <w:name w:val="Intense Quote"/>
    <w:basedOn w:val="Normal"/>
    <w:next w:val="Normal"/>
    <w:link w:val="IntenseQuoteChar"/>
    <w:uiPriority w:val="30"/>
    <w:qFormat/>
    <w:rsid w:val="00073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1AF"/>
    <w:rPr>
      <w:i/>
      <w:iCs/>
      <w:color w:val="2F5496" w:themeColor="accent1" w:themeShade="BF"/>
    </w:rPr>
  </w:style>
  <w:style w:type="character" w:styleId="IntenseReference">
    <w:name w:val="Intense Reference"/>
    <w:basedOn w:val="DefaultParagraphFont"/>
    <w:uiPriority w:val="32"/>
    <w:qFormat/>
    <w:rsid w:val="000731AF"/>
    <w:rPr>
      <w:b/>
      <w:bCs/>
      <w:smallCaps/>
      <w:color w:val="2F5496" w:themeColor="accent1" w:themeShade="BF"/>
      <w:spacing w:val="5"/>
    </w:rPr>
  </w:style>
  <w:style w:type="table" w:styleId="TableGrid">
    <w:name w:val="Table Grid"/>
    <w:basedOn w:val="TableNormal"/>
    <w:uiPriority w:val="39"/>
    <w:rsid w:val="00AE6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FB5"/>
    <w:rPr>
      <w:color w:val="0563C1" w:themeColor="hyperlink"/>
      <w:u w:val="single"/>
    </w:rPr>
  </w:style>
  <w:style w:type="character" w:styleId="UnresolvedMention">
    <w:name w:val="Unresolved Mention"/>
    <w:basedOn w:val="DefaultParagraphFont"/>
    <w:uiPriority w:val="99"/>
    <w:semiHidden/>
    <w:unhideWhenUsed/>
    <w:rsid w:val="0015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lly@the-gate-char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4903</Characters>
  <Application>Microsoft Office Word</Application>
  <DocSecurity>0</DocSecurity>
  <Lines>116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Guild</dc:creator>
  <cp:keywords/>
  <dc:description/>
  <cp:lastModifiedBy>Jilly Guild</cp:lastModifiedBy>
  <cp:revision>2</cp:revision>
  <dcterms:created xsi:type="dcterms:W3CDTF">2025-05-12T08:25:00Z</dcterms:created>
  <dcterms:modified xsi:type="dcterms:W3CDTF">2025-05-12T08:25:00Z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42288c04-2840-4cdd-94ab-5494359accb6</vt:lpwstr>
  </property>
</Properties>
</file>