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943F" w14:textId="16849652" w:rsidR="0027271B" w:rsidRPr="00B649CB" w:rsidRDefault="0027271B" w:rsidP="0027271B">
      <w:pPr>
        <w:jc w:val="center"/>
        <w:rPr>
          <w:b/>
          <w:bCs/>
          <w:color w:val="1F4E79" w:themeColor="accent5" w:themeShade="80"/>
          <w:sz w:val="32"/>
          <w:szCs w:val="32"/>
        </w:rPr>
      </w:pPr>
      <w:r w:rsidRPr="00B649CB">
        <w:rPr>
          <w:b/>
          <w:bCs/>
          <w:color w:val="1F4E79" w:themeColor="accent5" w:themeShade="80"/>
          <w:sz w:val="32"/>
          <w:szCs w:val="32"/>
        </w:rPr>
        <w:t>Penicuik Citizens Advice Bureau</w:t>
      </w:r>
    </w:p>
    <w:p w14:paraId="2CC5D00E" w14:textId="57FBC1AE" w:rsidR="00FC11A6" w:rsidRPr="00B649CB" w:rsidRDefault="0027271B" w:rsidP="0027271B">
      <w:pPr>
        <w:jc w:val="center"/>
        <w:rPr>
          <w:b/>
          <w:bCs/>
          <w:color w:val="1F4E79" w:themeColor="accent5" w:themeShade="80"/>
          <w:sz w:val="32"/>
          <w:szCs w:val="32"/>
        </w:rPr>
      </w:pPr>
      <w:r w:rsidRPr="00B649CB">
        <w:rPr>
          <w:b/>
          <w:bCs/>
          <w:color w:val="1F4E79" w:themeColor="accent5" w:themeShade="80"/>
          <w:sz w:val="32"/>
          <w:szCs w:val="32"/>
        </w:rPr>
        <w:t>Bureau Operations Manager</w:t>
      </w:r>
    </w:p>
    <w:p w14:paraId="241DFE47" w14:textId="4BF4CDA2" w:rsidR="0027271B" w:rsidRPr="00823A38" w:rsidRDefault="0027271B" w:rsidP="00D929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113F4A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Job title</w:t>
      </w:r>
      <w:r w:rsidRPr="00823A38">
        <w:rPr>
          <w:rFonts w:cstheme="minorHAnsi"/>
          <w:sz w:val="24"/>
          <w:szCs w:val="24"/>
          <w:lang w:val="en-US"/>
        </w:rPr>
        <w:t>: Operations Manager</w:t>
      </w:r>
    </w:p>
    <w:p w14:paraId="4E2B135E" w14:textId="615072C3" w:rsidR="0027271B" w:rsidRPr="00823A38" w:rsidRDefault="0027271B" w:rsidP="00D929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113F4A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Responsible to:</w:t>
      </w:r>
      <w:r w:rsidRPr="00113F4A">
        <w:rPr>
          <w:rFonts w:cstheme="minorHAnsi"/>
          <w:color w:val="1F4E79" w:themeColor="accent5" w:themeShade="80"/>
          <w:sz w:val="24"/>
          <w:szCs w:val="24"/>
          <w:lang w:val="en-US"/>
        </w:rPr>
        <w:t xml:space="preserve"> </w:t>
      </w:r>
      <w:r w:rsidRPr="00823A38">
        <w:rPr>
          <w:rFonts w:cstheme="minorHAnsi"/>
          <w:sz w:val="24"/>
          <w:szCs w:val="24"/>
          <w:lang w:val="en-US"/>
        </w:rPr>
        <w:t>Chief Executive Officer</w:t>
      </w:r>
      <w:r w:rsidR="00CE60D9">
        <w:rPr>
          <w:rFonts w:cstheme="minorHAnsi"/>
          <w:sz w:val="24"/>
          <w:szCs w:val="24"/>
          <w:lang w:val="en-US"/>
        </w:rPr>
        <w:t xml:space="preserve"> (Bureau Manager)</w:t>
      </w:r>
    </w:p>
    <w:p w14:paraId="70416919" w14:textId="2D34BDBC" w:rsidR="0027271B" w:rsidRPr="0027271B" w:rsidRDefault="0027271B" w:rsidP="00D9299E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113F4A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Reporting to</w:t>
      </w:r>
      <w:r w:rsidRPr="00823A38">
        <w:rPr>
          <w:rFonts w:cstheme="minorHAnsi"/>
          <w:sz w:val="24"/>
          <w:szCs w:val="24"/>
          <w:lang w:val="en-US"/>
        </w:rPr>
        <w:t xml:space="preserve">: Chief Executive </w:t>
      </w:r>
      <w:r w:rsidR="00823A38" w:rsidRPr="00823A38">
        <w:rPr>
          <w:rFonts w:cstheme="minorHAnsi"/>
          <w:sz w:val="24"/>
          <w:szCs w:val="24"/>
          <w:lang w:val="en-US"/>
        </w:rPr>
        <w:t>Officer</w:t>
      </w:r>
    </w:p>
    <w:p w14:paraId="29BE9070" w14:textId="3E77E079" w:rsidR="0027271B" w:rsidRDefault="0027271B" w:rsidP="00D9299E">
      <w:pPr>
        <w:spacing w:after="0" w:line="360" w:lineRule="auto"/>
        <w:rPr>
          <w:rFonts w:cstheme="minorHAnsi"/>
          <w:sz w:val="24"/>
          <w:szCs w:val="24"/>
        </w:rPr>
      </w:pPr>
      <w:r w:rsidRPr="00113F4A">
        <w:rPr>
          <w:rFonts w:cstheme="minorHAnsi"/>
          <w:b/>
          <w:bCs/>
          <w:color w:val="1F4E79" w:themeColor="accent5" w:themeShade="80"/>
          <w:sz w:val="28"/>
          <w:szCs w:val="28"/>
        </w:rPr>
        <w:t>Hours</w:t>
      </w:r>
      <w:r w:rsidR="00113F4A">
        <w:rPr>
          <w:rFonts w:cstheme="minorHAnsi"/>
          <w:sz w:val="24"/>
          <w:szCs w:val="24"/>
        </w:rPr>
        <w:t>:</w:t>
      </w:r>
      <w:r w:rsidRPr="00113F4A">
        <w:rPr>
          <w:rFonts w:cstheme="minorHAnsi"/>
          <w:sz w:val="24"/>
          <w:szCs w:val="24"/>
        </w:rPr>
        <w:t xml:space="preserve"> </w:t>
      </w:r>
      <w:r w:rsidRPr="00823A38">
        <w:rPr>
          <w:rFonts w:cstheme="minorHAnsi"/>
          <w:sz w:val="24"/>
          <w:szCs w:val="24"/>
        </w:rPr>
        <w:t>35 hours a week</w:t>
      </w:r>
    </w:p>
    <w:p w14:paraId="65A1054C" w14:textId="2AD3E2A0" w:rsidR="00D9299E" w:rsidRDefault="00D9299E" w:rsidP="00D9299E">
      <w:pPr>
        <w:spacing w:after="0" w:line="360" w:lineRule="auto"/>
        <w:rPr>
          <w:rFonts w:cstheme="minorHAnsi"/>
          <w:sz w:val="24"/>
          <w:szCs w:val="24"/>
        </w:rPr>
      </w:pPr>
      <w:r w:rsidRPr="00D9299E">
        <w:rPr>
          <w:rFonts w:cstheme="minorHAnsi"/>
          <w:b/>
          <w:bCs/>
          <w:color w:val="2F5496" w:themeColor="accent1" w:themeShade="BF"/>
          <w:sz w:val="28"/>
          <w:szCs w:val="28"/>
        </w:rPr>
        <w:t>Salary</w:t>
      </w:r>
      <w:r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: </w:t>
      </w:r>
      <w:r w:rsidRPr="00D9299E">
        <w:rPr>
          <w:rFonts w:cstheme="minorHAnsi"/>
          <w:sz w:val="24"/>
          <w:szCs w:val="24"/>
        </w:rPr>
        <w:t>£37,353</w:t>
      </w:r>
    </w:p>
    <w:p w14:paraId="6FE78498" w14:textId="5950ED5E" w:rsidR="00FB386C" w:rsidRPr="00823A38" w:rsidRDefault="00FB386C" w:rsidP="00B649C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job share may be considered. </w:t>
      </w:r>
    </w:p>
    <w:p w14:paraId="34D930F4" w14:textId="27F2A92B" w:rsidR="0027271B" w:rsidRPr="00113F4A" w:rsidRDefault="0027271B" w:rsidP="00B649CB">
      <w:pPr>
        <w:pStyle w:val="Heading2"/>
        <w:spacing w:line="360" w:lineRule="auto"/>
        <w:rPr>
          <w:rFonts w:asciiTheme="minorHAnsi" w:hAnsiTheme="minorHAnsi" w:cstheme="minorHAnsi"/>
          <w:b/>
          <w:bCs/>
        </w:rPr>
      </w:pPr>
      <w:r w:rsidRPr="00113F4A">
        <w:rPr>
          <w:rFonts w:asciiTheme="minorHAnsi" w:hAnsiTheme="minorHAnsi" w:cstheme="minorHAnsi"/>
          <w:b/>
          <w:bCs/>
          <w:sz w:val="28"/>
          <w:szCs w:val="28"/>
        </w:rPr>
        <w:t>Purpose of the post</w:t>
      </w:r>
      <w:r w:rsidRPr="00113F4A">
        <w:rPr>
          <w:rFonts w:asciiTheme="minorHAnsi" w:hAnsiTheme="minorHAnsi" w:cstheme="minorHAnsi"/>
          <w:b/>
          <w:bCs/>
        </w:rPr>
        <w:t>:</w:t>
      </w:r>
    </w:p>
    <w:p w14:paraId="3205CDBE" w14:textId="77777777" w:rsidR="00113F4A" w:rsidRDefault="0027271B" w:rsidP="00113F4A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27271B">
        <w:rPr>
          <w:rFonts w:cstheme="minorHAnsi"/>
          <w:sz w:val="24"/>
          <w:szCs w:val="24"/>
          <w:lang w:val="en-US"/>
        </w:rPr>
        <w:t>This is a key role within the Bureau’s management team</w:t>
      </w:r>
      <w:r w:rsidR="00823A38" w:rsidRPr="00823A38">
        <w:rPr>
          <w:rFonts w:cstheme="minorHAnsi"/>
          <w:sz w:val="24"/>
          <w:szCs w:val="24"/>
          <w:lang w:val="en-US"/>
        </w:rPr>
        <w:t xml:space="preserve"> and is critical to the smooth running of the bureau</w:t>
      </w:r>
      <w:r w:rsidR="008020F8">
        <w:rPr>
          <w:rFonts w:cstheme="minorHAnsi"/>
          <w:sz w:val="24"/>
          <w:szCs w:val="24"/>
          <w:lang w:val="en-US"/>
        </w:rPr>
        <w:t xml:space="preserve"> and maintaining its ethos.</w:t>
      </w:r>
      <w:r w:rsidR="00823A38" w:rsidRPr="00823A38">
        <w:rPr>
          <w:rFonts w:cstheme="minorHAnsi"/>
          <w:sz w:val="24"/>
          <w:szCs w:val="24"/>
          <w:lang w:val="en-US"/>
        </w:rPr>
        <w:t xml:space="preserve">  </w:t>
      </w:r>
    </w:p>
    <w:p w14:paraId="7A1B4EE6" w14:textId="3DA3050E" w:rsidR="00113F4A" w:rsidRDefault="008020F8" w:rsidP="00113F4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post holder will e</w:t>
      </w:r>
      <w:r w:rsidRPr="00823A38">
        <w:rPr>
          <w:rFonts w:cstheme="minorHAnsi"/>
          <w:sz w:val="24"/>
          <w:szCs w:val="24"/>
        </w:rPr>
        <w:t>nsure the provision of a quality advice service in accordance with Citizen Advice Scotland membership conditions and as agreed by the CEO and Board of Directors of the Penicuik CAB.</w:t>
      </w:r>
      <w:r w:rsidR="00113F4A">
        <w:rPr>
          <w:rFonts w:cstheme="minorHAnsi"/>
          <w:sz w:val="24"/>
          <w:szCs w:val="24"/>
        </w:rPr>
        <w:t xml:space="preserve"> </w:t>
      </w:r>
    </w:p>
    <w:p w14:paraId="55488B55" w14:textId="1C8FE979" w:rsidR="0021748F" w:rsidRDefault="00823A38" w:rsidP="00113F4A">
      <w:pPr>
        <w:tabs>
          <w:tab w:val="left" w:pos="720"/>
        </w:tabs>
        <w:autoSpaceDE w:val="0"/>
        <w:autoSpaceDN w:val="0"/>
        <w:spacing w:after="0" w:line="360" w:lineRule="auto"/>
        <w:rPr>
          <w:rFonts w:cstheme="minorHAnsi"/>
          <w:sz w:val="24"/>
          <w:szCs w:val="24"/>
        </w:rPr>
      </w:pPr>
      <w:r w:rsidRPr="00823A38">
        <w:rPr>
          <w:rFonts w:cstheme="minorHAnsi"/>
          <w:sz w:val="24"/>
          <w:szCs w:val="24"/>
          <w:lang w:val="en-US"/>
        </w:rPr>
        <w:t xml:space="preserve">Working closely with the CEO the post holder will be responsible for all </w:t>
      </w:r>
      <w:r w:rsidR="0027271B" w:rsidRPr="00823A38">
        <w:rPr>
          <w:rFonts w:cstheme="minorHAnsi"/>
          <w:sz w:val="24"/>
          <w:szCs w:val="24"/>
        </w:rPr>
        <w:t xml:space="preserve">matters relating to the </w:t>
      </w:r>
      <w:r w:rsidR="00C26C98" w:rsidRPr="00823A38">
        <w:rPr>
          <w:rFonts w:cstheme="minorHAnsi"/>
          <w:sz w:val="24"/>
          <w:szCs w:val="24"/>
        </w:rPr>
        <w:t>day-to-day</w:t>
      </w:r>
      <w:r w:rsidR="0027271B" w:rsidRPr="00823A38">
        <w:rPr>
          <w:rFonts w:cstheme="minorHAnsi"/>
          <w:sz w:val="24"/>
          <w:szCs w:val="24"/>
        </w:rPr>
        <w:t xml:space="preserve"> running of the advice and information services provided by the Penicuik Bureau, including projects and outreach services, and in co-operation with other staff and in line with </w:t>
      </w:r>
      <w:r w:rsidR="001C2813">
        <w:rPr>
          <w:rFonts w:cstheme="minorHAnsi"/>
          <w:sz w:val="24"/>
          <w:szCs w:val="24"/>
        </w:rPr>
        <w:t>B</w:t>
      </w:r>
      <w:r w:rsidR="0027271B" w:rsidRPr="00823A38">
        <w:rPr>
          <w:rFonts w:cstheme="minorHAnsi"/>
          <w:sz w:val="24"/>
          <w:szCs w:val="24"/>
        </w:rPr>
        <w:t xml:space="preserve">ureau Practices and Procedures. </w:t>
      </w:r>
    </w:p>
    <w:p w14:paraId="1ADC8AA3" w14:textId="77777777" w:rsidR="00113F4A" w:rsidRDefault="00113F4A" w:rsidP="00B649CB">
      <w:pPr>
        <w:spacing w:line="360" w:lineRule="auto"/>
        <w:rPr>
          <w:rFonts w:cstheme="minorHAnsi"/>
          <w:b/>
          <w:bCs/>
          <w:sz w:val="28"/>
          <w:szCs w:val="28"/>
        </w:rPr>
      </w:pPr>
    </w:p>
    <w:p w14:paraId="3CF71A1E" w14:textId="23B2BBD4" w:rsidR="001C2813" w:rsidRPr="001C2813" w:rsidRDefault="001C2813" w:rsidP="00B649CB">
      <w:pPr>
        <w:spacing w:line="360" w:lineRule="auto"/>
        <w:rPr>
          <w:rFonts w:cstheme="minorHAnsi"/>
          <w:color w:val="1F4E79" w:themeColor="accent5" w:themeShade="80"/>
          <w:sz w:val="28"/>
          <w:szCs w:val="28"/>
        </w:rPr>
      </w:pPr>
      <w:r w:rsidRPr="001C2813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Support to </w:t>
      </w:r>
      <w:r w:rsidRPr="00113F4A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Chief Executive Officer</w:t>
      </w:r>
      <w:r w:rsidRPr="00113F4A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Pr="001C2813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1E8D904C" w14:textId="1B672558" w:rsidR="00DD23F9" w:rsidRPr="0021748F" w:rsidRDefault="001C2813" w:rsidP="00B649CB">
      <w:pPr>
        <w:widowControl w:val="0"/>
        <w:numPr>
          <w:ilvl w:val="0"/>
          <w:numId w:val="8"/>
        </w:numPr>
        <w:tabs>
          <w:tab w:val="clear" w:pos="0"/>
          <w:tab w:val="left" w:pos="837"/>
        </w:tabs>
        <w:autoSpaceDE w:val="0"/>
        <w:autoSpaceDN w:val="0"/>
        <w:spacing w:before="26" w:after="0" w:line="360" w:lineRule="auto"/>
        <w:ind w:left="284" w:hanging="284"/>
        <w:rPr>
          <w:sz w:val="24"/>
        </w:rPr>
      </w:pPr>
      <w:r w:rsidRPr="001C2813">
        <w:rPr>
          <w:rFonts w:cstheme="minorHAnsi"/>
          <w:sz w:val="24"/>
          <w:szCs w:val="24"/>
          <w:lang w:val="en-US"/>
        </w:rPr>
        <w:t xml:space="preserve">To provide </w:t>
      </w:r>
      <w:r w:rsidRPr="0021748F">
        <w:rPr>
          <w:rFonts w:cstheme="minorHAnsi"/>
          <w:sz w:val="24"/>
          <w:szCs w:val="24"/>
          <w:lang w:val="en-US"/>
        </w:rPr>
        <w:t>day-to-day</w:t>
      </w:r>
      <w:r w:rsidRPr="001C2813">
        <w:rPr>
          <w:rFonts w:cstheme="minorHAnsi"/>
          <w:sz w:val="24"/>
          <w:szCs w:val="24"/>
          <w:lang w:val="en-US"/>
        </w:rPr>
        <w:t xml:space="preserve"> support for the CEO and be responsible for the daily operations of the Bureau </w:t>
      </w:r>
      <w:r w:rsidR="0021748F" w:rsidRPr="0021748F">
        <w:rPr>
          <w:rFonts w:cstheme="minorHAnsi"/>
          <w:sz w:val="24"/>
          <w:szCs w:val="24"/>
          <w:lang w:val="en-US"/>
        </w:rPr>
        <w:t>and</w:t>
      </w:r>
      <w:r w:rsidR="00BB77C0">
        <w:rPr>
          <w:rFonts w:cstheme="minorHAnsi"/>
          <w:sz w:val="24"/>
          <w:szCs w:val="24"/>
          <w:lang w:val="en-US"/>
        </w:rPr>
        <w:t xml:space="preserve"> to</w:t>
      </w:r>
      <w:r w:rsidR="0021748F" w:rsidRPr="0021748F">
        <w:rPr>
          <w:rFonts w:cstheme="minorHAnsi"/>
          <w:sz w:val="24"/>
          <w:szCs w:val="24"/>
          <w:lang w:val="en-US"/>
        </w:rPr>
        <w:t xml:space="preserve"> </w:t>
      </w:r>
      <w:r w:rsidR="0021748F">
        <w:rPr>
          <w:rFonts w:cstheme="minorHAnsi"/>
          <w:sz w:val="24"/>
          <w:szCs w:val="24"/>
          <w:lang w:val="en-US"/>
        </w:rPr>
        <w:t>a</w:t>
      </w:r>
      <w:r w:rsidR="00DD23F9" w:rsidRPr="0021748F">
        <w:rPr>
          <w:sz w:val="24"/>
        </w:rPr>
        <w:t>dvise</w:t>
      </w:r>
      <w:r w:rsidR="00DD23F9" w:rsidRPr="0021748F">
        <w:rPr>
          <w:spacing w:val="-6"/>
          <w:sz w:val="24"/>
        </w:rPr>
        <w:t xml:space="preserve"> </w:t>
      </w:r>
      <w:r w:rsidR="00DD23F9" w:rsidRPr="0021748F">
        <w:rPr>
          <w:sz w:val="24"/>
        </w:rPr>
        <w:t>the</w:t>
      </w:r>
      <w:r w:rsidR="00DD23F9" w:rsidRPr="0021748F">
        <w:rPr>
          <w:spacing w:val="-4"/>
          <w:sz w:val="24"/>
        </w:rPr>
        <w:t xml:space="preserve"> </w:t>
      </w:r>
      <w:r w:rsidR="00DD23F9" w:rsidRPr="0021748F">
        <w:rPr>
          <w:sz w:val="24"/>
        </w:rPr>
        <w:t>Chief</w:t>
      </w:r>
      <w:r w:rsidR="00DD23F9" w:rsidRPr="0021748F">
        <w:rPr>
          <w:spacing w:val="-2"/>
          <w:sz w:val="24"/>
        </w:rPr>
        <w:t xml:space="preserve"> </w:t>
      </w:r>
      <w:r w:rsidR="00DD23F9" w:rsidRPr="0021748F">
        <w:rPr>
          <w:sz w:val="24"/>
        </w:rPr>
        <w:t>Officer</w:t>
      </w:r>
      <w:r w:rsidR="00DD23F9" w:rsidRPr="0021748F">
        <w:rPr>
          <w:spacing w:val="-2"/>
          <w:sz w:val="24"/>
        </w:rPr>
        <w:t xml:space="preserve"> </w:t>
      </w:r>
      <w:r w:rsidR="00DD23F9" w:rsidRPr="0021748F">
        <w:rPr>
          <w:sz w:val="24"/>
        </w:rPr>
        <w:t>on</w:t>
      </w:r>
      <w:r w:rsidR="00DD23F9" w:rsidRPr="0021748F">
        <w:rPr>
          <w:spacing w:val="-3"/>
          <w:sz w:val="24"/>
        </w:rPr>
        <w:t xml:space="preserve"> </w:t>
      </w:r>
      <w:r w:rsidR="00DD23F9" w:rsidRPr="0021748F">
        <w:rPr>
          <w:sz w:val="24"/>
        </w:rPr>
        <w:t>staffing</w:t>
      </w:r>
      <w:r w:rsidR="00DD23F9" w:rsidRPr="0021748F">
        <w:rPr>
          <w:spacing w:val="-3"/>
          <w:sz w:val="24"/>
        </w:rPr>
        <w:t xml:space="preserve"> </w:t>
      </w:r>
      <w:r w:rsidR="00DD23F9" w:rsidRPr="0021748F">
        <w:rPr>
          <w:sz w:val="24"/>
        </w:rPr>
        <w:t>and</w:t>
      </w:r>
      <w:r w:rsidR="00DD23F9" w:rsidRPr="0021748F">
        <w:rPr>
          <w:spacing w:val="-2"/>
          <w:sz w:val="24"/>
        </w:rPr>
        <w:t xml:space="preserve"> </w:t>
      </w:r>
      <w:r w:rsidR="00DD23F9" w:rsidRPr="0021748F">
        <w:rPr>
          <w:sz w:val="24"/>
        </w:rPr>
        <w:t>service</w:t>
      </w:r>
      <w:r w:rsidR="00DD23F9" w:rsidRPr="0021748F">
        <w:rPr>
          <w:spacing w:val="-4"/>
          <w:sz w:val="24"/>
        </w:rPr>
        <w:t xml:space="preserve"> </w:t>
      </w:r>
      <w:r w:rsidR="00DD23F9" w:rsidRPr="0021748F">
        <w:rPr>
          <w:sz w:val="24"/>
        </w:rPr>
        <w:t>delivery</w:t>
      </w:r>
      <w:r w:rsidR="00DD23F9" w:rsidRPr="0021748F">
        <w:rPr>
          <w:spacing w:val="-3"/>
          <w:sz w:val="24"/>
        </w:rPr>
        <w:t xml:space="preserve"> </w:t>
      </w:r>
      <w:r w:rsidR="00DD23F9" w:rsidRPr="0021748F">
        <w:rPr>
          <w:spacing w:val="-2"/>
          <w:sz w:val="24"/>
        </w:rPr>
        <w:t>issues</w:t>
      </w:r>
      <w:r w:rsidR="004F5B98">
        <w:rPr>
          <w:spacing w:val="-2"/>
          <w:sz w:val="24"/>
        </w:rPr>
        <w:t>.</w:t>
      </w:r>
    </w:p>
    <w:p w14:paraId="4DD707C8" w14:textId="5F106693" w:rsidR="001C2813" w:rsidRPr="001C2813" w:rsidRDefault="001C2813" w:rsidP="00B649CB">
      <w:pPr>
        <w:numPr>
          <w:ilvl w:val="0"/>
          <w:numId w:val="8"/>
        </w:numPr>
        <w:tabs>
          <w:tab w:val="clear" w:pos="0"/>
        </w:tabs>
        <w:spacing w:line="360" w:lineRule="auto"/>
        <w:ind w:left="284" w:hanging="284"/>
        <w:rPr>
          <w:rFonts w:cstheme="minorHAnsi"/>
          <w:sz w:val="24"/>
          <w:szCs w:val="24"/>
          <w:lang w:val="en-US"/>
        </w:rPr>
      </w:pPr>
      <w:r w:rsidRPr="001C2813">
        <w:rPr>
          <w:rFonts w:cstheme="minorHAnsi"/>
          <w:sz w:val="24"/>
          <w:szCs w:val="24"/>
          <w:lang w:val="en-US"/>
        </w:rPr>
        <w:t>To provide deputation support for the CEO in periods of absence</w:t>
      </w:r>
      <w:r w:rsidR="0021748F">
        <w:rPr>
          <w:rFonts w:cstheme="minorHAnsi"/>
          <w:sz w:val="24"/>
          <w:szCs w:val="24"/>
          <w:lang w:val="en-US"/>
        </w:rPr>
        <w:t>,</w:t>
      </w:r>
      <w:r w:rsidRPr="001C2813">
        <w:rPr>
          <w:rFonts w:cstheme="minorHAnsi"/>
          <w:sz w:val="24"/>
          <w:szCs w:val="24"/>
          <w:lang w:val="en-US"/>
        </w:rPr>
        <w:t xml:space="preserve"> as appropriate</w:t>
      </w:r>
      <w:r w:rsidR="004F5B98">
        <w:rPr>
          <w:rFonts w:cstheme="minorHAnsi"/>
          <w:sz w:val="24"/>
          <w:szCs w:val="24"/>
          <w:lang w:val="en-US"/>
        </w:rPr>
        <w:t>.</w:t>
      </w:r>
    </w:p>
    <w:p w14:paraId="69EB4484" w14:textId="74289E82" w:rsidR="001C2813" w:rsidRPr="001C2813" w:rsidRDefault="001C2813" w:rsidP="00B649CB">
      <w:pPr>
        <w:numPr>
          <w:ilvl w:val="0"/>
          <w:numId w:val="8"/>
        </w:numPr>
        <w:tabs>
          <w:tab w:val="clear" w:pos="0"/>
        </w:tabs>
        <w:spacing w:line="360" w:lineRule="auto"/>
        <w:ind w:left="284" w:hanging="284"/>
        <w:rPr>
          <w:rFonts w:cstheme="minorHAnsi"/>
          <w:sz w:val="24"/>
          <w:szCs w:val="24"/>
        </w:rPr>
      </w:pPr>
      <w:r w:rsidRPr="001C2813">
        <w:rPr>
          <w:rFonts w:cstheme="minorHAnsi"/>
          <w:sz w:val="24"/>
          <w:szCs w:val="24"/>
          <w:lang w:val="en-US"/>
        </w:rPr>
        <w:t>Assist the CEO in the development of the operational organi</w:t>
      </w:r>
      <w:r>
        <w:rPr>
          <w:rFonts w:cstheme="minorHAnsi"/>
          <w:sz w:val="24"/>
          <w:szCs w:val="24"/>
          <w:lang w:val="en-US"/>
        </w:rPr>
        <w:t>s</w:t>
      </w:r>
      <w:r w:rsidRPr="001C2813">
        <w:rPr>
          <w:rFonts w:cstheme="minorHAnsi"/>
          <w:sz w:val="24"/>
          <w:szCs w:val="24"/>
          <w:lang w:val="en-US"/>
        </w:rPr>
        <w:t xml:space="preserve">ation to ensure </w:t>
      </w:r>
      <w:r w:rsidR="00BB77C0">
        <w:rPr>
          <w:rFonts w:cstheme="minorHAnsi"/>
          <w:sz w:val="24"/>
          <w:szCs w:val="24"/>
          <w:lang w:val="en-US"/>
        </w:rPr>
        <w:t xml:space="preserve">an </w:t>
      </w:r>
      <w:r w:rsidRPr="001C2813">
        <w:rPr>
          <w:rFonts w:cstheme="minorHAnsi"/>
          <w:sz w:val="24"/>
          <w:szCs w:val="24"/>
          <w:lang w:val="en-US"/>
        </w:rPr>
        <w:t>effective</w:t>
      </w:r>
      <w:r w:rsidR="00BB77C0">
        <w:rPr>
          <w:rFonts w:cstheme="minorHAnsi"/>
          <w:sz w:val="24"/>
          <w:szCs w:val="24"/>
          <w:lang w:val="en-US"/>
        </w:rPr>
        <w:t xml:space="preserve"> service. </w:t>
      </w:r>
    </w:p>
    <w:p w14:paraId="6650AD79" w14:textId="3DCFDFBE" w:rsidR="001C2813" w:rsidRPr="001C2813" w:rsidRDefault="001C2813" w:rsidP="00B649CB">
      <w:pPr>
        <w:numPr>
          <w:ilvl w:val="0"/>
          <w:numId w:val="8"/>
        </w:numPr>
        <w:tabs>
          <w:tab w:val="clear" w:pos="0"/>
        </w:tabs>
        <w:spacing w:line="360" w:lineRule="auto"/>
        <w:ind w:left="284" w:hanging="284"/>
        <w:rPr>
          <w:rFonts w:cstheme="minorHAnsi"/>
          <w:sz w:val="24"/>
          <w:szCs w:val="24"/>
        </w:rPr>
      </w:pPr>
      <w:r w:rsidRPr="001C2813">
        <w:rPr>
          <w:rFonts w:cstheme="minorHAnsi"/>
          <w:sz w:val="24"/>
          <w:szCs w:val="24"/>
        </w:rPr>
        <w:lastRenderedPageBreak/>
        <w:t>Assist the CEO</w:t>
      </w:r>
      <w:r w:rsidR="00DD23F9">
        <w:rPr>
          <w:rFonts w:cstheme="minorHAnsi"/>
          <w:sz w:val="24"/>
          <w:szCs w:val="24"/>
        </w:rPr>
        <w:t>, accountant</w:t>
      </w:r>
      <w:r w:rsidRPr="001C2813">
        <w:rPr>
          <w:rFonts w:cstheme="minorHAnsi"/>
          <w:sz w:val="24"/>
          <w:szCs w:val="24"/>
        </w:rPr>
        <w:t xml:space="preserve"> or any other appropriate Board member with the preparation of annual projected budgets.</w:t>
      </w:r>
    </w:p>
    <w:p w14:paraId="4EC8EF50" w14:textId="7713FE59" w:rsidR="001C2813" w:rsidRPr="001C2813" w:rsidRDefault="00BB77C0" w:rsidP="00B649CB">
      <w:pPr>
        <w:numPr>
          <w:ilvl w:val="0"/>
          <w:numId w:val="8"/>
        </w:numPr>
        <w:tabs>
          <w:tab w:val="clear" w:pos="0"/>
        </w:tabs>
        <w:spacing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necessary, i</w:t>
      </w:r>
      <w:r w:rsidR="001C2813" w:rsidRPr="001C2813">
        <w:rPr>
          <w:rFonts w:cstheme="minorHAnsi"/>
          <w:sz w:val="24"/>
          <w:szCs w:val="24"/>
        </w:rPr>
        <w:t xml:space="preserve">n association with the </w:t>
      </w:r>
      <w:r w:rsidR="00DD23F9">
        <w:rPr>
          <w:rFonts w:cstheme="minorHAnsi"/>
          <w:sz w:val="24"/>
          <w:szCs w:val="24"/>
        </w:rPr>
        <w:t>accountant</w:t>
      </w:r>
      <w:r w:rsidR="0021748F">
        <w:rPr>
          <w:rFonts w:cstheme="minorHAnsi"/>
          <w:sz w:val="24"/>
          <w:szCs w:val="24"/>
        </w:rPr>
        <w:t>,</w:t>
      </w:r>
      <w:r w:rsidR="001C2813">
        <w:rPr>
          <w:rFonts w:cstheme="minorHAnsi"/>
          <w:sz w:val="24"/>
          <w:szCs w:val="24"/>
        </w:rPr>
        <w:t xml:space="preserve"> </w:t>
      </w:r>
      <w:r w:rsidR="001C2813" w:rsidRPr="001C2813">
        <w:rPr>
          <w:rFonts w:cstheme="minorHAnsi"/>
          <w:sz w:val="24"/>
          <w:szCs w:val="24"/>
        </w:rPr>
        <w:t>manage the Bureau’s budget in any absence of the CEO</w:t>
      </w:r>
      <w:r w:rsidR="00C26C98">
        <w:rPr>
          <w:rFonts w:cstheme="minorHAnsi"/>
          <w:sz w:val="24"/>
          <w:szCs w:val="24"/>
        </w:rPr>
        <w:t>.</w:t>
      </w:r>
      <w:r w:rsidR="001C2813" w:rsidRPr="001C2813">
        <w:rPr>
          <w:rFonts w:cstheme="minorHAnsi"/>
          <w:sz w:val="24"/>
          <w:szCs w:val="24"/>
        </w:rPr>
        <w:t xml:space="preserve"> </w:t>
      </w:r>
    </w:p>
    <w:p w14:paraId="613735F1" w14:textId="673F2A50" w:rsidR="001C2813" w:rsidRPr="001C2813" w:rsidRDefault="001C2813" w:rsidP="00B649CB">
      <w:pPr>
        <w:spacing w:line="360" w:lineRule="auto"/>
        <w:ind w:left="284" w:hanging="284"/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</w:pPr>
      <w:r w:rsidRPr="001C2813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Operation</w:t>
      </w:r>
      <w:r w:rsidR="00BB77C0" w:rsidRPr="00113F4A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>al duties</w:t>
      </w:r>
      <w:r w:rsidRPr="001C2813">
        <w:rPr>
          <w:rFonts w:cstheme="minorHAnsi"/>
          <w:b/>
          <w:bCs/>
          <w:color w:val="1F4E79" w:themeColor="accent5" w:themeShade="80"/>
          <w:sz w:val="28"/>
          <w:szCs w:val="28"/>
          <w:lang w:val="en-US"/>
        </w:rPr>
        <w:t xml:space="preserve">  </w:t>
      </w:r>
    </w:p>
    <w:p w14:paraId="646D6A74" w14:textId="3B7D2014" w:rsidR="001C2813" w:rsidRPr="001C2813" w:rsidRDefault="0021748F" w:rsidP="00B649CB">
      <w:pPr>
        <w:numPr>
          <w:ilvl w:val="0"/>
          <w:numId w:val="4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1C2813" w:rsidRPr="001C2813">
        <w:rPr>
          <w:rFonts w:cstheme="minorHAnsi"/>
          <w:sz w:val="24"/>
          <w:szCs w:val="24"/>
        </w:rPr>
        <w:t xml:space="preserve">nsure that the Bureau adheres to the Aims, Principles and Policies and demonstrates </w:t>
      </w:r>
      <w:r w:rsidR="00DD23F9">
        <w:rPr>
          <w:rFonts w:cstheme="minorHAnsi"/>
          <w:sz w:val="24"/>
          <w:szCs w:val="24"/>
        </w:rPr>
        <w:t xml:space="preserve">this </w:t>
      </w:r>
      <w:r w:rsidR="001C2813" w:rsidRPr="001C2813">
        <w:rPr>
          <w:rFonts w:cstheme="minorHAnsi"/>
          <w:sz w:val="24"/>
          <w:szCs w:val="24"/>
        </w:rPr>
        <w:t>through best practice</w:t>
      </w:r>
      <w:r w:rsidR="00BF3F5D">
        <w:rPr>
          <w:rFonts w:cstheme="minorHAnsi"/>
          <w:sz w:val="24"/>
          <w:szCs w:val="24"/>
        </w:rPr>
        <w:t>.</w:t>
      </w:r>
      <w:r w:rsidR="001C2813" w:rsidRPr="001C2813">
        <w:rPr>
          <w:rFonts w:cstheme="minorHAnsi"/>
          <w:sz w:val="24"/>
          <w:szCs w:val="24"/>
        </w:rPr>
        <w:t xml:space="preserve"> </w:t>
      </w:r>
    </w:p>
    <w:p w14:paraId="29B830BF" w14:textId="27A41DFC" w:rsidR="001C2813" w:rsidRDefault="00BB77C0" w:rsidP="00B649CB">
      <w:pPr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 xml:space="preserve">Ensure the </w:t>
      </w:r>
      <w:r w:rsidR="00431E63">
        <w:rPr>
          <w:rFonts w:cstheme="minorHAnsi"/>
          <w:sz w:val="24"/>
          <w:szCs w:val="24"/>
        </w:rPr>
        <w:t xml:space="preserve">consistent </w:t>
      </w:r>
      <w:r w:rsidRPr="00C81E54">
        <w:rPr>
          <w:rFonts w:cstheme="minorHAnsi"/>
          <w:sz w:val="24"/>
          <w:szCs w:val="24"/>
        </w:rPr>
        <w:t xml:space="preserve">provision of a quality advice </w:t>
      </w:r>
      <w:r w:rsidR="00431E63">
        <w:rPr>
          <w:rFonts w:cstheme="minorHAnsi"/>
          <w:sz w:val="24"/>
          <w:szCs w:val="24"/>
        </w:rPr>
        <w:t>service</w:t>
      </w:r>
      <w:r w:rsidR="00113F4A">
        <w:rPr>
          <w:rFonts w:cstheme="minorHAnsi"/>
          <w:sz w:val="24"/>
          <w:szCs w:val="24"/>
        </w:rPr>
        <w:t xml:space="preserve"> and achievement of performance targets</w:t>
      </w:r>
      <w:r w:rsidR="00431E63">
        <w:rPr>
          <w:rFonts w:cstheme="minorHAnsi"/>
          <w:sz w:val="24"/>
          <w:szCs w:val="24"/>
        </w:rPr>
        <w:t>.</w:t>
      </w:r>
    </w:p>
    <w:p w14:paraId="3FCA13C6" w14:textId="5FE17C82" w:rsidR="00BF3F5D" w:rsidRDefault="00BF3F5D" w:rsidP="00B649CB">
      <w:pPr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 supportive environment in which everyone feels valued.</w:t>
      </w:r>
    </w:p>
    <w:p w14:paraId="49F39570" w14:textId="77777777" w:rsidR="00431E63" w:rsidRDefault="00431E63" w:rsidP="00B649CB">
      <w:pPr>
        <w:pStyle w:val="ListParagraph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360" w:lineRule="auto"/>
        <w:ind w:left="284" w:right="183" w:hanging="284"/>
        <w:contextualSpacing w:val="0"/>
        <w:rPr>
          <w:sz w:val="24"/>
        </w:rPr>
      </w:pPr>
      <w:r w:rsidRPr="00D1696D">
        <w:rPr>
          <w:sz w:val="24"/>
        </w:rPr>
        <w:t>Support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strategic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development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of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organisation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to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ensure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its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management and services to clients reflect and support the bureau’s equality and diversity strategy</w:t>
      </w:r>
    </w:p>
    <w:p w14:paraId="3D1459C7" w14:textId="77777777" w:rsidR="00DD23F9" w:rsidRDefault="00DD23F9" w:rsidP="00B649CB">
      <w:pPr>
        <w:pStyle w:val="ListParagraph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360" w:lineRule="auto"/>
        <w:ind w:left="284" w:right="673" w:hanging="284"/>
        <w:contextualSpacing w:val="0"/>
        <w:rPr>
          <w:sz w:val="24"/>
        </w:rPr>
      </w:pPr>
      <w:r w:rsidRPr="00D1696D">
        <w:rPr>
          <w:sz w:val="24"/>
        </w:rPr>
        <w:t>Maintain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develop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standards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of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service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delivery,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including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monitoring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the quality of advice delivered to clients via quality of advice assessments, case checking and independent case file reviews.</w:t>
      </w:r>
    </w:p>
    <w:p w14:paraId="2D6DCDB1" w14:textId="68725F91" w:rsidR="00DD23F9" w:rsidRPr="00B649CB" w:rsidRDefault="00DD23F9" w:rsidP="00B649CB">
      <w:pPr>
        <w:pStyle w:val="ListParagraph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360" w:lineRule="auto"/>
        <w:ind w:left="284" w:hanging="284"/>
        <w:contextualSpacing w:val="0"/>
        <w:rPr>
          <w:sz w:val="24"/>
        </w:rPr>
      </w:pPr>
      <w:r w:rsidRPr="00D1696D">
        <w:rPr>
          <w:sz w:val="24"/>
        </w:rPr>
        <w:t>Provide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Advice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Session</w:t>
      </w:r>
      <w:r w:rsidRPr="00D1696D">
        <w:rPr>
          <w:spacing w:val="-1"/>
          <w:sz w:val="24"/>
        </w:rPr>
        <w:t xml:space="preserve"> </w:t>
      </w:r>
      <w:r w:rsidRPr="00D1696D">
        <w:rPr>
          <w:sz w:val="24"/>
        </w:rPr>
        <w:t>Supervision</w:t>
      </w:r>
      <w:r w:rsidR="00BF3F5D">
        <w:rPr>
          <w:sz w:val="24"/>
        </w:rPr>
        <w:t>.</w:t>
      </w:r>
      <w:r w:rsidRPr="00D1696D">
        <w:rPr>
          <w:spacing w:val="-1"/>
          <w:sz w:val="24"/>
        </w:rPr>
        <w:t xml:space="preserve"> </w:t>
      </w:r>
    </w:p>
    <w:p w14:paraId="6878DD42" w14:textId="16CDFA9C" w:rsidR="00DD23F9" w:rsidRPr="00D1696D" w:rsidRDefault="00DD23F9" w:rsidP="00B649CB">
      <w:pPr>
        <w:pStyle w:val="ListParagraph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360" w:lineRule="auto"/>
        <w:ind w:left="284" w:hanging="284"/>
        <w:contextualSpacing w:val="0"/>
        <w:rPr>
          <w:sz w:val="24"/>
        </w:rPr>
      </w:pPr>
      <w:r w:rsidRPr="00D1696D">
        <w:rPr>
          <w:sz w:val="24"/>
        </w:rPr>
        <w:t>Undertake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advice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work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as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when</w:t>
      </w:r>
      <w:r w:rsidRPr="00D1696D">
        <w:rPr>
          <w:spacing w:val="-3"/>
          <w:sz w:val="24"/>
        </w:rPr>
        <w:t xml:space="preserve"> </w:t>
      </w:r>
      <w:r w:rsidRPr="00D1696D">
        <w:rPr>
          <w:spacing w:val="-2"/>
          <w:sz w:val="24"/>
        </w:rPr>
        <w:t>required</w:t>
      </w:r>
      <w:r w:rsidR="00C26C98">
        <w:rPr>
          <w:spacing w:val="-2"/>
          <w:sz w:val="24"/>
        </w:rPr>
        <w:t>.</w:t>
      </w:r>
    </w:p>
    <w:p w14:paraId="0D0B5EC5" w14:textId="652E361B" w:rsidR="001C2813" w:rsidRPr="00B649CB" w:rsidRDefault="001C2813" w:rsidP="00B649CB">
      <w:pPr>
        <w:numPr>
          <w:ilvl w:val="0"/>
          <w:numId w:val="6"/>
        </w:numPr>
        <w:tabs>
          <w:tab w:val="clear" w:pos="360"/>
          <w:tab w:val="num" w:pos="1080"/>
        </w:tabs>
        <w:spacing w:after="0" w:line="360" w:lineRule="auto"/>
        <w:ind w:left="284" w:hanging="284"/>
        <w:rPr>
          <w:rFonts w:cstheme="minorHAnsi"/>
          <w:sz w:val="24"/>
          <w:szCs w:val="24"/>
          <w:lang w:val="en-US"/>
        </w:rPr>
      </w:pPr>
      <w:r w:rsidRPr="001C2813">
        <w:rPr>
          <w:rFonts w:cstheme="minorHAnsi"/>
          <w:sz w:val="24"/>
          <w:szCs w:val="24"/>
        </w:rPr>
        <w:t>To design and maintain effective administrative systems and procedures to ensure the smooth operation of the work of the Bureau</w:t>
      </w:r>
      <w:r w:rsidR="00B649CB">
        <w:rPr>
          <w:rFonts w:cstheme="minorHAnsi"/>
          <w:sz w:val="24"/>
          <w:szCs w:val="24"/>
        </w:rPr>
        <w:t>.</w:t>
      </w:r>
    </w:p>
    <w:p w14:paraId="3E3BA929" w14:textId="28CCDA66" w:rsidR="0021748F" w:rsidRPr="001C2813" w:rsidRDefault="0021748F" w:rsidP="00B649CB">
      <w:pPr>
        <w:numPr>
          <w:ilvl w:val="0"/>
          <w:numId w:val="6"/>
        </w:numPr>
        <w:tabs>
          <w:tab w:val="clear" w:pos="360"/>
          <w:tab w:val="num" w:pos="1080"/>
        </w:tabs>
        <w:spacing w:after="0" w:line="360" w:lineRule="auto"/>
        <w:ind w:left="284" w:hanging="284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Ensure statistics are collated appropriately</w:t>
      </w:r>
    </w:p>
    <w:p w14:paraId="04F8338A" w14:textId="22EDB50E" w:rsidR="001C2813" w:rsidRPr="001C2813" w:rsidRDefault="001C2813" w:rsidP="00B649CB">
      <w:pPr>
        <w:numPr>
          <w:ilvl w:val="0"/>
          <w:numId w:val="6"/>
        </w:numPr>
        <w:tabs>
          <w:tab w:val="clear" w:pos="360"/>
          <w:tab w:val="num" w:pos="1080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C2813">
        <w:rPr>
          <w:rFonts w:cstheme="minorHAnsi"/>
          <w:sz w:val="24"/>
          <w:szCs w:val="24"/>
        </w:rPr>
        <w:t xml:space="preserve">To ensure that the bureau carries out </w:t>
      </w:r>
      <w:r w:rsidR="00DD23F9">
        <w:rPr>
          <w:rFonts w:cstheme="minorHAnsi"/>
          <w:sz w:val="24"/>
          <w:szCs w:val="24"/>
        </w:rPr>
        <w:t xml:space="preserve">national and </w:t>
      </w:r>
      <w:r w:rsidRPr="001C2813">
        <w:rPr>
          <w:rFonts w:cstheme="minorHAnsi"/>
          <w:sz w:val="24"/>
          <w:szCs w:val="24"/>
        </w:rPr>
        <w:t>local social policy work as required</w:t>
      </w:r>
    </w:p>
    <w:p w14:paraId="1EA75A02" w14:textId="582822DA" w:rsidR="001C2813" w:rsidRPr="001C2813" w:rsidRDefault="001C2813" w:rsidP="00B649CB">
      <w:pPr>
        <w:numPr>
          <w:ilvl w:val="0"/>
          <w:numId w:val="6"/>
        </w:numPr>
        <w:tabs>
          <w:tab w:val="clear" w:pos="360"/>
          <w:tab w:val="num" w:pos="1080"/>
        </w:tabs>
        <w:spacing w:after="0" w:line="360" w:lineRule="auto"/>
        <w:ind w:left="284" w:hanging="284"/>
        <w:rPr>
          <w:rFonts w:cstheme="minorHAnsi"/>
          <w:sz w:val="24"/>
          <w:szCs w:val="24"/>
          <w:lang w:val="en-US"/>
        </w:rPr>
      </w:pPr>
      <w:r w:rsidRPr="001C2813">
        <w:rPr>
          <w:rFonts w:cstheme="minorHAnsi"/>
          <w:sz w:val="24"/>
          <w:szCs w:val="24"/>
        </w:rPr>
        <w:t>To prepare full, accurate and regular reports on all Bureau operational activity as required by the CEO/Board</w:t>
      </w:r>
      <w:r w:rsidR="00C26C98">
        <w:rPr>
          <w:rFonts w:cstheme="minorHAnsi"/>
          <w:sz w:val="24"/>
          <w:szCs w:val="24"/>
        </w:rPr>
        <w:t>.</w:t>
      </w:r>
      <w:r w:rsidRPr="001C2813">
        <w:rPr>
          <w:rFonts w:cstheme="minorHAnsi"/>
          <w:sz w:val="24"/>
          <w:szCs w:val="24"/>
        </w:rPr>
        <w:t xml:space="preserve"> </w:t>
      </w:r>
    </w:p>
    <w:p w14:paraId="26C2AA09" w14:textId="2878A016" w:rsidR="00DD23F9" w:rsidRPr="00113F4A" w:rsidRDefault="00DD23F9" w:rsidP="00B649CB">
      <w:pPr>
        <w:pStyle w:val="Heading3"/>
        <w:spacing w:line="360" w:lineRule="auto"/>
        <w:ind w:left="284" w:hanging="284"/>
        <w:rPr>
          <w:b/>
          <w:bCs/>
        </w:rPr>
      </w:pPr>
      <w:r w:rsidRPr="00113F4A">
        <w:rPr>
          <w:b/>
          <w:bCs/>
        </w:rPr>
        <w:t xml:space="preserve">Staff </w:t>
      </w:r>
      <w:r w:rsidRPr="00113F4A">
        <w:rPr>
          <w:b/>
          <w:bCs/>
          <w:spacing w:val="-2"/>
        </w:rPr>
        <w:t>management</w:t>
      </w:r>
    </w:p>
    <w:p w14:paraId="1501F03E" w14:textId="06C91D70" w:rsidR="00DD23F9" w:rsidRPr="00D1696D" w:rsidRDefault="00DD23F9" w:rsidP="00B649CB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24" w:after="0" w:line="360" w:lineRule="auto"/>
        <w:ind w:left="284" w:right="370" w:hanging="284"/>
        <w:contextualSpacing w:val="0"/>
        <w:rPr>
          <w:sz w:val="24"/>
        </w:rPr>
      </w:pPr>
      <w:r w:rsidRPr="00D1696D">
        <w:rPr>
          <w:sz w:val="24"/>
        </w:rPr>
        <w:t>Ensure the effective performance management and development of staff and volunteers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through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regular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supervision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sessions,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appraisals,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by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contributing to learning and development programmes</w:t>
      </w:r>
      <w:r w:rsidR="00BF3F5D">
        <w:rPr>
          <w:sz w:val="24"/>
        </w:rPr>
        <w:t>.</w:t>
      </w:r>
    </w:p>
    <w:p w14:paraId="066A2D41" w14:textId="6C7B0A68" w:rsidR="00DD23F9" w:rsidRPr="00D1696D" w:rsidRDefault="00DD23F9" w:rsidP="00B649CB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left="284" w:right="515" w:hanging="284"/>
        <w:contextualSpacing w:val="0"/>
        <w:rPr>
          <w:sz w:val="24"/>
        </w:rPr>
      </w:pPr>
      <w:r w:rsidRPr="00D1696D">
        <w:rPr>
          <w:sz w:val="24"/>
        </w:rPr>
        <w:t>Plan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allocate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work,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monitor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achievement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of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deadlines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support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staff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 xml:space="preserve">as </w:t>
      </w:r>
      <w:r w:rsidRPr="00D1696D">
        <w:rPr>
          <w:spacing w:val="-2"/>
          <w:sz w:val="24"/>
        </w:rPr>
        <w:t>appropriate</w:t>
      </w:r>
      <w:r w:rsidR="00BF3F5D">
        <w:rPr>
          <w:spacing w:val="-2"/>
          <w:sz w:val="24"/>
        </w:rPr>
        <w:t>.</w:t>
      </w:r>
    </w:p>
    <w:p w14:paraId="3256C8F7" w14:textId="474B24E0" w:rsidR="00DD23F9" w:rsidRPr="00D1696D" w:rsidRDefault="00DD23F9" w:rsidP="00B649CB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left="284" w:right="185" w:hanging="284"/>
        <w:contextualSpacing w:val="0"/>
        <w:rPr>
          <w:sz w:val="24"/>
        </w:rPr>
      </w:pPr>
      <w:r w:rsidRPr="00D1696D">
        <w:rPr>
          <w:sz w:val="24"/>
        </w:rPr>
        <w:t>Ensure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that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service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is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adequately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staffed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resourced, encourage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 xml:space="preserve">good teamwork </w:t>
      </w:r>
      <w:r w:rsidRPr="00D1696D">
        <w:rPr>
          <w:sz w:val="24"/>
        </w:rPr>
        <w:lastRenderedPageBreak/>
        <w:t>and lines of communication between all members of staff</w:t>
      </w:r>
      <w:r w:rsidR="00BF3F5D">
        <w:rPr>
          <w:sz w:val="24"/>
        </w:rPr>
        <w:t>.</w:t>
      </w:r>
    </w:p>
    <w:p w14:paraId="466887F8" w14:textId="3119139E" w:rsidR="00DD23F9" w:rsidRDefault="00DD23F9" w:rsidP="00B649CB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left="284" w:right="238" w:hanging="284"/>
        <w:contextualSpacing w:val="0"/>
        <w:rPr>
          <w:sz w:val="24"/>
        </w:rPr>
      </w:pPr>
      <w:r w:rsidRPr="00D1696D">
        <w:rPr>
          <w:sz w:val="24"/>
        </w:rPr>
        <w:t>Working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with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CEO,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ensure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recruitment and induction of new staff as appropriate</w:t>
      </w:r>
      <w:r w:rsidR="00BF3F5D">
        <w:rPr>
          <w:sz w:val="24"/>
        </w:rPr>
        <w:t>.</w:t>
      </w:r>
    </w:p>
    <w:p w14:paraId="3334FF93" w14:textId="28D29133" w:rsidR="00DD23F9" w:rsidRPr="00D1696D" w:rsidRDefault="00DD23F9" w:rsidP="00B649CB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left="284" w:right="238" w:hanging="284"/>
        <w:contextualSpacing w:val="0"/>
        <w:rPr>
          <w:sz w:val="24"/>
        </w:rPr>
      </w:pPr>
      <w:r>
        <w:rPr>
          <w:sz w:val="24"/>
        </w:rPr>
        <w:t>Attend regular meetings of all paid and unpaid staff</w:t>
      </w:r>
      <w:r w:rsidR="00BF3F5D">
        <w:rPr>
          <w:sz w:val="24"/>
        </w:rPr>
        <w:t>.</w:t>
      </w:r>
    </w:p>
    <w:p w14:paraId="5D6A415D" w14:textId="77777777" w:rsidR="0021748F" w:rsidRDefault="0021748F" w:rsidP="00B649CB">
      <w:pPr>
        <w:tabs>
          <w:tab w:val="left" w:pos="360"/>
        </w:tabs>
        <w:autoSpaceDE w:val="0"/>
        <w:autoSpaceDN w:val="0"/>
        <w:spacing w:after="0" w:line="360" w:lineRule="auto"/>
        <w:ind w:left="284" w:hanging="284"/>
        <w:rPr>
          <w:rFonts w:ascii="Arial" w:hAnsi="Arial" w:cs="Arial"/>
          <w:u w:val="single"/>
        </w:rPr>
      </w:pPr>
    </w:p>
    <w:p w14:paraId="5B107A5D" w14:textId="7F042772" w:rsidR="0021748F" w:rsidRPr="00113F4A" w:rsidRDefault="0021748F" w:rsidP="00B649CB">
      <w:pPr>
        <w:pStyle w:val="ListParagraph"/>
        <w:tabs>
          <w:tab w:val="left" w:pos="360"/>
        </w:tabs>
        <w:autoSpaceDE w:val="0"/>
        <w:autoSpaceDN w:val="0"/>
        <w:spacing w:after="0" w:line="360" w:lineRule="auto"/>
        <w:ind w:left="284" w:hanging="284"/>
        <w:rPr>
          <w:rFonts w:cstheme="minorHAnsi"/>
          <w:color w:val="1F4E79" w:themeColor="accent5" w:themeShade="80"/>
          <w:sz w:val="28"/>
          <w:szCs w:val="28"/>
        </w:rPr>
      </w:pPr>
      <w:r w:rsidRPr="00113F4A">
        <w:rPr>
          <w:rFonts w:cstheme="minorHAnsi"/>
          <w:color w:val="1F4E79" w:themeColor="accent5" w:themeShade="80"/>
          <w:sz w:val="28"/>
          <w:szCs w:val="28"/>
        </w:rPr>
        <w:t>Training &amp; development</w:t>
      </w:r>
    </w:p>
    <w:p w14:paraId="1F7526C1" w14:textId="5F530E9F" w:rsidR="0021748F" w:rsidRPr="00C81E54" w:rsidRDefault="0021748F" w:rsidP="00B649CB">
      <w:pPr>
        <w:pStyle w:val="ListParagraph"/>
        <w:numPr>
          <w:ilvl w:val="0"/>
          <w:numId w:val="17"/>
        </w:numPr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In conjunction with the</w:t>
      </w:r>
      <w:r w:rsidR="00431E63">
        <w:rPr>
          <w:rFonts w:cstheme="minorHAnsi"/>
          <w:sz w:val="24"/>
          <w:szCs w:val="24"/>
        </w:rPr>
        <w:t xml:space="preserve"> CEO</w:t>
      </w:r>
      <w:r w:rsidRPr="00C81E54">
        <w:rPr>
          <w:rFonts w:cstheme="minorHAnsi"/>
          <w:sz w:val="24"/>
          <w:szCs w:val="24"/>
        </w:rPr>
        <w:t xml:space="preserve">, formulate the Bureau’s training plan to ensure all trainee volunteer advice workers receive the support and supervision required to maximise their chance for personal development in the role of generalist </w:t>
      </w:r>
      <w:r w:rsidR="00113F4A">
        <w:rPr>
          <w:rFonts w:cstheme="minorHAnsi"/>
          <w:sz w:val="24"/>
          <w:szCs w:val="24"/>
        </w:rPr>
        <w:t>a</w:t>
      </w:r>
      <w:r w:rsidRPr="00C81E54">
        <w:rPr>
          <w:rFonts w:cstheme="minorHAnsi"/>
          <w:sz w:val="24"/>
          <w:szCs w:val="24"/>
        </w:rPr>
        <w:t xml:space="preserve">dvice </w:t>
      </w:r>
      <w:r w:rsidR="00113F4A">
        <w:rPr>
          <w:rFonts w:cstheme="minorHAnsi"/>
          <w:sz w:val="24"/>
          <w:szCs w:val="24"/>
        </w:rPr>
        <w:t>w</w:t>
      </w:r>
      <w:r w:rsidRPr="00C81E54">
        <w:rPr>
          <w:rFonts w:cstheme="minorHAnsi"/>
          <w:sz w:val="24"/>
          <w:szCs w:val="24"/>
        </w:rPr>
        <w:t>orker, in other roles within the Bureau structure, or in further career development.</w:t>
      </w:r>
    </w:p>
    <w:p w14:paraId="6C5C7A8D" w14:textId="77777777" w:rsidR="0021748F" w:rsidRPr="00C81E54" w:rsidRDefault="0021748F" w:rsidP="00B649CB">
      <w:pPr>
        <w:pStyle w:val="ListParagraph"/>
        <w:numPr>
          <w:ilvl w:val="0"/>
          <w:numId w:val="17"/>
        </w:numPr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Oversee the induction of new trainees into the Bureau’s basic training programme.</w:t>
      </w:r>
    </w:p>
    <w:p w14:paraId="32D65528" w14:textId="7545E7CB" w:rsidR="0021748F" w:rsidRPr="00C81E54" w:rsidRDefault="0021748F" w:rsidP="00B649CB">
      <w:pPr>
        <w:pStyle w:val="ListParagraph"/>
        <w:numPr>
          <w:ilvl w:val="0"/>
          <w:numId w:val="17"/>
        </w:numPr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 xml:space="preserve">Assist </w:t>
      </w:r>
      <w:r w:rsidR="00B649CB">
        <w:rPr>
          <w:rFonts w:cstheme="minorHAnsi"/>
          <w:sz w:val="24"/>
          <w:szCs w:val="24"/>
        </w:rPr>
        <w:t xml:space="preserve">with the development of the </w:t>
      </w:r>
      <w:r w:rsidRPr="00C81E54">
        <w:rPr>
          <w:rFonts w:cstheme="minorHAnsi"/>
          <w:sz w:val="24"/>
          <w:szCs w:val="24"/>
        </w:rPr>
        <w:t>Bureau Procedures and Guidance manual for volunteers</w:t>
      </w:r>
      <w:r w:rsidR="00B649CB">
        <w:rPr>
          <w:rFonts w:cstheme="minorHAnsi"/>
          <w:sz w:val="24"/>
          <w:szCs w:val="24"/>
        </w:rPr>
        <w:t xml:space="preserve"> and staff.</w:t>
      </w:r>
    </w:p>
    <w:p w14:paraId="638DA297" w14:textId="0133A948" w:rsidR="0021748F" w:rsidRPr="00C81E54" w:rsidRDefault="0021748F" w:rsidP="00B649CB">
      <w:pPr>
        <w:pStyle w:val="ListParagraph"/>
        <w:numPr>
          <w:ilvl w:val="0"/>
          <w:numId w:val="17"/>
        </w:numPr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Work with tutors and mentors to plan, monitor and deliver the basic training programme.</w:t>
      </w:r>
    </w:p>
    <w:p w14:paraId="4BA36A80" w14:textId="77777777" w:rsidR="0021748F" w:rsidRPr="00C81E54" w:rsidRDefault="0021748F" w:rsidP="00B649CB">
      <w:pPr>
        <w:pStyle w:val="ListParagraph"/>
        <w:numPr>
          <w:ilvl w:val="0"/>
          <w:numId w:val="17"/>
        </w:numPr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Develop administrative systems and provide any support, assessment, guidance, monitoring and review required by CAS for the proper progress of volunteers through the competency programme.</w:t>
      </w:r>
    </w:p>
    <w:p w14:paraId="57397CB3" w14:textId="4350B97C" w:rsidR="0021748F" w:rsidRPr="00C81E54" w:rsidRDefault="0021748F" w:rsidP="00B649CB">
      <w:pPr>
        <w:pStyle w:val="ListParagraph"/>
        <w:numPr>
          <w:ilvl w:val="0"/>
          <w:numId w:val="17"/>
        </w:numPr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 xml:space="preserve">In conjunction with the </w:t>
      </w:r>
      <w:r w:rsidR="00C81E54" w:rsidRPr="00C81E54">
        <w:rPr>
          <w:rFonts w:cstheme="minorHAnsi"/>
          <w:sz w:val="24"/>
          <w:szCs w:val="24"/>
        </w:rPr>
        <w:t xml:space="preserve">CEO </w:t>
      </w:r>
      <w:r w:rsidRPr="00C81E54">
        <w:rPr>
          <w:rFonts w:cstheme="minorHAnsi"/>
          <w:sz w:val="24"/>
          <w:szCs w:val="24"/>
        </w:rPr>
        <w:t>assess the competence of trainee advisers against CAS and bureau requirements.</w:t>
      </w:r>
    </w:p>
    <w:p w14:paraId="5371D4D0" w14:textId="77777777" w:rsidR="0021748F" w:rsidRPr="00C81E54" w:rsidRDefault="0021748F" w:rsidP="00B649CB">
      <w:pPr>
        <w:pStyle w:val="ListParagraph"/>
        <w:numPr>
          <w:ilvl w:val="0"/>
          <w:numId w:val="17"/>
        </w:numPr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Hold regular support meetings with all advisers to assess progress, areas of difficulties and training needs.</w:t>
      </w:r>
    </w:p>
    <w:p w14:paraId="50FE1E15" w14:textId="77777777" w:rsidR="0021748F" w:rsidRPr="00C81E54" w:rsidRDefault="0021748F" w:rsidP="00B649CB">
      <w:pPr>
        <w:pStyle w:val="ListParagraph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Identify individual training development needs for all Bureau staff, including self, and develop appropriate solutions.</w:t>
      </w:r>
    </w:p>
    <w:p w14:paraId="3FD4E265" w14:textId="484F632D" w:rsidR="0021748F" w:rsidRDefault="0021748F" w:rsidP="00B649CB">
      <w:pPr>
        <w:pStyle w:val="ListParagraph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Liaise with the</w:t>
      </w:r>
      <w:r w:rsidR="00C81E54" w:rsidRPr="00C81E54">
        <w:rPr>
          <w:rFonts w:cstheme="minorHAnsi"/>
          <w:sz w:val="24"/>
          <w:szCs w:val="24"/>
        </w:rPr>
        <w:t xml:space="preserve"> CEO</w:t>
      </w:r>
      <w:r w:rsidRPr="00C81E54">
        <w:rPr>
          <w:rFonts w:cstheme="minorHAnsi"/>
          <w:sz w:val="24"/>
          <w:szCs w:val="24"/>
        </w:rPr>
        <w:t>, tutors, CAS training staff and outside agencies to identify and provide updated training.</w:t>
      </w:r>
    </w:p>
    <w:p w14:paraId="136625C4" w14:textId="7E3AD39F" w:rsidR="00CE60D9" w:rsidRPr="00C81E54" w:rsidRDefault="00CE60D9" w:rsidP="00B649CB">
      <w:pPr>
        <w:pStyle w:val="ListParagraph"/>
        <w:numPr>
          <w:ilvl w:val="0"/>
          <w:numId w:val="17"/>
        </w:numPr>
        <w:tabs>
          <w:tab w:val="left" w:pos="720"/>
          <w:tab w:val="left" w:pos="851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Undertake training as required.</w:t>
      </w:r>
    </w:p>
    <w:p w14:paraId="08E98BFF" w14:textId="77777777" w:rsidR="00113F4A" w:rsidRDefault="00113F4A" w:rsidP="00B649CB">
      <w:pPr>
        <w:spacing w:line="360" w:lineRule="auto"/>
        <w:ind w:left="284" w:hanging="284"/>
        <w:rPr>
          <w:rFonts w:cstheme="minorHAnsi"/>
          <w:color w:val="2E74B5" w:themeColor="accent5" w:themeShade="BF"/>
          <w:sz w:val="28"/>
          <w:szCs w:val="28"/>
        </w:rPr>
      </w:pPr>
    </w:p>
    <w:p w14:paraId="0FC2E1E6" w14:textId="1064DFC7" w:rsidR="00C81E54" w:rsidRPr="00113F4A" w:rsidRDefault="00C81E54" w:rsidP="00B649CB">
      <w:pPr>
        <w:spacing w:line="360" w:lineRule="auto"/>
        <w:ind w:left="284" w:hanging="284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113F4A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Advice Work  </w:t>
      </w:r>
    </w:p>
    <w:p w14:paraId="3976A3EF" w14:textId="2A86C867" w:rsidR="001C2813" w:rsidRPr="00C81E54" w:rsidRDefault="00C81E54" w:rsidP="00B649CB">
      <w:pPr>
        <w:spacing w:line="360" w:lineRule="auto"/>
        <w:ind w:left="284" w:hanging="284"/>
        <w:rPr>
          <w:rFonts w:cstheme="minorHAnsi"/>
          <w:color w:val="2E74B5" w:themeColor="accent5" w:themeShade="BF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Ensure the provision of a quality advice service by</w:t>
      </w:r>
    </w:p>
    <w:p w14:paraId="7AC33CBB" w14:textId="0C22A3CD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 xml:space="preserve">Making sure that there </w:t>
      </w:r>
      <w:r w:rsidR="00113F4A">
        <w:rPr>
          <w:rFonts w:cstheme="minorHAnsi"/>
          <w:sz w:val="24"/>
          <w:szCs w:val="24"/>
        </w:rPr>
        <w:t>are</w:t>
      </w:r>
      <w:r w:rsidRPr="00C81E54">
        <w:rPr>
          <w:rFonts w:cstheme="minorHAnsi"/>
          <w:sz w:val="24"/>
          <w:szCs w:val="24"/>
        </w:rPr>
        <w:t xml:space="preserve"> sufficient voluntary </w:t>
      </w:r>
      <w:r w:rsidR="00113F4A">
        <w:rPr>
          <w:rFonts w:cstheme="minorHAnsi"/>
          <w:sz w:val="24"/>
          <w:szCs w:val="24"/>
        </w:rPr>
        <w:t xml:space="preserve">and paid </w:t>
      </w:r>
      <w:r w:rsidRPr="00C81E54">
        <w:rPr>
          <w:rFonts w:cstheme="minorHAnsi"/>
          <w:sz w:val="24"/>
          <w:szCs w:val="24"/>
        </w:rPr>
        <w:t xml:space="preserve">staff to maintain a service on a </w:t>
      </w:r>
      <w:r w:rsidR="00C26C98" w:rsidRPr="00C81E54">
        <w:rPr>
          <w:rFonts w:cstheme="minorHAnsi"/>
          <w:sz w:val="24"/>
          <w:szCs w:val="24"/>
        </w:rPr>
        <w:t>day-to-day</w:t>
      </w:r>
      <w:r w:rsidRPr="00C81E54">
        <w:rPr>
          <w:rFonts w:cstheme="minorHAnsi"/>
          <w:sz w:val="24"/>
          <w:szCs w:val="24"/>
        </w:rPr>
        <w:t xml:space="preserve"> basis.</w:t>
      </w:r>
    </w:p>
    <w:p w14:paraId="2EFDC254" w14:textId="77777777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Providing support and supervision to voluntary workers.</w:t>
      </w:r>
    </w:p>
    <w:p w14:paraId="5814D5AC" w14:textId="77777777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 xml:space="preserve">Being available for consultation by advice workers on complex or unusual enquiries. </w:t>
      </w:r>
    </w:p>
    <w:p w14:paraId="32561A6D" w14:textId="5C7DEDD5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Taking measures to ensure full and correct information is given and accurate and timely case records are kept.</w:t>
      </w:r>
    </w:p>
    <w:p w14:paraId="2C409380" w14:textId="77777777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 xml:space="preserve">Developing and administering case management systems to monitor the progress of ongoing cases and ensure that research work, telephone calls/correspondence relating to casework has been undertaken </w:t>
      </w:r>
    </w:p>
    <w:p w14:paraId="44676F6A" w14:textId="77777777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Monitoring the quality of advice through supervision of volunteers and checking of client records.</w:t>
      </w:r>
    </w:p>
    <w:p w14:paraId="4F2A0E26" w14:textId="77777777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Providing support to tribunal representatives and assisting with the preparation of representation cases</w:t>
      </w:r>
    </w:p>
    <w:p w14:paraId="1B6D9D13" w14:textId="77777777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Authorising the production of standard letters or original correspondence necessary to progress a client’s case.</w:t>
      </w:r>
    </w:p>
    <w:p w14:paraId="572FB080" w14:textId="77777777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Reviewing and ensuring the maintenance of accurate statistical and administrative records, including client financial gain in accordance with CAS and Bureau Guidance.</w:t>
      </w:r>
    </w:p>
    <w:p w14:paraId="5B930D18" w14:textId="77777777" w:rsidR="00C81E54" w:rsidRPr="00C81E54" w:rsidRDefault="00C81E54" w:rsidP="00B649CB">
      <w:pPr>
        <w:pStyle w:val="ListParagraph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81E54">
        <w:rPr>
          <w:rFonts w:cstheme="minorHAnsi"/>
          <w:sz w:val="24"/>
          <w:szCs w:val="24"/>
        </w:rPr>
        <w:t>Undertaking casework or representation work when necessary</w:t>
      </w:r>
    </w:p>
    <w:p w14:paraId="68C53997" w14:textId="77777777" w:rsidR="00C26C98" w:rsidRDefault="00C26C98">
      <w:pPr>
        <w:rPr>
          <w:rFonts w:cstheme="minorHAnsi"/>
          <w:sz w:val="24"/>
          <w:szCs w:val="24"/>
        </w:rPr>
      </w:pPr>
    </w:p>
    <w:p w14:paraId="77008B73" w14:textId="589FEDB7" w:rsidR="00FB386C" w:rsidRPr="00FB386C" w:rsidRDefault="00FB386C" w:rsidP="00FB386C">
      <w:pPr>
        <w:spacing w:after="240" w:line="276" w:lineRule="auto"/>
        <w:ind w:right="-425"/>
        <w:contextualSpacing/>
        <w:jc w:val="both"/>
        <w:rPr>
          <w:rFonts w:eastAsia="Times New Roman" w:cstheme="minorHAnsi"/>
          <w:bCs/>
          <w:lang w:eastAsia="en-GB"/>
        </w:rPr>
      </w:pPr>
      <w:r>
        <w:rPr>
          <w:rFonts w:cstheme="minorHAnsi"/>
          <w:sz w:val="24"/>
          <w:szCs w:val="24"/>
        </w:rPr>
        <w:t xml:space="preserve">Note: </w:t>
      </w:r>
      <w:r w:rsidRPr="00FB386C">
        <w:rPr>
          <w:rFonts w:eastAsia="Times New Roman" w:cstheme="minorHAnsi"/>
          <w:bCs/>
          <w:lang w:eastAsia="en-GB"/>
        </w:rPr>
        <w:t>You will be asked to complete a Criminal Convictions Declaration Form as part of your pre-employment checks.  This is in order to find out whether you have any unspent criminal convictions which may have a bearing on the requirements of your post.  If you declare a criminal conviction we will discuss this with you in order to determine your suitability for the post, or agree any other measures that may need to put in place.</w:t>
      </w:r>
    </w:p>
    <w:p w14:paraId="6AF2AD91" w14:textId="77777777" w:rsidR="00FB386C" w:rsidRPr="00FB386C" w:rsidRDefault="00FB386C" w:rsidP="00FB386C">
      <w:pPr>
        <w:spacing w:after="240" w:line="276" w:lineRule="auto"/>
        <w:ind w:right="-425"/>
        <w:contextualSpacing/>
        <w:jc w:val="both"/>
        <w:rPr>
          <w:rFonts w:eastAsia="Times New Roman" w:cstheme="minorHAnsi"/>
          <w:bCs/>
          <w:lang w:eastAsia="en-GB"/>
        </w:rPr>
      </w:pPr>
    </w:p>
    <w:p w14:paraId="7AF97800" w14:textId="77777777" w:rsidR="00FB386C" w:rsidRPr="00FB386C" w:rsidRDefault="00FB386C" w:rsidP="00FB386C">
      <w:pPr>
        <w:spacing w:after="240" w:line="276" w:lineRule="auto"/>
        <w:ind w:right="-425"/>
        <w:contextualSpacing/>
        <w:jc w:val="both"/>
        <w:rPr>
          <w:rFonts w:eastAsia="Times New Roman" w:cstheme="minorHAnsi"/>
          <w:bCs/>
          <w:lang w:eastAsia="en-GB"/>
        </w:rPr>
      </w:pPr>
      <w:r w:rsidRPr="00FB386C">
        <w:rPr>
          <w:rFonts w:eastAsia="Times New Roman" w:cstheme="minorHAnsi"/>
          <w:bCs/>
          <w:lang w:eastAsia="en-GB"/>
        </w:rPr>
        <w:t>For certain roles we may also require a Basic Disclosure check or a Protection of Vulnerable Groups (PVG) Certificate and the job advert will make it clear if either of these criminal records checks are required for the post.</w:t>
      </w:r>
    </w:p>
    <w:p w14:paraId="4F7DA098" w14:textId="77777777" w:rsidR="00FB386C" w:rsidRPr="00FB386C" w:rsidRDefault="00FB386C" w:rsidP="00FB386C">
      <w:pPr>
        <w:spacing w:after="240" w:line="276" w:lineRule="auto"/>
        <w:ind w:right="-425"/>
        <w:contextualSpacing/>
        <w:jc w:val="both"/>
        <w:rPr>
          <w:rFonts w:eastAsia="Times New Roman" w:cstheme="minorHAnsi"/>
          <w:bCs/>
          <w:lang w:eastAsia="en-GB"/>
        </w:rPr>
      </w:pPr>
    </w:p>
    <w:p w14:paraId="2186C628" w14:textId="77777777" w:rsidR="00FB386C" w:rsidRPr="00FB386C" w:rsidRDefault="00FB386C" w:rsidP="00FB386C">
      <w:pPr>
        <w:spacing w:after="240" w:line="276" w:lineRule="auto"/>
        <w:ind w:right="-425"/>
        <w:contextualSpacing/>
        <w:jc w:val="both"/>
        <w:rPr>
          <w:rFonts w:eastAsia="Times New Roman" w:cstheme="minorHAnsi"/>
          <w:bCs/>
          <w:lang w:eastAsia="en-GB"/>
        </w:rPr>
      </w:pPr>
      <w:r w:rsidRPr="00FB386C">
        <w:rPr>
          <w:rFonts w:eastAsia="Times New Roman" w:cstheme="minorHAnsi"/>
          <w:bCs/>
          <w:lang w:eastAsia="en-GB"/>
        </w:rPr>
        <w:t xml:space="preserve">We may also ask for further information on criminal convictions during the course of your employment should this be deemed necessary. </w:t>
      </w:r>
    </w:p>
    <w:p w14:paraId="4A6CA554" w14:textId="77777777" w:rsidR="00FB386C" w:rsidRPr="00FB386C" w:rsidRDefault="00FB386C" w:rsidP="00FB386C">
      <w:pPr>
        <w:spacing w:after="240" w:line="276" w:lineRule="auto"/>
        <w:ind w:right="-425"/>
        <w:contextualSpacing/>
        <w:jc w:val="both"/>
        <w:rPr>
          <w:rFonts w:eastAsia="Times New Roman" w:cstheme="minorHAnsi"/>
          <w:bCs/>
          <w:lang w:eastAsia="en-GB"/>
        </w:rPr>
      </w:pPr>
    </w:p>
    <w:p w14:paraId="450F5537" w14:textId="77777777" w:rsidR="00FB386C" w:rsidRPr="00FB386C" w:rsidRDefault="00FB386C" w:rsidP="00FB386C">
      <w:pPr>
        <w:spacing w:after="240" w:line="276" w:lineRule="auto"/>
        <w:ind w:right="-425"/>
        <w:contextualSpacing/>
        <w:jc w:val="both"/>
        <w:rPr>
          <w:rFonts w:eastAsia="Times New Roman" w:cstheme="minorHAnsi"/>
          <w:bCs/>
          <w:lang w:eastAsia="en-GB"/>
        </w:rPr>
      </w:pPr>
      <w:r w:rsidRPr="00FB386C">
        <w:rPr>
          <w:rFonts w:eastAsia="Times New Roman" w:cstheme="minorHAnsi"/>
          <w:bCs/>
          <w:lang w:eastAsia="en-GB"/>
        </w:rPr>
        <w:t>We rely on the lawful basis of carrying out our legitimate interests to process this data.</w:t>
      </w:r>
    </w:p>
    <w:p w14:paraId="784506AE" w14:textId="77777777" w:rsidR="00FB386C" w:rsidRPr="001B3470" w:rsidRDefault="00FB386C" w:rsidP="00FB386C">
      <w:pPr>
        <w:spacing w:after="240" w:line="276" w:lineRule="auto"/>
        <w:ind w:right="-425"/>
        <w:contextualSpacing/>
        <w:jc w:val="both"/>
        <w:rPr>
          <w:rFonts w:ascii="Tahoma" w:eastAsia="Times New Roman" w:hAnsi="Tahoma" w:cs="Tahoma"/>
          <w:bCs/>
          <w:lang w:eastAsia="en-GB"/>
        </w:rPr>
      </w:pPr>
    </w:p>
    <w:p w14:paraId="336A2F75" w14:textId="0B1E2A0A" w:rsidR="00BF3F5D" w:rsidRDefault="00BF3F5D" w:rsidP="00C26C98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3526"/>
      </w:tblGrid>
      <w:tr w:rsidR="004F5B98" w:rsidRPr="00D1696D" w14:paraId="7393310F" w14:textId="77777777" w:rsidTr="00C728F4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111" w14:textId="32294758" w:rsidR="004F5B98" w:rsidRPr="00BF3F5D" w:rsidRDefault="00BF3F5D" w:rsidP="00DF2078">
            <w:pPr>
              <w:pStyle w:val="Heading1"/>
              <w:spacing w:before="0" w:after="0" w:line="240" w:lineRule="auto"/>
              <w:ind w:left="998"/>
              <w:jc w:val="center"/>
              <w:rPr>
                <w:rFonts w:ascii="Tahoma" w:eastAsia="Times New Roman" w:hAnsi="Tahoma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1F4E79" w:themeColor="accent5" w:themeShade="80"/>
                <w:sz w:val="32"/>
                <w:szCs w:val="32"/>
              </w:rPr>
              <w:t>P</w:t>
            </w:r>
            <w:r w:rsidR="004F5B98" w:rsidRPr="00BF3F5D">
              <w:rPr>
                <w:b/>
                <w:bCs/>
                <w:color w:val="1F4E79" w:themeColor="accent5" w:themeShade="80"/>
                <w:sz w:val="32"/>
                <w:szCs w:val="32"/>
              </w:rPr>
              <w:t>erson</w:t>
            </w:r>
            <w:r w:rsidR="004F5B98" w:rsidRPr="00BF3F5D">
              <w:rPr>
                <w:b/>
                <w:bCs/>
                <w:color w:val="1F4E79" w:themeColor="accent5" w:themeShade="80"/>
                <w:spacing w:val="-3"/>
                <w:sz w:val="32"/>
                <w:szCs w:val="32"/>
              </w:rPr>
              <w:t xml:space="preserve"> </w:t>
            </w:r>
            <w:r w:rsidR="004F5B98" w:rsidRPr="00BF3F5D">
              <w:rPr>
                <w:b/>
                <w:bCs/>
                <w:color w:val="1F4E79" w:themeColor="accent5" w:themeShade="80"/>
                <w:spacing w:val="-2"/>
                <w:sz w:val="32"/>
                <w:szCs w:val="32"/>
              </w:rPr>
              <w:t>specification</w:t>
            </w:r>
          </w:p>
        </w:tc>
      </w:tr>
      <w:tr w:rsidR="004F5B98" w:rsidRPr="00D1696D" w14:paraId="06DF82F5" w14:textId="77777777" w:rsidTr="00BF3F5D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5AE" w14:textId="77777777" w:rsidR="004F5B98" w:rsidRPr="00BF3F5D" w:rsidRDefault="004F5B98" w:rsidP="00BF3F5D">
            <w:pPr>
              <w:keepNext/>
              <w:spacing w:before="240" w:after="6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4"/>
                <w:szCs w:val="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868" w14:textId="77777777" w:rsidR="004F5B98" w:rsidRPr="00BF3F5D" w:rsidRDefault="004F5B98" w:rsidP="00BF3F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8"/>
                <w:szCs w:val="28"/>
              </w:rPr>
            </w:pPr>
            <w:r w:rsidRPr="00BF3F5D">
              <w:rPr>
                <w:rFonts w:eastAsia="Times New Roman" w:cstheme="minorHAnsi"/>
                <w:b/>
                <w:bCs/>
                <w:snapToGrid w:val="0"/>
                <w:sz w:val="28"/>
                <w:szCs w:val="28"/>
              </w:rPr>
              <w:t>ESSENTIAL</w:t>
            </w:r>
          </w:p>
          <w:p w14:paraId="52E624C1" w14:textId="77777777" w:rsidR="00BF3F5D" w:rsidRPr="00BF3F5D" w:rsidRDefault="00BF3F5D" w:rsidP="00BF3F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335" w14:textId="77777777" w:rsidR="004F5B98" w:rsidRPr="00BF3F5D" w:rsidRDefault="004F5B98" w:rsidP="00BF3F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BF3F5D">
              <w:rPr>
                <w:rFonts w:eastAsia="Times New Roman" w:cstheme="minorHAnsi"/>
                <w:b/>
                <w:bCs/>
                <w:sz w:val="28"/>
                <w:szCs w:val="28"/>
              </w:rPr>
              <w:t>DESIRABLE</w:t>
            </w:r>
          </w:p>
        </w:tc>
      </w:tr>
      <w:tr w:rsidR="004F5B98" w:rsidRPr="00D1696D" w14:paraId="44D3BE1B" w14:textId="77777777" w:rsidTr="00BF3F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74B" w14:textId="77777777" w:rsidR="004F5B98" w:rsidRPr="00D1696D" w:rsidRDefault="004F5B98" w:rsidP="00614CD0">
            <w:pPr>
              <w:rPr>
                <w:rFonts w:ascii="Tahoma" w:eastAsia="Times New Roman" w:hAnsi="Tahoma" w:cs="Times New Roman"/>
                <w:szCs w:val="24"/>
              </w:rPr>
            </w:pPr>
            <w:r w:rsidRPr="00D1696D">
              <w:rPr>
                <w:rFonts w:ascii="Tahoma" w:eastAsia="Times New Roman" w:hAnsi="Tahoma" w:cs="Times New Roman"/>
                <w:szCs w:val="24"/>
              </w:rPr>
              <w:t>QUALIFICATIONS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3B2" w14:textId="77777777" w:rsidR="004F5B98" w:rsidRPr="00BF3F5D" w:rsidRDefault="004F5B98" w:rsidP="00DF2078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Good general education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32D" w14:textId="77777777" w:rsidR="004F5B98" w:rsidRPr="00BF3F5D" w:rsidRDefault="004F5B98" w:rsidP="00DF2078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Evidence of management training or qualification.</w:t>
            </w:r>
          </w:p>
          <w:p w14:paraId="780D8F57" w14:textId="77777777" w:rsidR="004F5B98" w:rsidRPr="00BF3F5D" w:rsidRDefault="004F5B98" w:rsidP="00DF2078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Certificates at Higher level or above</w:t>
            </w:r>
          </w:p>
          <w:p w14:paraId="3B40ED13" w14:textId="4B4E9782" w:rsidR="004F5B98" w:rsidRPr="00BF3F5D" w:rsidRDefault="004F5B98" w:rsidP="00BF3F5D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Completion of the CAB Adviser Training Programme</w:t>
            </w:r>
            <w:r w:rsidR="00BF3F5D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4F5B98" w:rsidRPr="00D1696D" w14:paraId="0952C420" w14:textId="77777777" w:rsidTr="00BF3F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E13C" w14:textId="77777777" w:rsidR="004F5B98" w:rsidRPr="00D1696D" w:rsidRDefault="004F5B98" w:rsidP="00614CD0">
            <w:pPr>
              <w:rPr>
                <w:rFonts w:ascii="Tahoma" w:eastAsia="Times New Roman" w:hAnsi="Tahoma" w:cs="Times New Roman"/>
                <w:szCs w:val="24"/>
              </w:rPr>
            </w:pPr>
            <w:r w:rsidRPr="00D1696D">
              <w:rPr>
                <w:rFonts w:ascii="Tahoma" w:eastAsia="Times New Roman" w:hAnsi="Tahoma" w:cs="Times New Roman"/>
                <w:szCs w:val="24"/>
              </w:rPr>
              <w:t>EXPERIENCE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169" w14:textId="77777777" w:rsidR="004F5B98" w:rsidRPr="00BF3F5D" w:rsidRDefault="004F5B98" w:rsidP="004F5B98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Experience in recruitment, training and development.</w:t>
            </w:r>
          </w:p>
          <w:p w14:paraId="789DF9A8" w14:textId="77777777" w:rsidR="004F5B98" w:rsidRPr="00BF3F5D" w:rsidRDefault="004F5B98" w:rsidP="004F5B98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Experienced in office administration.</w:t>
            </w:r>
          </w:p>
          <w:p w14:paraId="5F7F8AEE" w14:textId="77777777" w:rsidR="004F5B98" w:rsidRPr="00BF3F5D" w:rsidRDefault="004F5B98" w:rsidP="004F5B98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Good understanding of office technology and the role of effective IT systems.</w:t>
            </w:r>
          </w:p>
          <w:p w14:paraId="4B0A95FD" w14:textId="08C3D692" w:rsidR="004F5B98" w:rsidRPr="00BF3F5D" w:rsidRDefault="004F5B98" w:rsidP="00BF3F5D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Experience of delivering quality standards and monitoring service delivery against agreed targets.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1EC" w14:textId="77777777" w:rsidR="004F5B98" w:rsidRPr="00BF3F5D" w:rsidRDefault="004F5B98" w:rsidP="004F5B98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At least two years paid or unpaid work in the voluntary sector.</w:t>
            </w:r>
          </w:p>
          <w:p w14:paraId="0E340E3B" w14:textId="1EDA13B8" w:rsidR="00DF2078" w:rsidRPr="00BF3F5D" w:rsidRDefault="00DF2078" w:rsidP="004F5B98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1 year’s paid or unpaid work in advice field.</w:t>
            </w:r>
          </w:p>
          <w:p w14:paraId="0E35EEA7" w14:textId="77777777" w:rsidR="004F5B98" w:rsidRPr="00BF3F5D" w:rsidRDefault="004F5B98" w:rsidP="004F5B98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Experience in voluntary sector management.</w:t>
            </w:r>
          </w:p>
          <w:p w14:paraId="46113012" w14:textId="77777777" w:rsidR="004F5B98" w:rsidRPr="00BF3F5D" w:rsidRDefault="004F5B98" w:rsidP="004F5B98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 xml:space="preserve">Have a good understanding and working knowledge of the benefits system </w:t>
            </w:r>
          </w:p>
          <w:p w14:paraId="40334109" w14:textId="3A74B799" w:rsidR="004F5B98" w:rsidRPr="00BF3F5D" w:rsidRDefault="004F5B98" w:rsidP="00BF3F5D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Experience of managing and developing staff and volunteers, including conducting staff appraisals</w:t>
            </w:r>
            <w:r w:rsidR="00BF3F5D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4F5B98" w:rsidRPr="00D1696D" w14:paraId="70DBD7BD" w14:textId="77777777" w:rsidTr="00BF3F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889" w14:textId="77777777" w:rsidR="004F5B98" w:rsidRPr="00D1696D" w:rsidRDefault="004F5B98" w:rsidP="00614CD0">
            <w:pPr>
              <w:rPr>
                <w:rFonts w:ascii="Tahoma" w:eastAsia="Times New Roman" w:hAnsi="Tahoma" w:cs="Times New Roman"/>
                <w:szCs w:val="24"/>
              </w:rPr>
            </w:pPr>
            <w:r w:rsidRPr="00D1696D">
              <w:rPr>
                <w:rFonts w:ascii="Tahoma" w:eastAsia="Times New Roman" w:hAnsi="Tahoma" w:cs="Times New Roman"/>
                <w:szCs w:val="24"/>
              </w:rPr>
              <w:t>SKILLS AND ATTRIBUTES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BB3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 xml:space="preserve">Ability to motivate both paid and unpaid colleagues </w:t>
            </w:r>
          </w:p>
          <w:p w14:paraId="1BA4DE85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Ability to delegate effectively and appropriately.</w:t>
            </w:r>
          </w:p>
          <w:p w14:paraId="1EF95DF9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Effective written and oral communications skills.</w:t>
            </w:r>
          </w:p>
          <w:p w14:paraId="5F96E223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Skilled in report writing.</w:t>
            </w:r>
          </w:p>
          <w:p w14:paraId="3A6E39E6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napToGrid w:val="0"/>
                <w:sz w:val="20"/>
                <w:szCs w:val="20"/>
              </w:rPr>
              <w:t>Computer proficient.</w:t>
            </w:r>
          </w:p>
          <w:p w14:paraId="31AFF696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Ability to work under pressure.</w:t>
            </w:r>
          </w:p>
          <w:p w14:paraId="46939DA7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Keen analytical skills.</w:t>
            </w:r>
          </w:p>
          <w:p w14:paraId="2813DC3F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Ability to manage change and development.</w:t>
            </w:r>
          </w:p>
          <w:p w14:paraId="042AA74D" w14:textId="58EF800D" w:rsidR="004F5B98" w:rsidRPr="00BF3F5D" w:rsidRDefault="004F5B98" w:rsidP="00BF3F5D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Ability to communicate effectively and conduct detailed negotiations.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5784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Statistical analysis skills.</w:t>
            </w:r>
          </w:p>
          <w:p w14:paraId="40EE5811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Project management.</w:t>
            </w:r>
          </w:p>
          <w:p w14:paraId="12B55A59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Ability to work with other Community Groups.</w:t>
            </w:r>
          </w:p>
          <w:p w14:paraId="5257B776" w14:textId="77777777" w:rsidR="004F5B98" w:rsidRPr="00BF3F5D" w:rsidRDefault="004F5B98" w:rsidP="004F5B9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37"/>
              </w:tabs>
              <w:autoSpaceDE w:val="0"/>
              <w:autoSpaceDN w:val="0"/>
              <w:spacing w:after="0" w:line="259" w:lineRule="auto"/>
              <w:ind w:right="253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Experience of leading and contributing to a team, taking decisions about the day to day running of a busy service, while managing your own workload and those of others</w:t>
            </w:r>
          </w:p>
          <w:p w14:paraId="0A260D60" w14:textId="77777777" w:rsidR="004F5B98" w:rsidRPr="00BF3F5D" w:rsidRDefault="004F5B98" w:rsidP="00614CD0">
            <w:pPr>
              <w:pStyle w:val="ListParagraph"/>
              <w:tabs>
                <w:tab w:val="left" w:pos="837"/>
              </w:tabs>
              <w:spacing w:line="259" w:lineRule="auto"/>
              <w:ind w:left="360" w:right="25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F2078" w:rsidRPr="00D1696D" w14:paraId="46AF57BB" w14:textId="77777777" w:rsidTr="00FB386C">
        <w:trPr>
          <w:trHeight w:val="10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4B7" w14:textId="5A623E38" w:rsidR="00DF2078" w:rsidRPr="00D1696D" w:rsidRDefault="00DF2078" w:rsidP="00614CD0">
            <w:pPr>
              <w:rPr>
                <w:rFonts w:ascii="Tahoma" w:eastAsia="Times New Roman" w:hAnsi="Tahoma" w:cs="Times New Roman"/>
                <w:szCs w:val="24"/>
              </w:rPr>
            </w:pPr>
            <w:r w:rsidRPr="00DF2078">
              <w:rPr>
                <w:rFonts w:ascii="Tahoma" w:eastAsia="Times New Roman" w:hAnsi="Tahoma" w:cs="Times New Roman"/>
                <w:szCs w:val="24"/>
              </w:rPr>
              <w:t>VALUES AND ATTITUDES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F66" w14:textId="77777777" w:rsidR="00DF2078" w:rsidRPr="00BF3F5D" w:rsidRDefault="00DF2078" w:rsidP="00DF207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3F5D">
              <w:rPr>
                <w:rFonts w:cstheme="minorHAnsi"/>
                <w:color w:val="000000"/>
                <w:sz w:val="20"/>
                <w:szCs w:val="20"/>
              </w:rPr>
              <w:t>Commitment to team working. ·</w:t>
            </w:r>
          </w:p>
          <w:p w14:paraId="6877F7C3" w14:textId="52288408" w:rsidR="00DF2078" w:rsidRPr="00BF3F5D" w:rsidRDefault="00DF2078" w:rsidP="00DF207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F3F5D">
              <w:rPr>
                <w:rFonts w:cstheme="minorHAnsi"/>
                <w:color w:val="000000"/>
                <w:sz w:val="20"/>
                <w:szCs w:val="20"/>
              </w:rPr>
              <w:t xml:space="preserve">Commitment to equality of opportunity · </w:t>
            </w:r>
          </w:p>
          <w:p w14:paraId="3D7EF411" w14:textId="7C9B2F71" w:rsidR="00DF2078" w:rsidRPr="00BF3F5D" w:rsidRDefault="00DF2078" w:rsidP="00DF207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cstheme="minorHAnsi"/>
                <w:color w:val="000000"/>
                <w:sz w:val="20"/>
                <w:szCs w:val="20"/>
              </w:rPr>
              <w:t>Support the principle of volunteerism.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3DF" w14:textId="42FBCF3C" w:rsidR="00DF2078" w:rsidRPr="00BF3F5D" w:rsidRDefault="00DF2078" w:rsidP="00DF207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cstheme="minorHAnsi"/>
                <w:color w:val="000000"/>
                <w:sz w:val="20"/>
                <w:szCs w:val="20"/>
              </w:rPr>
              <w:t>Proven ability of working as part of a team within a community development or volunteer setting.</w:t>
            </w:r>
          </w:p>
        </w:tc>
      </w:tr>
      <w:tr w:rsidR="004F5B98" w:rsidRPr="00D1696D" w14:paraId="763B8322" w14:textId="77777777" w:rsidTr="00BF3F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72E2" w14:textId="77777777" w:rsidR="004F5B98" w:rsidRPr="00D1696D" w:rsidRDefault="004F5B98" w:rsidP="00614CD0">
            <w:pPr>
              <w:rPr>
                <w:rFonts w:ascii="Tahoma" w:eastAsia="Times New Roman" w:hAnsi="Tahoma" w:cs="Times New Roman"/>
                <w:szCs w:val="24"/>
              </w:rPr>
            </w:pPr>
            <w:r>
              <w:rPr>
                <w:rFonts w:ascii="Tahoma" w:eastAsia="Times New Roman" w:hAnsi="Tahoma" w:cs="Times New Roman"/>
                <w:szCs w:val="24"/>
              </w:rPr>
              <w:t>OTHER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070" w14:textId="77777777" w:rsidR="004F5B98" w:rsidRPr="00BF3F5D" w:rsidRDefault="004F5B98" w:rsidP="004F5B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A commitment to work within the aims, principles and policies of the Citizens Advice service</w:t>
            </w:r>
          </w:p>
          <w:p w14:paraId="550D6ECF" w14:textId="77777777" w:rsidR="004F5B98" w:rsidRPr="00BF3F5D" w:rsidRDefault="004F5B98" w:rsidP="004F5B9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37"/>
              </w:tabs>
              <w:autoSpaceDE w:val="0"/>
              <w:autoSpaceDN w:val="0"/>
              <w:spacing w:after="0" w:line="259" w:lineRule="auto"/>
              <w:ind w:right="454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Commitment to a positive working environment in which equality and diversity are well managed, dignity at work is upheld and staff are empowered and motivated to do their best</w:t>
            </w:r>
          </w:p>
          <w:p w14:paraId="7F60DA6E" w14:textId="77777777" w:rsidR="004F5B98" w:rsidRPr="00BF3F5D" w:rsidRDefault="004F5B98" w:rsidP="004F5B9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37"/>
              </w:tabs>
              <w:autoSpaceDE w:val="0"/>
              <w:autoSpaceDN w:val="0"/>
              <w:spacing w:after="0" w:line="259" w:lineRule="auto"/>
              <w:ind w:right="454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 xml:space="preserve">Willing to be flexible and adaptable in the meeting the needs of the service. </w:t>
            </w:r>
          </w:p>
          <w:p w14:paraId="41A8A8FE" w14:textId="60621B09" w:rsidR="004F5B98" w:rsidRPr="00BF3F5D" w:rsidRDefault="004F5B98" w:rsidP="00BF3F5D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37"/>
              </w:tabs>
              <w:autoSpaceDE w:val="0"/>
              <w:autoSpaceDN w:val="0"/>
              <w:spacing w:after="0" w:line="259" w:lineRule="auto"/>
              <w:ind w:right="454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BF3F5D">
              <w:rPr>
                <w:rFonts w:eastAsia="Times New Roman" w:cstheme="minorHAnsi"/>
                <w:sz w:val="20"/>
                <w:szCs w:val="20"/>
              </w:rPr>
              <w:t>Willingness to make tea and coffee</w:t>
            </w:r>
            <w:r w:rsidR="00BF3F5D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C00" w14:textId="77777777" w:rsidR="004F5B98" w:rsidRPr="00BF3F5D" w:rsidRDefault="004F5B98" w:rsidP="00614C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4DB870F" w14:textId="77777777" w:rsidR="0027271B" w:rsidRPr="0027271B" w:rsidRDefault="0027271B" w:rsidP="0027271B">
      <w:pPr>
        <w:rPr>
          <w:sz w:val="28"/>
          <w:szCs w:val="28"/>
          <w:lang w:val="en-US"/>
        </w:rPr>
      </w:pPr>
    </w:p>
    <w:sectPr w:rsidR="0027271B" w:rsidRPr="002727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6A12" w14:textId="77777777" w:rsidR="00BF3F5D" w:rsidRDefault="00BF3F5D" w:rsidP="00BF3F5D">
      <w:pPr>
        <w:spacing w:after="0" w:line="240" w:lineRule="auto"/>
      </w:pPr>
      <w:r>
        <w:separator/>
      </w:r>
    </w:p>
  </w:endnote>
  <w:endnote w:type="continuationSeparator" w:id="0">
    <w:p w14:paraId="16D6BC25" w14:textId="77777777" w:rsidR="00BF3F5D" w:rsidRDefault="00BF3F5D" w:rsidP="00BF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B3D47" w14:textId="1381CAFE" w:rsidR="00BF3F5D" w:rsidRDefault="00BF3F5D">
    <w:pPr>
      <w:pStyle w:val="Footer"/>
    </w:pPr>
  </w:p>
  <w:p w14:paraId="007CA95A" w14:textId="10079B49" w:rsidR="00BF3F5D" w:rsidRDefault="00BF3F5D">
    <w:pPr>
      <w:pStyle w:val="Footer"/>
    </w:pPr>
    <w:r>
      <w:t>Scottish charity no: SC014421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B479" w14:textId="77777777" w:rsidR="00BF3F5D" w:rsidRDefault="00BF3F5D" w:rsidP="00BF3F5D">
      <w:pPr>
        <w:spacing w:after="0" w:line="240" w:lineRule="auto"/>
      </w:pPr>
      <w:r>
        <w:separator/>
      </w:r>
    </w:p>
  </w:footnote>
  <w:footnote w:type="continuationSeparator" w:id="0">
    <w:p w14:paraId="6FE88A0C" w14:textId="77777777" w:rsidR="00BF3F5D" w:rsidRDefault="00BF3F5D" w:rsidP="00BF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8258625"/>
      <w:docPartObj>
        <w:docPartGallery w:val="Page Numbers (Top of Page)"/>
        <w:docPartUnique/>
      </w:docPartObj>
    </w:sdtPr>
    <w:sdtContent>
      <w:p w14:paraId="63C19A53" w14:textId="49F65284" w:rsidR="00BF3F5D" w:rsidRDefault="00BF3F5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90AFC" w14:textId="77777777" w:rsidR="00BF3F5D" w:rsidRDefault="00BF3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6CE95DC"/>
    <w:lvl w:ilvl="0">
      <w:numFmt w:val="decimal"/>
      <w:lvlText w:val="*"/>
      <w:lvlJc w:val="left"/>
    </w:lvl>
  </w:abstractNum>
  <w:abstractNum w:abstractNumId="1" w15:restartNumberingAfterBreak="0">
    <w:nsid w:val="01170591"/>
    <w:multiLevelType w:val="hybridMultilevel"/>
    <w:tmpl w:val="588C4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661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38F3A6A"/>
    <w:multiLevelType w:val="hybridMultilevel"/>
    <w:tmpl w:val="4516E5D0"/>
    <w:lvl w:ilvl="0" w:tplc="1894501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0947"/>
    <w:multiLevelType w:val="hybridMultilevel"/>
    <w:tmpl w:val="58AAD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BE5"/>
    <w:multiLevelType w:val="hybridMultilevel"/>
    <w:tmpl w:val="04AA2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70C9A"/>
    <w:multiLevelType w:val="hybridMultilevel"/>
    <w:tmpl w:val="E1869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F50DF"/>
    <w:multiLevelType w:val="hybridMultilevel"/>
    <w:tmpl w:val="79846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101CFC"/>
    <w:multiLevelType w:val="hybridMultilevel"/>
    <w:tmpl w:val="38CA2CA4"/>
    <w:lvl w:ilvl="0" w:tplc="1894501C">
      <w:start w:val="1"/>
      <w:numFmt w:val="bullet"/>
      <w:lvlText w:val=""/>
      <w:lvlJc w:val="left"/>
      <w:pPr>
        <w:ind w:left="243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9" w15:restartNumberingAfterBreak="0">
    <w:nsid w:val="282E3A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40803D24"/>
    <w:multiLevelType w:val="hybridMultilevel"/>
    <w:tmpl w:val="856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B6BC8"/>
    <w:multiLevelType w:val="singleLevel"/>
    <w:tmpl w:val="F5B6094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7234785"/>
    <w:multiLevelType w:val="singleLevel"/>
    <w:tmpl w:val="F5B6094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486763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539C55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EC61375"/>
    <w:multiLevelType w:val="hybridMultilevel"/>
    <w:tmpl w:val="5D667C88"/>
    <w:lvl w:ilvl="0" w:tplc="FDA4005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A87"/>
        <w:spacing w:val="0"/>
        <w:w w:val="100"/>
        <w:sz w:val="24"/>
        <w:szCs w:val="24"/>
        <w:lang w:val="en-US" w:eastAsia="en-US" w:bidi="ar-SA"/>
      </w:rPr>
    </w:lvl>
    <w:lvl w:ilvl="1" w:tplc="5A3AF92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14E05C4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FD9CD6A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B248FBCA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04BE63F8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ABFA3ABC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B45A8C4A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738EA9B2">
      <w:numFmt w:val="bullet"/>
      <w:lvlText w:val="•"/>
      <w:lvlJc w:val="left"/>
      <w:pPr>
        <w:ind w:left="786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CF6AA2"/>
    <w:multiLevelType w:val="hybridMultilevel"/>
    <w:tmpl w:val="3548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843A5"/>
    <w:multiLevelType w:val="hybridMultilevel"/>
    <w:tmpl w:val="AC607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970BA"/>
    <w:multiLevelType w:val="singleLevel"/>
    <w:tmpl w:val="A12ED61A"/>
    <w:lvl w:ilvl="0">
      <w:start w:val="1"/>
      <w:numFmt w:val="decimal"/>
      <w:lvlText w:val="%1."/>
      <w:legacy w:legacy="1" w:legacySpace="120" w:legacyIndent="363"/>
      <w:lvlJc w:val="left"/>
      <w:pPr>
        <w:ind w:left="720" w:hanging="363"/>
      </w:pPr>
    </w:lvl>
  </w:abstractNum>
  <w:abstractNum w:abstractNumId="19" w15:restartNumberingAfterBreak="0">
    <w:nsid w:val="7B04212A"/>
    <w:multiLevelType w:val="hybridMultilevel"/>
    <w:tmpl w:val="23340A00"/>
    <w:lvl w:ilvl="0" w:tplc="1894501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859C3"/>
    <w:multiLevelType w:val="hybridMultilevel"/>
    <w:tmpl w:val="93D4B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370406">
    <w:abstractNumId w:val="12"/>
  </w:num>
  <w:num w:numId="2" w16cid:durableId="1930960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670351">
    <w:abstractNumId w:val="13"/>
  </w:num>
  <w:num w:numId="4" w16cid:durableId="1937787558">
    <w:abstractNumId w:val="2"/>
  </w:num>
  <w:num w:numId="5" w16cid:durableId="530076038">
    <w:abstractNumId w:val="14"/>
  </w:num>
  <w:num w:numId="6" w16cid:durableId="1059355985">
    <w:abstractNumId w:val="9"/>
  </w:num>
  <w:num w:numId="7" w16cid:durableId="1601989034">
    <w:abstractNumId w:val="15"/>
  </w:num>
  <w:num w:numId="8" w16cid:durableId="1216088827">
    <w:abstractNumId w:val="3"/>
  </w:num>
  <w:num w:numId="9" w16cid:durableId="1761439515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360" w:hanging="360"/>
        </w:pPr>
        <w:rPr>
          <w:rFonts w:ascii="Courier New" w:hAnsi="Courier New" w:cs="Courier New" w:hint="default"/>
        </w:rPr>
      </w:lvl>
    </w:lvlOverride>
  </w:num>
  <w:num w:numId="10" w16cid:durableId="695695514">
    <w:abstractNumId w:val="11"/>
  </w:num>
  <w:num w:numId="11" w16cid:durableId="405999393">
    <w:abstractNumId w:val="4"/>
  </w:num>
  <w:num w:numId="12" w16cid:durableId="867370353">
    <w:abstractNumId w:val="19"/>
  </w:num>
  <w:num w:numId="13" w16cid:durableId="1477453663">
    <w:abstractNumId w:val="8"/>
  </w:num>
  <w:num w:numId="14" w16cid:durableId="214246373">
    <w:abstractNumId w:val="18"/>
  </w:num>
  <w:num w:numId="15" w16cid:durableId="1704596263">
    <w:abstractNumId w:val="17"/>
  </w:num>
  <w:num w:numId="16" w16cid:durableId="1974943594">
    <w:abstractNumId w:val="20"/>
  </w:num>
  <w:num w:numId="17" w16cid:durableId="266039234">
    <w:abstractNumId w:val="10"/>
  </w:num>
  <w:num w:numId="18" w16cid:durableId="1011682764">
    <w:abstractNumId w:val="7"/>
  </w:num>
  <w:num w:numId="19" w16cid:durableId="543371730">
    <w:abstractNumId w:val="16"/>
  </w:num>
  <w:num w:numId="20" w16cid:durableId="827094565">
    <w:abstractNumId w:val="1"/>
  </w:num>
  <w:num w:numId="21" w16cid:durableId="2055033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1B"/>
    <w:rsid w:val="00113F4A"/>
    <w:rsid w:val="001615DA"/>
    <w:rsid w:val="001C2813"/>
    <w:rsid w:val="0021748F"/>
    <w:rsid w:val="0027271B"/>
    <w:rsid w:val="00431E63"/>
    <w:rsid w:val="004F5B98"/>
    <w:rsid w:val="005424B8"/>
    <w:rsid w:val="00553DC9"/>
    <w:rsid w:val="006759F7"/>
    <w:rsid w:val="008020F8"/>
    <w:rsid w:val="00823A38"/>
    <w:rsid w:val="00A23E44"/>
    <w:rsid w:val="00A51DF3"/>
    <w:rsid w:val="00A86274"/>
    <w:rsid w:val="00B649CB"/>
    <w:rsid w:val="00BB77C0"/>
    <w:rsid w:val="00BF3F5D"/>
    <w:rsid w:val="00C26C98"/>
    <w:rsid w:val="00C81E54"/>
    <w:rsid w:val="00CE60D9"/>
    <w:rsid w:val="00D9299E"/>
    <w:rsid w:val="00D971E6"/>
    <w:rsid w:val="00DA45C9"/>
    <w:rsid w:val="00DD23F9"/>
    <w:rsid w:val="00DF2078"/>
    <w:rsid w:val="00EB78A2"/>
    <w:rsid w:val="00FB386C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F4F3"/>
  <w15:chartTrackingRefBased/>
  <w15:docId w15:val="{7A68CF3F-D7E8-43AF-B2AA-CA3E2230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7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7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7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7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7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72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7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7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7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F5D"/>
  </w:style>
  <w:style w:type="paragraph" w:styleId="Footer">
    <w:name w:val="footer"/>
    <w:basedOn w:val="Normal"/>
    <w:link w:val="FooterChar"/>
    <w:uiPriority w:val="99"/>
    <w:unhideWhenUsed/>
    <w:rsid w:val="00BF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Peart</dc:creator>
  <cp:keywords/>
  <dc:description/>
  <cp:lastModifiedBy>Sue Peart</cp:lastModifiedBy>
  <cp:revision>8</cp:revision>
  <dcterms:created xsi:type="dcterms:W3CDTF">2025-05-07T14:51:00Z</dcterms:created>
  <dcterms:modified xsi:type="dcterms:W3CDTF">2025-05-13T08:11:00Z</dcterms:modified>
</cp:coreProperties>
</file>