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307A" w14:textId="77777777" w:rsidR="008650F8" w:rsidRDefault="0047784E">
      <w:pPr>
        <w:pStyle w:val="BodyText"/>
        <w:spacing w:before="0"/>
        <w:ind w:left="0"/>
        <w:rPr>
          <w:rFonts w:ascii="Times New Roman"/>
          <w:sz w:val="91"/>
        </w:rPr>
      </w:pPr>
      <w:r>
        <w:rPr>
          <w:noProof/>
        </w:rPr>
        <mc:AlternateContent>
          <mc:Choice Requires="wps">
            <w:drawing>
              <wp:anchor distT="0" distB="0" distL="0" distR="0" simplePos="0" relativeHeight="487523840" behindDoc="1" locked="0" layoutInCell="1" allowOverlap="1" wp14:anchorId="51E0EF9D" wp14:editId="3D553E84">
                <wp:simplePos x="0" y="0"/>
                <wp:positionH relativeFrom="page">
                  <wp:posOffset>0</wp:posOffset>
                </wp:positionH>
                <wp:positionV relativeFrom="page">
                  <wp:posOffset>0</wp:posOffset>
                </wp:positionV>
                <wp:extent cx="3781425" cy="53244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1425" cy="5324475"/>
                        </a:xfrm>
                        <a:custGeom>
                          <a:avLst/>
                          <a:gdLst/>
                          <a:ahLst/>
                          <a:cxnLst/>
                          <a:rect l="l" t="t" r="r" b="b"/>
                          <a:pathLst>
                            <a:path w="3781425" h="5324475">
                              <a:moveTo>
                                <a:pt x="3781425" y="0"/>
                              </a:moveTo>
                              <a:lnTo>
                                <a:pt x="0" y="0"/>
                              </a:lnTo>
                              <a:lnTo>
                                <a:pt x="0" y="5324475"/>
                              </a:lnTo>
                              <a:lnTo>
                                <a:pt x="3781425" y="5324475"/>
                              </a:lnTo>
                              <a:lnTo>
                                <a:pt x="3781425" y="0"/>
                              </a:lnTo>
                              <a:close/>
                            </a:path>
                          </a:pathLst>
                        </a:custGeom>
                        <a:solidFill>
                          <a:srgbClr val="FFDE57"/>
                        </a:solidFill>
                      </wps:spPr>
                      <wps:bodyPr wrap="square" lIns="0" tIns="0" rIns="0" bIns="0" rtlCol="0">
                        <a:prstTxWarp prst="textNoShape">
                          <a:avLst/>
                        </a:prstTxWarp>
                        <a:noAutofit/>
                      </wps:bodyPr>
                    </wps:wsp>
                  </a:graphicData>
                </a:graphic>
              </wp:anchor>
            </w:drawing>
          </mc:Choice>
          <mc:Fallback>
            <w:pict>
              <v:shape w14:anchorId="368DD5A3" id="Graphic 1" o:spid="_x0000_s1026" style="position:absolute;margin-left:0;margin-top:0;width:297.75pt;height:419.25pt;z-index:-15792640;visibility:visible;mso-wrap-style:square;mso-wrap-distance-left:0;mso-wrap-distance-top:0;mso-wrap-distance-right:0;mso-wrap-distance-bottom:0;mso-position-horizontal:absolute;mso-position-horizontal-relative:page;mso-position-vertical:absolute;mso-position-vertical-relative:page;v-text-anchor:top" coordsize="3781425,532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" path="m3781425,l,,,5324475r3781425,l3781425,xe" fillcolor="#ffde57" stroked="f">
                <v:path arrowok="t"/>
                <w10:wrap anchorx="page" anchory="page"/>
              </v:shape>
            </w:pict>
          </mc:Fallback>
        </mc:AlternateContent>
      </w:r>
    </w:p>
    <w:p w14:paraId="5B739588" w14:textId="77777777" w:rsidR="008650F8" w:rsidRDefault="008650F8">
      <w:pPr>
        <w:pStyle w:val="BodyText"/>
        <w:spacing w:before="954"/>
        <w:ind w:left="0"/>
        <w:rPr>
          <w:rFonts w:ascii="Times New Roman"/>
          <w:sz w:val="91"/>
        </w:rPr>
      </w:pPr>
    </w:p>
    <w:p w14:paraId="7C3C5ABE" w14:textId="77777777" w:rsidR="008650F8" w:rsidRDefault="0047784E">
      <w:pPr>
        <w:pStyle w:val="Title"/>
        <w:spacing w:line="189" w:lineRule="auto"/>
      </w:pPr>
      <w:r>
        <w:rPr>
          <w:noProof/>
        </w:rPr>
        <w:drawing>
          <wp:anchor distT="0" distB="0" distL="0" distR="0" simplePos="0" relativeHeight="15729152" behindDoc="0" locked="0" layoutInCell="1" allowOverlap="1" wp14:anchorId="0A4C17B0" wp14:editId="2435643A">
            <wp:simplePos x="0" y="0"/>
            <wp:positionH relativeFrom="page">
              <wp:posOffset>2021839</wp:posOffset>
            </wp:positionH>
            <wp:positionV relativeFrom="paragraph">
              <wp:posOffset>-1936637</wp:posOffset>
            </wp:positionV>
            <wp:extent cx="1760854" cy="139814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760854" cy="1398142"/>
                    </a:xfrm>
                    <a:prstGeom prst="rect">
                      <a:avLst/>
                    </a:prstGeom>
                  </pic:spPr>
                </pic:pic>
              </a:graphicData>
            </a:graphic>
          </wp:anchor>
        </w:drawing>
      </w:r>
      <w:r>
        <w:rPr>
          <w:spacing w:val="-2"/>
          <w:w w:val="80"/>
        </w:rPr>
        <w:t xml:space="preserve">Trustee </w:t>
      </w:r>
      <w:r>
        <w:rPr>
          <w:spacing w:val="-2"/>
          <w:w w:val="70"/>
        </w:rPr>
        <w:t xml:space="preserve">Recruitment </w:t>
      </w:r>
      <w:r>
        <w:rPr>
          <w:spacing w:val="-6"/>
          <w:w w:val="85"/>
        </w:rPr>
        <w:t>Pack</w:t>
      </w:r>
    </w:p>
    <w:p w14:paraId="32723125" w14:textId="77777777" w:rsidR="008650F8" w:rsidRDefault="008650F8">
      <w:pPr>
        <w:spacing w:line="189" w:lineRule="auto"/>
        <w:sectPr w:rsidR="008650F8">
          <w:type w:val="continuous"/>
          <w:pgSz w:w="5960" w:h="8390"/>
          <w:pgMar w:top="200" w:right="0" w:bottom="280" w:left="780" w:header="720" w:footer="720" w:gutter="0"/>
          <w:cols w:space="720"/>
        </w:sectPr>
      </w:pPr>
    </w:p>
    <w:p w14:paraId="61D437AC" w14:textId="77777777" w:rsidR="008650F8" w:rsidRDefault="0047784E">
      <w:pPr>
        <w:pStyle w:val="Heading1"/>
        <w:spacing w:before="22"/>
      </w:pPr>
      <w:bookmarkStart w:id="0" w:name="Purpose"/>
      <w:bookmarkEnd w:id="0"/>
      <w:r>
        <w:rPr>
          <w:color w:val="1F2329"/>
          <w:spacing w:val="-2"/>
        </w:rPr>
        <w:lastRenderedPageBreak/>
        <w:t>Purpose</w:t>
      </w:r>
    </w:p>
    <w:p w14:paraId="2568BC85" w14:textId="69A0DD84" w:rsidR="008650F8" w:rsidRDefault="0047784E">
      <w:pPr>
        <w:pStyle w:val="BodyText"/>
        <w:ind w:right="106"/>
        <w:jc w:val="both"/>
      </w:pPr>
      <w:r>
        <w:rPr>
          <w:color w:val="1F2329"/>
        </w:rPr>
        <w:t xml:space="preserve">The Trustees are ultimately responsible, individually and collectively, for all activity within </w:t>
      </w:r>
      <w:proofErr w:type="gramStart"/>
      <w:r>
        <w:rPr>
          <w:color w:val="1F2329"/>
        </w:rPr>
        <w:t>Strathclyde</w:t>
      </w:r>
      <w:proofErr w:type="gramEnd"/>
      <w:r>
        <w:rPr>
          <w:color w:val="1F2329"/>
        </w:rPr>
        <w:t xml:space="preserve"> Students’ Union. The Board of Trustees is responsible for setting the vision and values of the </w:t>
      </w:r>
      <w:proofErr w:type="spellStart"/>
      <w:r>
        <w:rPr>
          <w:color w:val="1F2329"/>
        </w:rPr>
        <w:t>organisation</w:t>
      </w:r>
      <w:proofErr w:type="spellEnd"/>
      <w:r>
        <w:rPr>
          <w:color w:val="1F2329"/>
        </w:rPr>
        <w:t xml:space="preserve"> and for ensuring the delivery of </w:t>
      </w:r>
      <w:proofErr w:type="spellStart"/>
      <w:r>
        <w:rPr>
          <w:color w:val="1F2329"/>
        </w:rPr>
        <w:t>organisational</w:t>
      </w:r>
      <w:proofErr w:type="spellEnd"/>
      <w:r>
        <w:rPr>
          <w:color w:val="1F2329"/>
        </w:rPr>
        <w:t xml:space="preserve"> purpose. The Trustees ensure the development of</w:t>
      </w:r>
      <w:r w:rsidR="00243E1F">
        <w:rPr>
          <w:color w:val="1F2329"/>
        </w:rPr>
        <w:t xml:space="preserve">, </w:t>
      </w:r>
      <w:r>
        <w:rPr>
          <w:color w:val="1F2329"/>
        </w:rPr>
        <w:t>and agree, a long-term strategy and approve and monitor plans to deliver the strategy.</w:t>
      </w:r>
    </w:p>
    <w:p w14:paraId="3E14F789" w14:textId="77777777" w:rsidR="008650F8" w:rsidRDefault="0047784E">
      <w:pPr>
        <w:pStyle w:val="BodyText"/>
        <w:spacing w:before="280" w:line="244" w:lineRule="auto"/>
        <w:ind w:right="105"/>
        <w:jc w:val="both"/>
      </w:pPr>
      <w:r>
        <w:rPr>
          <w:color w:val="1F2329"/>
        </w:rPr>
        <w:t xml:space="preserve">Our external trustees are appointed </w:t>
      </w:r>
      <w:proofErr w:type="gramStart"/>
      <w:r>
        <w:rPr>
          <w:color w:val="1F2329"/>
        </w:rPr>
        <w:t>on the basis of</w:t>
      </w:r>
      <w:proofErr w:type="gramEnd"/>
      <w:r>
        <w:rPr>
          <w:color w:val="1F2329"/>
        </w:rPr>
        <w:t xml:space="preserve"> the skills and qualities they bring to the Union through applying their experience of other </w:t>
      </w:r>
      <w:proofErr w:type="spellStart"/>
      <w:r>
        <w:rPr>
          <w:color w:val="1F2329"/>
        </w:rPr>
        <w:t>organisations</w:t>
      </w:r>
      <w:proofErr w:type="spellEnd"/>
      <w:r>
        <w:rPr>
          <w:color w:val="1F2329"/>
        </w:rPr>
        <w:t xml:space="preserve"> and their professional </w:t>
      </w:r>
      <w:r>
        <w:rPr>
          <w:color w:val="1F2329"/>
          <w:spacing w:val="-2"/>
        </w:rPr>
        <w:t>expertise.</w:t>
      </w:r>
    </w:p>
    <w:p w14:paraId="4569059B" w14:textId="77777777" w:rsidR="008650F8" w:rsidRDefault="0047784E">
      <w:pPr>
        <w:pStyle w:val="Heading1"/>
        <w:spacing w:before="264"/>
      </w:pPr>
      <w:bookmarkStart w:id="1" w:name="Key_relationships"/>
      <w:bookmarkEnd w:id="1"/>
      <w:r>
        <w:rPr>
          <w:color w:val="1F2329"/>
        </w:rPr>
        <w:t>Key</w:t>
      </w:r>
      <w:r>
        <w:rPr>
          <w:color w:val="1F2329"/>
          <w:spacing w:val="-1"/>
        </w:rPr>
        <w:t xml:space="preserve"> </w:t>
      </w:r>
      <w:r>
        <w:rPr>
          <w:color w:val="1F2329"/>
          <w:spacing w:val="-2"/>
        </w:rPr>
        <w:t>relationships</w:t>
      </w:r>
    </w:p>
    <w:p w14:paraId="6908E60B" w14:textId="77777777" w:rsidR="008650F8" w:rsidRDefault="0047784E">
      <w:pPr>
        <w:pStyle w:val="BodyText"/>
        <w:spacing w:before="283"/>
      </w:pPr>
      <w:r>
        <w:rPr>
          <w:color w:val="1F2329"/>
        </w:rPr>
        <w:t>Elected</w:t>
      </w:r>
      <w:r>
        <w:rPr>
          <w:color w:val="1F2329"/>
          <w:spacing w:val="-10"/>
        </w:rPr>
        <w:t xml:space="preserve"> </w:t>
      </w:r>
      <w:r>
        <w:rPr>
          <w:color w:val="1F2329"/>
        </w:rPr>
        <w:t>Officers,</w:t>
      </w:r>
      <w:r>
        <w:rPr>
          <w:color w:val="1F2329"/>
          <w:spacing w:val="-6"/>
        </w:rPr>
        <w:t xml:space="preserve"> </w:t>
      </w:r>
      <w:r>
        <w:rPr>
          <w:color w:val="1F2329"/>
        </w:rPr>
        <w:t>CEO,</w:t>
      </w:r>
      <w:r>
        <w:rPr>
          <w:color w:val="1F2329"/>
          <w:spacing w:val="-6"/>
        </w:rPr>
        <w:t xml:space="preserve"> </w:t>
      </w:r>
      <w:r>
        <w:rPr>
          <w:color w:val="1F2329"/>
        </w:rPr>
        <w:t>Senior</w:t>
      </w:r>
      <w:r>
        <w:rPr>
          <w:color w:val="1F2329"/>
          <w:spacing w:val="-1"/>
        </w:rPr>
        <w:t xml:space="preserve"> </w:t>
      </w:r>
      <w:r>
        <w:rPr>
          <w:color w:val="1F2329"/>
        </w:rPr>
        <w:t>Management</w:t>
      </w:r>
      <w:r>
        <w:rPr>
          <w:color w:val="1F2329"/>
          <w:spacing w:val="-8"/>
        </w:rPr>
        <w:t xml:space="preserve"> </w:t>
      </w:r>
      <w:r>
        <w:rPr>
          <w:color w:val="1F2329"/>
        </w:rPr>
        <w:t>Team,</w:t>
      </w:r>
      <w:r>
        <w:rPr>
          <w:color w:val="1F2329"/>
          <w:spacing w:val="-8"/>
        </w:rPr>
        <w:t xml:space="preserve"> </w:t>
      </w:r>
      <w:r>
        <w:rPr>
          <w:color w:val="1F2329"/>
        </w:rPr>
        <w:t>Trustees and</w:t>
      </w:r>
      <w:r>
        <w:rPr>
          <w:color w:val="1F2329"/>
          <w:spacing w:val="-8"/>
        </w:rPr>
        <w:t xml:space="preserve"> </w:t>
      </w:r>
      <w:r>
        <w:rPr>
          <w:color w:val="1F2329"/>
        </w:rPr>
        <w:t>University</w:t>
      </w:r>
      <w:r>
        <w:rPr>
          <w:color w:val="1F2329"/>
          <w:spacing w:val="-10"/>
        </w:rPr>
        <w:t xml:space="preserve"> </w:t>
      </w:r>
      <w:r>
        <w:rPr>
          <w:color w:val="1F2329"/>
          <w:spacing w:val="-2"/>
        </w:rPr>
        <w:t>stakeholders</w:t>
      </w:r>
    </w:p>
    <w:p w14:paraId="156E32ED" w14:textId="77777777" w:rsidR="008650F8" w:rsidRDefault="0047784E">
      <w:pPr>
        <w:pStyle w:val="Heading1"/>
      </w:pPr>
      <w:bookmarkStart w:id="2" w:name="Key_responsibilities"/>
      <w:bookmarkEnd w:id="2"/>
      <w:r>
        <w:rPr>
          <w:color w:val="1F2329"/>
        </w:rPr>
        <w:t>Key</w:t>
      </w:r>
      <w:r>
        <w:rPr>
          <w:color w:val="1F2329"/>
          <w:spacing w:val="-1"/>
        </w:rPr>
        <w:t xml:space="preserve"> </w:t>
      </w:r>
      <w:r>
        <w:rPr>
          <w:color w:val="1F2329"/>
          <w:spacing w:val="-2"/>
        </w:rPr>
        <w:t>responsibilities</w:t>
      </w:r>
    </w:p>
    <w:p w14:paraId="3FA47C66" w14:textId="77777777" w:rsidR="008650F8" w:rsidRDefault="0047784E">
      <w:pPr>
        <w:pStyle w:val="BodyText"/>
        <w:spacing w:line="242" w:lineRule="auto"/>
        <w:ind w:right="123"/>
        <w:jc w:val="both"/>
      </w:pPr>
      <w:r>
        <w:rPr>
          <w:color w:val="1F2329"/>
        </w:rPr>
        <w:t>Trustees are accountable for delivering the responsibilities detailed in the Articles of Association. All Trustees have a duty to:</w:t>
      </w:r>
    </w:p>
    <w:p w14:paraId="244527C7" w14:textId="23ED8884" w:rsidR="008650F8" w:rsidRDefault="0047784E">
      <w:pPr>
        <w:pStyle w:val="ListParagraph"/>
        <w:numPr>
          <w:ilvl w:val="0"/>
          <w:numId w:val="2"/>
        </w:numPr>
        <w:tabs>
          <w:tab w:val="left" w:pos="845"/>
        </w:tabs>
        <w:spacing w:before="274" w:line="242" w:lineRule="auto"/>
        <w:ind w:right="105" w:firstLine="0"/>
        <w:jc w:val="both"/>
        <w:rPr>
          <w:sz w:val="24"/>
        </w:rPr>
      </w:pPr>
      <w:r>
        <w:rPr>
          <w:color w:val="1F2329"/>
          <w:sz w:val="24"/>
        </w:rPr>
        <w:t>Ensure that the Union acts in accordance with</w:t>
      </w:r>
      <w:r>
        <w:rPr>
          <w:color w:val="1F2329"/>
          <w:spacing w:val="-1"/>
          <w:sz w:val="24"/>
        </w:rPr>
        <w:t xml:space="preserve"> </w:t>
      </w:r>
      <w:r>
        <w:rPr>
          <w:color w:val="1F2329"/>
          <w:sz w:val="24"/>
        </w:rPr>
        <w:t>its charitable object</w:t>
      </w:r>
      <w:r w:rsidR="00243E1F">
        <w:rPr>
          <w:color w:val="1F2329"/>
          <w:sz w:val="24"/>
        </w:rPr>
        <w:t>ives</w:t>
      </w:r>
      <w:r>
        <w:rPr>
          <w:color w:val="1F2329"/>
          <w:sz w:val="24"/>
        </w:rPr>
        <w:t xml:space="preserve"> as defined in the Articles of Union and other </w:t>
      </w:r>
      <w:proofErr w:type="gramStart"/>
      <w:r>
        <w:rPr>
          <w:color w:val="1F2329"/>
          <w:sz w:val="24"/>
        </w:rPr>
        <w:t>guiding</w:t>
      </w:r>
      <w:proofErr w:type="gramEnd"/>
      <w:r>
        <w:rPr>
          <w:color w:val="1F2329"/>
          <w:sz w:val="24"/>
        </w:rPr>
        <w:t xml:space="preserve"> documents and remains true to its vision, mission and values.</w:t>
      </w:r>
    </w:p>
    <w:p w14:paraId="0C13C527" w14:textId="77777777" w:rsidR="008650F8" w:rsidRDefault="0047784E">
      <w:pPr>
        <w:pStyle w:val="ListParagraph"/>
        <w:numPr>
          <w:ilvl w:val="0"/>
          <w:numId w:val="2"/>
        </w:numPr>
        <w:tabs>
          <w:tab w:val="left" w:pos="840"/>
        </w:tabs>
        <w:spacing w:before="272"/>
        <w:ind w:left="840" w:hanging="174"/>
        <w:jc w:val="both"/>
        <w:rPr>
          <w:sz w:val="24"/>
        </w:rPr>
      </w:pPr>
      <w:r>
        <w:rPr>
          <w:color w:val="1F2329"/>
          <w:sz w:val="24"/>
        </w:rPr>
        <w:t>Help</w:t>
      </w:r>
      <w:r>
        <w:rPr>
          <w:color w:val="1F2329"/>
          <w:spacing w:val="-11"/>
          <w:sz w:val="24"/>
        </w:rPr>
        <w:t xml:space="preserve"> </w:t>
      </w:r>
      <w:r>
        <w:rPr>
          <w:color w:val="1F2329"/>
          <w:sz w:val="24"/>
        </w:rPr>
        <w:t>the</w:t>
      </w:r>
      <w:r>
        <w:rPr>
          <w:color w:val="1F2329"/>
          <w:spacing w:val="-1"/>
          <w:sz w:val="24"/>
        </w:rPr>
        <w:t xml:space="preserve"> </w:t>
      </w:r>
      <w:r>
        <w:rPr>
          <w:color w:val="1F2329"/>
          <w:sz w:val="24"/>
        </w:rPr>
        <w:t>Union</w:t>
      </w:r>
      <w:r>
        <w:rPr>
          <w:color w:val="1F2329"/>
          <w:spacing w:val="-7"/>
          <w:sz w:val="24"/>
        </w:rPr>
        <w:t xml:space="preserve"> </w:t>
      </w:r>
      <w:r>
        <w:rPr>
          <w:color w:val="1F2329"/>
          <w:sz w:val="24"/>
        </w:rPr>
        <w:t>achieve</w:t>
      </w:r>
      <w:r>
        <w:rPr>
          <w:color w:val="1F2329"/>
          <w:spacing w:val="-2"/>
          <w:sz w:val="24"/>
        </w:rPr>
        <w:t xml:space="preserve"> </w:t>
      </w:r>
      <w:r>
        <w:rPr>
          <w:color w:val="1F2329"/>
          <w:sz w:val="24"/>
        </w:rPr>
        <w:t>its objectives</w:t>
      </w:r>
      <w:r>
        <w:rPr>
          <w:color w:val="1F2329"/>
          <w:spacing w:val="-2"/>
          <w:sz w:val="24"/>
        </w:rPr>
        <w:t xml:space="preserve"> </w:t>
      </w:r>
      <w:r>
        <w:rPr>
          <w:color w:val="1F2329"/>
          <w:sz w:val="24"/>
        </w:rPr>
        <w:t>and</w:t>
      </w:r>
      <w:r>
        <w:rPr>
          <w:color w:val="1F2329"/>
          <w:spacing w:val="-6"/>
          <w:sz w:val="24"/>
        </w:rPr>
        <w:t xml:space="preserve"> </w:t>
      </w:r>
      <w:r>
        <w:rPr>
          <w:color w:val="1F2329"/>
          <w:sz w:val="24"/>
        </w:rPr>
        <w:t>improve</w:t>
      </w:r>
      <w:r>
        <w:rPr>
          <w:color w:val="1F2329"/>
          <w:spacing w:val="-6"/>
          <w:sz w:val="24"/>
        </w:rPr>
        <w:t xml:space="preserve"> </w:t>
      </w:r>
      <w:r>
        <w:rPr>
          <w:color w:val="1F2329"/>
          <w:sz w:val="24"/>
        </w:rPr>
        <w:t>the</w:t>
      </w:r>
      <w:r>
        <w:rPr>
          <w:color w:val="1F2329"/>
          <w:spacing w:val="-1"/>
          <w:sz w:val="24"/>
        </w:rPr>
        <w:t xml:space="preserve"> </w:t>
      </w:r>
      <w:r>
        <w:rPr>
          <w:color w:val="1F2329"/>
          <w:sz w:val="24"/>
        </w:rPr>
        <w:t>lives</w:t>
      </w:r>
      <w:r>
        <w:rPr>
          <w:color w:val="1F2329"/>
          <w:spacing w:val="-2"/>
          <w:sz w:val="24"/>
        </w:rPr>
        <w:t xml:space="preserve"> </w:t>
      </w:r>
      <w:r>
        <w:rPr>
          <w:color w:val="1F2329"/>
          <w:sz w:val="24"/>
        </w:rPr>
        <w:t>of its</w:t>
      </w:r>
      <w:r>
        <w:rPr>
          <w:color w:val="1F2329"/>
          <w:spacing w:val="-1"/>
          <w:sz w:val="24"/>
        </w:rPr>
        <w:t xml:space="preserve"> </w:t>
      </w:r>
      <w:r>
        <w:rPr>
          <w:color w:val="1F2329"/>
          <w:spacing w:val="-2"/>
          <w:sz w:val="24"/>
        </w:rPr>
        <w:t>members.</w:t>
      </w:r>
    </w:p>
    <w:p w14:paraId="6D7F240F" w14:textId="77777777" w:rsidR="008650F8" w:rsidRDefault="0047784E">
      <w:pPr>
        <w:pStyle w:val="ListParagraph"/>
        <w:numPr>
          <w:ilvl w:val="0"/>
          <w:numId w:val="2"/>
        </w:numPr>
        <w:tabs>
          <w:tab w:val="left" w:pos="850"/>
        </w:tabs>
        <w:spacing w:before="278" w:line="242" w:lineRule="auto"/>
        <w:ind w:right="118" w:firstLine="0"/>
        <w:jc w:val="both"/>
        <w:rPr>
          <w:sz w:val="24"/>
        </w:rPr>
      </w:pPr>
      <w:r>
        <w:rPr>
          <w:color w:val="1F2329"/>
          <w:sz w:val="24"/>
        </w:rPr>
        <w:t>Ensure that the Union complies with its governing document, all relevant legislation and regulations, including relevant charity law, company law, education acts, and any other relevant legislation or regulations.</w:t>
      </w:r>
    </w:p>
    <w:p w14:paraId="41974ACF" w14:textId="77777777" w:rsidR="008650F8" w:rsidRDefault="0047784E">
      <w:pPr>
        <w:pStyle w:val="ListParagraph"/>
        <w:numPr>
          <w:ilvl w:val="0"/>
          <w:numId w:val="2"/>
        </w:numPr>
        <w:tabs>
          <w:tab w:val="left" w:pos="840"/>
        </w:tabs>
        <w:spacing w:before="267"/>
        <w:ind w:left="840" w:hanging="174"/>
        <w:jc w:val="both"/>
        <w:rPr>
          <w:sz w:val="24"/>
        </w:rPr>
      </w:pPr>
      <w:r>
        <w:rPr>
          <w:color w:val="1F2329"/>
          <w:sz w:val="24"/>
        </w:rPr>
        <w:t>Ensure</w:t>
      </w:r>
      <w:r>
        <w:rPr>
          <w:color w:val="1F2329"/>
          <w:spacing w:val="-11"/>
          <w:sz w:val="24"/>
        </w:rPr>
        <w:t xml:space="preserve"> </w:t>
      </w:r>
      <w:r>
        <w:rPr>
          <w:color w:val="1F2329"/>
          <w:sz w:val="24"/>
        </w:rPr>
        <w:t>that</w:t>
      </w:r>
      <w:r>
        <w:rPr>
          <w:color w:val="1F2329"/>
          <w:spacing w:val="-8"/>
          <w:sz w:val="24"/>
        </w:rPr>
        <w:t xml:space="preserve"> </w:t>
      </w:r>
      <w:r>
        <w:rPr>
          <w:color w:val="1F2329"/>
          <w:sz w:val="24"/>
        </w:rPr>
        <w:t>the</w:t>
      </w:r>
      <w:r>
        <w:rPr>
          <w:color w:val="1F2329"/>
          <w:spacing w:val="-4"/>
          <w:sz w:val="24"/>
        </w:rPr>
        <w:t xml:space="preserve"> </w:t>
      </w:r>
      <w:r>
        <w:rPr>
          <w:color w:val="1F2329"/>
          <w:sz w:val="24"/>
        </w:rPr>
        <w:t>Union</w:t>
      </w:r>
      <w:r>
        <w:rPr>
          <w:color w:val="1F2329"/>
          <w:spacing w:val="-9"/>
          <w:sz w:val="24"/>
        </w:rPr>
        <w:t xml:space="preserve"> </w:t>
      </w:r>
      <w:r>
        <w:rPr>
          <w:color w:val="1F2329"/>
          <w:sz w:val="24"/>
        </w:rPr>
        <w:t>uses</w:t>
      </w:r>
      <w:r>
        <w:rPr>
          <w:color w:val="1F2329"/>
          <w:spacing w:val="-3"/>
          <w:sz w:val="24"/>
        </w:rPr>
        <w:t xml:space="preserve"> </w:t>
      </w:r>
      <w:r>
        <w:rPr>
          <w:color w:val="1F2329"/>
          <w:sz w:val="24"/>
        </w:rPr>
        <w:t>its</w:t>
      </w:r>
      <w:r>
        <w:rPr>
          <w:color w:val="1F2329"/>
          <w:spacing w:val="-4"/>
          <w:sz w:val="24"/>
        </w:rPr>
        <w:t xml:space="preserve"> </w:t>
      </w:r>
      <w:r>
        <w:rPr>
          <w:color w:val="1F2329"/>
          <w:sz w:val="24"/>
        </w:rPr>
        <w:t>resources</w:t>
      </w:r>
      <w:r>
        <w:rPr>
          <w:color w:val="1F2329"/>
          <w:spacing w:val="-2"/>
          <w:sz w:val="24"/>
        </w:rPr>
        <w:t xml:space="preserve"> </w:t>
      </w:r>
      <w:r>
        <w:rPr>
          <w:color w:val="1F2329"/>
          <w:sz w:val="24"/>
        </w:rPr>
        <w:t>exclusively</w:t>
      </w:r>
      <w:r>
        <w:rPr>
          <w:color w:val="1F2329"/>
          <w:spacing w:val="-2"/>
          <w:sz w:val="24"/>
        </w:rPr>
        <w:t xml:space="preserve"> </w:t>
      </w:r>
      <w:r>
        <w:rPr>
          <w:color w:val="1F2329"/>
          <w:sz w:val="24"/>
        </w:rPr>
        <w:t>in</w:t>
      </w:r>
      <w:r>
        <w:rPr>
          <w:color w:val="1F2329"/>
          <w:spacing w:val="-10"/>
          <w:sz w:val="24"/>
        </w:rPr>
        <w:t xml:space="preserve"> </w:t>
      </w:r>
      <w:r>
        <w:rPr>
          <w:color w:val="1F2329"/>
          <w:sz w:val="24"/>
        </w:rPr>
        <w:t>pursuance</w:t>
      </w:r>
      <w:r>
        <w:rPr>
          <w:color w:val="1F2329"/>
          <w:spacing w:val="-3"/>
          <w:sz w:val="24"/>
        </w:rPr>
        <w:t xml:space="preserve"> </w:t>
      </w:r>
      <w:r>
        <w:rPr>
          <w:color w:val="1F2329"/>
          <w:sz w:val="24"/>
        </w:rPr>
        <w:t>of</w:t>
      </w:r>
      <w:r>
        <w:rPr>
          <w:color w:val="1F2329"/>
          <w:spacing w:val="-3"/>
          <w:sz w:val="24"/>
        </w:rPr>
        <w:t xml:space="preserve"> </w:t>
      </w:r>
      <w:r>
        <w:rPr>
          <w:color w:val="1F2329"/>
          <w:sz w:val="24"/>
        </w:rPr>
        <w:t>its</w:t>
      </w:r>
      <w:r>
        <w:rPr>
          <w:color w:val="1F2329"/>
          <w:spacing w:val="-2"/>
          <w:sz w:val="24"/>
        </w:rPr>
        <w:t xml:space="preserve"> objects.</w:t>
      </w:r>
    </w:p>
    <w:p w14:paraId="68282CA4" w14:textId="266888D2" w:rsidR="005424C2" w:rsidRPr="005424C2" w:rsidRDefault="5F520505" w:rsidP="5F520505">
      <w:pPr>
        <w:pStyle w:val="ListParagraph"/>
        <w:numPr>
          <w:ilvl w:val="0"/>
          <w:numId w:val="2"/>
        </w:numPr>
        <w:tabs>
          <w:tab w:val="left" w:pos="850"/>
          <w:tab w:val="left" w:pos="1335"/>
        </w:tabs>
        <w:spacing w:before="282" w:line="242" w:lineRule="auto"/>
        <w:ind w:right="111" w:firstLine="0"/>
        <w:jc w:val="both"/>
        <w:rPr>
          <w:color w:val="1F2329"/>
          <w:sz w:val="24"/>
          <w:szCs w:val="24"/>
        </w:rPr>
      </w:pPr>
      <w:r w:rsidRPr="5F520505">
        <w:rPr>
          <w:color w:val="1F2329"/>
          <w:sz w:val="24"/>
          <w:szCs w:val="24"/>
        </w:rPr>
        <w:t xml:space="preserve">Contribute actively to the Board of </w:t>
      </w:r>
      <w:proofErr w:type="gramStart"/>
      <w:r w:rsidRPr="5F520505">
        <w:rPr>
          <w:color w:val="1F2329"/>
          <w:sz w:val="24"/>
          <w:szCs w:val="24"/>
        </w:rPr>
        <w:t>Trustees’</w:t>
      </w:r>
      <w:proofErr w:type="gramEnd"/>
      <w:r w:rsidRPr="5F520505">
        <w:rPr>
          <w:color w:val="1F2329"/>
          <w:sz w:val="24"/>
          <w:szCs w:val="24"/>
        </w:rPr>
        <w:t xml:space="preserve"> in giving strategic direction to the Union, setting overall policy, defining goals and setting targets and evaluating performance against agreed Key Performance Indicators (KPIs) and targets.</w:t>
      </w:r>
    </w:p>
    <w:p w14:paraId="79AABB45" w14:textId="40D51933" w:rsidR="005424C2" w:rsidRPr="005424C2" w:rsidRDefault="0047784E" w:rsidP="005424C2">
      <w:pPr>
        <w:pStyle w:val="ListParagraph"/>
        <w:numPr>
          <w:ilvl w:val="0"/>
          <w:numId w:val="2"/>
        </w:numPr>
        <w:tabs>
          <w:tab w:val="left" w:pos="1335"/>
        </w:tabs>
        <w:spacing w:line="242" w:lineRule="auto"/>
        <w:ind w:right="111"/>
        <w:jc w:val="both"/>
        <w:rPr>
          <w:color w:val="1F2329"/>
          <w:sz w:val="24"/>
        </w:rPr>
      </w:pPr>
      <w:r w:rsidRPr="005424C2">
        <w:rPr>
          <w:color w:val="1F2329"/>
          <w:sz w:val="24"/>
        </w:rPr>
        <w:t>Ensuring that the Union has a</w:t>
      </w:r>
      <w:r w:rsidRPr="005424C2">
        <w:rPr>
          <w:color w:val="1F2329"/>
          <w:spacing w:val="-1"/>
          <w:sz w:val="24"/>
        </w:rPr>
        <w:t xml:space="preserve"> </w:t>
      </w:r>
      <w:r w:rsidRPr="005424C2">
        <w:rPr>
          <w:color w:val="1F2329"/>
          <w:sz w:val="24"/>
        </w:rPr>
        <w:t>clear</w:t>
      </w:r>
      <w:r w:rsidRPr="005424C2">
        <w:rPr>
          <w:color w:val="1F2329"/>
          <w:spacing w:val="-2"/>
          <w:sz w:val="24"/>
        </w:rPr>
        <w:t xml:space="preserve"> </w:t>
      </w:r>
      <w:r w:rsidRPr="005424C2">
        <w:rPr>
          <w:color w:val="1F2329"/>
          <w:sz w:val="24"/>
        </w:rPr>
        <w:t>vision, mission and strategic direction and is focused on achieving strategic objectives.</w:t>
      </w:r>
    </w:p>
    <w:p w14:paraId="073AC7D4" w14:textId="4F9747CF" w:rsidR="008650F8" w:rsidRPr="005424C2" w:rsidRDefault="0047784E" w:rsidP="005424C2">
      <w:pPr>
        <w:pStyle w:val="ListParagraph"/>
        <w:numPr>
          <w:ilvl w:val="0"/>
          <w:numId w:val="2"/>
        </w:numPr>
        <w:tabs>
          <w:tab w:val="left" w:pos="1330"/>
        </w:tabs>
        <w:jc w:val="both"/>
        <w:rPr>
          <w:sz w:val="24"/>
        </w:rPr>
      </w:pPr>
      <w:r w:rsidRPr="005424C2">
        <w:rPr>
          <w:color w:val="1F2329"/>
          <w:sz w:val="24"/>
        </w:rPr>
        <w:t>Being</w:t>
      </w:r>
      <w:r w:rsidRPr="005424C2">
        <w:rPr>
          <w:color w:val="1F2329"/>
          <w:spacing w:val="-3"/>
          <w:sz w:val="24"/>
        </w:rPr>
        <w:t xml:space="preserve"> </w:t>
      </w:r>
      <w:r w:rsidRPr="005424C2">
        <w:rPr>
          <w:color w:val="1F2329"/>
          <w:sz w:val="24"/>
        </w:rPr>
        <w:t>responsible</w:t>
      </w:r>
      <w:r w:rsidRPr="005424C2">
        <w:rPr>
          <w:color w:val="1F2329"/>
          <w:spacing w:val="-7"/>
          <w:sz w:val="24"/>
        </w:rPr>
        <w:t xml:space="preserve"> </w:t>
      </w:r>
      <w:r w:rsidRPr="005424C2">
        <w:rPr>
          <w:color w:val="1F2329"/>
          <w:sz w:val="24"/>
        </w:rPr>
        <w:t>for</w:t>
      </w:r>
      <w:r w:rsidRPr="005424C2">
        <w:rPr>
          <w:color w:val="1F2329"/>
          <w:spacing w:val="-4"/>
          <w:sz w:val="24"/>
        </w:rPr>
        <w:t xml:space="preserve"> </w:t>
      </w:r>
      <w:r w:rsidRPr="005424C2">
        <w:rPr>
          <w:color w:val="1F2329"/>
          <w:sz w:val="24"/>
        </w:rPr>
        <w:t>the</w:t>
      </w:r>
      <w:r w:rsidRPr="005424C2">
        <w:rPr>
          <w:color w:val="1F2329"/>
          <w:spacing w:val="-4"/>
          <w:sz w:val="24"/>
        </w:rPr>
        <w:t xml:space="preserve"> </w:t>
      </w:r>
      <w:r w:rsidRPr="005424C2">
        <w:rPr>
          <w:color w:val="1F2329"/>
          <w:sz w:val="24"/>
        </w:rPr>
        <w:t>performance</w:t>
      </w:r>
      <w:r w:rsidRPr="005424C2">
        <w:rPr>
          <w:color w:val="1F2329"/>
          <w:spacing w:val="-3"/>
          <w:sz w:val="24"/>
        </w:rPr>
        <w:t xml:space="preserve"> </w:t>
      </w:r>
      <w:r w:rsidRPr="005424C2">
        <w:rPr>
          <w:color w:val="1F2329"/>
          <w:sz w:val="24"/>
        </w:rPr>
        <w:t>of</w:t>
      </w:r>
      <w:r w:rsidRPr="005424C2">
        <w:rPr>
          <w:color w:val="1F2329"/>
          <w:spacing w:val="-3"/>
          <w:sz w:val="24"/>
        </w:rPr>
        <w:t xml:space="preserve"> </w:t>
      </w:r>
      <w:r w:rsidRPr="005424C2">
        <w:rPr>
          <w:color w:val="1F2329"/>
          <w:sz w:val="24"/>
        </w:rPr>
        <w:t>the</w:t>
      </w:r>
      <w:r w:rsidRPr="005424C2">
        <w:rPr>
          <w:color w:val="1F2329"/>
          <w:spacing w:val="-8"/>
          <w:sz w:val="24"/>
        </w:rPr>
        <w:t xml:space="preserve"> </w:t>
      </w:r>
      <w:r w:rsidRPr="005424C2">
        <w:rPr>
          <w:color w:val="1F2329"/>
          <w:spacing w:val="-2"/>
          <w:sz w:val="24"/>
        </w:rPr>
        <w:t>Union.</w:t>
      </w:r>
    </w:p>
    <w:p w14:paraId="7510D5B2" w14:textId="15173306" w:rsidR="008650F8" w:rsidRPr="005424C2" w:rsidRDefault="0047784E" w:rsidP="005424C2">
      <w:pPr>
        <w:pStyle w:val="ListParagraph"/>
        <w:numPr>
          <w:ilvl w:val="0"/>
          <w:numId w:val="2"/>
        </w:numPr>
        <w:tabs>
          <w:tab w:val="left" w:pos="1330"/>
        </w:tabs>
        <w:spacing w:before="282"/>
        <w:jc w:val="both"/>
        <w:rPr>
          <w:sz w:val="24"/>
        </w:rPr>
      </w:pPr>
      <w:r w:rsidRPr="005424C2">
        <w:rPr>
          <w:color w:val="1F2329"/>
          <w:sz w:val="24"/>
        </w:rPr>
        <w:t>Ensuring</w:t>
      </w:r>
      <w:r w:rsidRPr="005424C2">
        <w:rPr>
          <w:color w:val="1F2329"/>
          <w:spacing w:val="-4"/>
          <w:sz w:val="24"/>
        </w:rPr>
        <w:t xml:space="preserve"> </w:t>
      </w:r>
      <w:r w:rsidRPr="005424C2">
        <w:rPr>
          <w:color w:val="1F2329"/>
          <w:sz w:val="24"/>
        </w:rPr>
        <w:t>that</w:t>
      </w:r>
      <w:r w:rsidRPr="005424C2">
        <w:rPr>
          <w:color w:val="1F2329"/>
          <w:spacing w:val="-10"/>
          <w:sz w:val="24"/>
        </w:rPr>
        <w:t xml:space="preserve"> </w:t>
      </w:r>
      <w:r w:rsidRPr="005424C2">
        <w:rPr>
          <w:color w:val="1F2329"/>
          <w:sz w:val="24"/>
        </w:rPr>
        <w:t>the</w:t>
      </w:r>
      <w:r w:rsidRPr="005424C2">
        <w:rPr>
          <w:color w:val="1F2329"/>
          <w:spacing w:val="-4"/>
          <w:sz w:val="24"/>
        </w:rPr>
        <w:t xml:space="preserve"> </w:t>
      </w:r>
      <w:r w:rsidRPr="005424C2">
        <w:rPr>
          <w:color w:val="1F2329"/>
          <w:sz w:val="24"/>
        </w:rPr>
        <w:t>Union’s</w:t>
      </w:r>
      <w:r w:rsidRPr="005424C2">
        <w:rPr>
          <w:color w:val="1F2329"/>
          <w:spacing w:val="-3"/>
          <w:sz w:val="24"/>
        </w:rPr>
        <w:t xml:space="preserve"> </w:t>
      </w:r>
      <w:r w:rsidRPr="005424C2">
        <w:rPr>
          <w:color w:val="1F2329"/>
          <w:sz w:val="24"/>
        </w:rPr>
        <w:t>governance</w:t>
      </w:r>
      <w:r w:rsidRPr="005424C2">
        <w:rPr>
          <w:color w:val="1F2329"/>
          <w:spacing w:val="-8"/>
          <w:sz w:val="24"/>
        </w:rPr>
        <w:t xml:space="preserve"> </w:t>
      </w:r>
      <w:r w:rsidRPr="005424C2">
        <w:rPr>
          <w:color w:val="1F2329"/>
          <w:sz w:val="24"/>
        </w:rPr>
        <w:t>is</w:t>
      </w:r>
      <w:r w:rsidRPr="005424C2">
        <w:rPr>
          <w:color w:val="1F2329"/>
          <w:spacing w:val="-3"/>
          <w:sz w:val="24"/>
        </w:rPr>
        <w:t xml:space="preserve"> </w:t>
      </w:r>
      <w:r w:rsidRPr="005424C2">
        <w:rPr>
          <w:color w:val="1F2329"/>
          <w:sz w:val="24"/>
        </w:rPr>
        <w:t>of</w:t>
      </w:r>
      <w:r w:rsidRPr="005424C2">
        <w:rPr>
          <w:color w:val="1F2329"/>
          <w:spacing w:val="-8"/>
          <w:sz w:val="24"/>
        </w:rPr>
        <w:t xml:space="preserve"> </w:t>
      </w:r>
      <w:r w:rsidRPr="005424C2">
        <w:rPr>
          <w:color w:val="1F2329"/>
          <w:sz w:val="24"/>
        </w:rPr>
        <w:t>the</w:t>
      </w:r>
      <w:r w:rsidRPr="005424C2">
        <w:rPr>
          <w:color w:val="1F2329"/>
          <w:spacing w:val="-4"/>
          <w:sz w:val="24"/>
        </w:rPr>
        <w:t xml:space="preserve"> </w:t>
      </w:r>
      <w:r w:rsidRPr="005424C2">
        <w:rPr>
          <w:color w:val="1F2329"/>
          <w:sz w:val="24"/>
        </w:rPr>
        <w:t>highest</w:t>
      </w:r>
      <w:r w:rsidRPr="005424C2">
        <w:rPr>
          <w:color w:val="1F2329"/>
          <w:spacing w:val="-9"/>
          <w:sz w:val="24"/>
        </w:rPr>
        <w:t xml:space="preserve"> </w:t>
      </w:r>
      <w:r w:rsidRPr="005424C2">
        <w:rPr>
          <w:color w:val="1F2329"/>
          <w:sz w:val="24"/>
        </w:rPr>
        <w:t>possible</w:t>
      </w:r>
      <w:r w:rsidRPr="005424C2">
        <w:rPr>
          <w:color w:val="1F2329"/>
          <w:spacing w:val="-8"/>
          <w:sz w:val="24"/>
        </w:rPr>
        <w:t xml:space="preserve"> </w:t>
      </w:r>
      <w:r w:rsidRPr="005424C2">
        <w:rPr>
          <w:color w:val="1F2329"/>
          <w:spacing w:val="-2"/>
          <w:sz w:val="24"/>
        </w:rPr>
        <w:t>standard.</w:t>
      </w:r>
    </w:p>
    <w:p w14:paraId="21E30B05" w14:textId="77777777" w:rsidR="008650F8" w:rsidRPr="005424C2" w:rsidRDefault="0047784E" w:rsidP="005424C2">
      <w:pPr>
        <w:pStyle w:val="ListParagraph"/>
        <w:numPr>
          <w:ilvl w:val="0"/>
          <w:numId w:val="2"/>
        </w:numPr>
        <w:tabs>
          <w:tab w:val="left" w:pos="1330"/>
        </w:tabs>
        <w:spacing w:before="277" w:line="242" w:lineRule="auto"/>
        <w:ind w:right="99"/>
        <w:jc w:val="both"/>
        <w:rPr>
          <w:sz w:val="24"/>
        </w:rPr>
      </w:pPr>
      <w:r w:rsidRPr="005424C2">
        <w:rPr>
          <w:color w:val="1F2329"/>
          <w:sz w:val="24"/>
        </w:rPr>
        <w:t>Ensuring that</w:t>
      </w:r>
      <w:r w:rsidRPr="005424C2">
        <w:rPr>
          <w:color w:val="1F2329"/>
          <w:spacing w:val="-2"/>
          <w:sz w:val="24"/>
        </w:rPr>
        <w:t xml:space="preserve"> </w:t>
      </w:r>
      <w:r w:rsidRPr="005424C2">
        <w:rPr>
          <w:color w:val="1F2329"/>
          <w:sz w:val="24"/>
        </w:rPr>
        <w:t>the Union</w:t>
      </w:r>
      <w:r w:rsidRPr="005424C2">
        <w:rPr>
          <w:color w:val="1F2329"/>
          <w:spacing w:val="-1"/>
          <w:sz w:val="24"/>
        </w:rPr>
        <w:t xml:space="preserve"> </w:t>
      </w:r>
      <w:r w:rsidRPr="005424C2">
        <w:rPr>
          <w:color w:val="1F2329"/>
          <w:sz w:val="24"/>
        </w:rPr>
        <w:t>does not breach</w:t>
      </w:r>
      <w:r w:rsidRPr="005424C2">
        <w:rPr>
          <w:color w:val="1F2329"/>
          <w:spacing w:val="-2"/>
          <w:sz w:val="24"/>
        </w:rPr>
        <w:t xml:space="preserve"> </w:t>
      </w:r>
      <w:r w:rsidRPr="005424C2">
        <w:rPr>
          <w:color w:val="1F2329"/>
          <w:sz w:val="24"/>
        </w:rPr>
        <w:t>any requirements of rules</w:t>
      </w:r>
      <w:r w:rsidRPr="005424C2">
        <w:rPr>
          <w:color w:val="1F2329"/>
          <w:spacing w:val="-2"/>
          <w:sz w:val="24"/>
        </w:rPr>
        <w:t xml:space="preserve"> </w:t>
      </w:r>
      <w:r w:rsidRPr="005424C2">
        <w:rPr>
          <w:color w:val="1F2329"/>
          <w:sz w:val="24"/>
        </w:rPr>
        <w:t>set</w:t>
      </w:r>
      <w:r w:rsidRPr="005424C2">
        <w:rPr>
          <w:color w:val="1F2329"/>
          <w:spacing w:val="-3"/>
          <w:sz w:val="24"/>
        </w:rPr>
        <w:t xml:space="preserve"> </w:t>
      </w:r>
      <w:r w:rsidRPr="005424C2">
        <w:rPr>
          <w:color w:val="1F2329"/>
          <w:sz w:val="24"/>
        </w:rPr>
        <w:t>out in</w:t>
      </w:r>
      <w:r w:rsidRPr="005424C2">
        <w:rPr>
          <w:color w:val="1F2329"/>
          <w:spacing w:val="-4"/>
          <w:sz w:val="24"/>
        </w:rPr>
        <w:t xml:space="preserve"> </w:t>
      </w:r>
      <w:r w:rsidRPr="005424C2">
        <w:rPr>
          <w:color w:val="1F2329"/>
          <w:sz w:val="24"/>
        </w:rPr>
        <w:t xml:space="preserve">its governing documents and that it remains true to its charitable purposes and </w:t>
      </w:r>
      <w:r w:rsidRPr="005424C2">
        <w:rPr>
          <w:color w:val="1F2329"/>
          <w:spacing w:val="-2"/>
          <w:sz w:val="24"/>
        </w:rPr>
        <w:t>objects.</w:t>
      </w:r>
    </w:p>
    <w:p w14:paraId="1E2A9450" w14:textId="77777777" w:rsidR="008650F8" w:rsidRDefault="008650F8">
      <w:pPr>
        <w:spacing w:line="242" w:lineRule="auto"/>
        <w:jc w:val="both"/>
        <w:rPr>
          <w:sz w:val="24"/>
        </w:rPr>
        <w:sectPr w:rsidR="008650F8">
          <w:pgSz w:w="11910" w:h="16840"/>
          <w:pgMar w:top="1420" w:right="1320" w:bottom="280" w:left="1340" w:header="720" w:footer="720" w:gutter="0"/>
          <w:cols w:space="720"/>
        </w:sectPr>
      </w:pPr>
    </w:p>
    <w:p w14:paraId="62887E34" w14:textId="77777777" w:rsidR="008650F8" w:rsidRDefault="0047784E">
      <w:pPr>
        <w:pStyle w:val="ListParagraph"/>
        <w:numPr>
          <w:ilvl w:val="0"/>
          <w:numId w:val="2"/>
        </w:numPr>
        <w:tabs>
          <w:tab w:val="left" w:pos="840"/>
        </w:tabs>
        <w:spacing w:before="22" w:line="242" w:lineRule="auto"/>
        <w:ind w:right="148" w:firstLine="0"/>
        <w:jc w:val="both"/>
        <w:rPr>
          <w:sz w:val="24"/>
        </w:rPr>
      </w:pPr>
      <w:r>
        <w:rPr>
          <w:color w:val="1F2329"/>
          <w:sz w:val="24"/>
        </w:rPr>
        <w:lastRenderedPageBreak/>
        <w:t>Safeguard</w:t>
      </w:r>
      <w:r>
        <w:rPr>
          <w:color w:val="1F2329"/>
          <w:spacing w:val="-14"/>
          <w:sz w:val="24"/>
        </w:rPr>
        <w:t xml:space="preserve"> </w:t>
      </w:r>
      <w:r>
        <w:rPr>
          <w:color w:val="1F2329"/>
          <w:sz w:val="24"/>
        </w:rPr>
        <w:t>the</w:t>
      </w:r>
      <w:r>
        <w:rPr>
          <w:color w:val="1F2329"/>
          <w:spacing w:val="-8"/>
          <w:sz w:val="24"/>
        </w:rPr>
        <w:t xml:space="preserve"> </w:t>
      </w:r>
      <w:r>
        <w:rPr>
          <w:color w:val="1F2329"/>
          <w:sz w:val="24"/>
        </w:rPr>
        <w:t>good</w:t>
      </w:r>
      <w:r>
        <w:rPr>
          <w:color w:val="1F2329"/>
          <w:spacing w:val="-10"/>
          <w:sz w:val="24"/>
        </w:rPr>
        <w:t xml:space="preserve"> </w:t>
      </w:r>
      <w:r>
        <w:rPr>
          <w:color w:val="1F2329"/>
          <w:sz w:val="24"/>
        </w:rPr>
        <w:t>name,</w:t>
      </w:r>
      <w:r>
        <w:rPr>
          <w:color w:val="1F2329"/>
          <w:spacing w:val="-3"/>
          <w:sz w:val="24"/>
        </w:rPr>
        <w:t xml:space="preserve"> </w:t>
      </w:r>
      <w:r>
        <w:rPr>
          <w:color w:val="1F2329"/>
          <w:sz w:val="24"/>
        </w:rPr>
        <w:t>reputation</w:t>
      </w:r>
      <w:r>
        <w:rPr>
          <w:color w:val="1F2329"/>
          <w:spacing w:val="-9"/>
          <w:sz w:val="24"/>
        </w:rPr>
        <w:t xml:space="preserve"> </w:t>
      </w:r>
      <w:r>
        <w:rPr>
          <w:color w:val="1F2329"/>
          <w:sz w:val="24"/>
        </w:rPr>
        <w:t>and</w:t>
      </w:r>
      <w:r>
        <w:rPr>
          <w:color w:val="1F2329"/>
          <w:spacing w:val="-10"/>
          <w:sz w:val="24"/>
        </w:rPr>
        <w:t xml:space="preserve"> </w:t>
      </w:r>
      <w:r>
        <w:rPr>
          <w:color w:val="1F2329"/>
          <w:sz w:val="24"/>
        </w:rPr>
        <w:t>values</w:t>
      </w:r>
      <w:r>
        <w:rPr>
          <w:color w:val="1F2329"/>
          <w:spacing w:val="-6"/>
          <w:sz w:val="24"/>
        </w:rPr>
        <w:t xml:space="preserve"> </w:t>
      </w:r>
      <w:r>
        <w:rPr>
          <w:color w:val="1F2329"/>
          <w:sz w:val="24"/>
        </w:rPr>
        <w:t>of</w:t>
      </w:r>
      <w:r>
        <w:rPr>
          <w:color w:val="1F2329"/>
          <w:spacing w:val="-2"/>
          <w:sz w:val="24"/>
        </w:rPr>
        <w:t xml:space="preserve"> </w:t>
      </w:r>
      <w:r>
        <w:rPr>
          <w:color w:val="1F2329"/>
          <w:sz w:val="24"/>
        </w:rPr>
        <w:t>the</w:t>
      </w:r>
      <w:r>
        <w:rPr>
          <w:color w:val="1F2329"/>
          <w:spacing w:val="-3"/>
          <w:sz w:val="24"/>
        </w:rPr>
        <w:t xml:space="preserve"> </w:t>
      </w:r>
      <w:proofErr w:type="gramStart"/>
      <w:r>
        <w:rPr>
          <w:color w:val="1F2329"/>
          <w:sz w:val="24"/>
        </w:rPr>
        <w:t>Union,</w:t>
      </w:r>
      <w:proofErr w:type="gramEnd"/>
      <w:r>
        <w:rPr>
          <w:color w:val="1F2329"/>
          <w:spacing w:val="-3"/>
          <w:sz w:val="24"/>
        </w:rPr>
        <w:t xml:space="preserve"> </w:t>
      </w:r>
      <w:r>
        <w:rPr>
          <w:color w:val="1F2329"/>
          <w:sz w:val="24"/>
        </w:rPr>
        <w:t>by</w:t>
      </w:r>
      <w:r>
        <w:rPr>
          <w:color w:val="1F2329"/>
          <w:spacing w:val="-7"/>
          <w:sz w:val="24"/>
        </w:rPr>
        <w:t xml:space="preserve"> </w:t>
      </w:r>
      <w:r>
        <w:rPr>
          <w:color w:val="1F2329"/>
          <w:sz w:val="24"/>
        </w:rPr>
        <w:t>ensuring</w:t>
      </w:r>
      <w:r>
        <w:rPr>
          <w:color w:val="1F2329"/>
          <w:spacing w:val="-2"/>
          <w:sz w:val="24"/>
        </w:rPr>
        <w:t xml:space="preserve"> </w:t>
      </w:r>
      <w:r>
        <w:rPr>
          <w:color w:val="1F2329"/>
          <w:sz w:val="24"/>
        </w:rPr>
        <w:t>the</w:t>
      </w:r>
      <w:r>
        <w:rPr>
          <w:color w:val="1F2329"/>
          <w:spacing w:val="-13"/>
          <w:sz w:val="24"/>
        </w:rPr>
        <w:t xml:space="preserve"> </w:t>
      </w:r>
      <w:r>
        <w:rPr>
          <w:color w:val="1F2329"/>
          <w:sz w:val="24"/>
        </w:rPr>
        <w:t>Union does not undertake activities that put these, or its members at risk.</w:t>
      </w:r>
    </w:p>
    <w:p w14:paraId="295E7320" w14:textId="77777777" w:rsidR="008650F8" w:rsidRDefault="0047784E">
      <w:pPr>
        <w:pStyle w:val="ListParagraph"/>
        <w:numPr>
          <w:ilvl w:val="0"/>
          <w:numId w:val="2"/>
        </w:numPr>
        <w:tabs>
          <w:tab w:val="left" w:pos="840"/>
        </w:tabs>
        <w:ind w:left="840" w:hanging="174"/>
        <w:rPr>
          <w:sz w:val="24"/>
        </w:rPr>
      </w:pPr>
      <w:r>
        <w:rPr>
          <w:color w:val="1F2329"/>
          <w:sz w:val="24"/>
        </w:rPr>
        <w:t>Ensure</w:t>
      </w:r>
      <w:r>
        <w:rPr>
          <w:color w:val="1F2329"/>
          <w:spacing w:val="-10"/>
          <w:sz w:val="24"/>
        </w:rPr>
        <w:t xml:space="preserve"> </w:t>
      </w:r>
      <w:r>
        <w:rPr>
          <w:color w:val="1F2329"/>
          <w:sz w:val="24"/>
        </w:rPr>
        <w:t>the</w:t>
      </w:r>
      <w:r>
        <w:rPr>
          <w:color w:val="1F2329"/>
          <w:spacing w:val="-3"/>
          <w:sz w:val="24"/>
        </w:rPr>
        <w:t xml:space="preserve"> </w:t>
      </w:r>
      <w:r>
        <w:rPr>
          <w:color w:val="1F2329"/>
          <w:sz w:val="24"/>
        </w:rPr>
        <w:t>effective</w:t>
      </w:r>
      <w:r>
        <w:rPr>
          <w:color w:val="1F2329"/>
          <w:spacing w:val="-2"/>
          <w:sz w:val="24"/>
        </w:rPr>
        <w:t xml:space="preserve"> </w:t>
      </w:r>
      <w:r>
        <w:rPr>
          <w:color w:val="1F2329"/>
          <w:sz w:val="24"/>
        </w:rPr>
        <w:t>and</w:t>
      </w:r>
      <w:r>
        <w:rPr>
          <w:color w:val="1F2329"/>
          <w:spacing w:val="-10"/>
          <w:sz w:val="24"/>
        </w:rPr>
        <w:t xml:space="preserve"> </w:t>
      </w:r>
      <w:r>
        <w:rPr>
          <w:color w:val="1F2329"/>
          <w:sz w:val="24"/>
        </w:rPr>
        <w:t>efficient</w:t>
      </w:r>
      <w:r>
        <w:rPr>
          <w:color w:val="1F2329"/>
          <w:spacing w:val="-3"/>
          <w:sz w:val="24"/>
        </w:rPr>
        <w:t xml:space="preserve"> </w:t>
      </w:r>
      <w:r>
        <w:rPr>
          <w:color w:val="1F2329"/>
          <w:sz w:val="24"/>
        </w:rPr>
        <w:t>administration</w:t>
      </w:r>
      <w:r>
        <w:rPr>
          <w:color w:val="1F2329"/>
          <w:spacing w:val="-8"/>
          <w:sz w:val="24"/>
        </w:rPr>
        <w:t xml:space="preserve"> </w:t>
      </w:r>
      <w:r>
        <w:rPr>
          <w:color w:val="1F2329"/>
          <w:sz w:val="24"/>
        </w:rPr>
        <w:t>of</w:t>
      </w:r>
      <w:r>
        <w:rPr>
          <w:color w:val="1F2329"/>
          <w:spacing w:val="-2"/>
          <w:sz w:val="24"/>
        </w:rPr>
        <w:t xml:space="preserve"> </w:t>
      </w:r>
      <w:r>
        <w:rPr>
          <w:color w:val="1F2329"/>
          <w:sz w:val="24"/>
        </w:rPr>
        <w:t>the</w:t>
      </w:r>
      <w:r>
        <w:rPr>
          <w:color w:val="1F2329"/>
          <w:spacing w:val="-3"/>
          <w:sz w:val="24"/>
        </w:rPr>
        <w:t xml:space="preserve"> </w:t>
      </w:r>
      <w:r>
        <w:rPr>
          <w:color w:val="1F2329"/>
          <w:spacing w:val="-2"/>
          <w:sz w:val="24"/>
        </w:rPr>
        <w:t>Union.</w:t>
      </w:r>
    </w:p>
    <w:p w14:paraId="27734B1F" w14:textId="77777777" w:rsidR="008650F8" w:rsidRDefault="0047784E">
      <w:pPr>
        <w:pStyle w:val="ListParagraph"/>
        <w:numPr>
          <w:ilvl w:val="0"/>
          <w:numId w:val="2"/>
        </w:numPr>
        <w:tabs>
          <w:tab w:val="left" w:pos="840"/>
        </w:tabs>
        <w:spacing w:before="277" w:line="242" w:lineRule="auto"/>
        <w:ind w:right="175" w:firstLine="0"/>
        <w:jc w:val="both"/>
        <w:rPr>
          <w:sz w:val="24"/>
        </w:rPr>
      </w:pPr>
      <w:r>
        <w:rPr>
          <w:color w:val="1F2329"/>
          <w:sz w:val="24"/>
        </w:rPr>
        <w:t>Ensure</w:t>
      </w:r>
      <w:r>
        <w:rPr>
          <w:color w:val="1F2329"/>
          <w:spacing w:val="-10"/>
          <w:sz w:val="24"/>
        </w:rPr>
        <w:t xml:space="preserve"> </w:t>
      </w:r>
      <w:r>
        <w:rPr>
          <w:color w:val="1F2329"/>
          <w:sz w:val="24"/>
        </w:rPr>
        <w:t>the</w:t>
      </w:r>
      <w:r>
        <w:rPr>
          <w:color w:val="1F2329"/>
          <w:spacing w:val="-4"/>
          <w:sz w:val="24"/>
        </w:rPr>
        <w:t xml:space="preserve"> </w:t>
      </w:r>
      <w:r>
        <w:rPr>
          <w:color w:val="1F2329"/>
          <w:sz w:val="24"/>
        </w:rPr>
        <w:t>financial</w:t>
      </w:r>
      <w:r>
        <w:rPr>
          <w:color w:val="1F2329"/>
          <w:spacing w:val="-6"/>
          <w:sz w:val="24"/>
        </w:rPr>
        <w:t xml:space="preserve"> </w:t>
      </w:r>
      <w:r>
        <w:rPr>
          <w:color w:val="1F2329"/>
          <w:sz w:val="24"/>
        </w:rPr>
        <w:t>stability</w:t>
      </w:r>
      <w:r>
        <w:rPr>
          <w:color w:val="1F2329"/>
          <w:spacing w:val="-3"/>
          <w:sz w:val="24"/>
        </w:rPr>
        <w:t xml:space="preserve"> </w:t>
      </w:r>
      <w:r>
        <w:rPr>
          <w:color w:val="1F2329"/>
          <w:sz w:val="24"/>
        </w:rPr>
        <w:t>of</w:t>
      </w:r>
      <w:r>
        <w:rPr>
          <w:color w:val="1F2329"/>
          <w:spacing w:val="-4"/>
          <w:sz w:val="24"/>
        </w:rPr>
        <w:t xml:space="preserve"> </w:t>
      </w:r>
      <w:r>
        <w:rPr>
          <w:color w:val="1F2329"/>
          <w:sz w:val="24"/>
        </w:rPr>
        <w:t>the</w:t>
      </w:r>
      <w:r>
        <w:rPr>
          <w:color w:val="1F2329"/>
          <w:spacing w:val="-4"/>
          <w:sz w:val="24"/>
        </w:rPr>
        <w:t xml:space="preserve"> </w:t>
      </w:r>
      <w:r>
        <w:rPr>
          <w:color w:val="1F2329"/>
          <w:sz w:val="24"/>
        </w:rPr>
        <w:t>Union,</w:t>
      </w:r>
      <w:r>
        <w:rPr>
          <w:color w:val="1F2329"/>
          <w:spacing w:val="-5"/>
          <w:sz w:val="24"/>
        </w:rPr>
        <w:t xml:space="preserve"> </w:t>
      </w:r>
      <w:r>
        <w:rPr>
          <w:color w:val="1F2329"/>
          <w:sz w:val="24"/>
        </w:rPr>
        <w:t>by</w:t>
      </w:r>
      <w:r>
        <w:rPr>
          <w:color w:val="1F2329"/>
          <w:spacing w:val="-4"/>
          <w:sz w:val="24"/>
        </w:rPr>
        <w:t xml:space="preserve"> </w:t>
      </w:r>
      <w:r>
        <w:rPr>
          <w:color w:val="1F2329"/>
          <w:sz w:val="24"/>
        </w:rPr>
        <w:t>ensuring</w:t>
      </w:r>
      <w:r>
        <w:rPr>
          <w:color w:val="1F2329"/>
          <w:spacing w:val="-4"/>
          <w:sz w:val="24"/>
        </w:rPr>
        <w:t xml:space="preserve"> </w:t>
      </w:r>
      <w:r>
        <w:rPr>
          <w:color w:val="1F2329"/>
          <w:sz w:val="24"/>
        </w:rPr>
        <w:t>the</w:t>
      </w:r>
      <w:r>
        <w:rPr>
          <w:color w:val="1F2329"/>
          <w:spacing w:val="-5"/>
          <w:sz w:val="24"/>
        </w:rPr>
        <w:t xml:space="preserve"> </w:t>
      </w:r>
      <w:r>
        <w:rPr>
          <w:color w:val="1F2329"/>
          <w:sz w:val="24"/>
        </w:rPr>
        <w:t>Union</w:t>
      </w:r>
      <w:r>
        <w:rPr>
          <w:color w:val="1F2329"/>
          <w:spacing w:val="-10"/>
          <w:sz w:val="24"/>
        </w:rPr>
        <w:t xml:space="preserve"> </w:t>
      </w:r>
      <w:r>
        <w:rPr>
          <w:color w:val="1F2329"/>
          <w:sz w:val="24"/>
        </w:rPr>
        <w:t>does</w:t>
      </w:r>
      <w:r>
        <w:rPr>
          <w:color w:val="1F2329"/>
          <w:spacing w:val="-5"/>
          <w:sz w:val="24"/>
        </w:rPr>
        <w:t xml:space="preserve"> </w:t>
      </w:r>
      <w:r>
        <w:rPr>
          <w:color w:val="1F2329"/>
          <w:sz w:val="24"/>
        </w:rPr>
        <w:t>not</w:t>
      </w:r>
      <w:r>
        <w:rPr>
          <w:color w:val="1F2329"/>
          <w:spacing w:val="-5"/>
          <w:sz w:val="24"/>
        </w:rPr>
        <w:t xml:space="preserve"> </w:t>
      </w:r>
      <w:r>
        <w:rPr>
          <w:color w:val="1F2329"/>
          <w:sz w:val="24"/>
        </w:rPr>
        <w:t>undertake activities that put its financial stability at undue risk.</w:t>
      </w:r>
    </w:p>
    <w:p w14:paraId="0D15BC75" w14:textId="77777777" w:rsidR="008650F8" w:rsidRDefault="0047784E">
      <w:pPr>
        <w:pStyle w:val="ListParagraph"/>
        <w:numPr>
          <w:ilvl w:val="0"/>
          <w:numId w:val="2"/>
        </w:numPr>
        <w:tabs>
          <w:tab w:val="left" w:pos="830"/>
        </w:tabs>
        <w:spacing w:before="279"/>
        <w:ind w:right="109" w:firstLine="0"/>
        <w:jc w:val="both"/>
        <w:rPr>
          <w:sz w:val="24"/>
        </w:rPr>
      </w:pPr>
      <w:r>
        <w:rPr>
          <w:color w:val="1F2329"/>
          <w:sz w:val="24"/>
        </w:rPr>
        <w:t>Protect</w:t>
      </w:r>
      <w:r>
        <w:rPr>
          <w:color w:val="1F2329"/>
          <w:spacing w:val="-13"/>
          <w:sz w:val="24"/>
        </w:rPr>
        <w:t xml:space="preserve"> </w:t>
      </w:r>
      <w:r>
        <w:rPr>
          <w:color w:val="1F2329"/>
          <w:sz w:val="24"/>
        </w:rPr>
        <w:t>and</w:t>
      </w:r>
      <w:r>
        <w:rPr>
          <w:color w:val="1F2329"/>
          <w:spacing w:val="-14"/>
          <w:sz w:val="24"/>
        </w:rPr>
        <w:t xml:space="preserve"> </w:t>
      </w:r>
      <w:r>
        <w:rPr>
          <w:color w:val="1F2329"/>
          <w:sz w:val="24"/>
        </w:rPr>
        <w:t>manage</w:t>
      </w:r>
      <w:r>
        <w:rPr>
          <w:color w:val="1F2329"/>
          <w:spacing w:val="-8"/>
          <w:sz w:val="24"/>
        </w:rPr>
        <w:t xml:space="preserve"> </w:t>
      </w:r>
      <w:r>
        <w:rPr>
          <w:color w:val="1F2329"/>
          <w:sz w:val="24"/>
        </w:rPr>
        <w:t>the</w:t>
      </w:r>
      <w:r>
        <w:rPr>
          <w:color w:val="1F2329"/>
          <w:spacing w:val="-13"/>
          <w:sz w:val="24"/>
        </w:rPr>
        <w:t xml:space="preserve"> </w:t>
      </w:r>
      <w:r>
        <w:rPr>
          <w:color w:val="1F2329"/>
          <w:sz w:val="24"/>
        </w:rPr>
        <w:t>property</w:t>
      </w:r>
      <w:r>
        <w:rPr>
          <w:color w:val="1F2329"/>
          <w:spacing w:val="-8"/>
          <w:sz w:val="24"/>
        </w:rPr>
        <w:t xml:space="preserve"> </w:t>
      </w:r>
      <w:r>
        <w:rPr>
          <w:color w:val="1F2329"/>
          <w:sz w:val="24"/>
        </w:rPr>
        <w:t>and</w:t>
      </w:r>
      <w:r>
        <w:rPr>
          <w:color w:val="1F2329"/>
          <w:spacing w:val="-14"/>
          <w:sz w:val="24"/>
        </w:rPr>
        <w:t xml:space="preserve"> </w:t>
      </w:r>
      <w:r>
        <w:rPr>
          <w:color w:val="1F2329"/>
          <w:sz w:val="24"/>
        </w:rPr>
        <w:t>intellectual</w:t>
      </w:r>
      <w:r>
        <w:rPr>
          <w:color w:val="1F2329"/>
          <w:spacing w:val="-8"/>
          <w:sz w:val="24"/>
        </w:rPr>
        <w:t xml:space="preserve"> </w:t>
      </w:r>
      <w:r>
        <w:rPr>
          <w:color w:val="1F2329"/>
          <w:sz w:val="24"/>
        </w:rPr>
        <w:t>property</w:t>
      </w:r>
      <w:r>
        <w:rPr>
          <w:color w:val="1F2329"/>
          <w:spacing w:val="-8"/>
          <w:sz w:val="24"/>
        </w:rPr>
        <w:t xml:space="preserve"> </w:t>
      </w:r>
      <w:r>
        <w:rPr>
          <w:color w:val="1F2329"/>
          <w:sz w:val="24"/>
        </w:rPr>
        <w:t>of</w:t>
      </w:r>
      <w:r>
        <w:rPr>
          <w:color w:val="1F2329"/>
          <w:spacing w:val="-8"/>
          <w:sz w:val="24"/>
        </w:rPr>
        <w:t xml:space="preserve"> </w:t>
      </w:r>
      <w:r>
        <w:rPr>
          <w:color w:val="1F2329"/>
          <w:sz w:val="24"/>
        </w:rPr>
        <w:t>the</w:t>
      </w:r>
      <w:r>
        <w:rPr>
          <w:color w:val="1F2329"/>
          <w:spacing w:val="-13"/>
          <w:sz w:val="24"/>
        </w:rPr>
        <w:t xml:space="preserve"> </w:t>
      </w:r>
      <w:r>
        <w:rPr>
          <w:color w:val="1F2329"/>
          <w:sz w:val="24"/>
        </w:rPr>
        <w:t>Union</w:t>
      </w:r>
      <w:r>
        <w:rPr>
          <w:color w:val="1F2329"/>
          <w:spacing w:val="-14"/>
          <w:sz w:val="24"/>
        </w:rPr>
        <w:t xml:space="preserve"> </w:t>
      </w:r>
      <w:r>
        <w:rPr>
          <w:color w:val="1F2329"/>
          <w:sz w:val="24"/>
        </w:rPr>
        <w:t>and</w:t>
      </w:r>
      <w:r>
        <w:rPr>
          <w:color w:val="1F2329"/>
          <w:spacing w:val="-14"/>
          <w:sz w:val="24"/>
        </w:rPr>
        <w:t xml:space="preserve"> </w:t>
      </w:r>
      <w:proofErr w:type="gramStart"/>
      <w:r>
        <w:rPr>
          <w:color w:val="1F2329"/>
          <w:sz w:val="24"/>
        </w:rPr>
        <w:t>to</w:t>
      </w:r>
      <w:r>
        <w:rPr>
          <w:color w:val="1F2329"/>
          <w:spacing w:val="-13"/>
          <w:sz w:val="24"/>
        </w:rPr>
        <w:t xml:space="preserve"> </w:t>
      </w:r>
      <w:r>
        <w:rPr>
          <w:color w:val="1F2329"/>
          <w:sz w:val="24"/>
        </w:rPr>
        <w:t>ensure</w:t>
      </w:r>
      <w:proofErr w:type="gramEnd"/>
      <w:r>
        <w:rPr>
          <w:color w:val="1F2329"/>
          <w:sz w:val="24"/>
        </w:rPr>
        <w:t xml:space="preserve"> the proper investment of the Association’s funds, acting as guardians of the Association’s assets, both tangible and intangible, taking due care over their security, deployment and proper application, and ensuring the Union uses its resources exclusively in pursuance of its objects.</w:t>
      </w:r>
    </w:p>
    <w:p w14:paraId="15EB7FF7" w14:textId="77777777" w:rsidR="008650F8" w:rsidRDefault="0047784E">
      <w:pPr>
        <w:pStyle w:val="ListParagraph"/>
        <w:numPr>
          <w:ilvl w:val="0"/>
          <w:numId w:val="2"/>
        </w:numPr>
        <w:tabs>
          <w:tab w:val="left" w:pos="840"/>
        </w:tabs>
        <w:spacing w:before="280"/>
        <w:ind w:left="840" w:hanging="174"/>
        <w:rPr>
          <w:sz w:val="24"/>
        </w:rPr>
      </w:pPr>
      <w:r>
        <w:rPr>
          <w:color w:val="1F2329"/>
          <w:sz w:val="24"/>
        </w:rPr>
        <w:t>Appoint</w:t>
      </w:r>
      <w:r>
        <w:rPr>
          <w:color w:val="1F2329"/>
          <w:spacing w:val="-11"/>
          <w:sz w:val="24"/>
        </w:rPr>
        <w:t xml:space="preserve"> </w:t>
      </w:r>
      <w:r>
        <w:rPr>
          <w:color w:val="1F2329"/>
          <w:sz w:val="24"/>
        </w:rPr>
        <w:t>the</w:t>
      </w:r>
      <w:r>
        <w:rPr>
          <w:color w:val="1F2329"/>
          <w:spacing w:val="-3"/>
          <w:sz w:val="24"/>
        </w:rPr>
        <w:t xml:space="preserve"> </w:t>
      </w:r>
      <w:r>
        <w:rPr>
          <w:color w:val="1F2329"/>
          <w:sz w:val="24"/>
        </w:rPr>
        <w:t>CEO</w:t>
      </w:r>
      <w:r>
        <w:rPr>
          <w:color w:val="1F2329"/>
          <w:spacing w:val="-2"/>
          <w:sz w:val="24"/>
        </w:rPr>
        <w:t xml:space="preserve"> </w:t>
      </w:r>
      <w:r>
        <w:rPr>
          <w:color w:val="1F2329"/>
          <w:sz w:val="24"/>
        </w:rPr>
        <w:t>for</w:t>
      </w:r>
      <w:r>
        <w:rPr>
          <w:color w:val="1F2329"/>
          <w:spacing w:val="-3"/>
          <w:sz w:val="24"/>
        </w:rPr>
        <w:t xml:space="preserve"> </w:t>
      </w:r>
      <w:r>
        <w:rPr>
          <w:color w:val="1F2329"/>
          <w:sz w:val="24"/>
        </w:rPr>
        <w:t>the</w:t>
      </w:r>
      <w:r>
        <w:rPr>
          <w:color w:val="1F2329"/>
          <w:spacing w:val="-8"/>
          <w:sz w:val="24"/>
        </w:rPr>
        <w:t xml:space="preserve"> </w:t>
      </w:r>
      <w:r>
        <w:rPr>
          <w:color w:val="1F2329"/>
          <w:sz w:val="24"/>
        </w:rPr>
        <w:t>Union</w:t>
      </w:r>
      <w:r>
        <w:rPr>
          <w:color w:val="1F2329"/>
          <w:spacing w:val="-9"/>
          <w:sz w:val="24"/>
        </w:rPr>
        <w:t xml:space="preserve"> </w:t>
      </w:r>
      <w:r>
        <w:rPr>
          <w:color w:val="1F2329"/>
          <w:sz w:val="24"/>
        </w:rPr>
        <w:t>and</w:t>
      </w:r>
      <w:r>
        <w:rPr>
          <w:color w:val="1F2329"/>
          <w:spacing w:val="-9"/>
          <w:sz w:val="24"/>
        </w:rPr>
        <w:t xml:space="preserve"> </w:t>
      </w:r>
      <w:r>
        <w:rPr>
          <w:color w:val="1F2329"/>
          <w:sz w:val="24"/>
        </w:rPr>
        <w:t>provide</w:t>
      </w:r>
      <w:r>
        <w:rPr>
          <w:color w:val="1F2329"/>
          <w:spacing w:val="-2"/>
          <w:sz w:val="24"/>
        </w:rPr>
        <w:t xml:space="preserve"> </w:t>
      </w:r>
      <w:r>
        <w:rPr>
          <w:color w:val="1F2329"/>
          <w:sz w:val="24"/>
        </w:rPr>
        <w:t>support</w:t>
      </w:r>
      <w:r>
        <w:rPr>
          <w:color w:val="1F2329"/>
          <w:spacing w:val="-4"/>
          <w:sz w:val="24"/>
        </w:rPr>
        <w:t xml:space="preserve"> </w:t>
      </w:r>
      <w:r>
        <w:rPr>
          <w:color w:val="1F2329"/>
          <w:sz w:val="24"/>
        </w:rPr>
        <w:t>and</w:t>
      </w:r>
      <w:r>
        <w:rPr>
          <w:color w:val="1F2329"/>
          <w:spacing w:val="-10"/>
          <w:sz w:val="24"/>
        </w:rPr>
        <w:t xml:space="preserve"> </w:t>
      </w:r>
      <w:r>
        <w:rPr>
          <w:color w:val="1F2329"/>
          <w:sz w:val="24"/>
        </w:rPr>
        <w:t>guidance</w:t>
      </w:r>
      <w:r>
        <w:rPr>
          <w:color w:val="1F2329"/>
          <w:spacing w:val="-2"/>
          <w:sz w:val="24"/>
        </w:rPr>
        <w:t xml:space="preserve"> </w:t>
      </w:r>
      <w:r>
        <w:rPr>
          <w:color w:val="1F2329"/>
          <w:sz w:val="24"/>
        </w:rPr>
        <w:t>for</w:t>
      </w:r>
      <w:r>
        <w:rPr>
          <w:color w:val="1F2329"/>
          <w:spacing w:val="-2"/>
          <w:sz w:val="24"/>
        </w:rPr>
        <w:t xml:space="preserve"> them.</w:t>
      </w:r>
    </w:p>
    <w:p w14:paraId="0698E7B2" w14:textId="77777777" w:rsidR="008650F8" w:rsidRDefault="0047784E">
      <w:pPr>
        <w:pStyle w:val="ListParagraph"/>
        <w:numPr>
          <w:ilvl w:val="0"/>
          <w:numId w:val="2"/>
        </w:numPr>
        <w:tabs>
          <w:tab w:val="left" w:pos="870"/>
        </w:tabs>
        <w:spacing w:before="278" w:line="242" w:lineRule="auto"/>
        <w:ind w:right="162" w:firstLine="0"/>
        <w:jc w:val="both"/>
        <w:rPr>
          <w:sz w:val="24"/>
        </w:rPr>
      </w:pPr>
      <w:r>
        <w:rPr>
          <w:color w:val="1F2329"/>
          <w:sz w:val="24"/>
        </w:rPr>
        <w:t>Identify and promptly communicate conflicts of interest, acting with integrity and avoiding personal conflict of interest or misuse of charity funds or assets.</w:t>
      </w:r>
    </w:p>
    <w:p w14:paraId="32FD5DA6" w14:textId="77777777" w:rsidR="008650F8" w:rsidRDefault="0047784E">
      <w:pPr>
        <w:pStyle w:val="ListParagraph"/>
        <w:numPr>
          <w:ilvl w:val="0"/>
          <w:numId w:val="2"/>
        </w:numPr>
        <w:tabs>
          <w:tab w:val="left" w:pos="840"/>
        </w:tabs>
        <w:spacing w:before="278"/>
        <w:ind w:left="840" w:hanging="174"/>
        <w:rPr>
          <w:sz w:val="24"/>
        </w:rPr>
      </w:pPr>
      <w:r>
        <w:rPr>
          <w:color w:val="1F2329"/>
          <w:sz w:val="24"/>
        </w:rPr>
        <w:t>Participate</w:t>
      </w:r>
      <w:r>
        <w:rPr>
          <w:color w:val="1F2329"/>
          <w:spacing w:val="-6"/>
          <w:sz w:val="24"/>
        </w:rPr>
        <w:t xml:space="preserve"> </w:t>
      </w:r>
      <w:r>
        <w:rPr>
          <w:color w:val="1F2329"/>
          <w:sz w:val="24"/>
        </w:rPr>
        <w:t>fully</w:t>
      </w:r>
      <w:r>
        <w:rPr>
          <w:color w:val="1F2329"/>
          <w:spacing w:val="-1"/>
          <w:sz w:val="24"/>
        </w:rPr>
        <w:t xml:space="preserve"> </w:t>
      </w:r>
      <w:r>
        <w:rPr>
          <w:color w:val="1F2329"/>
          <w:sz w:val="24"/>
        </w:rPr>
        <w:t>in</w:t>
      </w:r>
      <w:r>
        <w:rPr>
          <w:color w:val="1F2329"/>
          <w:spacing w:val="-8"/>
          <w:sz w:val="24"/>
        </w:rPr>
        <w:t xml:space="preserve"> </w:t>
      </w:r>
      <w:r>
        <w:rPr>
          <w:color w:val="1F2329"/>
          <w:sz w:val="24"/>
        </w:rPr>
        <w:t>Board</w:t>
      </w:r>
      <w:r>
        <w:rPr>
          <w:color w:val="1F2329"/>
          <w:spacing w:val="-7"/>
          <w:sz w:val="24"/>
        </w:rPr>
        <w:t xml:space="preserve"> </w:t>
      </w:r>
      <w:r>
        <w:rPr>
          <w:color w:val="1F2329"/>
          <w:spacing w:val="-2"/>
          <w:sz w:val="24"/>
        </w:rPr>
        <w:t>meetings.</w:t>
      </w:r>
    </w:p>
    <w:p w14:paraId="3CFE75CF" w14:textId="77777777" w:rsidR="008650F8" w:rsidRDefault="0047784E">
      <w:pPr>
        <w:pStyle w:val="ListParagraph"/>
        <w:numPr>
          <w:ilvl w:val="0"/>
          <w:numId w:val="2"/>
        </w:numPr>
        <w:tabs>
          <w:tab w:val="left" w:pos="855"/>
        </w:tabs>
        <w:spacing w:before="282" w:line="242" w:lineRule="auto"/>
        <w:ind w:right="124" w:firstLine="0"/>
        <w:jc w:val="both"/>
        <w:rPr>
          <w:sz w:val="24"/>
        </w:rPr>
      </w:pPr>
      <w:r>
        <w:rPr>
          <w:color w:val="1F2329"/>
          <w:sz w:val="24"/>
        </w:rPr>
        <w:t xml:space="preserve">Seek professional external advice where there may be material risk to the Union or where the Trustees may be in breach of their duties, or at any other appropriate </w:t>
      </w:r>
      <w:r>
        <w:rPr>
          <w:color w:val="1F2329"/>
          <w:spacing w:val="-2"/>
          <w:sz w:val="24"/>
        </w:rPr>
        <w:t>moment.</w:t>
      </w:r>
    </w:p>
    <w:p w14:paraId="08FA4B23" w14:textId="77777777" w:rsidR="008650F8" w:rsidRDefault="0047784E">
      <w:pPr>
        <w:pStyle w:val="BodyText"/>
        <w:spacing w:before="268"/>
      </w:pPr>
      <w:r>
        <w:rPr>
          <w:color w:val="1F2329"/>
        </w:rPr>
        <w:t>External</w:t>
      </w:r>
      <w:r>
        <w:rPr>
          <w:color w:val="1F2329"/>
          <w:spacing w:val="-9"/>
        </w:rPr>
        <w:t xml:space="preserve"> </w:t>
      </w:r>
      <w:r>
        <w:rPr>
          <w:color w:val="1F2329"/>
        </w:rPr>
        <w:t>Trustees</w:t>
      </w:r>
      <w:r>
        <w:rPr>
          <w:color w:val="1F2329"/>
          <w:spacing w:val="-1"/>
        </w:rPr>
        <w:t xml:space="preserve"> </w:t>
      </w:r>
      <w:r>
        <w:rPr>
          <w:color w:val="1F2329"/>
        </w:rPr>
        <w:t>have</w:t>
      </w:r>
      <w:r>
        <w:rPr>
          <w:color w:val="1F2329"/>
          <w:spacing w:val="-8"/>
        </w:rPr>
        <w:t xml:space="preserve"> </w:t>
      </w:r>
      <w:r>
        <w:rPr>
          <w:color w:val="1F2329"/>
        </w:rPr>
        <w:t>a</w:t>
      </w:r>
      <w:r>
        <w:rPr>
          <w:color w:val="1F2329"/>
          <w:spacing w:val="-9"/>
        </w:rPr>
        <w:t xml:space="preserve"> </w:t>
      </w:r>
      <w:r>
        <w:rPr>
          <w:color w:val="1F2329"/>
        </w:rPr>
        <w:t>particular</w:t>
      </w:r>
      <w:r>
        <w:rPr>
          <w:color w:val="1F2329"/>
          <w:spacing w:val="-3"/>
        </w:rPr>
        <w:t xml:space="preserve"> </w:t>
      </w:r>
      <w:r>
        <w:rPr>
          <w:color w:val="1F2329"/>
        </w:rPr>
        <w:t>responsibility</w:t>
      </w:r>
      <w:r>
        <w:rPr>
          <w:color w:val="1F2329"/>
          <w:spacing w:val="-1"/>
        </w:rPr>
        <w:t xml:space="preserve"> </w:t>
      </w:r>
      <w:r>
        <w:rPr>
          <w:color w:val="1F2329"/>
          <w:spacing w:val="-5"/>
        </w:rPr>
        <w:t>to:</w:t>
      </w:r>
    </w:p>
    <w:p w14:paraId="05213564" w14:textId="77777777" w:rsidR="008650F8" w:rsidRDefault="0047784E">
      <w:pPr>
        <w:pStyle w:val="ListParagraph"/>
        <w:numPr>
          <w:ilvl w:val="0"/>
          <w:numId w:val="2"/>
        </w:numPr>
        <w:tabs>
          <w:tab w:val="left" w:pos="840"/>
        </w:tabs>
        <w:spacing w:before="277" w:line="244" w:lineRule="auto"/>
        <w:ind w:right="121" w:firstLine="0"/>
        <w:jc w:val="both"/>
        <w:rPr>
          <w:sz w:val="24"/>
        </w:rPr>
      </w:pPr>
      <w:r>
        <w:rPr>
          <w:color w:val="1F2329"/>
          <w:sz w:val="24"/>
        </w:rPr>
        <w:t>Use</w:t>
      </w:r>
      <w:r>
        <w:rPr>
          <w:color w:val="1F2329"/>
          <w:spacing w:val="-4"/>
          <w:sz w:val="24"/>
        </w:rPr>
        <w:t xml:space="preserve"> </w:t>
      </w:r>
      <w:r>
        <w:rPr>
          <w:color w:val="1F2329"/>
          <w:sz w:val="24"/>
        </w:rPr>
        <w:t>their</w:t>
      </w:r>
      <w:r>
        <w:rPr>
          <w:color w:val="1F2329"/>
          <w:spacing w:val="-2"/>
          <w:sz w:val="24"/>
        </w:rPr>
        <w:t xml:space="preserve"> </w:t>
      </w:r>
      <w:proofErr w:type="gramStart"/>
      <w:r>
        <w:rPr>
          <w:color w:val="1F2329"/>
          <w:sz w:val="24"/>
        </w:rPr>
        <w:t>particular</w:t>
      </w:r>
      <w:r>
        <w:rPr>
          <w:color w:val="1F2329"/>
          <w:spacing w:val="-3"/>
          <w:sz w:val="24"/>
        </w:rPr>
        <w:t xml:space="preserve"> </w:t>
      </w:r>
      <w:r>
        <w:rPr>
          <w:color w:val="1F2329"/>
          <w:sz w:val="24"/>
        </w:rPr>
        <w:t>knowledge</w:t>
      </w:r>
      <w:proofErr w:type="gramEnd"/>
      <w:r>
        <w:rPr>
          <w:color w:val="1F2329"/>
          <w:sz w:val="24"/>
        </w:rPr>
        <w:t>,</w:t>
      </w:r>
      <w:r>
        <w:rPr>
          <w:color w:val="1F2329"/>
          <w:spacing w:val="-3"/>
          <w:sz w:val="24"/>
        </w:rPr>
        <w:t xml:space="preserve"> </w:t>
      </w:r>
      <w:r>
        <w:rPr>
          <w:color w:val="1F2329"/>
          <w:sz w:val="24"/>
        </w:rPr>
        <w:t>skills</w:t>
      </w:r>
      <w:r>
        <w:rPr>
          <w:color w:val="1F2329"/>
          <w:spacing w:val="-3"/>
          <w:sz w:val="24"/>
        </w:rPr>
        <w:t xml:space="preserve"> </w:t>
      </w:r>
      <w:r>
        <w:rPr>
          <w:color w:val="1F2329"/>
          <w:sz w:val="24"/>
        </w:rPr>
        <w:t>and</w:t>
      </w:r>
      <w:r>
        <w:rPr>
          <w:color w:val="1F2329"/>
          <w:spacing w:val="-5"/>
          <w:sz w:val="24"/>
        </w:rPr>
        <w:t xml:space="preserve"> </w:t>
      </w:r>
      <w:r>
        <w:rPr>
          <w:color w:val="1F2329"/>
          <w:sz w:val="24"/>
        </w:rPr>
        <w:t>experience</w:t>
      </w:r>
      <w:r>
        <w:rPr>
          <w:color w:val="1F2329"/>
          <w:spacing w:val="-3"/>
          <w:sz w:val="24"/>
        </w:rPr>
        <w:t xml:space="preserve"> </w:t>
      </w:r>
      <w:r>
        <w:rPr>
          <w:color w:val="1F2329"/>
          <w:sz w:val="24"/>
        </w:rPr>
        <w:t>to</w:t>
      </w:r>
      <w:r>
        <w:rPr>
          <w:color w:val="1F2329"/>
          <w:spacing w:val="-5"/>
          <w:sz w:val="24"/>
        </w:rPr>
        <w:t xml:space="preserve"> </w:t>
      </w:r>
      <w:r>
        <w:rPr>
          <w:color w:val="1F2329"/>
          <w:sz w:val="24"/>
        </w:rPr>
        <w:t>improve</w:t>
      </w:r>
      <w:r>
        <w:rPr>
          <w:color w:val="1F2329"/>
          <w:spacing w:val="-3"/>
          <w:sz w:val="24"/>
        </w:rPr>
        <w:t xml:space="preserve"> </w:t>
      </w:r>
      <w:r>
        <w:rPr>
          <w:color w:val="1F2329"/>
          <w:sz w:val="24"/>
        </w:rPr>
        <w:t>the</w:t>
      </w:r>
      <w:r>
        <w:rPr>
          <w:color w:val="1F2329"/>
          <w:spacing w:val="-4"/>
          <w:sz w:val="24"/>
        </w:rPr>
        <w:t xml:space="preserve"> </w:t>
      </w:r>
      <w:r>
        <w:rPr>
          <w:color w:val="1F2329"/>
          <w:sz w:val="24"/>
        </w:rPr>
        <w:t>decision-making of the Board and its Committees.</w:t>
      </w:r>
    </w:p>
    <w:p w14:paraId="6609EF3A" w14:textId="77777777" w:rsidR="008650F8" w:rsidRDefault="0047784E">
      <w:pPr>
        <w:pStyle w:val="ListParagraph"/>
        <w:numPr>
          <w:ilvl w:val="0"/>
          <w:numId w:val="2"/>
        </w:numPr>
        <w:tabs>
          <w:tab w:val="left" w:pos="840"/>
        </w:tabs>
        <w:ind w:left="840" w:hanging="174"/>
        <w:rPr>
          <w:sz w:val="24"/>
        </w:rPr>
      </w:pPr>
      <w:r>
        <w:rPr>
          <w:color w:val="1F2329"/>
          <w:sz w:val="24"/>
        </w:rPr>
        <w:t>Support</w:t>
      </w:r>
      <w:r>
        <w:rPr>
          <w:color w:val="1F2329"/>
          <w:spacing w:val="-10"/>
          <w:sz w:val="24"/>
        </w:rPr>
        <w:t xml:space="preserve"> </w:t>
      </w:r>
      <w:r>
        <w:rPr>
          <w:color w:val="1F2329"/>
          <w:sz w:val="24"/>
        </w:rPr>
        <w:t>and</w:t>
      </w:r>
      <w:r>
        <w:rPr>
          <w:color w:val="1F2329"/>
          <w:spacing w:val="-10"/>
          <w:sz w:val="24"/>
        </w:rPr>
        <w:t xml:space="preserve"> </w:t>
      </w:r>
      <w:r>
        <w:rPr>
          <w:color w:val="1F2329"/>
          <w:sz w:val="24"/>
        </w:rPr>
        <w:t>empower</w:t>
      </w:r>
      <w:r>
        <w:rPr>
          <w:color w:val="1F2329"/>
          <w:spacing w:val="-1"/>
          <w:sz w:val="24"/>
        </w:rPr>
        <w:t xml:space="preserve"> </w:t>
      </w:r>
      <w:r>
        <w:rPr>
          <w:color w:val="1F2329"/>
          <w:sz w:val="24"/>
        </w:rPr>
        <w:t>the</w:t>
      </w:r>
      <w:r>
        <w:rPr>
          <w:color w:val="1F2329"/>
          <w:spacing w:val="-3"/>
          <w:sz w:val="24"/>
        </w:rPr>
        <w:t xml:space="preserve"> </w:t>
      </w:r>
      <w:r>
        <w:rPr>
          <w:color w:val="1F2329"/>
          <w:sz w:val="24"/>
        </w:rPr>
        <w:t>student</w:t>
      </w:r>
      <w:r>
        <w:rPr>
          <w:color w:val="1F2329"/>
          <w:spacing w:val="-9"/>
          <w:sz w:val="24"/>
        </w:rPr>
        <w:t xml:space="preserve"> </w:t>
      </w:r>
      <w:r>
        <w:rPr>
          <w:color w:val="1F2329"/>
          <w:sz w:val="24"/>
        </w:rPr>
        <w:t>and</w:t>
      </w:r>
      <w:r>
        <w:rPr>
          <w:color w:val="1F2329"/>
          <w:spacing w:val="-9"/>
          <w:sz w:val="24"/>
        </w:rPr>
        <w:t xml:space="preserve"> </w:t>
      </w:r>
      <w:r>
        <w:rPr>
          <w:color w:val="1F2329"/>
          <w:sz w:val="24"/>
        </w:rPr>
        <w:t>officer</w:t>
      </w:r>
      <w:r>
        <w:rPr>
          <w:color w:val="1F2329"/>
          <w:spacing w:val="-1"/>
          <w:sz w:val="24"/>
        </w:rPr>
        <w:t xml:space="preserve"> </w:t>
      </w:r>
      <w:r>
        <w:rPr>
          <w:color w:val="1F2329"/>
          <w:spacing w:val="-2"/>
          <w:sz w:val="24"/>
        </w:rPr>
        <w:t>trustees.</w:t>
      </w:r>
    </w:p>
    <w:p w14:paraId="262B833A" w14:textId="77777777" w:rsidR="008650F8" w:rsidRDefault="0047784E">
      <w:pPr>
        <w:pStyle w:val="ListParagraph"/>
        <w:numPr>
          <w:ilvl w:val="0"/>
          <w:numId w:val="2"/>
        </w:numPr>
        <w:tabs>
          <w:tab w:val="left" w:pos="840"/>
        </w:tabs>
        <w:spacing w:before="277"/>
        <w:ind w:left="840" w:hanging="174"/>
        <w:rPr>
          <w:sz w:val="24"/>
        </w:rPr>
      </w:pPr>
      <w:r>
        <w:rPr>
          <w:color w:val="1F2329"/>
          <w:sz w:val="24"/>
        </w:rPr>
        <w:t>Act</w:t>
      </w:r>
      <w:r>
        <w:rPr>
          <w:color w:val="1F2329"/>
          <w:spacing w:val="-4"/>
          <w:sz w:val="24"/>
        </w:rPr>
        <w:t xml:space="preserve"> </w:t>
      </w:r>
      <w:r>
        <w:rPr>
          <w:color w:val="1F2329"/>
          <w:sz w:val="24"/>
        </w:rPr>
        <w:t>as</w:t>
      </w:r>
      <w:r>
        <w:rPr>
          <w:color w:val="1F2329"/>
          <w:spacing w:val="-3"/>
          <w:sz w:val="24"/>
        </w:rPr>
        <w:t xml:space="preserve"> </w:t>
      </w:r>
      <w:r>
        <w:rPr>
          <w:color w:val="1F2329"/>
          <w:sz w:val="24"/>
        </w:rPr>
        <w:t>mentors,</w:t>
      </w:r>
      <w:r>
        <w:rPr>
          <w:color w:val="1F2329"/>
          <w:spacing w:val="-2"/>
          <w:sz w:val="24"/>
        </w:rPr>
        <w:t xml:space="preserve"> </w:t>
      </w:r>
      <w:r>
        <w:rPr>
          <w:color w:val="1F2329"/>
          <w:sz w:val="24"/>
        </w:rPr>
        <w:t>as</w:t>
      </w:r>
      <w:r>
        <w:rPr>
          <w:color w:val="1F2329"/>
          <w:spacing w:val="-8"/>
          <w:sz w:val="24"/>
        </w:rPr>
        <w:t xml:space="preserve"> </w:t>
      </w:r>
      <w:r>
        <w:rPr>
          <w:color w:val="1F2329"/>
          <w:sz w:val="24"/>
        </w:rPr>
        <w:t>required</w:t>
      </w:r>
      <w:r>
        <w:rPr>
          <w:color w:val="1F2329"/>
          <w:spacing w:val="-7"/>
          <w:sz w:val="24"/>
        </w:rPr>
        <w:t xml:space="preserve"> </w:t>
      </w:r>
      <w:r>
        <w:rPr>
          <w:color w:val="1F2329"/>
          <w:sz w:val="24"/>
        </w:rPr>
        <w:t>for</w:t>
      </w:r>
      <w:r>
        <w:rPr>
          <w:color w:val="1F2329"/>
          <w:spacing w:val="-6"/>
          <w:sz w:val="24"/>
        </w:rPr>
        <w:t xml:space="preserve"> </w:t>
      </w:r>
      <w:r>
        <w:rPr>
          <w:color w:val="1F2329"/>
          <w:sz w:val="24"/>
        </w:rPr>
        <w:t>less</w:t>
      </w:r>
      <w:r>
        <w:rPr>
          <w:color w:val="1F2329"/>
          <w:spacing w:val="-2"/>
          <w:sz w:val="24"/>
        </w:rPr>
        <w:t xml:space="preserve"> </w:t>
      </w:r>
      <w:r>
        <w:rPr>
          <w:color w:val="1F2329"/>
          <w:sz w:val="24"/>
        </w:rPr>
        <w:t>experienced</w:t>
      </w:r>
      <w:r>
        <w:rPr>
          <w:color w:val="1F2329"/>
          <w:spacing w:val="-2"/>
          <w:sz w:val="24"/>
        </w:rPr>
        <w:t xml:space="preserve"> trustees.</w:t>
      </w:r>
    </w:p>
    <w:p w14:paraId="6E5604E9" w14:textId="77777777" w:rsidR="008650F8" w:rsidRDefault="0047784E">
      <w:pPr>
        <w:pStyle w:val="Heading1"/>
      </w:pPr>
      <w:bookmarkStart w:id="3" w:name="Expectations_and_commitment"/>
      <w:bookmarkEnd w:id="3"/>
      <w:r>
        <w:rPr>
          <w:color w:val="1F2329"/>
        </w:rPr>
        <w:t>Expectations</w:t>
      </w:r>
      <w:r>
        <w:rPr>
          <w:color w:val="1F2329"/>
          <w:spacing w:val="-6"/>
        </w:rPr>
        <w:t xml:space="preserve"> </w:t>
      </w:r>
      <w:r>
        <w:rPr>
          <w:color w:val="1F2329"/>
        </w:rPr>
        <w:t>and</w:t>
      </w:r>
      <w:r>
        <w:rPr>
          <w:color w:val="1F2329"/>
          <w:spacing w:val="1"/>
        </w:rPr>
        <w:t xml:space="preserve"> </w:t>
      </w:r>
      <w:r>
        <w:rPr>
          <w:color w:val="1F2329"/>
          <w:spacing w:val="-2"/>
        </w:rPr>
        <w:t>commitment</w:t>
      </w:r>
    </w:p>
    <w:p w14:paraId="75074B5D" w14:textId="23466DDC" w:rsidR="008650F8" w:rsidRDefault="0047784E">
      <w:pPr>
        <w:pStyle w:val="BodyText"/>
        <w:ind w:right="104"/>
        <w:jc w:val="both"/>
      </w:pPr>
      <w:r>
        <w:rPr>
          <w:color w:val="1F2329"/>
        </w:rPr>
        <w:t>Strath</w:t>
      </w:r>
      <w:r>
        <w:rPr>
          <w:color w:val="1F2329"/>
          <w:spacing w:val="-9"/>
        </w:rPr>
        <w:t xml:space="preserve"> </w:t>
      </w:r>
      <w:r>
        <w:rPr>
          <w:color w:val="1F2329"/>
        </w:rPr>
        <w:t>Union</w:t>
      </w:r>
      <w:r>
        <w:rPr>
          <w:color w:val="1F2329"/>
          <w:spacing w:val="-9"/>
        </w:rPr>
        <w:t xml:space="preserve"> </w:t>
      </w:r>
      <w:r>
        <w:rPr>
          <w:color w:val="1F2329"/>
        </w:rPr>
        <w:t>is</w:t>
      </w:r>
      <w:r>
        <w:rPr>
          <w:color w:val="1F2329"/>
          <w:spacing w:val="-7"/>
        </w:rPr>
        <w:t xml:space="preserve"> </w:t>
      </w:r>
      <w:r>
        <w:rPr>
          <w:color w:val="1F2329"/>
        </w:rPr>
        <w:t>looking</w:t>
      </w:r>
      <w:r>
        <w:rPr>
          <w:color w:val="1F2329"/>
          <w:spacing w:val="-1"/>
        </w:rPr>
        <w:t xml:space="preserve"> </w:t>
      </w:r>
      <w:r>
        <w:rPr>
          <w:color w:val="1F2329"/>
        </w:rPr>
        <w:t>for</w:t>
      </w:r>
      <w:r>
        <w:rPr>
          <w:color w:val="1F2329"/>
          <w:spacing w:val="-12"/>
        </w:rPr>
        <w:t xml:space="preserve"> </w:t>
      </w:r>
      <w:r>
        <w:rPr>
          <w:color w:val="1F2329"/>
        </w:rPr>
        <w:t>diversity</w:t>
      </w:r>
      <w:r>
        <w:rPr>
          <w:color w:val="1F2329"/>
          <w:spacing w:val="-7"/>
        </w:rPr>
        <w:t xml:space="preserve"> </w:t>
      </w:r>
      <w:r>
        <w:rPr>
          <w:color w:val="1F2329"/>
        </w:rPr>
        <w:t>of</w:t>
      </w:r>
      <w:r>
        <w:rPr>
          <w:color w:val="1F2329"/>
          <w:spacing w:val="-12"/>
        </w:rPr>
        <w:t xml:space="preserve"> </w:t>
      </w:r>
      <w:r>
        <w:rPr>
          <w:color w:val="1F2329"/>
        </w:rPr>
        <w:t>thought,</w:t>
      </w:r>
      <w:r>
        <w:rPr>
          <w:color w:val="1F2329"/>
          <w:spacing w:val="-8"/>
        </w:rPr>
        <w:t xml:space="preserve"> </w:t>
      </w:r>
      <w:r>
        <w:rPr>
          <w:color w:val="1F2329"/>
        </w:rPr>
        <w:t>experience</w:t>
      </w:r>
      <w:r>
        <w:rPr>
          <w:color w:val="1F2329"/>
          <w:spacing w:val="-7"/>
        </w:rPr>
        <w:t xml:space="preserve"> </w:t>
      </w:r>
      <w:r>
        <w:rPr>
          <w:color w:val="1F2329"/>
        </w:rPr>
        <w:t>and</w:t>
      </w:r>
      <w:r>
        <w:rPr>
          <w:color w:val="1F2329"/>
          <w:spacing w:val="-10"/>
        </w:rPr>
        <w:t xml:space="preserve"> </w:t>
      </w:r>
      <w:r>
        <w:rPr>
          <w:color w:val="1F2329"/>
        </w:rPr>
        <w:t>background</w:t>
      </w:r>
      <w:r>
        <w:rPr>
          <w:color w:val="1F2329"/>
          <w:spacing w:val="-9"/>
        </w:rPr>
        <w:t xml:space="preserve"> </w:t>
      </w:r>
      <w:r>
        <w:rPr>
          <w:color w:val="1F2329"/>
        </w:rPr>
        <w:t>to</w:t>
      </w:r>
      <w:r>
        <w:rPr>
          <w:color w:val="1F2329"/>
          <w:spacing w:val="-10"/>
        </w:rPr>
        <w:t xml:space="preserve"> </w:t>
      </w:r>
      <w:r>
        <w:rPr>
          <w:color w:val="1F2329"/>
        </w:rPr>
        <w:t>ensure</w:t>
      </w:r>
      <w:r>
        <w:rPr>
          <w:color w:val="1F2329"/>
          <w:spacing w:val="-8"/>
        </w:rPr>
        <w:t xml:space="preserve"> </w:t>
      </w:r>
      <w:r>
        <w:rPr>
          <w:color w:val="1F2329"/>
        </w:rPr>
        <w:t>that</w:t>
      </w:r>
      <w:r>
        <w:rPr>
          <w:color w:val="1F2329"/>
          <w:spacing w:val="-8"/>
        </w:rPr>
        <w:t xml:space="preserve"> </w:t>
      </w:r>
      <w:r>
        <w:rPr>
          <w:color w:val="1F2329"/>
        </w:rPr>
        <w:t>we complement the existing skills</w:t>
      </w:r>
      <w:r>
        <w:rPr>
          <w:color w:val="1F2329"/>
          <w:spacing w:val="-2"/>
        </w:rPr>
        <w:t xml:space="preserve"> </w:t>
      </w:r>
      <w:r>
        <w:rPr>
          <w:color w:val="1F2329"/>
        </w:rPr>
        <w:t>of our</w:t>
      </w:r>
      <w:r>
        <w:rPr>
          <w:color w:val="1F2329"/>
          <w:spacing w:val="-2"/>
        </w:rPr>
        <w:t xml:space="preserve"> </w:t>
      </w:r>
      <w:r>
        <w:rPr>
          <w:color w:val="1F2329"/>
        </w:rPr>
        <w:t xml:space="preserve">board members. </w:t>
      </w:r>
    </w:p>
    <w:p w14:paraId="33E31E34" w14:textId="5686F5C9" w:rsidR="008650F8" w:rsidRDefault="0047784E">
      <w:pPr>
        <w:pStyle w:val="BodyText"/>
        <w:spacing w:before="284"/>
        <w:ind w:right="101"/>
        <w:jc w:val="both"/>
      </w:pPr>
      <w:r>
        <w:rPr>
          <w:color w:val="1F2329"/>
        </w:rPr>
        <w:t xml:space="preserve">We ask board members to be prepared to dedicate approximately 1 day per month to their role as a trustee and this would constitute up to </w:t>
      </w:r>
      <w:r w:rsidR="004A59CD">
        <w:rPr>
          <w:color w:val="1F2329"/>
        </w:rPr>
        <w:t>5</w:t>
      </w:r>
      <w:r>
        <w:rPr>
          <w:color w:val="1F2329"/>
        </w:rPr>
        <w:t xml:space="preserve"> board meetings per annum (including at least one</w:t>
      </w:r>
      <w:r>
        <w:rPr>
          <w:color w:val="1F2329"/>
          <w:spacing w:val="-3"/>
        </w:rPr>
        <w:t xml:space="preserve"> </w:t>
      </w:r>
      <w:r>
        <w:rPr>
          <w:color w:val="1F2329"/>
        </w:rPr>
        <w:t>away day).</w:t>
      </w:r>
      <w:r>
        <w:rPr>
          <w:color w:val="1F2329"/>
          <w:spacing w:val="-4"/>
        </w:rPr>
        <w:t xml:space="preserve"> </w:t>
      </w:r>
      <w:r>
        <w:rPr>
          <w:color w:val="1F2329"/>
        </w:rPr>
        <w:t>Board</w:t>
      </w:r>
      <w:r>
        <w:rPr>
          <w:color w:val="1F2329"/>
          <w:spacing w:val="-4"/>
        </w:rPr>
        <w:t xml:space="preserve"> </w:t>
      </w:r>
      <w:r>
        <w:rPr>
          <w:color w:val="1F2329"/>
        </w:rPr>
        <w:t>meetings</w:t>
      </w:r>
      <w:r>
        <w:rPr>
          <w:color w:val="1F2329"/>
          <w:spacing w:val="-6"/>
        </w:rPr>
        <w:t xml:space="preserve"> </w:t>
      </w:r>
      <w:r>
        <w:rPr>
          <w:color w:val="1F2329"/>
        </w:rPr>
        <w:t>typically last</w:t>
      </w:r>
      <w:r>
        <w:rPr>
          <w:color w:val="1F2329"/>
          <w:spacing w:val="-4"/>
        </w:rPr>
        <w:t xml:space="preserve"> </w:t>
      </w:r>
      <w:r>
        <w:rPr>
          <w:color w:val="1F2329"/>
        </w:rPr>
        <w:t>3</w:t>
      </w:r>
      <w:r>
        <w:rPr>
          <w:color w:val="1F2329"/>
          <w:spacing w:val="-14"/>
        </w:rPr>
        <w:t xml:space="preserve"> </w:t>
      </w:r>
      <w:r>
        <w:rPr>
          <w:color w:val="1F2329"/>
        </w:rPr>
        <w:t>hours. There</w:t>
      </w:r>
      <w:r>
        <w:rPr>
          <w:color w:val="1F2329"/>
          <w:spacing w:val="-2"/>
        </w:rPr>
        <w:t xml:space="preserve"> </w:t>
      </w:r>
      <w:r>
        <w:rPr>
          <w:color w:val="1F2329"/>
        </w:rPr>
        <w:t>are</w:t>
      </w:r>
      <w:r>
        <w:rPr>
          <w:color w:val="1F2329"/>
          <w:spacing w:val="-3"/>
        </w:rPr>
        <w:t xml:space="preserve"> </w:t>
      </w:r>
      <w:r>
        <w:rPr>
          <w:color w:val="1F2329"/>
        </w:rPr>
        <w:t>sub-committees</w:t>
      </w:r>
      <w:r>
        <w:rPr>
          <w:color w:val="1F2329"/>
          <w:spacing w:val="-2"/>
        </w:rPr>
        <w:t xml:space="preserve"> </w:t>
      </w:r>
      <w:r>
        <w:rPr>
          <w:color w:val="1F2329"/>
        </w:rPr>
        <w:t>of</w:t>
      </w:r>
      <w:r>
        <w:rPr>
          <w:color w:val="1F2329"/>
          <w:spacing w:val="-2"/>
        </w:rPr>
        <w:t xml:space="preserve"> </w:t>
      </w:r>
      <w:r>
        <w:rPr>
          <w:color w:val="1F2329"/>
        </w:rPr>
        <w:t>the</w:t>
      </w:r>
      <w:r>
        <w:rPr>
          <w:color w:val="1F2329"/>
          <w:spacing w:val="-3"/>
        </w:rPr>
        <w:t xml:space="preserve"> </w:t>
      </w:r>
      <w:r>
        <w:rPr>
          <w:color w:val="1F2329"/>
        </w:rPr>
        <w:t>board,</w:t>
      </w:r>
      <w:r>
        <w:rPr>
          <w:color w:val="1F2329"/>
          <w:spacing w:val="-3"/>
        </w:rPr>
        <w:t xml:space="preserve"> </w:t>
      </w:r>
      <w:r>
        <w:rPr>
          <w:color w:val="1F2329"/>
        </w:rPr>
        <w:t>including Finance,</w:t>
      </w:r>
      <w:r>
        <w:rPr>
          <w:color w:val="1F2329"/>
          <w:spacing w:val="-2"/>
        </w:rPr>
        <w:t xml:space="preserve"> </w:t>
      </w:r>
      <w:r>
        <w:rPr>
          <w:color w:val="1F2329"/>
        </w:rPr>
        <w:t>Audit</w:t>
      </w:r>
      <w:r>
        <w:rPr>
          <w:color w:val="1F2329"/>
          <w:spacing w:val="-4"/>
        </w:rPr>
        <w:t xml:space="preserve"> </w:t>
      </w:r>
      <w:r>
        <w:rPr>
          <w:color w:val="1F2329"/>
        </w:rPr>
        <w:t>and</w:t>
      </w:r>
      <w:r>
        <w:rPr>
          <w:color w:val="1F2329"/>
          <w:spacing w:val="-5"/>
        </w:rPr>
        <w:t xml:space="preserve"> </w:t>
      </w:r>
      <w:r>
        <w:rPr>
          <w:color w:val="1F2329"/>
        </w:rPr>
        <w:t>Risk</w:t>
      </w:r>
      <w:r w:rsidR="0075504A">
        <w:rPr>
          <w:color w:val="1F2329"/>
        </w:rPr>
        <w:t xml:space="preserve"> Committee</w:t>
      </w:r>
      <w:r>
        <w:rPr>
          <w:color w:val="1F2329"/>
        </w:rPr>
        <w:t>. In addition, there may be short</w:t>
      </w:r>
      <w:r w:rsidR="0075504A">
        <w:rPr>
          <w:color w:val="1F2329"/>
        </w:rPr>
        <w:t>-</w:t>
      </w:r>
      <w:r>
        <w:rPr>
          <w:color w:val="1F2329"/>
        </w:rPr>
        <w:t>life</w:t>
      </w:r>
      <w:r>
        <w:rPr>
          <w:color w:val="1F2329"/>
          <w:spacing w:val="32"/>
        </w:rPr>
        <w:t xml:space="preserve"> </w:t>
      </w:r>
      <w:r>
        <w:rPr>
          <w:color w:val="1F2329"/>
        </w:rPr>
        <w:t>working</w:t>
      </w:r>
      <w:r>
        <w:rPr>
          <w:color w:val="1F2329"/>
          <w:spacing w:val="28"/>
        </w:rPr>
        <w:t xml:space="preserve"> </w:t>
      </w:r>
      <w:r>
        <w:rPr>
          <w:color w:val="1F2329"/>
        </w:rPr>
        <w:t>groups</w:t>
      </w:r>
      <w:r>
        <w:rPr>
          <w:color w:val="1F2329"/>
          <w:spacing w:val="32"/>
        </w:rPr>
        <w:t xml:space="preserve"> </w:t>
      </w:r>
      <w:r>
        <w:rPr>
          <w:color w:val="1F2329"/>
        </w:rPr>
        <w:t>and</w:t>
      </w:r>
      <w:r>
        <w:rPr>
          <w:color w:val="1F2329"/>
          <w:spacing w:val="24"/>
        </w:rPr>
        <w:t xml:space="preserve"> </w:t>
      </w:r>
      <w:r>
        <w:rPr>
          <w:color w:val="1F2329"/>
        </w:rPr>
        <w:t>other</w:t>
      </w:r>
      <w:r>
        <w:rPr>
          <w:color w:val="1F2329"/>
          <w:spacing w:val="32"/>
        </w:rPr>
        <w:t xml:space="preserve"> </w:t>
      </w:r>
      <w:r>
        <w:rPr>
          <w:color w:val="1F2329"/>
        </w:rPr>
        <w:t>ad-hoc</w:t>
      </w:r>
      <w:r>
        <w:rPr>
          <w:color w:val="1F2329"/>
          <w:spacing w:val="24"/>
        </w:rPr>
        <w:t xml:space="preserve"> </w:t>
      </w:r>
      <w:r>
        <w:rPr>
          <w:color w:val="1F2329"/>
        </w:rPr>
        <w:t>elements</w:t>
      </w:r>
      <w:r>
        <w:rPr>
          <w:color w:val="1F2329"/>
          <w:spacing w:val="32"/>
        </w:rPr>
        <w:t xml:space="preserve"> </w:t>
      </w:r>
      <w:r>
        <w:rPr>
          <w:color w:val="1F2329"/>
        </w:rPr>
        <w:t>where</w:t>
      </w:r>
      <w:r>
        <w:rPr>
          <w:color w:val="1F2329"/>
          <w:spacing w:val="32"/>
        </w:rPr>
        <w:t xml:space="preserve"> </w:t>
      </w:r>
      <w:r>
        <w:rPr>
          <w:color w:val="1F2329"/>
        </w:rPr>
        <w:t>trustees</w:t>
      </w:r>
      <w:r>
        <w:rPr>
          <w:color w:val="1F2329"/>
          <w:spacing w:val="32"/>
        </w:rPr>
        <w:t xml:space="preserve"> </w:t>
      </w:r>
      <w:r>
        <w:rPr>
          <w:color w:val="1F2329"/>
        </w:rPr>
        <w:t>can</w:t>
      </w:r>
      <w:r>
        <w:rPr>
          <w:color w:val="1F2329"/>
          <w:spacing w:val="24"/>
        </w:rPr>
        <w:t xml:space="preserve"> </w:t>
      </w:r>
      <w:r>
        <w:rPr>
          <w:color w:val="1F2329"/>
        </w:rPr>
        <w:t>be</w:t>
      </w:r>
      <w:r>
        <w:rPr>
          <w:color w:val="1F2329"/>
          <w:spacing w:val="30"/>
        </w:rPr>
        <w:t xml:space="preserve"> </w:t>
      </w:r>
      <w:r>
        <w:rPr>
          <w:color w:val="1F2329"/>
        </w:rPr>
        <w:t>involved,</w:t>
      </w:r>
      <w:r>
        <w:rPr>
          <w:color w:val="1F2329"/>
          <w:spacing w:val="26"/>
        </w:rPr>
        <w:t xml:space="preserve"> </w:t>
      </w:r>
      <w:r>
        <w:rPr>
          <w:color w:val="1F2329"/>
        </w:rPr>
        <w:t>including</w:t>
      </w:r>
    </w:p>
    <w:p w14:paraId="2B0A8EA1" w14:textId="77777777" w:rsidR="008650F8" w:rsidRDefault="008650F8">
      <w:pPr>
        <w:jc w:val="both"/>
        <w:sectPr w:rsidR="008650F8">
          <w:pgSz w:w="11910" w:h="16840"/>
          <w:pgMar w:top="1420" w:right="1320" w:bottom="280" w:left="1340" w:header="720" w:footer="720" w:gutter="0"/>
          <w:cols w:space="720"/>
        </w:sectPr>
      </w:pPr>
    </w:p>
    <w:p w14:paraId="4F0E72E1" w14:textId="77777777" w:rsidR="008650F8" w:rsidRDefault="0047784E">
      <w:pPr>
        <w:pStyle w:val="BodyText"/>
        <w:spacing w:before="22" w:line="242" w:lineRule="auto"/>
      </w:pPr>
      <w:r>
        <w:rPr>
          <w:color w:val="1F2329"/>
        </w:rPr>
        <w:lastRenderedPageBreak/>
        <w:t>playing</w:t>
      </w:r>
      <w:r>
        <w:rPr>
          <w:color w:val="1F2329"/>
          <w:spacing w:val="39"/>
        </w:rPr>
        <w:t xml:space="preserve"> </w:t>
      </w:r>
      <w:r>
        <w:rPr>
          <w:color w:val="1F2329"/>
        </w:rPr>
        <w:t>an</w:t>
      </w:r>
      <w:r>
        <w:rPr>
          <w:color w:val="1F2329"/>
          <w:spacing w:val="35"/>
        </w:rPr>
        <w:t xml:space="preserve"> </w:t>
      </w:r>
      <w:r>
        <w:rPr>
          <w:color w:val="1F2329"/>
        </w:rPr>
        <w:t>ambassadorial</w:t>
      </w:r>
      <w:r>
        <w:rPr>
          <w:color w:val="1F2329"/>
          <w:spacing w:val="37"/>
        </w:rPr>
        <w:t xml:space="preserve"> </w:t>
      </w:r>
      <w:r>
        <w:rPr>
          <w:color w:val="1F2329"/>
        </w:rPr>
        <w:t>role</w:t>
      </w:r>
      <w:r>
        <w:rPr>
          <w:color w:val="1F2329"/>
          <w:spacing w:val="37"/>
        </w:rPr>
        <w:t xml:space="preserve"> </w:t>
      </w:r>
      <w:r>
        <w:rPr>
          <w:color w:val="1F2329"/>
        </w:rPr>
        <w:t>and</w:t>
      </w:r>
      <w:r>
        <w:rPr>
          <w:color w:val="1F2329"/>
          <w:spacing w:val="35"/>
        </w:rPr>
        <w:t xml:space="preserve"> </w:t>
      </w:r>
      <w:r>
        <w:rPr>
          <w:color w:val="1F2329"/>
        </w:rPr>
        <w:t>attending</w:t>
      </w:r>
      <w:r>
        <w:rPr>
          <w:color w:val="1F2329"/>
          <w:spacing w:val="39"/>
        </w:rPr>
        <w:t xml:space="preserve"> </w:t>
      </w:r>
      <w:r>
        <w:rPr>
          <w:color w:val="1F2329"/>
        </w:rPr>
        <w:t>functions</w:t>
      </w:r>
      <w:r>
        <w:rPr>
          <w:color w:val="1F2329"/>
          <w:spacing w:val="39"/>
        </w:rPr>
        <w:t xml:space="preserve"> </w:t>
      </w:r>
      <w:r>
        <w:rPr>
          <w:color w:val="1F2329"/>
        </w:rPr>
        <w:t>and</w:t>
      </w:r>
      <w:r>
        <w:rPr>
          <w:color w:val="1F2329"/>
          <w:spacing w:val="35"/>
        </w:rPr>
        <w:t xml:space="preserve"> </w:t>
      </w:r>
      <w:r>
        <w:rPr>
          <w:color w:val="1F2329"/>
        </w:rPr>
        <w:t>events</w:t>
      </w:r>
      <w:r>
        <w:rPr>
          <w:color w:val="1F2329"/>
          <w:spacing w:val="38"/>
        </w:rPr>
        <w:t xml:space="preserve"> </w:t>
      </w:r>
      <w:r>
        <w:rPr>
          <w:color w:val="1F2329"/>
        </w:rPr>
        <w:t>in</w:t>
      </w:r>
      <w:r>
        <w:rPr>
          <w:color w:val="1F2329"/>
          <w:spacing w:val="35"/>
        </w:rPr>
        <w:t xml:space="preserve"> </w:t>
      </w:r>
      <w:r>
        <w:rPr>
          <w:color w:val="1F2329"/>
        </w:rPr>
        <w:t>their</w:t>
      </w:r>
      <w:r>
        <w:rPr>
          <w:color w:val="1F2329"/>
          <w:spacing w:val="38"/>
        </w:rPr>
        <w:t xml:space="preserve"> </w:t>
      </w:r>
      <w:r>
        <w:rPr>
          <w:color w:val="1F2329"/>
        </w:rPr>
        <w:t>capacity</w:t>
      </w:r>
      <w:r>
        <w:rPr>
          <w:color w:val="1F2329"/>
          <w:spacing w:val="37"/>
        </w:rPr>
        <w:t xml:space="preserve"> </w:t>
      </w:r>
      <w:r>
        <w:rPr>
          <w:color w:val="1F2329"/>
        </w:rPr>
        <w:t>as</w:t>
      </w:r>
      <w:r>
        <w:rPr>
          <w:color w:val="1F2329"/>
          <w:spacing w:val="38"/>
        </w:rPr>
        <w:t xml:space="preserve"> </w:t>
      </w:r>
      <w:r>
        <w:rPr>
          <w:color w:val="1F2329"/>
        </w:rPr>
        <w:t xml:space="preserve">a </w:t>
      </w:r>
      <w:r>
        <w:rPr>
          <w:color w:val="1F2329"/>
          <w:spacing w:val="-2"/>
        </w:rPr>
        <w:t>trustee.</w:t>
      </w:r>
    </w:p>
    <w:p w14:paraId="785A0B02" w14:textId="77777777" w:rsidR="008650F8" w:rsidRDefault="0047784E">
      <w:pPr>
        <w:pStyle w:val="BodyText"/>
        <w:spacing w:before="273"/>
      </w:pPr>
      <w:r>
        <w:rPr>
          <w:color w:val="1F2329"/>
        </w:rPr>
        <w:t>The</w:t>
      </w:r>
      <w:r>
        <w:rPr>
          <w:color w:val="1F2329"/>
          <w:spacing w:val="-6"/>
        </w:rPr>
        <w:t xml:space="preserve"> </w:t>
      </w:r>
      <w:r>
        <w:rPr>
          <w:color w:val="1F2329"/>
        </w:rPr>
        <w:t>term</w:t>
      </w:r>
      <w:r>
        <w:rPr>
          <w:color w:val="1F2329"/>
          <w:spacing w:val="-3"/>
        </w:rPr>
        <w:t xml:space="preserve"> </w:t>
      </w:r>
      <w:r>
        <w:rPr>
          <w:color w:val="1F2329"/>
        </w:rPr>
        <w:t>for</w:t>
      </w:r>
      <w:r>
        <w:rPr>
          <w:color w:val="1F2329"/>
          <w:spacing w:val="-1"/>
        </w:rPr>
        <w:t xml:space="preserve"> </w:t>
      </w:r>
      <w:r>
        <w:rPr>
          <w:color w:val="1F2329"/>
        </w:rPr>
        <w:t>an</w:t>
      </w:r>
      <w:r>
        <w:rPr>
          <w:color w:val="1F2329"/>
          <w:spacing w:val="-6"/>
        </w:rPr>
        <w:t xml:space="preserve"> </w:t>
      </w:r>
      <w:r>
        <w:rPr>
          <w:color w:val="1F2329"/>
        </w:rPr>
        <w:t>external</w:t>
      </w:r>
      <w:r>
        <w:rPr>
          <w:color w:val="1F2329"/>
          <w:spacing w:val="-1"/>
        </w:rPr>
        <w:t xml:space="preserve"> </w:t>
      </w:r>
      <w:r>
        <w:rPr>
          <w:color w:val="1F2329"/>
        </w:rPr>
        <w:t>trustee</w:t>
      </w:r>
      <w:r>
        <w:rPr>
          <w:color w:val="1F2329"/>
          <w:spacing w:val="-1"/>
        </w:rPr>
        <w:t xml:space="preserve"> </w:t>
      </w:r>
      <w:r>
        <w:rPr>
          <w:color w:val="1F2329"/>
        </w:rPr>
        <w:t>is</w:t>
      </w:r>
      <w:r>
        <w:rPr>
          <w:color w:val="1F2329"/>
          <w:spacing w:val="-10"/>
        </w:rPr>
        <w:t xml:space="preserve"> </w:t>
      </w:r>
      <w:r>
        <w:rPr>
          <w:color w:val="1F2329"/>
        </w:rPr>
        <w:t>4</w:t>
      </w:r>
      <w:r>
        <w:rPr>
          <w:color w:val="1F2329"/>
          <w:spacing w:val="-8"/>
        </w:rPr>
        <w:t xml:space="preserve"> </w:t>
      </w:r>
      <w:r>
        <w:rPr>
          <w:color w:val="1F2329"/>
        </w:rPr>
        <w:t>years</w:t>
      </w:r>
      <w:r>
        <w:rPr>
          <w:color w:val="1F2329"/>
          <w:spacing w:val="-1"/>
        </w:rPr>
        <w:t xml:space="preserve"> </w:t>
      </w:r>
      <w:r>
        <w:rPr>
          <w:color w:val="1F2329"/>
        </w:rPr>
        <w:t>and</w:t>
      </w:r>
      <w:r>
        <w:rPr>
          <w:color w:val="1F2329"/>
          <w:spacing w:val="-1"/>
        </w:rPr>
        <w:t xml:space="preserve"> </w:t>
      </w:r>
      <w:r>
        <w:rPr>
          <w:color w:val="1F2329"/>
        </w:rPr>
        <w:t>external</w:t>
      </w:r>
      <w:r>
        <w:rPr>
          <w:color w:val="1F2329"/>
          <w:spacing w:val="-6"/>
        </w:rPr>
        <w:t xml:space="preserve"> </w:t>
      </w:r>
      <w:r>
        <w:rPr>
          <w:color w:val="1F2329"/>
        </w:rPr>
        <w:t>trustees</w:t>
      </w:r>
      <w:r>
        <w:rPr>
          <w:color w:val="1F2329"/>
          <w:spacing w:val="-1"/>
        </w:rPr>
        <w:t xml:space="preserve"> </w:t>
      </w:r>
      <w:r>
        <w:rPr>
          <w:color w:val="1F2329"/>
        </w:rPr>
        <w:t>can</w:t>
      </w:r>
      <w:r>
        <w:rPr>
          <w:color w:val="1F2329"/>
          <w:spacing w:val="-1"/>
        </w:rPr>
        <w:t xml:space="preserve"> </w:t>
      </w:r>
      <w:r>
        <w:rPr>
          <w:color w:val="1F2329"/>
        </w:rPr>
        <w:t>serve</w:t>
      </w:r>
      <w:r>
        <w:rPr>
          <w:color w:val="1F2329"/>
          <w:spacing w:val="-6"/>
        </w:rPr>
        <w:t xml:space="preserve"> </w:t>
      </w:r>
      <w:r>
        <w:rPr>
          <w:color w:val="1F2329"/>
        </w:rPr>
        <w:t>up</w:t>
      </w:r>
      <w:r>
        <w:rPr>
          <w:color w:val="1F2329"/>
          <w:spacing w:val="-2"/>
        </w:rPr>
        <w:t xml:space="preserve"> </w:t>
      </w:r>
      <w:r>
        <w:rPr>
          <w:color w:val="1F2329"/>
        </w:rPr>
        <w:t>to</w:t>
      </w:r>
      <w:r>
        <w:rPr>
          <w:color w:val="1F2329"/>
          <w:spacing w:val="-8"/>
        </w:rPr>
        <w:t xml:space="preserve"> </w:t>
      </w:r>
      <w:r>
        <w:rPr>
          <w:color w:val="1F2329"/>
        </w:rPr>
        <w:t>two</w:t>
      </w:r>
      <w:r>
        <w:rPr>
          <w:color w:val="1F2329"/>
          <w:spacing w:val="-7"/>
        </w:rPr>
        <w:t xml:space="preserve"> </w:t>
      </w:r>
      <w:r>
        <w:rPr>
          <w:color w:val="1F2329"/>
          <w:spacing w:val="-2"/>
        </w:rPr>
        <w:t>terms.</w:t>
      </w:r>
    </w:p>
    <w:p w14:paraId="316553CC" w14:textId="77777777" w:rsidR="008650F8" w:rsidRDefault="0047784E">
      <w:pPr>
        <w:pStyle w:val="BodyText"/>
        <w:spacing w:line="242" w:lineRule="auto"/>
        <w:ind w:right="100"/>
      </w:pPr>
      <w:r>
        <w:rPr>
          <w:color w:val="1F2329"/>
        </w:rPr>
        <w:t>The</w:t>
      </w:r>
      <w:r>
        <w:rPr>
          <w:color w:val="1F2329"/>
          <w:spacing w:val="-3"/>
        </w:rPr>
        <w:t xml:space="preserve"> </w:t>
      </w:r>
      <w:r>
        <w:rPr>
          <w:color w:val="1F2329"/>
        </w:rPr>
        <w:t>role</w:t>
      </w:r>
      <w:r>
        <w:rPr>
          <w:color w:val="1F2329"/>
          <w:spacing w:val="-4"/>
        </w:rPr>
        <w:t xml:space="preserve"> </w:t>
      </w:r>
      <w:r>
        <w:rPr>
          <w:color w:val="1F2329"/>
        </w:rPr>
        <w:t>of</w:t>
      </w:r>
      <w:r>
        <w:rPr>
          <w:color w:val="1F2329"/>
          <w:spacing w:val="-3"/>
        </w:rPr>
        <w:t xml:space="preserve"> </w:t>
      </w:r>
      <w:r>
        <w:rPr>
          <w:color w:val="1F2329"/>
        </w:rPr>
        <w:t>a</w:t>
      </w:r>
      <w:r>
        <w:rPr>
          <w:color w:val="1F2329"/>
          <w:spacing w:val="-7"/>
        </w:rPr>
        <w:t xml:space="preserve"> </w:t>
      </w:r>
      <w:r>
        <w:rPr>
          <w:color w:val="1F2329"/>
        </w:rPr>
        <w:t>Board</w:t>
      </w:r>
      <w:r>
        <w:rPr>
          <w:color w:val="1F2329"/>
          <w:spacing w:val="-5"/>
        </w:rPr>
        <w:t xml:space="preserve"> </w:t>
      </w:r>
      <w:r>
        <w:rPr>
          <w:color w:val="1F2329"/>
        </w:rPr>
        <w:t>member</w:t>
      </w:r>
      <w:r>
        <w:rPr>
          <w:color w:val="1F2329"/>
          <w:spacing w:val="-2"/>
        </w:rPr>
        <w:t xml:space="preserve"> </w:t>
      </w:r>
      <w:r>
        <w:rPr>
          <w:color w:val="1F2329"/>
        </w:rPr>
        <w:t>is</w:t>
      </w:r>
      <w:r>
        <w:rPr>
          <w:color w:val="1F2329"/>
          <w:spacing w:val="-6"/>
        </w:rPr>
        <w:t xml:space="preserve"> </w:t>
      </w:r>
      <w:r>
        <w:rPr>
          <w:color w:val="1F2329"/>
        </w:rPr>
        <w:t>voluntary</w:t>
      </w:r>
      <w:r>
        <w:rPr>
          <w:color w:val="1F2329"/>
          <w:spacing w:val="-3"/>
        </w:rPr>
        <w:t xml:space="preserve"> </w:t>
      </w:r>
      <w:r>
        <w:rPr>
          <w:color w:val="1F2329"/>
        </w:rPr>
        <w:t>and</w:t>
      </w:r>
      <w:r>
        <w:rPr>
          <w:color w:val="1F2329"/>
          <w:spacing w:val="-5"/>
        </w:rPr>
        <w:t xml:space="preserve"> </w:t>
      </w:r>
      <w:r>
        <w:rPr>
          <w:color w:val="1F2329"/>
        </w:rPr>
        <w:t>unpaid other</w:t>
      </w:r>
      <w:r>
        <w:rPr>
          <w:color w:val="1F2329"/>
          <w:spacing w:val="-2"/>
        </w:rPr>
        <w:t xml:space="preserve"> </w:t>
      </w:r>
      <w:r>
        <w:rPr>
          <w:color w:val="1F2329"/>
        </w:rPr>
        <w:t>than</w:t>
      </w:r>
      <w:r>
        <w:rPr>
          <w:color w:val="1F2329"/>
          <w:spacing w:val="-5"/>
        </w:rPr>
        <w:t xml:space="preserve"> </w:t>
      </w:r>
      <w:r>
        <w:rPr>
          <w:color w:val="1F2329"/>
        </w:rPr>
        <w:t>reimbursement</w:t>
      </w:r>
      <w:r>
        <w:rPr>
          <w:color w:val="1F2329"/>
          <w:spacing w:val="-5"/>
        </w:rPr>
        <w:t xml:space="preserve"> </w:t>
      </w:r>
      <w:r>
        <w:rPr>
          <w:color w:val="1F2329"/>
        </w:rPr>
        <w:t>of approved travel costs or associated expenses.</w:t>
      </w:r>
    </w:p>
    <w:p w14:paraId="174C8D8E" w14:textId="77777777" w:rsidR="008650F8" w:rsidRDefault="0047784E">
      <w:pPr>
        <w:pStyle w:val="Heading1"/>
        <w:spacing w:before="279"/>
      </w:pPr>
      <w:bookmarkStart w:id="4" w:name="Person_Specification"/>
      <w:bookmarkEnd w:id="4"/>
      <w:r>
        <w:rPr>
          <w:color w:val="1F2329"/>
        </w:rPr>
        <w:t>Person</w:t>
      </w:r>
      <w:r>
        <w:rPr>
          <w:color w:val="1F2329"/>
          <w:spacing w:val="-3"/>
        </w:rPr>
        <w:t xml:space="preserve"> </w:t>
      </w:r>
      <w:r>
        <w:rPr>
          <w:color w:val="1F2329"/>
          <w:spacing w:val="-2"/>
        </w:rPr>
        <w:t>Specification</w:t>
      </w:r>
    </w:p>
    <w:p w14:paraId="6EDF4F42" w14:textId="77777777" w:rsidR="008650F8" w:rsidRDefault="0047784E">
      <w:pPr>
        <w:pStyle w:val="BodyText"/>
        <w:spacing w:line="242" w:lineRule="auto"/>
      </w:pPr>
      <w:r>
        <w:rPr>
          <w:color w:val="1F2329"/>
        </w:rPr>
        <w:t>The</w:t>
      </w:r>
      <w:r>
        <w:rPr>
          <w:color w:val="1F2329"/>
          <w:spacing w:val="-2"/>
        </w:rPr>
        <w:t xml:space="preserve"> </w:t>
      </w:r>
      <w:r>
        <w:rPr>
          <w:color w:val="1F2329"/>
        </w:rPr>
        <w:t>Union</w:t>
      </w:r>
      <w:r>
        <w:rPr>
          <w:color w:val="1F2329"/>
          <w:spacing w:val="-4"/>
        </w:rPr>
        <w:t xml:space="preserve"> </w:t>
      </w:r>
      <w:r>
        <w:rPr>
          <w:color w:val="1F2329"/>
        </w:rPr>
        <w:t>is</w:t>
      </w:r>
      <w:r>
        <w:rPr>
          <w:color w:val="1F2329"/>
          <w:spacing w:val="-2"/>
        </w:rPr>
        <w:t xml:space="preserve"> </w:t>
      </w:r>
      <w:r>
        <w:rPr>
          <w:color w:val="1F2329"/>
        </w:rPr>
        <w:t>looking</w:t>
      </w:r>
      <w:r>
        <w:rPr>
          <w:color w:val="1F2329"/>
          <w:spacing w:val="-1"/>
        </w:rPr>
        <w:t xml:space="preserve"> </w:t>
      </w:r>
      <w:r>
        <w:rPr>
          <w:color w:val="1F2329"/>
        </w:rPr>
        <w:t>for</w:t>
      </w:r>
      <w:r>
        <w:rPr>
          <w:color w:val="1F2329"/>
          <w:spacing w:val="-2"/>
        </w:rPr>
        <w:t xml:space="preserve"> </w:t>
      </w:r>
      <w:r>
        <w:rPr>
          <w:color w:val="1F2329"/>
        </w:rPr>
        <w:t>a</w:t>
      </w:r>
      <w:r>
        <w:rPr>
          <w:color w:val="1F2329"/>
          <w:spacing w:val="-3"/>
        </w:rPr>
        <w:t xml:space="preserve"> </w:t>
      </w:r>
      <w:r>
        <w:rPr>
          <w:color w:val="1F2329"/>
        </w:rPr>
        <w:t>range</w:t>
      </w:r>
      <w:r>
        <w:rPr>
          <w:color w:val="1F2329"/>
          <w:spacing w:val="-2"/>
        </w:rPr>
        <w:t xml:space="preserve"> </w:t>
      </w:r>
      <w:r>
        <w:rPr>
          <w:color w:val="1F2329"/>
        </w:rPr>
        <w:t>of</w:t>
      </w:r>
      <w:r>
        <w:rPr>
          <w:color w:val="1F2329"/>
          <w:spacing w:val="-2"/>
        </w:rPr>
        <w:t xml:space="preserve"> </w:t>
      </w:r>
      <w:r>
        <w:rPr>
          <w:color w:val="1F2329"/>
        </w:rPr>
        <w:t>skills</w:t>
      </w:r>
      <w:r>
        <w:rPr>
          <w:color w:val="1F2329"/>
          <w:spacing w:val="-2"/>
        </w:rPr>
        <w:t xml:space="preserve"> </w:t>
      </w:r>
      <w:r>
        <w:rPr>
          <w:color w:val="1F2329"/>
        </w:rPr>
        <w:t>to</w:t>
      </w:r>
      <w:r>
        <w:rPr>
          <w:color w:val="1F2329"/>
          <w:spacing w:val="-5"/>
        </w:rPr>
        <w:t xml:space="preserve"> </w:t>
      </w:r>
      <w:r>
        <w:rPr>
          <w:color w:val="1F2329"/>
        </w:rPr>
        <w:t>be</w:t>
      </w:r>
      <w:r>
        <w:rPr>
          <w:color w:val="1F2329"/>
          <w:spacing w:val="-2"/>
        </w:rPr>
        <w:t xml:space="preserve"> </w:t>
      </w:r>
      <w:r>
        <w:rPr>
          <w:color w:val="1F2329"/>
        </w:rPr>
        <w:t>provided</w:t>
      </w:r>
      <w:r>
        <w:rPr>
          <w:color w:val="1F2329"/>
          <w:spacing w:val="-4"/>
        </w:rPr>
        <w:t xml:space="preserve"> </w:t>
      </w:r>
      <w:r>
        <w:rPr>
          <w:color w:val="1F2329"/>
        </w:rPr>
        <w:t>by</w:t>
      </w:r>
      <w:r>
        <w:rPr>
          <w:color w:val="1F2329"/>
          <w:spacing w:val="-2"/>
        </w:rPr>
        <w:t xml:space="preserve"> </w:t>
      </w:r>
      <w:r>
        <w:rPr>
          <w:color w:val="1F2329"/>
        </w:rPr>
        <w:t>the</w:t>
      </w:r>
      <w:r>
        <w:rPr>
          <w:color w:val="1F2329"/>
          <w:spacing w:val="-2"/>
        </w:rPr>
        <w:t xml:space="preserve"> </w:t>
      </w:r>
      <w:r>
        <w:rPr>
          <w:color w:val="1F2329"/>
        </w:rPr>
        <w:t>external</w:t>
      </w:r>
      <w:r>
        <w:rPr>
          <w:color w:val="1F2329"/>
          <w:spacing w:val="-3"/>
        </w:rPr>
        <w:t xml:space="preserve"> </w:t>
      </w:r>
      <w:r>
        <w:rPr>
          <w:color w:val="1F2329"/>
        </w:rPr>
        <w:t>trustees.</w:t>
      </w:r>
      <w:r>
        <w:rPr>
          <w:color w:val="1F2329"/>
          <w:spacing w:val="-4"/>
        </w:rPr>
        <w:t xml:space="preserve"> </w:t>
      </w:r>
      <w:r>
        <w:rPr>
          <w:color w:val="1F2329"/>
        </w:rPr>
        <w:t>These</w:t>
      </w:r>
      <w:r>
        <w:rPr>
          <w:color w:val="1F2329"/>
          <w:spacing w:val="-2"/>
        </w:rPr>
        <w:t xml:space="preserve"> </w:t>
      </w:r>
      <w:r>
        <w:rPr>
          <w:color w:val="1F2329"/>
        </w:rPr>
        <w:t xml:space="preserve">will </w:t>
      </w:r>
      <w:r>
        <w:rPr>
          <w:color w:val="1F2329"/>
          <w:spacing w:val="-2"/>
        </w:rPr>
        <w:t>include:</w:t>
      </w:r>
    </w:p>
    <w:p w14:paraId="07F08C8B" w14:textId="77777777" w:rsidR="008650F8" w:rsidRPr="001D7646" w:rsidRDefault="0047784E">
      <w:pPr>
        <w:pStyle w:val="ListParagraph"/>
        <w:numPr>
          <w:ilvl w:val="0"/>
          <w:numId w:val="1"/>
        </w:numPr>
        <w:tabs>
          <w:tab w:val="left" w:pos="229"/>
        </w:tabs>
        <w:ind w:left="229" w:hanging="129"/>
        <w:rPr>
          <w:sz w:val="24"/>
        </w:rPr>
      </w:pPr>
      <w:r w:rsidRPr="001D7646">
        <w:rPr>
          <w:color w:val="1F2329"/>
          <w:spacing w:val="-2"/>
          <w:sz w:val="24"/>
        </w:rPr>
        <w:t>Strategic</w:t>
      </w:r>
      <w:r w:rsidRPr="001D7646">
        <w:rPr>
          <w:color w:val="1F2329"/>
          <w:spacing w:val="-1"/>
          <w:sz w:val="24"/>
        </w:rPr>
        <w:t xml:space="preserve"> </w:t>
      </w:r>
      <w:r w:rsidRPr="001D7646">
        <w:rPr>
          <w:color w:val="1F2329"/>
          <w:spacing w:val="-2"/>
          <w:sz w:val="24"/>
        </w:rPr>
        <w:t>leadership</w:t>
      </w:r>
      <w:r w:rsidRPr="001D7646">
        <w:rPr>
          <w:color w:val="1F2329"/>
          <w:spacing w:val="1"/>
          <w:sz w:val="24"/>
        </w:rPr>
        <w:t xml:space="preserve"> </w:t>
      </w:r>
      <w:r w:rsidRPr="001D7646">
        <w:rPr>
          <w:color w:val="1F2329"/>
          <w:spacing w:val="-2"/>
          <w:sz w:val="24"/>
        </w:rPr>
        <w:t>and</w:t>
      </w:r>
      <w:r w:rsidRPr="001D7646">
        <w:rPr>
          <w:color w:val="1F2329"/>
          <w:sz w:val="24"/>
        </w:rPr>
        <w:t xml:space="preserve"> </w:t>
      </w:r>
      <w:r w:rsidRPr="001D7646">
        <w:rPr>
          <w:color w:val="1F2329"/>
          <w:spacing w:val="-2"/>
          <w:sz w:val="24"/>
        </w:rPr>
        <w:t>governance</w:t>
      </w:r>
    </w:p>
    <w:p w14:paraId="324C63D3" w14:textId="77777777" w:rsidR="008650F8" w:rsidRPr="001D7646" w:rsidRDefault="0047784E">
      <w:pPr>
        <w:pStyle w:val="ListParagraph"/>
        <w:numPr>
          <w:ilvl w:val="0"/>
          <w:numId w:val="1"/>
        </w:numPr>
        <w:tabs>
          <w:tab w:val="left" w:pos="229"/>
        </w:tabs>
        <w:spacing w:before="2" w:line="289" w:lineRule="exact"/>
        <w:ind w:left="229" w:hanging="129"/>
        <w:rPr>
          <w:sz w:val="24"/>
        </w:rPr>
      </w:pPr>
      <w:r w:rsidRPr="001D7646">
        <w:rPr>
          <w:color w:val="1F2329"/>
          <w:spacing w:val="-2"/>
          <w:sz w:val="24"/>
        </w:rPr>
        <w:t>Financial</w:t>
      </w:r>
      <w:r w:rsidRPr="001D7646">
        <w:rPr>
          <w:color w:val="1F2329"/>
          <w:spacing w:val="-6"/>
          <w:sz w:val="24"/>
        </w:rPr>
        <w:t xml:space="preserve"> </w:t>
      </w:r>
      <w:r w:rsidRPr="001D7646">
        <w:rPr>
          <w:color w:val="1F2329"/>
          <w:spacing w:val="-2"/>
          <w:sz w:val="24"/>
        </w:rPr>
        <w:t>management,</w:t>
      </w:r>
      <w:r w:rsidRPr="001D7646">
        <w:rPr>
          <w:color w:val="1F2329"/>
          <w:spacing w:val="-5"/>
          <w:sz w:val="24"/>
        </w:rPr>
        <w:t xml:space="preserve"> </w:t>
      </w:r>
      <w:r w:rsidRPr="001D7646">
        <w:rPr>
          <w:color w:val="1F2329"/>
          <w:spacing w:val="-2"/>
          <w:sz w:val="24"/>
        </w:rPr>
        <w:t>risk</w:t>
      </w:r>
      <w:r w:rsidRPr="001D7646">
        <w:rPr>
          <w:color w:val="1F2329"/>
          <w:spacing w:val="1"/>
          <w:sz w:val="24"/>
        </w:rPr>
        <w:t xml:space="preserve"> </w:t>
      </w:r>
      <w:r w:rsidRPr="001D7646">
        <w:rPr>
          <w:color w:val="1F2329"/>
          <w:spacing w:val="-2"/>
          <w:sz w:val="24"/>
        </w:rPr>
        <w:t>controls</w:t>
      </w:r>
      <w:r w:rsidRPr="001D7646">
        <w:rPr>
          <w:color w:val="1F2329"/>
          <w:spacing w:val="-4"/>
          <w:sz w:val="24"/>
        </w:rPr>
        <w:t xml:space="preserve"> </w:t>
      </w:r>
      <w:r w:rsidRPr="001D7646">
        <w:rPr>
          <w:color w:val="1F2329"/>
          <w:spacing w:val="-2"/>
          <w:sz w:val="24"/>
        </w:rPr>
        <w:t>and</w:t>
      </w:r>
      <w:r w:rsidRPr="001D7646">
        <w:rPr>
          <w:color w:val="1F2329"/>
          <w:spacing w:val="-6"/>
          <w:sz w:val="24"/>
        </w:rPr>
        <w:t xml:space="preserve"> </w:t>
      </w:r>
      <w:r w:rsidRPr="001D7646">
        <w:rPr>
          <w:color w:val="1F2329"/>
          <w:spacing w:val="-2"/>
          <w:sz w:val="24"/>
        </w:rPr>
        <w:t>business</w:t>
      </w:r>
      <w:r w:rsidRPr="001D7646">
        <w:rPr>
          <w:color w:val="1F2329"/>
          <w:spacing w:val="-3"/>
          <w:sz w:val="24"/>
        </w:rPr>
        <w:t xml:space="preserve"> </w:t>
      </w:r>
      <w:r w:rsidRPr="001D7646">
        <w:rPr>
          <w:color w:val="1F2329"/>
          <w:spacing w:val="-2"/>
          <w:sz w:val="24"/>
        </w:rPr>
        <w:t>continuity</w:t>
      </w:r>
    </w:p>
    <w:p w14:paraId="379E5963" w14:textId="54210506" w:rsidR="008650F8" w:rsidRPr="001D7646" w:rsidRDefault="0092722D">
      <w:pPr>
        <w:pStyle w:val="ListParagraph"/>
        <w:numPr>
          <w:ilvl w:val="0"/>
          <w:numId w:val="1"/>
        </w:numPr>
        <w:tabs>
          <w:tab w:val="left" w:pos="229"/>
        </w:tabs>
        <w:spacing w:before="0" w:line="289" w:lineRule="exact"/>
        <w:ind w:left="229" w:hanging="129"/>
        <w:rPr>
          <w:sz w:val="24"/>
        </w:rPr>
      </w:pPr>
      <w:r>
        <w:rPr>
          <w:color w:val="1F2329"/>
          <w:sz w:val="24"/>
        </w:rPr>
        <w:t>IT/digital</w:t>
      </w:r>
    </w:p>
    <w:p w14:paraId="50D80C99" w14:textId="77777777" w:rsidR="008650F8" w:rsidRPr="001D7646" w:rsidRDefault="0047784E">
      <w:pPr>
        <w:pStyle w:val="ListParagraph"/>
        <w:numPr>
          <w:ilvl w:val="0"/>
          <w:numId w:val="1"/>
        </w:numPr>
        <w:tabs>
          <w:tab w:val="left" w:pos="229"/>
        </w:tabs>
        <w:spacing w:before="8"/>
        <w:ind w:left="229" w:hanging="129"/>
        <w:rPr>
          <w:sz w:val="24"/>
        </w:rPr>
      </w:pPr>
      <w:r w:rsidRPr="001D7646">
        <w:rPr>
          <w:color w:val="1F2329"/>
          <w:sz w:val="24"/>
        </w:rPr>
        <w:t>Previous</w:t>
      </w:r>
      <w:r w:rsidRPr="001D7646">
        <w:rPr>
          <w:color w:val="1F2329"/>
          <w:spacing w:val="-6"/>
          <w:sz w:val="24"/>
        </w:rPr>
        <w:t xml:space="preserve"> </w:t>
      </w:r>
      <w:r w:rsidRPr="001D7646">
        <w:rPr>
          <w:color w:val="1F2329"/>
          <w:sz w:val="24"/>
        </w:rPr>
        <w:t>experience</w:t>
      </w:r>
      <w:r w:rsidRPr="001D7646">
        <w:rPr>
          <w:color w:val="1F2329"/>
          <w:spacing w:val="-3"/>
          <w:sz w:val="24"/>
        </w:rPr>
        <w:t xml:space="preserve"> </w:t>
      </w:r>
      <w:r w:rsidRPr="001D7646">
        <w:rPr>
          <w:color w:val="1F2329"/>
          <w:sz w:val="24"/>
        </w:rPr>
        <w:t>as</w:t>
      </w:r>
      <w:r w:rsidRPr="001D7646">
        <w:rPr>
          <w:color w:val="1F2329"/>
          <w:spacing w:val="-7"/>
          <w:sz w:val="24"/>
        </w:rPr>
        <w:t xml:space="preserve"> </w:t>
      </w:r>
      <w:r w:rsidRPr="001D7646">
        <w:rPr>
          <w:color w:val="1F2329"/>
          <w:sz w:val="24"/>
        </w:rPr>
        <w:t>a</w:t>
      </w:r>
      <w:r w:rsidRPr="001D7646">
        <w:rPr>
          <w:color w:val="1F2329"/>
          <w:spacing w:val="-9"/>
          <w:sz w:val="24"/>
        </w:rPr>
        <w:t xml:space="preserve"> </w:t>
      </w:r>
      <w:r w:rsidRPr="001D7646">
        <w:rPr>
          <w:color w:val="1F2329"/>
          <w:sz w:val="24"/>
        </w:rPr>
        <w:t>Trustee</w:t>
      </w:r>
      <w:r w:rsidRPr="001D7646">
        <w:rPr>
          <w:color w:val="1F2329"/>
          <w:spacing w:val="-2"/>
          <w:sz w:val="24"/>
        </w:rPr>
        <w:t xml:space="preserve"> </w:t>
      </w:r>
      <w:r w:rsidRPr="001D7646">
        <w:rPr>
          <w:color w:val="1F2329"/>
          <w:sz w:val="24"/>
        </w:rPr>
        <w:t>or</w:t>
      </w:r>
      <w:r w:rsidRPr="001D7646">
        <w:rPr>
          <w:color w:val="1F2329"/>
          <w:spacing w:val="-8"/>
          <w:sz w:val="24"/>
        </w:rPr>
        <w:t xml:space="preserve"> </w:t>
      </w:r>
      <w:r w:rsidRPr="001D7646">
        <w:rPr>
          <w:color w:val="1F2329"/>
          <w:sz w:val="24"/>
        </w:rPr>
        <w:t>other</w:t>
      </w:r>
      <w:r w:rsidRPr="001D7646">
        <w:rPr>
          <w:color w:val="1F2329"/>
          <w:spacing w:val="-1"/>
          <w:sz w:val="24"/>
        </w:rPr>
        <w:t xml:space="preserve"> </w:t>
      </w:r>
      <w:r w:rsidRPr="001D7646">
        <w:rPr>
          <w:color w:val="1F2329"/>
          <w:sz w:val="24"/>
        </w:rPr>
        <w:t>non-executive</w:t>
      </w:r>
      <w:r w:rsidRPr="001D7646">
        <w:rPr>
          <w:color w:val="1F2329"/>
          <w:spacing w:val="-2"/>
          <w:sz w:val="24"/>
        </w:rPr>
        <w:t xml:space="preserve"> </w:t>
      </w:r>
      <w:r w:rsidRPr="001D7646">
        <w:rPr>
          <w:color w:val="1F2329"/>
          <w:spacing w:val="-4"/>
          <w:sz w:val="24"/>
        </w:rPr>
        <w:t>role</w:t>
      </w:r>
    </w:p>
    <w:p w14:paraId="0B681710" w14:textId="77777777" w:rsidR="008650F8" w:rsidRDefault="0047784E">
      <w:pPr>
        <w:pStyle w:val="BodyText"/>
        <w:spacing w:before="272"/>
        <w:ind w:right="104"/>
        <w:jc w:val="both"/>
      </w:pPr>
      <w:r w:rsidRPr="001D7646">
        <w:t xml:space="preserve">We want our Board to </w:t>
      </w:r>
      <w:proofErr w:type="gramStart"/>
      <w:r w:rsidRPr="001D7646">
        <w:t>reflect</w:t>
      </w:r>
      <w:proofErr w:type="gramEnd"/>
      <w:r w:rsidRPr="001D7646">
        <w:t xml:space="preserve"> the community we support. To enhance</w:t>
      </w:r>
      <w:r>
        <w:t xml:space="preserve"> the diversity of our Board</w:t>
      </w:r>
      <w:r>
        <w:rPr>
          <w:spacing w:val="-14"/>
        </w:rPr>
        <w:t xml:space="preserve"> </w:t>
      </w:r>
      <w:r>
        <w:t>we</w:t>
      </w:r>
      <w:r>
        <w:rPr>
          <w:spacing w:val="-14"/>
        </w:rPr>
        <w:t xml:space="preserve"> </w:t>
      </w:r>
      <w:r>
        <w:t>would</w:t>
      </w:r>
      <w:r>
        <w:rPr>
          <w:spacing w:val="-13"/>
        </w:rPr>
        <w:t xml:space="preserve"> </w:t>
      </w:r>
      <w:r>
        <w:t>particularly</w:t>
      </w:r>
      <w:r>
        <w:rPr>
          <w:spacing w:val="-13"/>
        </w:rPr>
        <w:t xml:space="preserve"> </w:t>
      </w:r>
      <w:r>
        <w:t>like</w:t>
      </w:r>
      <w:r>
        <w:rPr>
          <w:spacing w:val="-9"/>
        </w:rPr>
        <w:t xml:space="preserve"> </w:t>
      </w:r>
      <w:r>
        <w:t>to</w:t>
      </w:r>
      <w:r>
        <w:rPr>
          <w:spacing w:val="-14"/>
        </w:rPr>
        <w:t xml:space="preserve"> </w:t>
      </w:r>
      <w:r>
        <w:t>hear</w:t>
      </w:r>
      <w:r>
        <w:rPr>
          <w:spacing w:val="-14"/>
        </w:rPr>
        <w:t xml:space="preserve"> </w:t>
      </w:r>
      <w:r>
        <w:t>from</w:t>
      </w:r>
      <w:r>
        <w:rPr>
          <w:spacing w:val="-9"/>
        </w:rPr>
        <w:t xml:space="preserve"> </w:t>
      </w:r>
      <w:r>
        <w:t>women</w:t>
      </w:r>
      <w:r>
        <w:rPr>
          <w:spacing w:val="-14"/>
        </w:rPr>
        <w:t xml:space="preserve"> </w:t>
      </w:r>
      <w:r>
        <w:t>and</w:t>
      </w:r>
      <w:r>
        <w:rPr>
          <w:spacing w:val="-14"/>
        </w:rPr>
        <w:t xml:space="preserve"> </w:t>
      </w:r>
      <w:r>
        <w:t>those</w:t>
      </w:r>
      <w:r>
        <w:rPr>
          <w:spacing w:val="-8"/>
        </w:rPr>
        <w:t xml:space="preserve"> </w:t>
      </w:r>
      <w:r>
        <w:t>identifying</w:t>
      </w:r>
      <w:r>
        <w:rPr>
          <w:spacing w:val="-11"/>
        </w:rPr>
        <w:t xml:space="preserve"> </w:t>
      </w:r>
      <w:r>
        <w:t>as</w:t>
      </w:r>
      <w:r>
        <w:rPr>
          <w:spacing w:val="-13"/>
        </w:rPr>
        <w:t xml:space="preserve"> </w:t>
      </w:r>
      <w:r>
        <w:t>women,</w:t>
      </w:r>
      <w:r>
        <w:rPr>
          <w:spacing w:val="-10"/>
        </w:rPr>
        <w:t xml:space="preserve"> </w:t>
      </w:r>
      <w:r>
        <w:t>people from</w:t>
      </w:r>
      <w:r>
        <w:rPr>
          <w:spacing w:val="-4"/>
        </w:rPr>
        <w:t xml:space="preserve"> </w:t>
      </w:r>
      <w:r>
        <w:t>minority ethnic</w:t>
      </w:r>
      <w:r>
        <w:rPr>
          <w:spacing w:val="-4"/>
        </w:rPr>
        <w:t xml:space="preserve"> </w:t>
      </w:r>
      <w:r>
        <w:t>backgrounds,</w:t>
      </w:r>
      <w:r>
        <w:rPr>
          <w:spacing w:val="-2"/>
        </w:rPr>
        <w:t xml:space="preserve"> </w:t>
      </w:r>
      <w:r>
        <w:t>people</w:t>
      </w:r>
      <w:r>
        <w:rPr>
          <w:spacing w:val="-2"/>
        </w:rPr>
        <w:t xml:space="preserve"> </w:t>
      </w:r>
      <w:r>
        <w:t>with</w:t>
      </w:r>
      <w:r>
        <w:rPr>
          <w:spacing w:val="-5"/>
        </w:rPr>
        <w:t xml:space="preserve"> </w:t>
      </w:r>
      <w:r>
        <w:t>disabilities and</w:t>
      </w:r>
      <w:r>
        <w:rPr>
          <w:spacing w:val="-3"/>
        </w:rPr>
        <w:t xml:space="preserve"> </w:t>
      </w:r>
      <w:r>
        <w:t>those with</w:t>
      </w:r>
      <w:r>
        <w:rPr>
          <w:spacing w:val="-5"/>
        </w:rPr>
        <w:t xml:space="preserve"> </w:t>
      </w:r>
      <w:r>
        <w:t>diverse</w:t>
      </w:r>
      <w:r>
        <w:rPr>
          <w:spacing w:val="-2"/>
        </w:rPr>
        <w:t xml:space="preserve"> </w:t>
      </w:r>
      <w:r>
        <w:t xml:space="preserve">sexualities or </w:t>
      </w:r>
      <w:proofErr w:type="spellStart"/>
      <w:r>
        <w:t>marginalised</w:t>
      </w:r>
      <w:proofErr w:type="spellEnd"/>
      <w:r>
        <w:t xml:space="preserve"> gender identities.</w:t>
      </w:r>
    </w:p>
    <w:p w14:paraId="33496D3F" w14:textId="77777777" w:rsidR="008650F8" w:rsidRDefault="0047784E">
      <w:pPr>
        <w:pStyle w:val="BodyText"/>
        <w:spacing w:before="283" w:line="242" w:lineRule="auto"/>
        <w:ind w:right="109"/>
        <w:jc w:val="both"/>
      </w:pPr>
      <w:r>
        <w:rPr>
          <w:color w:val="1F2329"/>
        </w:rPr>
        <w:t xml:space="preserve">Strathclyde Students’ Union is a strongly </w:t>
      </w:r>
      <w:proofErr w:type="gramStart"/>
      <w:r>
        <w:rPr>
          <w:color w:val="1F2329"/>
        </w:rPr>
        <w:t>values</w:t>
      </w:r>
      <w:proofErr w:type="gramEnd"/>
      <w:r>
        <w:rPr>
          <w:color w:val="1F2329"/>
        </w:rPr>
        <w:t xml:space="preserve">-led </w:t>
      </w:r>
      <w:proofErr w:type="spellStart"/>
      <w:r>
        <w:rPr>
          <w:color w:val="1F2329"/>
        </w:rPr>
        <w:t>organisation</w:t>
      </w:r>
      <w:proofErr w:type="spellEnd"/>
      <w:r>
        <w:rPr>
          <w:color w:val="1F2329"/>
        </w:rPr>
        <w:t xml:space="preserve"> and therefore successful applicants will be able to demonstrate:</w:t>
      </w:r>
    </w:p>
    <w:p w14:paraId="22F0D8B7" w14:textId="77777777" w:rsidR="008650F8" w:rsidRDefault="0047784E">
      <w:pPr>
        <w:pStyle w:val="ListParagraph"/>
        <w:numPr>
          <w:ilvl w:val="1"/>
          <w:numId w:val="1"/>
        </w:numPr>
        <w:tabs>
          <w:tab w:val="left" w:pos="690"/>
        </w:tabs>
        <w:spacing w:line="242" w:lineRule="auto"/>
        <w:ind w:left="525" w:right="156" w:firstLine="0"/>
        <w:rPr>
          <w:sz w:val="24"/>
        </w:rPr>
      </w:pPr>
      <w:r>
        <w:rPr>
          <w:color w:val="1F2329"/>
          <w:sz w:val="24"/>
        </w:rPr>
        <w:t>Commitment</w:t>
      </w:r>
      <w:r>
        <w:rPr>
          <w:color w:val="1F2329"/>
          <w:spacing w:val="24"/>
          <w:sz w:val="24"/>
        </w:rPr>
        <w:t xml:space="preserve"> </w:t>
      </w:r>
      <w:r>
        <w:rPr>
          <w:color w:val="1F2329"/>
          <w:sz w:val="24"/>
        </w:rPr>
        <w:t>to,</w:t>
      </w:r>
      <w:r>
        <w:rPr>
          <w:color w:val="1F2329"/>
          <w:spacing w:val="24"/>
          <w:sz w:val="24"/>
        </w:rPr>
        <w:t xml:space="preserve"> </w:t>
      </w:r>
      <w:r>
        <w:rPr>
          <w:color w:val="1F2329"/>
          <w:sz w:val="24"/>
        </w:rPr>
        <w:t>and experience in,</w:t>
      </w:r>
      <w:r>
        <w:rPr>
          <w:color w:val="1F2329"/>
          <w:spacing w:val="25"/>
          <w:sz w:val="24"/>
        </w:rPr>
        <w:t xml:space="preserve"> </w:t>
      </w:r>
      <w:r>
        <w:rPr>
          <w:color w:val="1F2329"/>
          <w:sz w:val="24"/>
        </w:rPr>
        <w:t>delivering</w:t>
      </w:r>
      <w:r>
        <w:rPr>
          <w:color w:val="1F2329"/>
          <w:spacing w:val="27"/>
          <w:sz w:val="24"/>
        </w:rPr>
        <w:t xml:space="preserve"> </w:t>
      </w:r>
      <w:r>
        <w:rPr>
          <w:color w:val="1F2329"/>
          <w:sz w:val="24"/>
        </w:rPr>
        <w:t>equality</w:t>
      </w:r>
      <w:r>
        <w:rPr>
          <w:color w:val="1F2329"/>
          <w:spacing w:val="26"/>
          <w:sz w:val="24"/>
        </w:rPr>
        <w:t xml:space="preserve"> </w:t>
      </w:r>
      <w:r>
        <w:rPr>
          <w:color w:val="1F2329"/>
          <w:sz w:val="24"/>
        </w:rPr>
        <w:t>of</w:t>
      </w:r>
      <w:r>
        <w:rPr>
          <w:color w:val="1F2329"/>
          <w:spacing w:val="26"/>
          <w:sz w:val="24"/>
        </w:rPr>
        <w:t xml:space="preserve"> </w:t>
      </w:r>
      <w:r>
        <w:rPr>
          <w:color w:val="1F2329"/>
          <w:sz w:val="24"/>
        </w:rPr>
        <w:t>opportunity</w:t>
      </w:r>
      <w:r>
        <w:rPr>
          <w:color w:val="1F2329"/>
          <w:spacing w:val="25"/>
          <w:sz w:val="24"/>
        </w:rPr>
        <w:t xml:space="preserve"> </w:t>
      </w:r>
      <w:r>
        <w:rPr>
          <w:color w:val="1F2329"/>
          <w:sz w:val="24"/>
        </w:rPr>
        <w:t>and reducing barriers to participation</w:t>
      </w:r>
    </w:p>
    <w:p w14:paraId="0CB69B42" w14:textId="77777777" w:rsidR="008650F8" w:rsidRDefault="0047784E">
      <w:pPr>
        <w:pStyle w:val="ListParagraph"/>
        <w:numPr>
          <w:ilvl w:val="1"/>
          <w:numId w:val="1"/>
        </w:numPr>
        <w:tabs>
          <w:tab w:val="left" w:pos="700"/>
        </w:tabs>
        <w:spacing w:before="279" w:line="242" w:lineRule="auto"/>
        <w:ind w:left="525" w:right="224" w:firstLine="0"/>
        <w:rPr>
          <w:sz w:val="24"/>
        </w:rPr>
      </w:pPr>
      <w:r>
        <w:rPr>
          <w:color w:val="1F2329"/>
          <w:sz w:val="24"/>
        </w:rPr>
        <w:t>Commitment</w:t>
      </w:r>
      <w:r>
        <w:rPr>
          <w:color w:val="1F2329"/>
          <w:spacing w:val="37"/>
          <w:sz w:val="24"/>
        </w:rPr>
        <w:t xml:space="preserve"> </w:t>
      </w:r>
      <w:r>
        <w:rPr>
          <w:color w:val="1F2329"/>
          <w:sz w:val="24"/>
        </w:rPr>
        <w:t>to</w:t>
      </w:r>
      <w:r>
        <w:rPr>
          <w:color w:val="1F2329"/>
          <w:spacing w:val="36"/>
          <w:sz w:val="24"/>
        </w:rPr>
        <w:t xml:space="preserve"> </w:t>
      </w:r>
      <w:r>
        <w:rPr>
          <w:color w:val="1F2329"/>
          <w:sz w:val="24"/>
        </w:rPr>
        <w:t>the</w:t>
      </w:r>
      <w:r>
        <w:rPr>
          <w:color w:val="1F2329"/>
          <w:spacing w:val="38"/>
          <w:sz w:val="24"/>
        </w:rPr>
        <w:t xml:space="preserve"> </w:t>
      </w:r>
      <w:r>
        <w:rPr>
          <w:color w:val="1F2329"/>
          <w:sz w:val="24"/>
        </w:rPr>
        <w:t>ethos</w:t>
      </w:r>
      <w:r>
        <w:rPr>
          <w:color w:val="1F2329"/>
          <w:spacing w:val="39"/>
          <w:sz w:val="24"/>
        </w:rPr>
        <w:t xml:space="preserve"> </w:t>
      </w:r>
      <w:r>
        <w:rPr>
          <w:color w:val="1F2329"/>
          <w:sz w:val="24"/>
        </w:rPr>
        <w:t>and</w:t>
      </w:r>
      <w:r>
        <w:rPr>
          <w:color w:val="1F2329"/>
          <w:spacing w:val="36"/>
          <w:sz w:val="24"/>
        </w:rPr>
        <w:t xml:space="preserve"> </w:t>
      </w:r>
      <w:r>
        <w:rPr>
          <w:color w:val="1F2329"/>
          <w:sz w:val="24"/>
        </w:rPr>
        <w:t>values</w:t>
      </w:r>
      <w:r>
        <w:rPr>
          <w:color w:val="1F2329"/>
          <w:spacing w:val="39"/>
          <w:sz w:val="24"/>
        </w:rPr>
        <w:t xml:space="preserve"> </w:t>
      </w:r>
      <w:r>
        <w:rPr>
          <w:color w:val="1F2329"/>
          <w:sz w:val="24"/>
        </w:rPr>
        <w:t>of</w:t>
      </w:r>
      <w:r>
        <w:rPr>
          <w:color w:val="1F2329"/>
          <w:spacing w:val="39"/>
          <w:sz w:val="24"/>
        </w:rPr>
        <w:t xml:space="preserve"> </w:t>
      </w:r>
      <w:r>
        <w:rPr>
          <w:color w:val="1F2329"/>
          <w:sz w:val="24"/>
        </w:rPr>
        <w:t>the</w:t>
      </w:r>
      <w:r>
        <w:rPr>
          <w:color w:val="1F2329"/>
          <w:spacing w:val="38"/>
          <w:sz w:val="24"/>
        </w:rPr>
        <w:t xml:space="preserve"> </w:t>
      </w:r>
      <w:r>
        <w:rPr>
          <w:color w:val="1F2329"/>
          <w:sz w:val="24"/>
        </w:rPr>
        <w:t>Union</w:t>
      </w:r>
      <w:r>
        <w:rPr>
          <w:color w:val="1F2329"/>
          <w:spacing w:val="36"/>
          <w:sz w:val="24"/>
        </w:rPr>
        <w:t xml:space="preserve"> </w:t>
      </w:r>
      <w:r>
        <w:rPr>
          <w:color w:val="1F2329"/>
          <w:sz w:val="24"/>
        </w:rPr>
        <w:t>and</w:t>
      </w:r>
      <w:r>
        <w:rPr>
          <w:color w:val="1F2329"/>
          <w:spacing w:val="36"/>
          <w:sz w:val="24"/>
        </w:rPr>
        <w:t xml:space="preserve"> </w:t>
      </w:r>
      <w:r>
        <w:rPr>
          <w:color w:val="1F2329"/>
          <w:sz w:val="24"/>
        </w:rPr>
        <w:t>a</w:t>
      </w:r>
      <w:r>
        <w:rPr>
          <w:color w:val="1F2329"/>
          <w:spacing w:val="37"/>
          <w:sz w:val="24"/>
        </w:rPr>
        <w:t xml:space="preserve"> </w:t>
      </w:r>
      <w:r>
        <w:rPr>
          <w:color w:val="1F2329"/>
          <w:sz w:val="24"/>
        </w:rPr>
        <w:t>genuine</w:t>
      </w:r>
      <w:r>
        <w:rPr>
          <w:color w:val="1F2329"/>
          <w:spacing w:val="38"/>
          <w:sz w:val="24"/>
        </w:rPr>
        <w:t xml:space="preserve"> </w:t>
      </w:r>
      <w:r>
        <w:rPr>
          <w:color w:val="1F2329"/>
          <w:sz w:val="24"/>
        </w:rPr>
        <w:t>interest</w:t>
      </w:r>
      <w:r>
        <w:rPr>
          <w:color w:val="1F2329"/>
          <w:spacing w:val="38"/>
          <w:sz w:val="24"/>
        </w:rPr>
        <w:t xml:space="preserve"> </w:t>
      </w:r>
      <w:r>
        <w:rPr>
          <w:color w:val="1F2329"/>
          <w:sz w:val="24"/>
        </w:rPr>
        <w:t>in</w:t>
      </w:r>
      <w:r>
        <w:rPr>
          <w:color w:val="1F2329"/>
          <w:spacing w:val="36"/>
          <w:sz w:val="24"/>
        </w:rPr>
        <w:t xml:space="preserve"> </w:t>
      </w:r>
      <w:r>
        <w:rPr>
          <w:color w:val="1F2329"/>
          <w:sz w:val="24"/>
        </w:rPr>
        <w:t>the empowerment of students</w:t>
      </w:r>
    </w:p>
    <w:p w14:paraId="546EDDFC" w14:textId="77777777" w:rsidR="008650F8" w:rsidRDefault="0047784E">
      <w:pPr>
        <w:pStyle w:val="ListParagraph"/>
        <w:numPr>
          <w:ilvl w:val="1"/>
          <w:numId w:val="1"/>
        </w:numPr>
        <w:tabs>
          <w:tab w:val="left" w:pos="690"/>
        </w:tabs>
        <w:spacing w:line="242" w:lineRule="auto"/>
        <w:ind w:left="525" w:right="162" w:firstLine="0"/>
        <w:rPr>
          <w:sz w:val="24"/>
        </w:rPr>
      </w:pPr>
      <w:r>
        <w:rPr>
          <w:color w:val="1F2329"/>
          <w:sz w:val="24"/>
        </w:rPr>
        <w:t>The</w:t>
      </w:r>
      <w:r>
        <w:rPr>
          <w:color w:val="1F2329"/>
          <w:spacing w:val="27"/>
          <w:sz w:val="24"/>
        </w:rPr>
        <w:t xml:space="preserve"> </w:t>
      </w:r>
      <w:r>
        <w:rPr>
          <w:color w:val="1F2329"/>
          <w:sz w:val="24"/>
        </w:rPr>
        <w:t>highest</w:t>
      </w:r>
      <w:r>
        <w:rPr>
          <w:color w:val="1F2329"/>
          <w:spacing w:val="27"/>
          <w:sz w:val="24"/>
        </w:rPr>
        <w:t xml:space="preserve"> </w:t>
      </w:r>
      <w:r>
        <w:rPr>
          <w:color w:val="1F2329"/>
          <w:sz w:val="24"/>
        </w:rPr>
        <w:t>standards</w:t>
      </w:r>
      <w:r>
        <w:rPr>
          <w:color w:val="1F2329"/>
          <w:spacing w:val="33"/>
          <w:sz w:val="24"/>
        </w:rPr>
        <w:t xml:space="preserve"> </w:t>
      </w:r>
      <w:r>
        <w:rPr>
          <w:color w:val="1F2329"/>
          <w:sz w:val="24"/>
        </w:rPr>
        <w:t>of</w:t>
      </w:r>
      <w:r>
        <w:rPr>
          <w:color w:val="1F2329"/>
          <w:spacing w:val="33"/>
          <w:sz w:val="24"/>
        </w:rPr>
        <w:t xml:space="preserve"> </w:t>
      </w:r>
      <w:r>
        <w:rPr>
          <w:color w:val="1F2329"/>
          <w:sz w:val="24"/>
        </w:rPr>
        <w:t>personal</w:t>
      </w:r>
      <w:r>
        <w:rPr>
          <w:color w:val="1F2329"/>
          <w:spacing w:val="27"/>
          <w:sz w:val="24"/>
        </w:rPr>
        <w:t xml:space="preserve"> </w:t>
      </w:r>
      <w:r>
        <w:rPr>
          <w:color w:val="1F2329"/>
          <w:sz w:val="24"/>
        </w:rPr>
        <w:t>honesty</w:t>
      </w:r>
      <w:r>
        <w:rPr>
          <w:color w:val="1F2329"/>
          <w:spacing w:val="27"/>
          <w:sz w:val="24"/>
        </w:rPr>
        <w:t xml:space="preserve"> </w:t>
      </w:r>
      <w:r>
        <w:rPr>
          <w:color w:val="1F2329"/>
          <w:sz w:val="24"/>
        </w:rPr>
        <w:t>and</w:t>
      </w:r>
      <w:r>
        <w:rPr>
          <w:color w:val="1F2329"/>
          <w:spacing w:val="26"/>
          <w:sz w:val="24"/>
        </w:rPr>
        <w:t xml:space="preserve"> </w:t>
      </w:r>
      <w:r>
        <w:rPr>
          <w:color w:val="1F2329"/>
          <w:sz w:val="24"/>
        </w:rPr>
        <w:t>integrity</w:t>
      </w:r>
      <w:r>
        <w:rPr>
          <w:color w:val="1F2329"/>
          <w:spacing w:val="28"/>
          <w:sz w:val="24"/>
        </w:rPr>
        <w:t xml:space="preserve"> </w:t>
      </w:r>
      <w:r>
        <w:rPr>
          <w:color w:val="1F2329"/>
          <w:sz w:val="24"/>
        </w:rPr>
        <w:t>and</w:t>
      </w:r>
      <w:r>
        <w:rPr>
          <w:color w:val="1F2329"/>
          <w:spacing w:val="26"/>
          <w:sz w:val="24"/>
        </w:rPr>
        <w:t xml:space="preserve"> </w:t>
      </w:r>
      <w:r>
        <w:rPr>
          <w:color w:val="1F2329"/>
          <w:sz w:val="24"/>
        </w:rPr>
        <w:t>the</w:t>
      </w:r>
      <w:r>
        <w:rPr>
          <w:color w:val="1F2329"/>
          <w:spacing w:val="27"/>
          <w:sz w:val="24"/>
        </w:rPr>
        <w:t xml:space="preserve"> </w:t>
      </w:r>
      <w:r>
        <w:rPr>
          <w:color w:val="1F2329"/>
          <w:sz w:val="24"/>
        </w:rPr>
        <w:t>ability</w:t>
      </w:r>
      <w:r>
        <w:rPr>
          <w:color w:val="1F2329"/>
          <w:spacing w:val="33"/>
          <w:sz w:val="24"/>
        </w:rPr>
        <w:t xml:space="preserve"> </w:t>
      </w:r>
      <w:r>
        <w:rPr>
          <w:color w:val="1F2329"/>
          <w:sz w:val="24"/>
        </w:rPr>
        <w:t>to</w:t>
      </w:r>
      <w:r>
        <w:rPr>
          <w:color w:val="1F2329"/>
          <w:spacing w:val="26"/>
          <w:sz w:val="24"/>
        </w:rPr>
        <w:t xml:space="preserve"> </w:t>
      </w:r>
      <w:r>
        <w:rPr>
          <w:color w:val="1F2329"/>
          <w:sz w:val="24"/>
        </w:rPr>
        <w:t>act</w:t>
      </w:r>
      <w:r>
        <w:rPr>
          <w:color w:val="1F2329"/>
          <w:spacing w:val="27"/>
          <w:sz w:val="24"/>
        </w:rPr>
        <w:t xml:space="preserve"> </w:t>
      </w:r>
      <w:r>
        <w:rPr>
          <w:color w:val="1F2329"/>
          <w:sz w:val="24"/>
        </w:rPr>
        <w:t xml:space="preserve">with </w:t>
      </w:r>
      <w:r>
        <w:rPr>
          <w:color w:val="1F2329"/>
          <w:spacing w:val="-2"/>
          <w:sz w:val="24"/>
        </w:rPr>
        <w:t>discretion</w:t>
      </w:r>
    </w:p>
    <w:p w14:paraId="3C46F06D" w14:textId="77777777" w:rsidR="008650F8" w:rsidRDefault="0047784E">
      <w:pPr>
        <w:pStyle w:val="BodyText"/>
        <w:spacing w:before="269"/>
      </w:pPr>
      <w:r>
        <w:rPr>
          <w:color w:val="1F2329"/>
        </w:rPr>
        <w:t>The</w:t>
      </w:r>
      <w:r>
        <w:rPr>
          <w:color w:val="1F2329"/>
          <w:spacing w:val="-3"/>
        </w:rPr>
        <w:t xml:space="preserve"> </w:t>
      </w:r>
      <w:r>
        <w:rPr>
          <w:color w:val="1F2329"/>
        </w:rPr>
        <w:t>Board</w:t>
      </w:r>
      <w:r>
        <w:rPr>
          <w:color w:val="1F2329"/>
          <w:spacing w:val="-7"/>
        </w:rPr>
        <w:t xml:space="preserve"> </w:t>
      </w:r>
      <w:r>
        <w:rPr>
          <w:color w:val="1F2329"/>
        </w:rPr>
        <w:t>of</w:t>
      </w:r>
      <w:r>
        <w:rPr>
          <w:color w:val="1F2329"/>
          <w:spacing w:val="-1"/>
        </w:rPr>
        <w:t xml:space="preserve"> </w:t>
      </w:r>
      <w:r>
        <w:rPr>
          <w:color w:val="1F2329"/>
        </w:rPr>
        <w:t>Trustees</w:t>
      </w:r>
      <w:r>
        <w:rPr>
          <w:color w:val="1F2329"/>
          <w:spacing w:val="-1"/>
        </w:rPr>
        <w:t xml:space="preserve"> </w:t>
      </w:r>
      <w:r>
        <w:rPr>
          <w:color w:val="1F2329"/>
        </w:rPr>
        <w:t>is</w:t>
      </w:r>
      <w:r>
        <w:rPr>
          <w:color w:val="1F2329"/>
          <w:spacing w:val="-5"/>
        </w:rPr>
        <w:t xml:space="preserve"> </w:t>
      </w:r>
      <w:r>
        <w:rPr>
          <w:color w:val="1F2329"/>
        </w:rPr>
        <w:t>only</w:t>
      </w:r>
      <w:r>
        <w:rPr>
          <w:color w:val="1F2329"/>
          <w:spacing w:val="-2"/>
        </w:rPr>
        <w:t xml:space="preserve"> </w:t>
      </w:r>
      <w:r>
        <w:rPr>
          <w:color w:val="1F2329"/>
        </w:rPr>
        <w:t>as</w:t>
      </w:r>
      <w:r>
        <w:rPr>
          <w:color w:val="1F2329"/>
          <w:spacing w:val="-6"/>
        </w:rPr>
        <w:t xml:space="preserve"> </w:t>
      </w:r>
      <w:r>
        <w:rPr>
          <w:color w:val="1F2329"/>
        </w:rPr>
        <w:t>strong</w:t>
      </w:r>
      <w:r>
        <w:rPr>
          <w:color w:val="1F2329"/>
          <w:spacing w:val="-1"/>
        </w:rPr>
        <w:t xml:space="preserve"> </w:t>
      </w:r>
      <w:r>
        <w:rPr>
          <w:color w:val="1F2329"/>
        </w:rPr>
        <w:t>as</w:t>
      </w:r>
      <w:r>
        <w:rPr>
          <w:color w:val="1F2329"/>
          <w:spacing w:val="-5"/>
        </w:rPr>
        <w:t xml:space="preserve"> </w:t>
      </w:r>
      <w:r>
        <w:rPr>
          <w:color w:val="1F2329"/>
        </w:rPr>
        <w:t>its</w:t>
      </w:r>
      <w:r>
        <w:rPr>
          <w:color w:val="1F2329"/>
          <w:spacing w:val="-7"/>
        </w:rPr>
        <w:t xml:space="preserve"> </w:t>
      </w:r>
      <w:proofErr w:type="gramStart"/>
      <w:r>
        <w:rPr>
          <w:color w:val="1F2329"/>
        </w:rPr>
        <w:t>members</w:t>
      </w:r>
      <w:proofErr w:type="gramEnd"/>
      <w:r>
        <w:rPr>
          <w:color w:val="1F2329"/>
          <w:spacing w:val="-1"/>
        </w:rPr>
        <w:t xml:space="preserve"> </w:t>
      </w:r>
      <w:r>
        <w:rPr>
          <w:color w:val="1F2329"/>
        </w:rPr>
        <w:t>and</w:t>
      </w:r>
      <w:r>
        <w:rPr>
          <w:color w:val="1F2329"/>
          <w:spacing w:val="-9"/>
        </w:rPr>
        <w:t xml:space="preserve"> </w:t>
      </w:r>
      <w:r>
        <w:rPr>
          <w:color w:val="1F2329"/>
        </w:rPr>
        <w:t>you</w:t>
      </w:r>
      <w:r>
        <w:rPr>
          <w:color w:val="1F2329"/>
          <w:spacing w:val="-9"/>
        </w:rPr>
        <w:t xml:space="preserve"> </w:t>
      </w:r>
      <w:r>
        <w:rPr>
          <w:color w:val="1F2329"/>
        </w:rPr>
        <w:t>should</w:t>
      </w:r>
      <w:r>
        <w:rPr>
          <w:color w:val="1F2329"/>
          <w:spacing w:val="-7"/>
        </w:rPr>
        <w:t xml:space="preserve"> </w:t>
      </w:r>
      <w:r>
        <w:rPr>
          <w:color w:val="1F2329"/>
        </w:rPr>
        <w:t>be</w:t>
      </w:r>
      <w:r>
        <w:rPr>
          <w:color w:val="1F2329"/>
          <w:spacing w:val="-2"/>
        </w:rPr>
        <w:t xml:space="preserve"> </w:t>
      </w:r>
      <w:r>
        <w:rPr>
          <w:color w:val="1F2329"/>
          <w:spacing w:val="-4"/>
        </w:rPr>
        <w:t>able</w:t>
      </w:r>
    </w:p>
    <w:p w14:paraId="08826450" w14:textId="77777777" w:rsidR="008650F8" w:rsidRDefault="0047784E">
      <w:pPr>
        <w:pStyle w:val="ListParagraph"/>
        <w:numPr>
          <w:ilvl w:val="1"/>
          <w:numId w:val="1"/>
        </w:numPr>
        <w:tabs>
          <w:tab w:val="left" w:pos="654"/>
        </w:tabs>
        <w:spacing w:before="282"/>
        <w:ind w:left="654" w:hanging="129"/>
        <w:rPr>
          <w:sz w:val="24"/>
        </w:rPr>
      </w:pPr>
      <w:r>
        <w:rPr>
          <w:color w:val="1F2329"/>
          <w:sz w:val="24"/>
        </w:rPr>
        <w:t>To</w:t>
      </w:r>
      <w:r>
        <w:rPr>
          <w:color w:val="1F2329"/>
          <w:spacing w:val="-11"/>
          <w:sz w:val="24"/>
        </w:rPr>
        <w:t xml:space="preserve"> </w:t>
      </w:r>
      <w:r>
        <w:rPr>
          <w:color w:val="1F2329"/>
          <w:sz w:val="24"/>
        </w:rPr>
        <w:t>communicate</w:t>
      </w:r>
      <w:r>
        <w:rPr>
          <w:color w:val="1F2329"/>
          <w:spacing w:val="-3"/>
          <w:sz w:val="24"/>
        </w:rPr>
        <w:t xml:space="preserve"> </w:t>
      </w:r>
      <w:r>
        <w:rPr>
          <w:color w:val="1F2329"/>
          <w:sz w:val="24"/>
        </w:rPr>
        <w:t>effectively</w:t>
      </w:r>
      <w:r>
        <w:rPr>
          <w:color w:val="1F2329"/>
          <w:spacing w:val="-2"/>
          <w:sz w:val="24"/>
        </w:rPr>
        <w:t xml:space="preserve"> </w:t>
      </w:r>
      <w:r>
        <w:rPr>
          <w:color w:val="1F2329"/>
          <w:sz w:val="24"/>
        </w:rPr>
        <w:t>and</w:t>
      </w:r>
      <w:r>
        <w:rPr>
          <w:color w:val="1F2329"/>
          <w:spacing w:val="-7"/>
          <w:sz w:val="24"/>
        </w:rPr>
        <w:t xml:space="preserve"> </w:t>
      </w:r>
      <w:r>
        <w:rPr>
          <w:color w:val="1F2329"/>
          <w:sz w:val="24"/>
        </w:rPr>
        <w:t>appropriately</w:t>
      </w:r>
      <w:r>
        <w:rPr>
          <w:color w:val="1F2329"/>
          <w:spacing w:val="-2"/>
          <w:sz w:val="24"/>
        </w:rPr>
        <w:t xml:space="preserve"> </w:t>
      </w:r>
      <w:r>
        <w:rPr>
          <w:color w:val="1F2329"/>
          <w:sz w:val="24"/>
        </w:rPr>
        <w:t>with</w:t>
      </w:r>
      <w:r>
        <w:rPr>
          <w:color w:val="1F2329"/>
          <w:spacing w:val="-9"/>
          <w:sz w:val="24"/>
        </w:rPr>
        <w:t xml:space="preserve"> </w:t>
      </w:r>
      <w:r>
        <w:rPr>
          <w:color w:val="1F2329"/>
          <w:sz w:val="24"/>
        </w:rPr>
        <w:t>a</w:t>
      </w:r>
      <w:r>
        <w:rPr>
          <w:color w:val="1F2329"/>
          <w:spacing w:val="-3"/>
          <w:sz w:val="24"/>
        </w:rPr>
        <w:t xml:space="preserve"> </w:t>
      </w:r>
      <w:r>
        <w:rPr>
          <w:color w:val="1F2329"/>
          <w:sz w:val="24"/>
        </w:rPr>
        <w:t>wide</w:t>
      </w:r>
      <w:r>
        <w:rPr>
          <w:color w:val="1F2329"/>
          <w:spacing w:val="-3"/>
          <w:sz w:val="24"/>
        </w:rPr>
        <w:t xml:space="preserve"> </w:t>
      </w:r>
      <w:r>
        <w:rPr>
          <w:color w:val="1F2329"/>
          <w:sz w:val="24"/>
        </w:rPr>
        <w:t>range</w:t>
      </w:r>
      <w:r>
        <w:rPr>
          <w:color w:val="1F2329"/>
          <w:spacing w:val="-6"/>
          <w:sz w:val="24"/>
        </w:rPr>
        <w:t xml:space="preserve"> </w:t>
      </w:r>
      <w:r>
        <w:rPr>
          <w:color w:val="1F2329"/>
          <w:sz w:val="24"/>
        </w:rPr>
        <w:t>of</w:t>
      </w:r>
      <w:r>
        <w:rPr>
          <w:color w:val="1F2329"/>
          <w:spacing w:val="4"/>
          <w:sz w:val="24"/>
        </w:rPr>
        <w:t xml:space="preserve"> </w:t>
      </w:r>
      <w:r>
        <w:rPr>
          <w:color w:val="1F2329"/>
          <w:spacing w:val="-2"/>
          <w:sz w:val="24"/>
        </w:rPr>
        <w:t>people</w:t>
      </w:r>
    </w:p>
    <w:p w14:paraId="0D4EF4F5" w14:textId="77777777" w:rsidR="008650F8" w:rsidRDefault="0047784E">
      <w:pPr>
        <w:pStyle w:val="ListParagraph"/>
        <w:numPr>
          <w:ilvl w:val="1"/>
          <w:numId w:val="1"/>
        </w:numPr>
        <w:tabs>
          <w:tab w:val="left" w:pos="654"/>
        </w:tabs>
        <w:spacing w:before="283"/>
        <w:ind w:left="654" w:hanging="129"/>
        <w:rPr>
          <w:sz w:val="24"/>
        </w:rPr>
      </w:pPr>
      <w:r>
        <w:rPr>
          <w:color w:val="1F2329"/>
          <w:sz w:val="24"/>
        </w:rPr>
        <w:t>To</w:t>
      </w:r>
      <w:r>
        <w:rPr>
          <w:color w:val="1F2329"/>
          <w:spacing w:val="-13"/>
          <w:sz w:val="24"/>
        </w:rPr>
        <w:t xml:space="preserve"> </w:t>
      </w:r>
      <w:r>
        <w:rPr>
          <w:color w:val="1F2329"/>
          <w:sz w:val="24"/>
        </w:rPr>
        <w:t>demonstrate</w:t>
      </w:r>
      <w:r>
        <w:rPr>
          <w:color w:val="1F2329"/>
          <w:spacing w:val="-8"/>
          <w:sz w:val="24"/>
        </w:rPr>
        <w:t xml:space="preserve"> </w:t>
      </w:r>
      <w:r>
        <w:rPr>
          <w:color w:val="1F2329"/>
          <w:sz w:val="24"/>
        </w:rPr>
        <w:t>the</w:t>
      </w:r>
      <w:r>
        <w:rPr>
          <w:color w:val="1F2329"/>
          <w:spacing w:val="-3"/>
          <w:sz w:val="24"/>
        </w:rPr>
        <w:t xml:space="preserve"> </w:t>
      </w:r>
      <w:r>
        <w:rPr>
          <w:color w:val="1F2329"/>
          <w:sz w:val="24"/>
        </w:rPr>
        <w:t>ability</w:t>
      </w:r>
      <w:r>
        <w:rPr>
          <w:color w:val="1F2329"/>
          <w:spacing w:val="-3"/>
          <w:sz w:val="24"/>
        </w:rPr>
        <w:t xml:space="preserve"> </w:t>
      </w:r>
      <w:r>
        <w:rPr>
          <w:color w:val="1F2329"/>
          <w:sz w:val="24"/>
        </w:rPr>
        <w:t>to</w:t>
      </w:r>
      <w:r>
        <w:rPr>
          <w:color w:val="1F2329"/>
          <w:spacing w:val="-10"/>
          <w:sz w:val="24"/>
        </w:rPr>
        <w:t xml:space="preserve"> </w:t>
      </w:r>
      <w:r>
        <w:rPr>
          <w:color w:val="1F2329"/>
          <w:sz w:val="24"/>
        </w:rPr>
        <w:t>think</w:t>
      </w:r>
      <w:r>
        <w:rPr>
          <w:color w:val="1F2329"/>
          <w:spacing w:val="-3"/>
          <w:sz w:val="24"/>
        </w:rPr>
        <w:t xml:space="preserve"> </w:t>
      </w:r>
      <w:r>
        <w:rPr>
          <w:color w:val="1F2329"/>
          <w:sz w:val="24"/>
        </w:rPr>
        <w:t>rationally</w:t>
      </w:r>
      <w:r>
        <w:rPr>
          <w:color w:val="1F2329"/>
          <w:spacing w:val="-3"/>
          <w:sz w:val="24"/>
        </w:rPr>
        <w:t xml:space="preserve"> </w:t>
      </w:r>
      <w:r>
        <w:rPr>
          <w:color w:val="1F2329"/>
          <w:sz w:val="24"/>
        </w:rPr>
        <w:t>and</w:t>
      </w:r>
      <w:r>
        <w:rPr>
          <w:color w:val="1F2329"/>
          <w:spacing w:val="-9"/>
          <w:sz w:val="24"/>
        </w:rPr>
        <w:t xml:space="preserve"> </w:t>
      </w:r>
      <w:r>
        <w:rPr>
          <w:color w:val="1F2329"/>
          <w:sz w:val="24"/>
        </w:rPr>
        <w:t>strategically</w:t>
      </w:r>
      <w:r>
        <w:rPr>
          <w:color w:val="1F2329"/>
          <w:spacing w:val="-3"/>
          <w:sz w:val="24"/>
        </w:rPr>
        <w:t xml:space="preserve"> </w:t>
      </w:r>
      <w:r>
        <w:rPr>
          <w:color w:val="1F2329"/>
          <w:sz w:val="24"/>
        </w:rPr>
        <w:t>around</w:t>
      </w:r>
      <w:r>
        <w:rPr>
          <w:color w:val="1F2329"/>
          <w:spacing w:val="-10"/>
          <w:sz w:val="24"/>
        </w:rPr>
        <w:t xml:space="preserve"> </w:t>
      </w:r>
      <w:r>
        <w:rPr>
          <w:color w:val="1F2329"/>
          <w:sz w:val="24"/>
        </w:rPr>
        <w:t>complex</w:t>
      </w:r>
      <w:r>
        <w:rPr>
          <w:color w:val="1F2329"/>
          <w:spacing w:val="-2"/>
          <w:sz w:val="24"/>
        </w:rPr>
        <w:t xml:space="preserve"> issues</w:t>
      </w:r>
    </w:p>
    <w:p w14:paraId="29180EB5" w14:textId="77777777" w:rsidR="008650F8" w:rsidRDefault="0047784E">
      <w:pPr>
        <w:pStyle w:val="ListParagraph"/>
        <w:numPr>
          <w:ilvl w:val="1"/>
          <w:numId w:val="1"/>
        </w:numPr>
        <w:tabs>
          <w:tab w:val="left" w:pos="654"/>
        </w:tabs>
        <w:spacing w:before="277"/>
        <w:ind w:left="654" w:hanging="129"/>
        <w:rPr>
          <w:sz w:val="24"/>
        </w:rPr>
      </w:pPr>
      <w:r>
        <w:rPr>
          <w:color w:val="1F2329"/>
          <w:sz w:val="24"/>
        </w:rPr>
        <w:t>To</w:t>
      </w:r>
      <w:r>
        <w:rPr>
          <w:color w:val="1F2329"/>
          <w:spacing w:val="-9"/>
          <w:sz w:val="24"/>
        </w:rPr>
        <w:t xml:space="preserve"> </w:t>
      </w:r>
      <w:r>
        <w:rPr>
          <w:color w:val="1F2329"/>
          <w:sz w:val="24"/>
        </w:rPr>
        <w:t>fully participate</w:t>
      </w:r>
      <w:r>
        <w:rPr>
          <w:color w:val="1F2329"/>
          <w:spacing w:val="-7"/>
          <w:sz w:val="24"/>
        </w:rPr>
        <w:t xml:space="preserve"> </w:t>
      </w:r>
      <w:r>
        <w:rPr>
          <w:color w:val="1F2329"/>
          <w:sz w:val="24"/>
        </w:rPr>
        <w:t>in</w:t>
      </w:r>
      <w:r>
        <w:rPr>
          <w:color w:val="1F2329"/>
          <w:spacing w:val="-8"/>
          <w:sz w:val="24"/>
        </w:rPr>
        <w:t xml:space="preserve"> </w:t>
      </w:r>
      <w:r>
        <w:rPr>
          <w:color w:val="1F2329"/>
          <w:sz w:val="24"/>
        </w:rPr>
        <w:t>all</w:t>
      </w:r>
      <w:r>
        <w:rPr>
          <w:color w:val="1F2329"/>
          <w:spacing w:val="-2"/>
          <w:sz w:val="24"/>
        </w:rPr>
        <w:t xml:space="preserve"> </w:t>
      </w:r>
      <w:r>
        <w:rPr>
          <w:color w:val="1F2329"/>
          <w:sz w:val="24"/>
        </w:rPr>
        <w:t>board</w:t>
      </w:r>
      <w:r>
        <w:rPr>
          <w:color w:val="1F2329"/>
          <w:spacing w:val="-8"/>
          <w:sz w:val="24"/>
        </w:rPr>
        <w:t xml:space="preserve"> </w:t>
      </w:r>
      <w:r>
        <w:rPr>
          <w:color w:val="1F2329"/>
          <w:spacing w:val="-2"/>
          <w:sz w:val="24"/>
        </w:rPr>
        <w:t>discussions</w:t>
      </w:r>
    </w:p>
    <w:p w14:paraId="1AF8F5F8" w14:textId="77777777" w:rsidR="008650F8" w:rsidRDefault="008650F8">
      <w:pPr>
        <w:rPr>
          <w:sz w:val="24"/>
        </w:rPr>
        <w:sectPr w:rsidR="008650F8">
          <w:pgSz w:w="11910" w:h="16840"/>
          <w:pgMar w:top="1420" w:right="1320" w:bottom="280" w:left="1340" w:header="720" w:footer="720" w:gutter="0"/>
          <w:cols w:space="720"/>
        </w:sectPr>
      </w:pPr>
    </w:p>
    <w:p w14:paraId="5C00F81E" w14:textId="77777777" w:rsidR="008650F8" w:rsidRDefault="0047784E">
      <w:pPr>
        <w:pStyle w:val="Heading1"/>
        <w:spacing w:before="37"/>
        <w:jc w:val="both"/>
      </w:pPr>
      <w:bookmarkStart w:id="5" w:name="Supporting_Documentation"/>
      <w:bookmarkEnd w:id="5"/>
      <w:r>
        <w:lastRenderedPageBreak/>
        <w:t>Supporting</w:t>
      </w:r>
      <w:r>
        <w:rPr>
          <w:spacing w:val="4"/>
        </w:rPr>
        <w:t xml:space="preserve"> </w:t>
      </w:r>
      <w:r>
        <w:rPr>
          <w:spacing w:val="-2"/>
        </w:rPr>
        <w:t>Documentation</w:t>
      </w:r>
    </w:p>
    <w:p w14:paraId="2C3B8C9D" w14:textId="07935724" w:rsidR="008650F8" w:rsidRDefault="0047784E">
      <w:pPr>
        <w:pStyle w:val="BodyText"/>
        <w:spacing w:before="182" w:line="259" w:lineRule="auto"/>
        <w:ind w:right="107"/>
        <w:jc w:val="both"/>
      </w:pPr>
      <w:r w:rsidRPr="00B32B14">
        <w:t xml:space="preserve">This is an exciting time to join Strathclyde Students’ Union, just </w:t>
      </w:r>
      <w:r w:rsidR="00D21233" w:rsidRPr="00B32B14">
        <w:t>four</w:t>
      </w:r>
      <w:r w:rsidRPr="00B32B14">
        <w:t xml:space="preserve"> years into our new student union, part of a £60million investment in the campus, and integral to the new Learning and Teaching hub at Strathclyde we are just getting started on creating a new legacy at the Heart of the Campus!</w:t>
      </w:r>
    </w:p>
    <w:p w14:paraId="038E243A" w14:textId="77777777" w:rsidR="008650F8" w:rsidRDefault="0047784E">
      <w:pPr>
        <w:pStyle w:val="BodyText"/>
        <w:spacing w:before="160" w:line="259" w:lineRule="auto"/>
        <w:ind w:right="164"/>
        <w:jc w:val="both"/>
      </w:pPr>
      <w:r>
        <w:t xml:space="preserve">If you would like further information on Strathclyde Students’ </w:t>
      </w:r>
      <w:proofErr w:type="gramStart"/>
      <w:r>
        <w:t>Union</w:t>
      </w:r>
      <w:proofErr w:type="gramEnd"/>
      <w:r>
        <w:t xml:space="preserve"> we would ask you to check</w:t>
      </w:r>
      <w:r>
        <w:rPr>
          <w:spacing w:val="-14"/>
        </w:rPr>
        <w:t xml:space="preserve"> </w:t>
      </w:r>
      <w:r>
        <w:t>out</w:t>
      </w:r>
      <w:r>
        <w:rPr>
          <w:spacing w:val="-5"/>
        </w:rPr>
        <w:t xml:space="preserve"> </w:t>
      </w:r>
      <w:r>
        <w:t>our</w:t>
      </w:r>
      <w:r>
        <w:rPr>
          <w:spacing w:val="-3"/>
        </w:rPr>
        <w:t xml:space="preserve"> </w:t>
      </w:r>
      <w:hyperlink r:id="rId6">
        <w:r>
          <w:rPr>
            <w:color w:val="0461C1"/>
            <w:u w:val="single" w:color="0461C1"/>
          </w:rPr>
          <w:t>website</w:t>
        </w:r>
      </w:hyperlink>
      <w:r>
        <w:rPr>
          <w:color w:val="0461C1"/>
          <w:spacing w:val="-9"/>
        </w:rPr>
        <w:t xml:space="preserve"> </w:t>
      </w:r>
      <w:r>
        <w:t>and</w:t>
      </w:r>
      <w:r>
        <w:rPr>
          <w:spacing w:val="-11"/>
        </w:rPr>
        <w:t xml:space="preserve"> </w:t>
      </w:r>
      <w:r>
        <w:t>you</w:t>
      </w:r>
      <w:r>
        <w:rPr>
          <w:spacing w:val="-10"/>
        </w:rPr>
        <w:t xml:space="preserve"> </w:t>
      </w:r>
      <w:r>
        <w:t>can</w:t>
      </w:r>
      <w:r>
        <w:rPr>
          <w:spacing w:val="-11"/>
        </w:rPr>
        <w:t xml:space="preserve"> </w:t>
      </w:r>
      <w:r>
        <w:t>also</w:t>
      </w:r>
      <w:r>
        <w:rPr>
          <w:spacing w:val="-14"/>
        </w:rPr>
        <w:t xml:space="preserve"> </w:t>
      </w:r>
      <w:r>
        <w:t>get</w:t>
      </w:r>
      <w:r>
        <w:rPr>
          <w:spacing w:val="-8"/>
        </w:rPr>
        <w:t xml:space="preserve"> </w:t>
      </w:r>
      <w:r>
        <w:t>more</w:t>
      </w:r>
      <w:r>
        <w:rPr>
          <w:spacing w:val="-9"/>
        </w:rPr>
        <w:t xml:space="preserve"> </w:t>
      </w:r>
      <w:r>
        <w:t>information</w:t>
      </w:r>
      <w:r>
        <w:rPr>
          <w:spacing w:val="-13"/>
        </w:rPr>
        <w:t xml:space="preserve"> </w:t>
      </w:r>
      <w:r>
        <w:t>from</w:t>
      </w:r>
      <w:r>
        <w:rPr>
          <w:spacing w:val="-5"/>
        </w:rPr>
        <w:t xml:space="preserve"> </w:t>
      </w:r>
      <w:r>
        <w:t>the</w:t>
      </w:r>
      <w:r>
        <w:rPr>
          <w:spacing w:val="-9"/>
        </w:rPr>
        <w:t xml:space="preserve"> </w:t>
      </w:r>
      <w:r>
        <w:t>following</w:t>
      </w:r>
      <w:r>
        <w:rPr>
          <w:spacing w:val="-6"/>
        </w:rPr>
        <w:t xml:space="preserve"> </w:t>
      </w:r>
      <w:r>
        <w:t>documents:</w:t>
      </w:r>
    </w:p>
    <w:p w14:paraId="7F107997" w14:textId="77777777" w:rsidR="008650F8" w:rsidRDefault="0047784E">
      <w:pPr>
        <w:pStyle w:val="BodyText"/>
        <w:spacing w:before="162"/>
        <w:jc w:val="both"/>
      </w:pPr>
      <w:hyperlink r:id="rId7">
        <w:r>
          <w:rPr>
            <w:color w:val="0000FF"/>
            <w:u w:val="single" w:color="0000FF"/>
          </w:rPr>
          <w:t>Articles</w:t>
        </w:r>
        <w:r>
          <w:rPr>
            <w:color w:val="0000FF"/>
            <w:spacing w:val="-14"/>
            <w:u w:val="single" w:color="0000FF"/>
          </w:rPr>
          <w:t xml:space="preserve"> </w:t>
        </w:r>
        <w:r>
          <w:rPr>
            <w:color w:val="0000FF"/>
            <w:u w:val="single" w:color="0000FF"/>
          </w:rPr>
          <w:t>of</w:t>
        </w:r>
        <w:r>
          <w:rPr>
            <w:color w:val="0000FF"/>
            <w:spacing w:val="-14"/>
            <w:u w:val="single" w:color="0000FF"/>
          </w:rPr>
          <w:t xml:space="preserve"> </w:t>
        </w:r>
        <w:r>
          <w:rPr>
            <w:color w:val="0000FF"/>
            <w:u w:val="single" w:color="0000FF"/>
          </w:rPr>
          <w:t>Association</w:t>
        </w:r>
        <w:r>
          <w:rPr>
            <w:color w:val="0461C1"/>
            <w:spacing w:val="-10"/>
            <w:u w:val="single" w:color="0461C1"/>
          </w:rPr>
          <w:t xml:space="preserve"> </w:t>
        </w:r>
      </w:hyperlink>
      <w:r>
        <w:rPr>
          <w:color w:val="0461C1"/>
          <w:u w:val="single" w:color="0461C1"/>
        </w:rPr>
        <w:t>and</w:t>
      </w:r>
      <w:r>
        <w:rPr>
          <w:color w:val="0461C1"/>
          <w:spacing w:val="-5"/>
          <w:u w:val="single" w:color="0461C1"/>
        </w:rPr>
        <w:t xml:space="preserve"> </w:t>
      </w:r>
      <w:r>
        <w:rPr>
          <w:color w:val="0461C1"/>
          <w:spacing w:val="-2"/>
          <w:u w:val="single" w:color="0461C1"/>
        </w:rPr>
        <w:t>Schedules</w:t>
      </w:r>
      <w:r>
        <w:rPr>
          <w:color w:val="0461C1"/>
          <w:spacing w:val="40"/>
          <w:u w:val="single" w:color="0461C1"/>
        </w:rPr>
        <w:t xml:space="preserve"> </w:t>
      </w:r>
    </w:p>
    <w:p w14:paraId="3615A2B9" w14:textId="77777777" w:rsidR="008650F8" w:rsidRDefault="0047784E">
      <w:pPr>
        <w:pStyle w:val="BodyText"/>
        <w:spacing w:before="232"/>
      </w:pPr>
      <w:r>
        <w:rPr>
          <w:noProof/>
        </w:rPr>
        <mc:AlternateContent>
          <mc:Choice Requires="wps">
            <w:drawing>
              <wp:anchor distT="0" distB="0" distL="0" distR="0" simplePos="0" relativeHeight="15729664" behindDoc="0" locked="0" layoutInCell="1" allowOverlap="1" wp14:anchorId="2F52BBC5" wp14:editId="13FA3EF9">
                <wp:simplePos x="0" y="0"/>
                <wp:positionH relativeFrom="page">
                  <wp:posOffset>1629410</wp:posOffset>
                </wp:positionH>
                <wp:positionV relativeFrom="paragraph">
                  <wp:posOffset>308752</wp:posOffset>
                </wp:positionV>
                <wp:extent cx="3175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750" y="0"/>
                              </a:moveTo>
                              <a:lnTo>
                                <a:pt x="0" y="0"/>
                              </a:lnTo>
                              <a:lnTo>
                                <a:pt x="0" y="9525"/>
                              </a:lnTo>
                              <a:lnTo>
                                <a:pt x="31750" y="9525"/>
                              </a:lnTo>
                              <a:lnTo>
                                <a:pt x="31750"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34337738" id="Graphic 3" o:spid="_x0000_s1026" style="position:absolute;margin-left:128.3pt;margin-top:24.3pt;width:2.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" path="m31750,l,,,9525r31750,l31750,xe" fillcolor="#0461c1" stroked="f">
                <v:path arrowok="t"/>
                <w10:wrap anchorx="page"/>
              </v:shape>
            </w:pict>
          </mc:Fallback>
        </mc:AlternateContent>
      </w:r>
      <w:hyperlink r:id="rId8">
        <w:r>
          <w:rPr>
            <w:color w:val="0000FF"/>
            <w:u w:val="single" w:color="0000FF"/>
          </w:rPr>
          <w:t>Our</w:t>
        </w:r>
        <w:r>
          <w:rPr>
            <w:color w:val="0000FF"/>
            <w:spacing w:val="-1"/>
            <w:u w:val="single" w:color="0000FF"/>
          </w:rPr>
          <w:t xml:space="preserve"> </w:t>
        </w:r>
        <w:proofErr w:type="gramStart"/>
        <w:r>
          <w:rPr>
            <w:color w:val="0000FF"/>
            <w:spacing w:val="-2"/>
            <w:u w:val="single" w:color="0000FF"/>
          </w:rPr>
          <w:t>History</w:t>
        </w:r>
        <w:proofErr w:type="gramEnd"/>
      </w:hyperlink>
    </w:p>
    <w:p w14:paraId="0A5FDDF0" w14:textId="14CA9435" w:rsidR="0002779B" w:rsidRDefault="0047784E" w:rsidP="0002779B">
      <w:pPr>
        <w:pStyle w:val="BodyText"/>
        <w:spacing w:before="232" w:line="388" w:lineRule="auto"/>
        <w:ind w:right="7138"/>
      </w:pPr>
      <w:r>
        <w:rPr>
          <w:noProof/>
        </w:rPr>
        <mc:AlternateContent>
          <mc:Choice Requires="wps">
            <w:drawing>
              <wp:anchor distT="0" distB="0" distL="0" distR="0" simplePos="0" relativeHeight="15730176" behindDoc="0" locked="0" layoutInCell="1" allowOverlap="1" wp14:anchorId="024E9819" wp14:editId="1C2DAF0E">
                <wp:simplePos x="0" y="0"/>
                <wp:positionH relativeFrom="page">
                  <wp:posOffset>1797685</wp:posOffset>
                </wp:positionH>
                <wp:positionV relativeFrom="paragraph">
                  <wp:posOffset>610651</wp:posOffset>
                </wp:positionV>
                <wp:extent cx="3175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750" y="0"/>
                              </a:moveTo>
                              <a:lnTo>
                                <a:pt x="0" y="0"/>
                              </a:lnTo>
                              <a:lnTo>
                                <a:pt x="0" y="9525"/>
                              </a:lnTo>
                              <a:lnTo>
                                <a:pt x="31750" y="9525"/>
                              </a:lnTo>
                              <a:lnTo>
                                <a:pt x="31750"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0061A6DF" id="Graphic 4" o:spid="_x0000_s1026" style="position:absolute;margin-left:141.55pt;margin-top:48.1pt;width:2.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" path="m31750,l,,,9525r31750,l31750,xe" fillcolor="#0461c1" stroked="f">
                <v:path arrowok="t"/>
                <w10:wrap anchorx="page"/>
              </v:shape>
            </w:pict>
          </mc:Fallback>
        </mc:AlternateContent>
      </w:r>
      <w:r>
        <w:rPr>
          <w:color w:val="0461C1"/>
          <w:u w:val="single" w:color="0461C1"/>
        </w:rPr>
        <w:t>Strategic Plan</w:t>
      </w:r>
      <w:r>
        <w:rPr>
          <w:color w:val="0461C1"/>
        </w:rPr>
        <w:t xml:space="preserve"> </w:t>
      </w:r>
      <w:hyperlink r:id="rId9" w:history="1">
        <w:r w:rsidRPr="00AC750E">
          <w:rPr>
            <w:rStyle w:val="Hyperlink"/>
          </w:rPr>
          <w:t>Impact Report</w:t>
        </w:r>
      </w:hyperlink>
      <w:r>
        <w:rPr>
          <w:color w:val="0000FF"/>
        </w:rPr>
        <w:t xml:space="preserve"> </w:t>
      </w:r>
      <w:hyperlink r:id="rId10" w:history="1">
        <w:r w:rsidR="0002779B" w:rsidRPr="0002779B">
          <w:rPr>
            <w:rStyle w:val="Hyperlink"/>
          </w:rPr>
          <w:t>Strategic Alliance</w:t>
        </w:r>
      </w:hyperlink>
      <w:r w:rsidR="0002779B">
        <w:t xml:space="preserve"> </w:t>
      </w:r>
    </w:p>
    <w:p w14:paraId="493D592C" w14:textId="77777777" w:rsidR="008650F8" w:rsidRDefault="0047784E">
      <w:pPr>
        <w:pStyle w:val="BodyText"/>
        <w:spacing w:before="7" w:line="261" w:lineRule="auto"/>
      </w:pPr>
      <w:r w:rsidRPr="00B32B14">
        <w:t>Our</w:t>
      </w:r>
      <w:r w:rsidRPr="00B32B14">
        <w:rPr>
          <w:spacing w:val="-2"/>
        </w:rPr>
        <w:t xml:space="preserve"> </w:t>
      </w:r>
      <w:r w:rsidRPr="00B32B14">
        <w:t>other</w:t>
      </w:r>
      <w:r w:rsidRPr="00B32B14">
        <w:rPr>
          <w:spacing w:val="-1"/>
        </w:rPr>
        <w:t xml:space="preserve"> </w:t>
      </w:r>
      <w:r w:rsidRPr="00B32B14">
        <w:t>external</w:t>
      </w:r>
      <w:r w:rsidRPr="00B32B14">
        <w:rPr>
          <w:spacing w:val="-3"/>
        </w:rPr>
        <w:t xml:space="preserve"> </w:t>
      </w:r>
      <w:r w:rsidRPr="00B32B14">
        <w:t>trustees</w:t>
      </w:r>
      <w:r w:rsidRPr="00B32B14">
        <w:rPr>
          <w:spacing w:val="-6"/>
        </w:rPr>
        <w:t xml:space="preserve"> </w:t>
      </w:r>
      <w:r w:rsidRPr="00B32B14">
        <w:t>would</w:t>
      </w:r>
      <w:r w:rsidRPr="00B32B14">
        <w:rPr>
          <w:spacing w:val="-4"/>
        </w:rPr>
        <w:t xml:space="preserve"> </w:t>
      </w:r>
      <w:r w:rsidRPr="00B32B14">
        <w:t>also</w:t>
      </w:r>
      <w:r w:rsidRPr="00B32B14">
        <w:rPr>
          <w:spacing w:val="-5"/>
        </w:rPr>
        <w:t xml:space="preserve"> </w:t>
      </w:r>
      <w:r w:rsidRPr="00B32B14">
        <w:t>be</w:t>
      </w:r>
      <w:r w:rsidRPr="00B32B14">
        <w:rPr>
          <w:spacing w:val="-2"/>
        </w:rPr>
        <w:t xml:space="preserve"> </w:t>
      </w:r>
      <w:r w:rsidRPr="00B32B14">
        <w:t>more</w:t>
      </w:r>
      <w:r w:rsidRPr="00B32B14">
        <w:rPr>
          <w:spacing w:val="-2"/>
        </w:rPr>
        <w:t xml:space="preserve"> </w:t>
      </w:r>
      <w:r w:rsidRPr="00B32B14">
        <w:t>than</w:t>
      </w:r>
      <w:r w:rsidRPr="00B32B14">
        <w:rPr>
          <w:spacing w:val="-4"/>
        </w:rPr>
        <w:t xml:space="preserve"> </w:t>
      </w:r>
      <w:r w:rsidRPr="00B32B14">
        <w:t>happy</w:t>
      </w:r>
      <w:r w:rsidRPr="00B32B14">
        <w:rPr>
          <w:spacing w:val="-2"/>
        </w:rPr>
        <w:t xml:space="preserve"> </w:t>
      </w:r>
      <w:r w:rsidRPr="00B32B14">
        <w:t>to</w:t>
      </w:r>
      <w:r w:rsidRPr="00B32B14">
        <w:rPr>
          <w:spacing w:val="-5"/>
        </w:rPr>
        <w:t xml:space="preserve"> </w:t>
      </w:r>
      <w:r w:rsidRPr="00B32B14">
        <w:t>speak</w:t>
      </w:r>
      <w:r w:rsidRPr="00B32B14">
        <w:rPr>
          <w:spacing w:val="-2"/>
        </w:rPr>
        <w:t xml:space="preserve"> </w:t>
      </w:r>
      <w:r w:rsidRPr="00B32B14">
        <w:t>to</w:t>
      </w:r>
      <w:r w:rsidRPr="00B32B14">
        <w:rPr>
          <w:spacing w:val="-5"/>
        </w:rPr>
        <w:t xml:space="preserve"> </w:t>
      </w:r>
      <w:r w:rsidRPr="00B32B14">
        <w:t>you</w:t>
      </w:r>
      <w:r w:rsidRPr="00B32B14">
        <w:rPr>
          <w:spacing w:val="-4"/>
        </w:rPr>
        <w:t xml:space="preserve"> </w:t>
      </w:r>
      <w:r w:rsidRPr="00B32B14">
        <w:t>as</w:t>
      </w:r>
      <w:r w:rsidRPr="00B32B14">
        <w:rPr>
          <w:spacing w:val="-2"/>
        </w:rPr>
        <w:t xml:space="preserve"> </w:t>
      </w:r>
      <w:r w:rsidRPr="00B32B14">
        <w:t>part</w:t>
      </w:r>
      <w:r w:rsidRPr="00B32B14">
        <w:rPr>
          <w:spacing w:val="-3"/>
        </w:rPr>
        <w:t xml:space="preserve"> </w:t>
      </w:r>
      <w:r w:rsidRPr="00B32B14">
        <w:t>of</w:t>
      </w:r>
      <w:r w:rsidRPr="00B32B14">
        <w:rPr>
          <w:spacing w:val="-2"/>
        </w:rPr>
        <w:t xml:space="preserve"> </w:t>
      </w:r>
      <w:r w:rsidRPr="00B32B14">
        <w:t xml:space="preserve">this </w:t>
      </w:r>
      <w:r w:rsidRPr="00B32B14">
        <w:rPr>
          <w:spacing w:val="-2"/>
        </w:rPr>
        <w:t>process.</w:t>
      </w:r>
    </w:p>
    <w:p w14:paraId="5192D44F" w14:textId="5E637F33" w:rsidR="008650F8" w:rsidRDefault="0047784E">
      <w:pPr>
        <w:pStyle w:val="BodyText"/>
        <w:spacing w:before="152" w:line="261" w:lineRule="auto"/>
      </w:pPr>
      <w:r>
        <w:t>For</w:t>
      </w:r>
      <w:r>
        <w:rPr>
          <w:spacing w:val="77"/>
        </w:rPr>
        <w:t xml:space="preserve"> </w:t>
      </w:r>
      <w:r>
        <w:t>further</w:t>
      </w:r>
      <w:r>
        <w:rPr>
          <w:spacing w:val="77"/>
        </w:rPr>
        <w:t xml:space="preserve"> </w:t>
      </w:r>
      <w:r>
        <w:t>information</w:t>
      </w:r>
      <w:r>
        <w:rPr>
          <w:spacing w:val="75"/>
        </w:rPr>
        <w:t xml:space="preserve"> </w:t>
      </w:r>
      <w:r>
        <w:t>regarding</w:t>
      </w:r>
      <w:r>
        <w:rPr>
          <w:spacing w:val="78"/>
        </w:rPr>
        <w:t xml:space="preserve"> </w:t>
      </w:r>
      <w:r>
        <w:t>this</w:t>
      </w:r>
      <w:r>
        <w:rPr>
          <w:spacing w:val="77"/>
        </w:rPr>
        <w:t xml:space="preserve"> </w:t>
      </w:r>
      <w:r>
        <w:t>post</w:t>
      </w:r>
      <w:r>
        <w:rPr>
          <w:spacing w:val="75"/>
        </w:rPr>
        <w:t xml:space="preserve"> </w:t>
      </w:r>
      <w:r>
        <w:t>please</w:t>
      </w:r>
      <w:r>
        <w:rPr>
          <w:spacing w:val="76"/>
        </w:rPr>
        <w:t xml:space="preserve"> </w:t>
      </w:r>
      <w:r>
        <w:t>contact</w:t>
      </w:r>
      <w:r>
        <w:rPr>
          <w:spacing w:val="74"/>
        </w:rPr>
        <w:t xml:space="preserve"> </w:t>
      </w:r>
      <w:r>
        <w:t>the</w:t>
      </w:r>
      <w:r>
        <w:rPr>
          <w:spacing w:val="76"/>
        </w:rPr>
        <w:t xml:space="preserve"> </w:t>
      </w:r>
      <w:r>
        <w:t>CEO,</w:t>
      </w:r>
      <w:r>
        <w:rPr>
          <w:spacing w:val="75"/>
        </w:rPr>
        <w:t xml:space="preserve"> </w:t>
      </w:r>
      <w:r w:rsidR="00C708EA">
        <w:t>Morna Simpkins</w:t>
      </w:r>
      <w:r>
        <w:t xml:space="preserve">, </w:t>
      </w:r>
      <w:hyperlink r:id="rId11" w:history="1">
        <w:r w:rsidR="006C10AD" w:rsidRPr="00B2101C">
          <w:rPr>
            <w:rStyle w:val="Hyperlink"/>
            <w:spacing w:val="-2"/>
          </w:rPr>
          <w:t>Morna.Simpkins@strath.ac.uk.</w:t>
        </w:r>
      </w:hyperlink>
    </w:p>
    <w:p w14:paraId="08E7C70D" w14:textId="77777777" w:rsidR="008650F8" w:rsidRDefault="008650F8">
      <w:pPr>
        <w:pStyle w:val="BodyText"/>
        <w:spacing w:before="93"/>
        <w:ind w:left="0"/>
      </w:pPr>
    </w:p>
    <w:p w14:paraId="3ECBE3DD" w14:textId="77777777" w:rsidR="008650F8" w:rsidRDefault="0047784E">
      <w:pPr>
        <w:pStyle w:val="Heading1"/>
        <w:spacing w:before="0"/>
      </w:pPr>
      <w:bookmarkStart w:id="6" w:name="Application_Process"/>
      <w:bookmarkEnd w:id="6"/>
      <w:r>
        <w:rPr>
          <w:spacing w:val="-2"/>
        </w:rPr>
        <w:t>Application</w:t>
      </w:r>
      <w:r>
        <w:rPr>
          <w:spacing w:val="8"/>
        </w:rPr>
        <w:t xml:space="preserve"> </w:t>
      </w:r>
      <w:r>
        <w:rPr>
          <w:spacing w:val="-2"/>
        </w:rPr>
        <w:t>Process</w:t>
      </w:r>
    </w:p>
    <w:p w14:paraId="2EF15A38" w14:textId="4123CB8D" w:rsidR="008650F8" w:rsidRPr="007E5C87" w:rsidRDefault="0047784E">
      <w:pPr>
        <w:spacing w:before="183" w:line="261" w:lineRule="auto"/>
        <w:ind w:left="100" w:right="100"/>
        <w:rPr>
          <w:bCs/>
          <w:sz w:val="21"/>
        </w:rPr>
      </w:pPr>
      <w:proofErr w:type="gramStart"/>
      <w:r>
        <w:rPr>
          <w:sz w:val="24"/>
        </w:rPr>
        <w:t>Closing</w:t>
      </w:r>
      <w:proofErr w:type="gramEnd"/>
      <w:r>
        <w:rPr>
          <w:sz w:val="24"/>
        </w:rPr>
        <w:t xml:space="preserve"> date</w:t>
      </w:r>
      <w:r>
        <w:rPr>
          <w:spacing w:val="-9"/>
          <w:sz w:val="24"/>
        </w:rPr>
        <w:t xml:space="preserve"> </w:t>
      </w:r>
      <w:r>
        <w:rPr>
          <w:sz w:val="24"/>
        </w:rPr>
        <w:t>for</w:t>
      </w:r>
      <w:r>
        <w:rPr>
          <w:spacing w:val="-6"/>
          <w:sz w:val="24"/>
        </w:rPr>
        <w:t xml:space="preserve"> </w:t>
      </w:r>
      <w:r>
        <w:rPr>
          <w:sz w:val="24"/>
        </w:rPr>
        <w:t>applications</w:t>
      </w:r>
      <w:r>
        <w:rPr>
          <w:spacing w:val="-7"/>
          <w:sz w:val="24"/>
        </w:rPr>
        <w:t xml:space="preserve"> </w:t>
      </w:r>
      <w:r>
        <w:rPr>
          <w:sz w:val="24"/>
        </w:rPr>
        <w:t>is</w:t>
      </w:r>
      <w:r>
        <w:rPr>
          <w:spacing w:val="-3"/>
          <w:sz w:val="24"/>
        </w:rPr>
        <w:t xml:space="preserve"> </w:t>
      </w:r>
      <w:r w:rsidR="006C10AD">
        <w:rPr>
          <w:b/>
          <w:sz w:val="24"/>
        </w:rPr>
        <w:t>Friday 2</w:t>
      </w:r>
      <w:r w:rsidR="00F76784">
        <w:rPr>
          <w:b/>
          <w:sz w:val="24"/>
        </w:rPr>
        <w:t>9</w:t>
      </w:r>
      <w:r w:rsidR="00F76784" w:rsidRPr="00F76784">
        <w:rPr>
          <w:b/>
          <w:sz w:val="24"/>
          <w:vertAlign w:val="superscript"/>
        </w:rPr>
        <w:t>th</w:t>
      </w:r>
      <w:r w:rsidR="00F76784">
        <w:rPr>
          <w:b/>
          <w:sz w:val="24"/>
        </w:rPr>
        <w:t xml:space="preserve"> August</w:t>
      </w:r>
      <w:r w:rsidR="006C10AD">
        <w:rPr>
          <w:b/>
          <w:sz w:val="24"/>
        </w:rPr>
        <w:t xml:space="preserve"> 2025</w:t>
      </w:r>
      <w:r>
        <w:rPr>
          <w:b/>
          <w:spacing w:val="-10"/>
          <w:sz w:val="24"/>
        </w:rPr>
        <w:t xml:space="preserve"> </w:t>
      </w:r>
      <w:r>
        <w:rPr>
          <w:b/>
          <w:sz w:val="24"/>
        </w:rPr>
        <w:t>at</w:t>
      </w:r>
      <w:r>
        <w:rPr>
          <w:b/>
          <w:spacing w:val="-7"/>
          <w:sz w:val="24"/>
        </w:rPr>
        <w:t xml:space="preserve"> </w:t>
      </w:r>
      <w:r>
        <w:rPr>
          <w:b/>
          <w:sz w:val="24"/>
        </w:rPr>
        <w:t>5pm</w:t>
      </w:r>
      <w:r w:rsidR="007E5C87">
        <w:rPr>
          <w:b/>
          <w:spacing w:val="-3"/>
          <w:sz w:val="24"/>
        </w:rPr>
        <w:t xml:space="preserve">. </w:t>
      </w:r>
      <w:r w:rsidR="007E5C87" w:rsidRPr="007E5C87">
        <w:rPr>
          <w:bCs/>
          <w:spacing w:val="-3"/>
          <w:sz w:val="24"/>
        </w:rPr>
        <w:t xml:space="preserve">To apply for this role, please send your CV and covering letter stating your motivation for applying and the skills and qualities you will bring to the role to Katie Bharaj, Executive Assistant,  </w:t>
      </w:r>
      <w:hyperlink r:id="rId12" w:tgtFrame="_blank" w:tooltip="mailto:katie.bharaj@strath.ac.uk" w:history="1">
        <w:r w:rsidR="007E5C87" w:rsidRPr="007E5C87">
          <w:rPr>
            <w:rStyle w:val="Hyperlink"/>
            <w:bCs/>
            <w:spacing w:val="-3"/>
            <w:sz w:val="24"/>
          </w:rPr>
          <w:t>katie.bharaj@strath.ac.uk</w:t>
        </w:r>
      </w:hyperlink>
      <w:r w:rsidR="00372D0E">
        <w:rPr>
          <w:bCs/>
          <w:spacing w:val="-3"/>
          <w:sz w:val="24"/>
        </w:rPr>
        <w:t>.</w:t>
      </w:r>
    </w:p>
    <w:p w14:paraId="7C1EF460" w14:textId="26F56105" w:rsidR="008650F8" w:rsidRDefault="0047784E">
      <w:pPr>
        <w:spacing w:before="151"/>
        <w:ind w:left="100"/>
        <w:rPr>
          <w:sz w:val="24"/>
        </w:rPr>
      </w:pPr>
      <w:r>
        <w:rPr>
          <w:sz w:val="24"/>
        </w:rPr>
        <w:t>Short-listed</w:t>
      </w:r>
      <w:r>
        <w:rPr>
          <w:spacing w:val="-8"/>
          <w:sz w:val="24"/>
        </w:rPr>
        <w:t xml:space="preserve"> </w:t>
      </w:r>
      <w:r>
        <w:rPr>
          <w:sz w:val="24"/>
        </w:rPr>
        <w:t>candidates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invited</w:t>
      </w:r>
      <w:r>
        <w:rPr>
          <w:spacing w:val="-2"/>
          <w:sz w:val="24"/>
        </w:rPr>
        <w:t xml:space="preserve"> </w:t>
      </w:r>
      <w:r>
        <w:rPr>
          <w:sz w:val="24"/>
        </w:rPr>
        <w:t>to</w:t>
      </w:r>
      <w:r>
        <w:rPr>
          <w:spacing w:val="-8"/>
          <w:sz w:val="24"/>
        </w:rPr>
        <w:t xml:space="preserve"> </w:t>
      </w:r>
      <w:proofErr w:type="gramStart"/>
      <w:r>
        <w:rPr>
          <w:sz w:val="24"/>
        </w:rPr>
        <w:t>interview</w:t>
      </w:r>
      <w:proofErr w:type="gramEnd"/>
      <w:r w:rsidR="003A2090">
        <w:rPr>
          <w:spacing w:val="-3"/>
          <w:sz w:val="24"/>
        </w:rPr>
        <w:t xml:space="preserve"> on 4</w:t>
      </w:r>
      <w:r w:rsidR="003A2090" w:rsidRPr="003A2090">
        <w:rPr>
          <w:spacing w:val="-3"/>
          <w:sz w:val="24"/>
          <w:vertAlign w:val="superscript"/>
        </w:rPr>
        <w:t>th</w:t>
      </w:r>
      <w:r w:rsidR="003A2090">
        <w:rPr>
          <w:spacing w:val="-3"/>
          <w:sz w:val="24"/>
        </w:rPr>
        <w:t xml:space="preserve"> September (time TBC)</w:t>
      </w:r>
    </w:p>
    <w:p w14:paraId="5EE9FECD" w14:textId="453D7BE6" w:rsidR="008650F8" w:rsidRDefault="0047784E" w:rsidP="00D604B2">
      <w:pPr>
        <w:pStyle w:val="BodyText"/>
        <w:spacing w:before="187"/>
        <w:rPr>
          <w:b/>
        </w:rPr>
      </w:pPr>
      <w:r w:rsidRPr="00744525">
        <w:t>The</w:t>
      </w:r>
      <w:r w:rsidRPr="00744525">
        <w:rPr>
          <w:spacing w:val="10"/>
        </w:rPr>
        <w:t xml:space="preserve"> </w:t>
      </w:r>
      <w:r w:rsidRPr="00744525">
        <w:t>successful</w:t>
      </w:r>
      <w:r w:rsidRPr="00744525">
        <w:rPr>
          <w:spacing w:val="12"/>
        </w:rPr>
        <w:t xml:space="preserve"> </w:t>
      </w:r>
      <w:r w:rsidRPr="00744525">
        <w:t>candidate</w:t>
      </w:r>
      <w:r w:rsidRPr="00744525">
        <w:rPr>
          <w:spacing w:val="11"/>
        </w:rPr>
        <w:t xml:space="preserve"> </w:t>
      </w:r>
      <w:r w:rsidRPr="00744525">
        <w:t>should</w:t>
      </w:r>
      <w:r w:rsidRPr="00744525">
        <w:rPr>
          <w:spacing w:val="11"/>
        </w:rPr>
        <w:t xml:space="preserve"> </w:t>
      </w:r>
      <w:r w:rsidRPr="00744525">
        <w:t>be</w:t>
      </w:r>
      <w:r w:rsidRPr="00744525">
        <w:rPr>
          <w:spacing w:val="13"/>
        </w:rPr>
        <w:t xml:space="preserve"> </w:t>
      </w:r>
      <w:r w:rsidRPr="00744525">
        <w:t>able</w:t>
      </w:r>
      <w:r w:rsidRPr="00744525">
        <w:rPr>
          <w:spacing w:val="11"/>
        </w:rPr>
        <w:t xml:space="preserve"> </w:t>
      </w:r>
      <w:r w:rsidRPr="00744525">
        <w:t>to</w:t>
      </w:r>
      <w:r w:rsidRPr="00744525">
        <w:rPr>
          <w:spacing w:val="10"/>
        </w:rPr>
        <w:t xml:space="preserve"> </w:t>
      </w:r>
      <w:r w:rsidRPr="00744525">
        <w:t>attend</w:t>
      </w:r>
      <w:r w:rsidR="00D604B2">
        <w:t xml:space="preserve"> the Trustee Induction on </w:t>
      </w:r>
      <w:r w:rsidR="00D604B2" w:rsidRPr="00D604B2">
        <w:rPr>
          <w:b/>
          <w:bCs/>
        </w:rPr>
        <w:t>9</w:t>
      </w:r>
      <w:r w:rsidR="00D604B2" w:rsidRPr="00D604B2">
        <w:rPr>
          <w:b/>
          <w:bCs/>
          <w:vertAlign w:val="superscript"/>
        </w:rPr>
        <w:t>th</w:t>
      </w:r>
      <w:r w:rsidR="00D604B2" w:rsidRPr="00D604B2">
        <w:rPr>
          <w:b/>
          <w:bCs/>
        </w:rPr>
        <w:t xml:space="preserve"> September (time TBC)</w:t>
      </w:r>
      <w:r w:rsidR="00D604B2">
        <w:t xml:space="preserve"> and</w:t>
      </w:r>
      <w:r w:rsidRPr="00744525">
        <w:rPr>
          <w:spacing w:val="16"/>
        </w:rPr>
        <w:t xml:space="preserve"> </w:t>
      </w:r>
      <w:r w:rsidRPr="00744525">
        <w:t>the</w:t>
      </w:r>
      <w:r w:rsidRPr="00744525">
        <w:rPr>
          <w:spacing w:val="12"/>
        </w:rPr>
        <w:t xml:space="preserve"> </w:t>
      </w:r>
      <w:r w:rsidRPr="00744525">
        <w:t>next</w:t>
      </w:r>
      <w:r w:rsidRPr="00744525">
        <w:rPr>
          <w:spacing w:val="12"/>
        </w:rPr>
        <w:t xml:space="preserve"> </w:t>
      </w:r>
      <w:r w:rsidRPr="00744525">
        <w:t>Strath</w:t>
      </w:r>
      <w:r w:rsidRPr="00744525">
        <w:rPr>
          <w:spacing w:val="11"/>
        </w:rPr>
        <w:t xml:space="preserve"> </w:t>
      </w:r>
      <w:r w:rsidRPr="00744525">
        <w:t>Union</w:t>
      </w:r>
      <w:r w:rsidRPr="00744525">
        <w:rPr>
          <w:spacing w:val="10"/>
        </w:rPr>
        <w:t xml:space="preserve"> </w:t>
      </w:r>
      <w:r w:rsidRPr="00744525">
        <w:t>Board</w:t>
      </w:r>
      <w:r w:rsidRPr="00744525">
        <w:rPr>
          <w:spacing w:val="11"/>
        </w:rPr>
        <w:t xml:space="preserve"> </w:t>
      </w:r>
      <w:r w:rsidRPr="00744525">
        <w:t>meeting</w:t>
      </w:r>
      <w:r w:rsidRPr="00744525">
        <w:rPr>
          <w:spacing w:val="14"/>
        </w:rPr>
        <w:t xml:space="preserve"> </w:t>
      </w:r>
      <w:r w:rsidRPr="00744525">
        <w:rPr>
          <w:spacing w:val="-5"/>
        </w:rPr>
        <w:t>on</w:t>
      </w:r>
      <w:r w:rsidR="00D604B2">
        <w:rPr>
          <w:spacing w:val="-5"/>
        </w:rPr>
        <w:t xml:space="preserve"> </w:t>
      </w:r>
      <w:r w:rsidR="003F1051">
        <w:rPr>
          <w:b/>
        </w:rPr>
        <w:t>6</w:t>
      </w:r>
      <w:r w:rsidR="003F1051" w:rsidRPr="003F1051">
        <w:rPr>
          <w:b/>
          <w:vertAlign w:val="superscript"/>
        </w:rPr>
        <w:t>th</w:t>
      </w:r>
      <w:r w:rsidR="003F1051">
        <w:rPr>
          <w:b/>
        </w:rPr>
        <w:t xml:space="preserve"> October</w:t>
      </w:r>
      <w:r w:rsidR="00744525" w:rsidRPr="00744525">
        <w:rPr>
          <w:b/>
        </w:rPr>
        <w:t xml:space="preserve"> 2025 at 2pm</w:t>
      </w:r>
      <w:r w:rsidRPr="00744525">
        <w:rPr>
          <w:b/>
          <w:spacing w:val="-4"/>
        </w:rPr>
        <w:t>.</w:t>
      </w:r>
    </w:p>
    <w:sectPr w:rsidR="008650F8">
      <w:pgSz w:w="11910" w:h="16840"/>
      <w:pgMar w:top="18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AD9"/>
    <w:multiLevelType w:val="hybridMultilevel"/>
    <w:tmpl w:val="F99ECD5E"/>
    <w:lvl w:ilvl="0" w:tplc="1D3027DA">
      <w:numFmt w:val="bullet"/>
      <w:lvlText w:val="-"/>
      <w:lvlJc w:val="left"/>
      <w:pPr>
        <w:ind w:left="230" w:hanging="130"/>
      </w:pPr>
      <w:rPr>
        <w:rFonts w:ascii="Calibri" w:eastAsia="Calibri" w:hAnsi="Calibri" w:cs="Calibri" w:hint="default"/>
        <w:b w:val="0"/>
        <w:bCs w:val="0"/>
        <w:i w:val="0"/>
        <w:iCs w:val="0"/>
        <w:color w:val="1F2329"/>
        <w:spacing w:val="0"/>
        <w:w w:val="100"/>
        <w:sz w:val="24"/>
        <w:szCs w:val="24"/>
        <w:lang w:val="en-US" w:eastAsia="en-US" w:bidi="ar-SA"/>
      </w:rPr>
    </w:lvl>
    <w:lvl w:ilvl="1" w:tplc="247CFD96">
      <w:numFmt w:val="bullet"/>
      <w:lvlText w:val="-"/>
      <w:lvlJc w:val="left"/>
      <w:pPr>
        <w:ind w:left="526" w:hanging="165"/>
      </w:pPr>
      <w:rPr>
        <w:rFonts w:ascii="Calibri" w:eastAsia="Calibri" w:hAnsi="Calibri" w:cs="Calibri" w:hint="default"/>
        <w:b w:val="0"/>
        <w:bCs w:val="0"/>
        <w:i w:val="0"/>
        <w:iCs w:val="0"/>
        <w:color w:val="1F2329"/>
        <w:spacing w:val="0"/>
        <w:w w:val="100"/>
        <w:sz w:val="24"/>
        <w:szCs w:val="24"/>
        <w:lang w:val="en-US" w:eastAsia="en-US" w:bidi="ar-SA"/>
      </w:rPr>
    </w:lvl>
    <w:lvl w:ilvl="2" w:tplc="1F960674">
      <w:numFmt w:val="bullet"/>
      <w:lvlText w:val="•"/>
      <w:lvlJc w:val="left"/>
      <w:pPr>
        <w:ind w:left="1490" w:hanging="165"/>
      </w:pPr>
      <w:rPr>
        <w:rFonts w:hint="default"/>
        <w:lang w:val="en-US" w:eastAsia="en-US" w:bidi="ar-SA"/>
      </w:rPr>
    </w:lvl>
    <w:lvl w:ilvl="3" w:tplc="0AC44BEA">
      <w:numFmt w:val="bullet"/>
      <w:lvlText w:val="•"/>
      <w:lvlJc w:val="left"/>
      <w:pPr>
        <w:ind w:left="2460" w:hanging="165"/>
      </w:pPr>
      <w:rPr>
        <w:rFonts w:hint="default"/>
        <w:lang w:val="en-US" w:eastAsia="en-US" w:bidi="ar-SA"/>
      </w:rPr>
    </w:lvl>
    <w:lvl w:ilvl="4" w:tplc="C4F47680">
      <w:numFmt w:val="bullet"/>
      <w:lvlText w:val="•"/>
      <w:lvlJc w:val="left"/>
      <w:pPr>
        <w:ind w:left="3430" w:hanging="165"/>
      </w:pPr>
      <w:rPr>
        <w:rFonts w:hint="default"/>
        <w:lang w:val="en-US" w:eastAsia="en-US" w:bidi="ar-SA"/>
      </w:rPr>
    </w:lvl>
    <w:lvl w:ilvl="5" w:tplc="A7561DEA">
      <w:numFmt w:val="bullet"/>
      <w:lvlText w:val="•"/>
      <w:lvlJc w:val="left"/>
      <w:pPr>
        <w:ind w:left="4400" w:hanging="165"/>
      </w:pPr>
      <w:rPr>
        <w:rFonts w:hint="default"/>
        <w:lang w:val="en-US" w:eastAsia="en-US" w:bidi="ar-SA"/>
      </w:rPr>
    </w:lvl>
    <w:lvl w:ilvl="6" w:tplc="08D4E6FE">
      <w:numFmt w:val="bullet"/>
      <w:lvlText w:val="•"/>
      <w:lvlJc w:val="left"/>
      <w:pPr>
        <w:ind w:left="5370" w:hanging="165"/>
      </w:pPr>
      <w:rPr>
        <w:rFonts w:hint="default"/>
        <w:lang w:val="en-US" w:eastAsia="en-US" w:bidi="ar-SA"/>
      </w:rPr>
    </w:lvl>
    <w:lvl w:ilvl="7" w:tplc="54D848D6">
      <w:numFmt w:val="bullet"/>
      <w:lvlText w:val="•"/>
      <w:lvlJc w:val="left"/>
      <w:pPr>
        <w:ind w:left="6340" w:hanging="165"/>
      </w:pPr>
      <w:rPr>
        <w:rFonts w:hint="default"/>
        <w:lang w:val="en-US" w:eastAsia="en-US" w:bidi="ar-SA"/>
      </w:rPr>
    </w:lvl>
    <w:lvl w:ilvl="8" w:tplc="B3C8A00A">
      <w:numFmt w:val="bullet"/>
      <w:lvlText w:val="•"/>
      <w:lvlJc w:val="left"/>
      <w:pPr>
        <w:ind w:left="7310" w:hanging="165"/>
      </w:pPr>
      <w:rPr>
        <w:rFonts w:hint="default"/>
        <w:lang w:val="en-US" w:eastAsia="en-US" w:bidi="ar-SA"/>
      </w:rPr>
    </w:lvl>
  </w:abstractNum>
  <w:abstractNum w:abstractNumId="1" w15:restartNumberingAfterBreak="0">
    <w:nsid w:val="26722899"/>
    <w:multiLevelType w:val="hybridMultilevel"/>
    <w:tmpl w:val="ACA83376"/>
    <w:lvl w:ilvl="0" w:tplc="FFFFFFFF">
      <w:numFmt w:val="bullet"/>
      <w:lvlText w:val="•"/>
      <w:lvlJc w:val="left"/>
      <w:pPr>
        <w:ind w:left="666" w:hanging="180"/>
      </w:pPr>
      <w:rPr>
        <w:rFonts w:ascii="Calibri" w:eastAsia="Calibri" w:hAnsi="Calibri" w:cs="Calibri" w:hint="default"/>
        <w:b w:val="0"/>
        <w:bCs w:val="0"/>
        <w:i w:val="0"/>
        <w:iCs w:val="0"/>
        <w:color w:val="1F2329"/>
        <w:spacing w:val="0"/>
        <w:w w:val="100"/>
        <w:sz w:val="24"/>
        <w:szCs w:val="24"/>
        <w:lang w:val="en-US" w:eastAsia="en-US" w:bidi="ar-SA"/>
      </w:rPr>
    </w:lvl>
    <w:lvl w:ilvl="1" w:tplc="08090001">
      <w:start w:val="1"/>
      <w:numFmt w:val="bullet"/>
      <w:lvlText w:val=""/>
      <w:lvlJc w:val="left"/>
      <w:pPr>
        <w:ind w:left="1216" w:hanging="360"/>
      </w:pPr>
      <w:rPr>
        <w:rFonts w:ascii="Symbol" w:hAnsi="Symbol" w:hint="default"/>
      </w:rPr>
    </w:lvl>
    <w:lvl w:ilvl="2" w:tplc="FFFFFFFF">
      <w:numFmt w:val="bullet"/>
      <w:lvlText w:val="•"/>
      <w:lvlJc w:val="left"/>
      <w:pPr>
        <w:ind w:left="2005" w:hanging="240"/>
      </w:pPr>
      <w:rPr>
        <w:rFonts w:hint="default"/>
        <w:lang w:val="en-US" w:eastAsia="en-US" w:bidi="ar-SA"/>
      </w:rPr>
    </w:lvl>
    <w:lvl w:ilvl="3" w:tplc="FFFFFFFF">
      <w:numFmt w:val="bullet"/>
      <w:lvlText w:val="•"/>
      <w:lvlJc w:val="left"/>
      <w:pPr>
        <w:ind w:left="2911" w:hanging="240"/>
      </w:pPr>
      <w:rPr>
        <w:rFonts w:hint="default"/>
        <w:lang w:val="en-US" w:eastAsia="en-US" w:bidi="ar-SA"/>
      </w:rPr>
    </w:lvl>
    <w:lvl w:ilvl="4" w:tplc="FFFFFFFF">
      <w:numFmt w:val="bullet"/>
      <w:lvlText w:val="•"/>
      <w:lvlJc w:val="left"/>
      <w:pPr>
        <w:ind w:left="3816" w:hanging="240"/>
      </w:pPr>
      <w:rPr>
        <w:rFonts w:hint="default"/>
        <w:lang w:val="en-US" w:eastAsia="en-US" w:bidi="ar-SA"/>
      </w:rPr>
    </w:lvl>
    <w:lvl w:ilvl="5" w:tplc="FFFFFFFF">
      <w:numFmt w:val="bullet"/>
      <w:lvlText w:val="•"/>
      <w:lvlJc w:val="left"/>
      <w:pPr>
        <w:ind w:left="4722" w:hanging="240"/>
      </w:pPr>
      <w:rPr>
        <w:rFonts w:hint="default"/>
        <w:lang w:val="en-US" w:eastAsia="en-US" w:bidi="ar-SA"/>
      </w:rPr>
    </w:lvl>
    <w:lvl w:ilvl="6" w:tplc="FFFFFFFF">
      <w:numFmt w:val="bullet"/>
      <w:lvlText w:val="•"/>
      <w:lvlJc w:val="left"/>
      <w:pPr>
        <w:ind w:left="5627" w:hanging="240"/>
      </w:pPr>
      <w:rPr>
        <w:rFonts w:hint="default"/>
        <w:lang w:val="en-US" w:eastAsia="en-US" w:bidi="ar-SA"/>
      </w:rPr>
    </w:lvl>
    <w:lvl w:ilvl="7" w:tplc="FFFFFFFF">
      <w:numFmt w:val="bullet"/>
      <w:lvlText w:val="•"/>
      <w:lvlJc w:val="left"/>
      <w:pPr>
        <w:ind w:left="6533" w:hanging="240"/>
      </w:pPr>
      <w:rPr>
        <w:rFonts w:hint="default"/>
        <w:lang w:val="en-US" w:eastAsia="en-US" w:bidi="ar-SA"/>
      </w:rPr>
    </w:lvl>
    <w:lvl w:ilvl="8" w:tplc="FFFFFFFF">
      <w:numFmt w:val="bullet"/>
      <w:lvlText w:val="•"/>
      <w:lvlJc w:val="left"/>
      <w:pPr>
        <w:ind w:left="7438" w:hanging="240"/>
      </w:pPr>
      <w:rPr>
        <w:rFonts w:hint="default"/>
        <w:lang w:val="en-US" w:eastAsia="en-US" w:bidi="ar-SA"/>
      </w:rPr>
    </w:lvl>
  </w:abstractNum>
  <w:abstractNum w:abstractNumId="2" w15:restartNumberingAfterBreak="0">
    <w:nsid w:val="7F121790"/>
    <w:multiLevelType w:val="hybridMultilevel"/>
    <w:tmpl w:val="F9C82492"/>
    <w:lvl w:ilvl="0" w:tplc="A6629F00">
      <w:numFmt w:val="bullet"/>
      <w:lvlText w:val="•"/>
      <w:lvlJc w:val="left"/>
      <w:pPr>
        <w:ind w:left="666" w:hanging="180"/>
      </w:pPr>
      <w:rPr>
        <w:rFonts w:ascii="Calibri" w:eastAsia="Calibri" w:hAnsi="Calibri" w:cs="Calibri" w:hint="default"/>
        <w:b w:val="0"/>
        <w:bCs w:val="0"/>
        <w:i w:val="0"/>
        <w:iCs w:val="0"/>
        <w:color w:val="1F2329"/>
        <w:spacing w:val="0"/>
        <w:w w:val="100"/>
        <w:sz w:val="24"/>
        <w:szCs w:val="24"/>
        <w:lang w:val="en-US" w:eastAsia="en-US" w:bidi="ar-SA"/>
      </w:rPr>
    </w:lvl>
    <w:lvl w:ilvl="1" w:tplc="36F4A054">
      <w:start w:val="1"/>
      <w:numFmt w:val="decimal"/>
      <w:lvlText w:val="%2."/>
      <w:lvlJc w:val="left"/>
      <w:pPr>
        <w:ind w:left="1096" w:hanging="240"/>
        <w:jc w:val="left"/>
      </w:pPr>
      <w:rPr>
        <w:rFonts w:ascii="Calibri" w:eastAsia="Calibri" w:hAnsi="Calibri" w:cs="Calibri" w:hint="default"/>
        <w:b w:val="0"/>
        <w:bCs w:val="0"/>
        <w:i w:val="0"/>
        <w:iCs w:val="0"/>
        <w:color w:val="1F2329"/>
        <w:spacing w:val="-2"/>
        <w:w w:val="100"/>
        <w:sz w:val="24"/>
        <w:szCs w:val="24"/>
        <w:lang w:val="en-US" w:eastAsia="en-US" w:bidi="ar-SA"/>
      </w:rPr>
    </w:lvl>
    <w:lvl w:ilvl="2" w:tplc="3E826F48">
      <w:numFmt w:val="bullet"/>
      <w:lvlText w:val="•"/>
      <w:lvlJc w:val="left"/>
      <w:pPr>
        <w:ind w:left="2005" w:hanging="240"/>
      </w:pPr>
      <w:rPr>
        <w:rFonts w:hint="default"/>
        <w:lang w:val="en-US" w:eastAsia="en-US" w:bidi="ar-SA"/>
      </w:rPr>
    </w:lvl>
    <w:lvl w:ilvl="3" w:tplc="8A960596">
      <w:numFmt w:val="bullet"/>
      <w:lvlText w:val="•"/>
      <w:lvlJc w:val="left"/>
      <w:pPr>
        <w:ind w:left="2911" w:hanging="240"/>
      </w:pPr>
      <w:rPr>
        <w:rFonts w:hint="default"/>
        <w:lang w:val="en-US" w:eastAsia="en-US" w:bidi="ar-SA"/>
      </w:rPr>
    </w:lvl>
    <w:lvl w:ilvl="4" w:tplc="CBC4A0DA">
      <w:numFmt w:val="bullet"/>
      <w:lvlText w:val="•"/>
      <w:lvlJc w:val="left"/>
      <w:pPr>
        <w:ind w:left="3816" w:hanging="240"/>
      </w:pPr>
      <w:rPr>
        <w:rFonts w:hint="default"/>
        <w:lang w:val="en-US" w:eastAsia="en-US" w:bidi="ar-SA"/>
      </w:rPr>
    </w:lvl>
    <w:lvl w:ilvl="5" w:tplc="512ED2E0">
      <w:numFmt w:val="bullet"/>
      <w:lvlText w:val="•"/>
      <w:lvlJc w:val="left"/>
      <w:pPr>
        <w:ind w:left="4722" w:hanging="240"/>
      </w:pPr>
      <w:rPr>
        <w:rFonts w:hint="default"/>
        <w:lang w:val="en-US" w:eastAsia="en-US" w:bidi="ar-SA"/>
      </w:rPr>
    </w:lvl>
    <w:lvl w:ilvl="6" w:tplc="9780B182">
      <w:numFmt w:val="bullet"/>
      <w:lvlText w:val="•"/>
      <w:lvlJc w:val="left"/>
      <w:pPr>
        <w:ind w:left="5627" w:hanging="240"/>
      </w:pPr>
      <w:rPr>
        <w:rFonts w:hint="default"/>
        <w:lang w:val="en-US" w:eastAsia="en-US" w:bidi="ar-SA"/>
      </w:rPr>
    </w:lvl>
    <w:lvl w:ilvl="7" w:tplc="6F8A881E">
      <w:numFmt w:val="bullet"/>
      <w:lvlText w:val="•"/>
      <w:lvlJc w:val="left"/>
      <w:pPr>
        <w:ind w:left="6533" w:hanging="240"/>
      </w:pPr>
      <w:rPr>
        <w:rFonts w:hint="default"/>
        <w:lang w:val="en-US" w:eastAsia="en-US" w:bidi="ar-SA"/>
      </w:rPr>
    </w:lvl>
    <w:lvl w:ilvl="8" w:tplc="6B426264">
      <w:numFmt w:val="bullet"/>
      <w:lvlText w:val="•"/>
      <w:lvlJc w:val="left"/>
      <w:pPr>
        <w:ind w:left="7438" w:hanging="240"/>
      </w:pPr>
      <w:rPr>
        <w:rFonts w:hint="default"/>
        <w:lang w:val="en-US" w:eastAsia="en-US" w:bidi="ar-SA"/>
      </w:rPr>
    </w:lvl>
  </w:abstractNum>
  <w:num w:numId="1" w16cid:durableId="294065314">
    <w:abstractNumId w:val="0"/>
  </w:num>
  <w:num w:numId="2" w16cid:durableId="1562060802">
    <w:abstractNumId w:val="2"/>
  </w:num>
  <w:num w:numId="3" w16cid:durableId="636227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50F8"/>
    <w:rsid w:val="0002779B"/>
    <w:rsid w:val="00161724"/>
    <w:rsid w:val="00176A80"/>
    <w:rsid w:val="001D7646"/>
    <w:rsid w:val="00243E1F"/>
    <w:rsid w:val="003662ED"/>
    <w:rsid w:val="00372D0E"/>
    <w:rsid w:val="003A2090"/>
    <w:rsid w:val="003F1051"/>
    <w:rsid w:val="0047784E"/>
    <w:rsid w:val="004A59CD"/>
    <w:rsid w:val="005424C2"/>
    <w:rsid w:val="005A0CB1"/>
    <w:rsid w:val="006338DB"/>
    <w:rsid w:val="006413A8"/>
    <w:rsid w:val="006C10AD"/>
    <w:rsid w:val="00744525"/>
    <w:rsid w:val="0075504A"/>
    <w:rsid w:val="007E5C87"/>
    <w:rsid w:val="008650F8"/>
    <w:rsid w:val="0092722D"/>
    <w:rsid w:val="00954699"/>
    <w:rsid w:val="00AC750E"/>
    <w:rsid w:val="00B32B14"/>
    <w:rsid w:val="00C708EA"/>
    <w:rsid w:val="00D21233"/>
    <w:rsid w:val="00D604B2"/>
    <w:rsid w:val="00E57931"/>
    <w:rsid w:val="00F76784"/>
    <w:rsid w:val="5F52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8CDC"/>
  <w15:docId w15:val="{A60F5E3E-1ADE-40DD-8A50-2F81939A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2"/>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7"/>
      <w:ind w:left="100"/>
    </w:pPr>
    <w:rPr>
      <w:sz w:val="24"/>
      <w:szCs w:val="24"/>
    </w:rPr>
  </w:style>
  <w:style w:type="paragraph" w:styleId="Title">
    <w:name w:val="Title"/>
    <w:basedOn w:val="Normal"/>
    <w:uiPriority w:val="10"/>
    <w:qFormat/>
    <w:pPr>
      <w:ind w:left="135" w:right="1134" w:firstLine="3"/>
      <w:jc w:val="center"/>
    </w:pPr>
    <w:rPr>
      <w:rFonts w:ascii="Trebuchet MS" w:eastAsia="Trebuchet MS" w:hAnsi="Trebuchet MS" w:cs="Trebuchet MS"/>
      <w:b/>
      <w:bCs/>
      <w:sz w:val="91"/>
      <w:szCs w:val="91"/>
    </w:rPr>
  </w:style>
  <w:style w:type="paragraph" w:styleId="ListParagraph">
    <w:name w:val="List Paragraph"/>
    <w:basedOn w:val="Normal"/>
    <w:uiPriority w:val="1"/>
    <w:qFormat/>
    <w:pPr>
      <w:spacing w:before="273"/>
      <w:ind w:left="6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750E"/>
    <w:rPr>
      <w:color w:val="0000FF" w:themeColor="hyperlink"/>
      <w:u w:val="single"/>
    </w:rPr>
  </w:style>
  <w:style w:type="character" w:styleId="UnresolvedMention">
    <w:name w:val="Unresolved Mention"/>
    <w:basedOn w:val="DefaultParagraphFont"/>
    <w:uiPriority w:val="99"/>
    <w:semiHidden/>
    <w:unhideWhenUsed/>
    <w:rsid w:val="00AC7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rathunion.com/union/histo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thunion.com/union/governance/policy/" TargetMode="External"/><Relationship Id="rId12" Type="http://schemas.openxmlformats.org/officeDocument/2006/relationships/hyperlink" Target="mailto:katie.bharaj@str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hunion.com/" TargetMode="External"/><Relationship Id="rId11" Type="http://schemas.openxmlformats.org/officeDocument/2006/relationships/hyperlink" Target="mailto:Morna.Simpkins@strath.ac.uk." TargetMode="External"/><Relationship Id="rId5" Type="http://schemas.openxmlformats.org/officeDocument/2006/relationships/image" Target="media/image1.png"/><Relationship Id="rId10" Type="http://schemas.openxmlformats.org/officeDocument/2006/relationships/hyperlink" Target="https://www.strathunion.com/pageassets/union/governance/policy/Strathclyde_Strategic_Alliance_2024_25_WEB.pdf" TargetMode="External"/><Relationship Id="rId4" Type="http://schemas.openxmlformats.org/officeDocument/2006/relationships/webSettings" Target="webSettings.xml"/><Relationship Id="rId9" Type="http://schemas.openxmlformats.org/officeDocument/2006/relationships/hyperlink" Target="https://www.strathunion.com/pageassets/union/Impact_Report_2023_24_Strath_Union_WE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Black and White Photo Job Vacancy Announcement</dc:title>
  <dc:creator>Emma Fair</dc:creator>
  <cp:keywords>DAEdDK-_d40,BADAheT-Pzk</cp:keywords>
  <cp:lastModifiedBy>Katie Bharaj</cp:lastModifiedBy>
  <cp:revision>26</cp:revision>
  <dcterms:created xsi:type="dcterms:W3CDTF">2025-03-11T12:14:00Z</dcterms:created>
  <dcterms:modified xsi:type="dcterms:W3CDTF">2025-08-11T15:53:00Z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vt:lpwstr>
  </property>
  <property fmtid="{D5CDD505-2E9C-101B-9397-08002B2CF9AE}" pid="4" name="LastSaved">
    <vt:filetime>2025-03-11T00:00:00Z</vt:filetime>
  </property>
</Properties>
</file>