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85B1" w14:textId="3B3014F4" w:rsidR="00257E9C" w:rsidRDefault="00507BAC" w:rsidP="00B7061F">
      <w:pPr>
        <w:jc w:val="center"/>
        <w:rPr>
          <w:rFonts w:asciiTheme="minorHAnsi" w:hAnsiTheme="minorHAnsi" w:cstheme="minorHAnsi"/>
          <w:b/>
          <w:sz w:val="22"/>
          <w:szCs w:val="22"/>
        </w:rPr>
      </w:pPr>
      <w:r>
        <w:rPr>
          <w:b/>
          <w:noProof/>
          <w:sz w:val="28"/>
          <w:szCs w:val="28"/>
        </w:rPr>
        <w:drawing>
          <wp:anchor distT="0" distB="0" distL="114300" distR="114300" simplePos="0" relativeHeight="251659264" behindDoc="0" locked="0" layoutInCell="1" allowOverlap="1" wp14:anchorId="4CE99971" wp14:editId="4F3B1E45">
            <wp:simplePos x="0" y="0"/>
            <wp:positionH relativeFrom="margin">
              <wp:posOffset>0</wp:posOffset>
            </wp:positionH>
            <wp:positionV relativeFrom="margin">
              <wp:posOffset>-153670</wp:posOffset>
            </wp:positionV>
            <wp:extent cx="2398395" cy="697230"/>
            <wp:effectExtent l="0" t="0" r="1905" b="762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t="35149" b="35759"/>
                    <a:stretch/>
                  </pic:blipFill>
                  <pic:spPr bwMode="auto">
                    <a:xfrm>
                      <a:off x="0" y="0"/>
                      <a:ext cx="2398395" cy="697230"/>
                    </a:xfrm>
                    <a:prstGeom prst="rect">
                      <a:avLst/>
                    </a:prstGeom>
                    <a:ln>
                      <a:noFill/>
                    </a:ln>
                    <a:extLst>
                      <a:ext uri="{53640926-AAD7-44D8-BBD7-CCE9431645EC}">
                        <a14:shadowObscured xmlns:a14="http://schemas.microsoft.com/office/drawing/2010/main"/>
                      </a:ext>
                    </a:extLst>
                  </pic:spPr>
                </pic:pic>
              </a:graphicData>
            </a:graphic>
          </wp:anchor>
        </w:drawing>
      </w:r>
    </w:p>
    <w:p w14:paraId="7041B21C" w14:textId="0EE78593" w:rsidR="00257E9C" w:rsidRPr="00257E9C" w:rsidRDefault="00257E9C" w:rsidP="00B7061F">
      <w:pPr>
        <w:jc w:val="center"/>
        <w:rPr>
          <w:rFonts w:cs="Arial"/>
          <w:b/>
          <w:color w:val="323360"/>
        </w:rPr>
      </w:pPr>
    </w:p>
    <w:p w14:paraId="1E204659" w14:textId="77777777" w:rsidR="00FD2D74" w:rsidRDefault="00FD2D74" w:rsidP="00BA5AF7">
      <w:pPr>
        <w:jc w:val="center"/>
        <w:rPr>
          <w:rFonts w:cs="Arial"/>
          <w:b/>
          <w:color w:val="323360"/>
        </w:rPr>
      </w:pPr>
    </w:p>
    <w:p w14:paraId="0A7F9DE3" w14:textId="77777777" w:rsidR="00FD2D74" w:rsidRDefault="00FD2D74" w:rsidP="00BA5AF7">
      <w:pPr>
        <w:jc w:val="center"/>
        <w:rPr>
          <w:rFonts w:cs="Arial"/>
          <w:b/>
          <w:color w:val="323360"/>
        </w:rPr>
      </w:pPr>
    </w:p>
    <w:p w14:paraId="709F96CA" w14:textId="573795EE" w:rsidR="00B7061F" w:rsidRPr="00257E9C" w:rsidRDefault="00B7061F" w:rsidP="00BA5AF7">
      <w:pPr>
        <w:jc w:val="center"/>
        <w:rPr>
          <w:rFonts w:cs="Arial"/>
          <w:b/>
          <w:color w:val="323360"/>
        </w:rPr>
      </w:pPr>
      <w:r w:rsidRPr="00257E9C">
        <w:rPr>
          <w:rFonts w:cs="Arial"/>
          <w:b/>
          <w:color w:val="323360"/>
        </w:rPr>
        <w:t xml:space="preserve">Developing the Young Workforce </w:t>
      </w:r>
      <w:r w:rsidR="004C4A97">
        <w:rPr>
          <w:rFonts w:cs="Arial"/>
          <w:b/>
          <w:color w:val="323360"/>
        </w:rPr>
        <w:t>Tay Cities</w:t>
      </w:r>
    </w:p>
    <w:p w14:paraId="3568C3D0" w14:textId="77777777" w:rsidR="00B7061F" w:rsidRPr="00257E9C" w:rsidRDefault="00B7061F" w:rsidP="00BA5AF7">
      <w:pPr>
        <w:jc w:val="center"/>
        <w:rPr>
          <w:rFonts w:cs="Arial"/>
          <w:b/>
          <w:color w:val="323360"/>
        </w:rPr>
      </w:pPr>
    </w:p>
    <w:p w14:paraId="0F2CC2EE" w14:textId="77777777" w:rsidR="00B7061F" w:rsidRPr="00257E9C" w:rsidRDefault="00B7061F" w:rsidP="00BA5AF7">
      <w:pPr>
        <w:jc w:val="center"/>
        <w:rPr>
          <w:rFonts w:cs="Arial"/>
          <w:b/>
          <w:color w:val="323360"/>
        </w:rPr>
      </w:pPr>
      <w:r w:rsidRPr="00257E9C">
        <w:rPr>
          <w:rFonts w:cs="Arial"/>
          <w:b/>
          <w:color w:val="323360"/>
        </w:rPr>
        <w:t>Job Description</w:t>
      </w:r>
    </w:p>
    <w:p w14:paraId="433ED910" w14:textId="77777777" w:rsidR="00B7061F" w:rsidRPr="00257E9C" w:rsidRDefault="00B7061F" w:rsidP="00BA5AF7">
      <w:pPr>
        <w:jc w:val="center"/>
        <w:rPr>
          <w:rFonts w:cs="Arial"/>
          <w:b/>
          <w:color w:val="323360"/>
        </w:rPr>
      </w:pPr>
    </w:p>
    <w:p w14:paraId="5D1A01EB" w14:textId="5A37D31E" w:rsidR="00BE248F" w:rsidRDefault="009B33B6" w:rsidP="346F90D9">
      <w:pPr>
        <w:jc w:val="center"/>
        <w:rPr>
          <w:rFonts w:cs="Arial"/>
          <w:b/>
          <w:bCs/>
          <w:color w:val="323360"/>
        </w:rPr>
      </w:pPr>
      <w:r w:rsidRPr="6B03DA94">
        <w:rPr>
          <w:rFonts w:cs="Arial"/>
          <w:b/>
          <w:bCs/>
          <w:color w:val="323360"/>
        </w:rPr>
        <w:t>D</w:t>
      </w:r>
      <w:r w:rsidR="00D55DAB" w:rsidRPr="6B03DA94">
        <w:rPr>
          <w:rFonts w:cs="Arial"/>
          <w:b/>
          <w:bCs/>
          <w:color w:val="323360"/>
        </w:rPr>
        <w:t>ev</w:t>
      </w:r>
      <w:r w:rsidR="080CC128" w:rsidRPr="6B03DA94">
        <w:rPr>
          <w:rFonts w:cs="Arial"/>
          <w:b/>
          <w:bCs/>
          <w:color w:val="323360"/>
        </w:rPr>
        <w:t>e</w:t>
      </w:r>
      <w:r w:rsidR="00D55DAB" w:rsidRPr="6B03DA94">
        <w:rPr>
          <w:rFonts w:cs="Arial"/>
          <w:b/>
          <w:bCs/>
          <w:color w:val="323360"/>
        </w:rPr>
        <w:t xml:space="preserve">loping the </w:t>
      </w:r>
      <w:r w:rsidRPr="6B03DA94">
        <w:rPr>
          <w:rFonts w:cs="Arial"/>
          <w:b/>
          <w:bCs/>
          <w:color w:val="323360"/>
        </w:rPr>
        <w:t>Y</w:t>
      </w:r>
      <w:r w:rsidR="00D55DAB" w:rsidRPr="6B03DA94">
        <w:rPr>
          <w:rFonts w:cs="Arial"/>
          <w:b/>
          <w:bCs/>
          <w:color w:val="323360"/>
        </w:rPr>
        <w:t xml:space="preserve">oung </w:t>
      </w:r>
      <w:r w:rsidRPr="6B03DA94">
        <w:rPr>
          <w:rFonts w:cs="Arial"/>
          <w:b/>
          <w:bCs/>
          <w:color w:val="323360"/>
        </w:rPr>
        <w:t>W</w:t>
      </w:r>
      <w:r w:rsidR="00D55DAB" w:rsidRPr="6B03DA94">
        <w:rPr>
          <w:rFonts w:cs="Arial"/>
          <w:b/>
          <w:bCs/>
          <w:color w:val="323360"/>
        </w:rPr>
        <w:t>orkforce</w:t>
      </w:r>
      <w:r w:rsidR="00BE248F" w:rsidRPr="6B03DA94">
        <w:rPr>
          <w:rFonts w:cs="Arial"/>
          <w:b/>
          <w:bCs/>
          <w:color w:val="323360"/>
        </w:rPr>
        <w:t xml:space="preserve"> </w:t>
      </w:r>
      <w:r w:rsidR="00D55DAB" w:rsidRPr="6B03DA94">
        <w:rPr>
          <w:rFonts w:cs="Arial"/>
          <w:b/>
          <w:bCs/>
          <w:color w:val="323360"/>
        </w:rPr>
        <w:t xml:space="preserve">School </w:t>
      </w:r>
      <w:r w:rsidR="00BE248F" w:rsidRPr="6B03DA94">
        <w:rPr>
          <w:rFonts w:cs="Arial"/>
          <w:b/>
          <w:bCs/>
          <w:color w:val="323360"/>
        </w:rPr>
        <w:t>Coordinator</w:t>
      </w:r>
      <w:r w:rsidR="00176152" w:rsidRPr="6B03DA94">
        <w:rPr>
          <w:rFonts w:cs="Arial"/>
          <w:b/>
          <w:bCs/>
          <w:color w:val="323360"/>
        </w:rPr>
        <w:t xml:space="preserve"> (Secondary)</w:t>
      </w:r>
    </w:p>
    <w:p w14:paraId="72175899" w14:textId="4968C26C" w:rsidR="00ED3FFF" w:rsidRDefault="00ED3FFF" w:rsidP="00BA5AF7">
      <w:pPr>
        <w:jc w:val="center"/>
        <w:rPr>
          <w:rFonts w:cs="Arial"/>
          <w:b/>
          <w:color w:val="323360"/>
        </w:rPr>
      </w:pPr>
    </w:p>
    <w:p w14:paraId="7A1C1C36" w14:textId="1622B743" w:rsidR="00E45EA2" w:rsidRDefault="00AF2536" w:rsidP="6B03DA94">
      <w:pPr>
        <w:jc w:val="center"/>
        <w:rPr>
          <w:rFonts w:cs="Arial"/>
          <w:b/>
          <w:bCs/>
          <w:color w:val="323360"/>
        </w:rPr>
      </w:pPr>
      <w:r>
        <w:rPr>
          <w:rFonts w:cs="Arial"/>
          <w:b/>
          <w:bCs/>
          <w:color w:val="323360"/>
        </w:rPr>
        <w:t>Perth and Kinross Council</w:t>
      </w:r>
      <w:r w:rsidR="44D88FEB" w:rsidRPr="6B03DA94">
        <w:rPr>
          <w:rFonts w:cs="Arial"/>
          <w:b/>
          <w:bCs/>
          <w:color w:val="323360"/>
        </w:rPr>
        <w:t xml:space="preserve">  </w:t>
      </w:r>
    </w:p>
    <w:p w14:paraId="2052E9BF" w14:textId="77777777" w:rsidR="00ED3FFF" w:rsidRDefault="00ED3FFF" w:rsidP="00BA5AF7">
      <w:pPr>
        <w:jc w:val="center"/>
        <w:rPr>
          <w:rFonts w:cs="Arial"/>
          <w:b/>
          <w:color w:val="323360"/>
        </w:rPr>
      </w:pPr>
    </w:p>
    <w:p w14:paraId="7FE85422" w14:textId="7CEB1877" w:rsidR="00ED3FFF" w:rsidRDefault="521E79DB" w:rsidP="60AAB0E2">
      <w:pPr>
        <w:jc w:val="center"/>
        <w:rPr>
          <w:rFonts w:cs="Arial"/>
          <w:b/>
          <w:bCs/>
          <w:color w:val="323360"/>
        </w:rPr>
      </w:pPr>
      <w:r w:rsidRPr="6B03DA94">
        <w:rPr>
          <w:rFonts w:cs="Arial"/>
          <w:b/>
          <w:bCs/>
          <w:color w:val="323360"/>
        </w:rPr>
        <w:t>1</w:t>
      </w:r>
      <w:r w:rsidR="00E45EA2" w:rsidRPr="6B03DA94">
        <w:rPr>
          <w:rFonts w:cs="Arial"/>
          <w:b/>
          <w:bCs/>
          <w:color w:val="323360"/>
        </w:rPr>
        <w:t xml:space="preserve"> Full-Time post </w:t>
      </w:r>
      <w:r w:rsidR="5C7DDFDF" w:rsidRPr="6B03DA94">
        <w:rPr>
          <w:rFonts w:cs="Arial"/>
          <w:b/>
          <w:bCs/>
          <w:color w:val="323360"/>
        </w:rPr>
        <w:t>based over 2 schools</w:t>
      </w:r>
      <w:r w:rsidR="00A03B0D">
        <w:rPr>
          <w:rFonts w:cs="Arial"/>
          <w:b/>
          <w:bCs/>
          <w:color w:val="323360"/>
        </w:rPr>
        <w:t xml:space="preserve"> </w:t>
      </w:r>
      <w:r w:rsidR="00AF2536">
        <w:rPr>
          <w:rFonts w:cs="Arial"/>
          <w:b/>
          <w:bCs/>
          <w:color w:val="323360"/>
        </w:rPr>
        <w:t xml:space="preserve">(Crieff High and Community School of Auchterarder) </w:t>
      </w:r>
    </w:p>
    <w:p w14:paraId="0A1BA3B8" w14:textId="77777777" w:rsidR="00ED3FFF" w:rsidRDefault="00ED3FFF" w:rsidP="00BA5AF7">
      <w:pPr>
        <w:jc w:val="center"/>
        <w:rPr>
          <w:rFonts w:cs="Arial"/>
          <w:b/>
          <w:color w:val="323360"/>
        </w:rPr>
      </w:pPr>
    </w:p>
    <w:p w14:paraId="383C09CA" w14:textId="77777777" w:rsidR="00BE248F" w:rsidRPr="00257E9C" w:rsidRDefault="00BE248F" w:rsidP="00BA5AF7">
      <w:pPr>
        <w:rPr>
          <w:rFonts w:cs="Arial"/>
          <w:b/>
          <w:color w:val="323360"/>
        </w:rPr>
      </w:pPr>
    </w:p>
    <w:p w14:paraId="2D3FAD00" w14:textId="77777777" w:rsidR="0082311E" w:rsidRPr="00257E9C" w:rsidRDefault="00B7061F" w:rsidP="00BA5AF7">
      <w:pPr>
        <w:rPr>
          <w:rFonts w:cs="Arial"/>
          <w:b/>
          <w:color w:val="323360"/>
        </w:rPr>
      </w:pPr>
      <w:r w:rsidRPr="00257E9C">
        <w:rPr>
          <w:rFonts w:cs="Arial"/>
          <w:b/>
          <w:color w:val="323360"/>
        </w:rPr>
        <w:t>The Role:</w:t>
      </w:r>
      <w:r w:rsidR="0082311E" w:rsidRPr="00257E9C">
        <w:rPr>
          <w:rFonts w:cs="Arial"/>
          <w:b/>
          <w:color w:val="323360"/>
        </w:rPr>
        <w:t xml:space="preserve"> </w:t>
      </w:r>
    </w:p>
    <w:p w14:paraId="7EDCB289" w14:textId="71270CB5" w:rsidR="000A381B" w:rsidRPr="00257E9C" w:rsidRDefault="00324755" w:rsidP="00BA5AF7">
      <w:pPr>
        <w:rPr>
          <w:rFonts w:cs="Arial"/>
          <w:b/>
          <w:color w:val="323360"/>
        </w:rPr>
      </w:pPr>
      <w:r w:rsidRPr="00257E9C">
        <w:rPr>
          <w:rFonts w:cs="Arial"/>
          <w:color w:val="323360"/>
        </w:rPr>
        <w:t xml:space="preserve">The main role of a DYW </w:t>
      </w:r>
      <w:r w:rsidR="00B7061F" w:rsidRPr="00257E9C">
        <w:rPr>
          <w:rFonts w:cs="Arial"/>
          <w:color w:val="323360"/>
        </w:rPr>
        <w:t xml:space="preserve">School </w:t>
      </w:r>
      <w:r w:rsidRPr="00257E9C">
        <w:rPr>
          <w:rFonts w:cs="Arial"/>
          <w:color w:val="323360"/>
        </w:rPr>
        <w:t xml:space="preserve">Coordinator will be to </w:t>
      </w:r>
      <w:r w:rsidR="0084662D" w:rsidRPr="0084662D">
        <w:rPr>
          <w:rFonts w:cs="Arial"/>
          <w:color w:val="323360"/>
        </w:rPr>
        <w:t>develop and implement a programme of employer engagement aimed at enhancing the curriculum and increasing pupils’ career awareness and skills development.</w:t>
      </w:r>
      <w:r w:rsidR="0084662D">
        <w:rPr>
          <w:rFonts w:cs="Arial"/>
          <w:color w:val="323360"/>
        </w:rPr>
        <w:t xml:space="preserve"> The pos</w:t>
      </w:r>
      <w:r w:rsidR="00994D12">
        <w:rPr>
          <w:rFonts w:cs="Arial"/>
          <w:color w:val="323360"/>
        </w:rPr>
        <w:t>t</w:t>
      </w:r>
      <w:r w:rsidR="0084662D">
        <w:rPr>
          <w:rFonts w:cs="Arial"/>
          <w:color w:val="323360"/>
        </w:rPr>
        <w:t xml:space="preserve"> holder will work alongside </w:t>
      </w:r>
      <w:r w:rsidR="00C64C78" w:rsidRPr="00257E9C">
        <w:rPr>
          <w:rFonts w:cs="Arial"/>
          <w:color w:val="323360"/>
        </w:rPr>
        <w:t>s</w:t>
      </w:r>
      <w:r w:rsidR="005E22AE" w:rsidRPr="00257E9C">
        <w:rPr>
          <w:rFonts w:cs="Arial"/>
          <w:color w:val="323360"/>
        </w:rPr>
        <w:t xml:space="preserve">enior </w:t>
      </w:r>
      <w:r w:rsidR="00942B4C" w:rsidRPr="00257E9C">
        <w:rPr>
          <w:rFonts w:cs="Arial"/>
          <w:color w:val="323360"/>
        </w:rPr>
        <w:t>leaders</w:t>
      </w:r>
      <w:r w:rsidR="005E22AE" w:rsidRPr="00257E9C">
        <w:rPr>
          <w:rFonts w:cs="Arial"/>
          <w:color w:val="323360"/>
        </w:rPr>
        <w:t xml:space="preserve"> </w:t>
      </w:r>
      <w:r w:rsidRPr="00257E9C">
        <w:rPr>
          <w:rFonts w:cs="Arial"/>
          <w:color w:val="323360"/>
        </w:rPr>
        <w:t>in the school</w:t>
      </w:r>
      <w:r w:rsidR="0084662D">
        <w:rPr>
          <w:rFonts w:cs="Arial"/>
          <w:color w:val="323360"/>
        </w:rPr>
        <w:t xml:space="preserve"> and Developing the Young Workforce Core Team </w:t>
      </w:r>
      <w:r w:rsidR="00994D12">
        <w:rPr>
          <w:rFonts w:cs="Arial"/>
          <w:color w:val="323360"/>
        </w:rPr>
        <w:t xml:space="preserve">to deliver </w:t>
      </w:r>
      <w:r w:rsidR="00025860" w:rsidRPr="00257E9C">
        <w:rPr>
          <w:rFonts w:cs="Arial"/>
          <w:color w:val="323360"/>
        </w:rPr>
        <w:t>employer offers</w:t>
      </w:r>
      <w:r w:rsidR="003A39FA" w:rsidRPr="00257E9C">
        <w:rPr>
          <w:rFonts w:cs="Arial"/>
          <w:color w:val="323360"/>
        </w:rPr>
        <w:t xml:space="preserve"> within the curriculum</w:t>
      </w:r>
      <w:r w:rsidR="00257E9C">
        <w:rPr>
          <w:rFonts w:cs="Arial"/>
          <w:color w:val="323360"/>
        </w:rPr>
        <w:t xml:space="preserve">. </w:t>
      </w:r>
      <w:r w:rsidR="005E22AE" w:rsidRPr="00257E9C">
        <w:rPr>
          <w:rFonts w:cs="Arial"/>
          <w:color w:val="323360"/>
        </w:rPr>
        <w:t xml:space="preserve">They </w:t>
      </w:r>
      <w:r w:rsidR="00025860" w:rsidRPr="00257E9C">
        <w:rPr>
          <w:rFonts w:cs="Arial"/>
          <w:color w:val="323360"/>
        </w:rPr>
        <w:t xml:space="preserve">will </w:t>
      </w:r>
      <w:r w:rsidR="00994D12">
        <w:rPr>
          <w:rFonts w:cs="Arial"/>
          <w:color w:val="323360"/>
        </w:rPr>
        <w:t xml:space="preserve">support the </w:t>
      </w:r>
      <w:r w:rsidR="005E22AE" w:rsidRPr="00257E9C">
        <w:rPr>
          <w:rFonts w:cs="Arial"/>
          <w:color w:val="323360"/>
        </w:rPr>
        <w:t>creat</w:t>
      </w:r>
      <w:r w:rsidR="00994D12">
        <w:rPr>
          <w:rFonts w:cs="Arial"/>
          <w:color w:val="323360"/>
        </w:rPr>
        <w:t>ion</w:t>
      </w:r>
      <w:r w:rsidR="005E22AE" w:rsidRPr="00257E9C">
        <w:rPr>
          <w:rFonts w:cs="Arial"/>
          <w:color w:val="323360"/>
        </w:rPr>
        <w:t xml:space="preserve"> and implement</w:t>
      </w:r>
      <w:r w:rsidR="00994D12">
        <w:rPr>
          <w:rFonts w:cs="Arial"/>
          <w:color w:val="323360"/>
        </w:rPr>
        <w:t>ation of</w:t>
      </w:r>
      <w:r w:rsidR="005E22AE" w:rsidRPr="00257E9C">
        <w:rPr>
          <w:rFonts w:cs="Arial"/>
          <w:color w:val="323360"/>
        </w:rPr>
        <w:t xml:space="preserve"> a structure for employer engagement which reflects the school’s demographic</w:t>
      </w:r>
      <w:r w:rsidR="00967793" w:rsidRPr="00257E9C">
        <w:rPr>
          <w:rFonts w:cs="Arial"/>
          <w:color w:val="323360"/>
        </w:rPr>
        <w:t>, regional and local DYW plans</w:t>
      </w:r>
      <w:r w:rsidR="005E22AE" w:rsidRPr="00257E9C">
        <w:rPr>
          <w:rFonts w:cs="Arial"/>
          <w:color w:val="323360"/>
        </w:rPr>
        <w:t xml:space="preserve"> and maintain </w:t>
      </w:r>
      <w:r w:rsidR="003A39FA" w:rsidRPr="00257E9C">
        <w:rPr>
          <w:rFonts w:cs="Arial"/>
          <w:color w:val="323360"/>
        </w:rPr>
        <w:t>a robust network of partners within</w:t>
      </w:r>
      <w:r w:rsidR="00257E9C">
        <w:rPr>
          <w:rFonts w:cs="Arial"/>
          <w:color w:val="323360"/>
        </w:rPr>
        <w:t xml:space="preserve"> the local business community. </w:t>
      </w:r>
      <w:r w:rsidR="003839DB" w:rsidRPr="00257E9C">
        <w:rPr>
          <w:rFonts w:cs="Arial"/>
          <w:color w:val="323360"/>
        </w:rPr>
        <w:t>In doing so</w:t>
      </w:r>
      <w:r w:rsidR="00670774">
        <w:rPr>
          <w:rFonts w:cs="Arial"/>
          <w:color w:val="323360"/>
        </w:rPr>
        <w:t>,</w:t>
      </w:r>
      <w:r w:rsidR="003839DB" w:rsidRPr="00257E9C">
        <w:rPr>
          <w:rFonts w:cs="Arial"/>
          <w:color w:val="323360"/>
        </w:rPr>
        <w:t xml:space="preserve"> they support </w:t>
      </w:r>
      <w:r w:rsidR="00C64C78" w:rsidRPr="00257E9C">
        <w:rPr>
          <w:rFonts w:cs="Arial"/>
          <w:color w:val="323360"/>
        </w:rPr>
        <w:t>s</w:t>
      </w:r>
      <w:r w:rsidR="003839DB" w:rsidRPr="00257E9C">
        <w:rPr>
          <w:rFonts w:cs="Arial"/>
          <w:color w:val="323360"/>
        </w:rPr>
        <w:t xml:space="preserve">chool </w:t>
      </w:r>
      <w:r w:rsidR="00942B4C" w:rsidRPr="00257E9C">
        <w:rPr>
          <w:rFonts w:cs="Arial"/>
          <w:color w:val="323360"/>
        </w:rPr>
        <w:t>leadership teams</w:t>
      </w:r>
      <w:r w:rsidR="003839DB" w:rsidRPr="00257E9C">
        <w:rPr>
          <w:rFonts w:cs="Arial"/>
          <w:color w:val="323360"/>
        </w:rPr>
        <w:t xml:space="preserve"> in fulfilling national priorities around employability</w:t>
      </w:r>
      <w:r w:rsidR="00942B4C" w:rsidRPr="00257E9C">
        <w:rPr>
          <w:rFonts w:cs="Arial"/>
          <w:color w:val="323360"/>
        </w:rPr>
        <w:t xml:space="preserve"> and enterprise</w:t>
      </w:r>
      <w:r w:rsidR="0003669C" w:rsidRPr="00257E9C">
        <w:rPr>
          <w:rFonts w:cs="Arial"/>
          <w:color w:val="323360"/>
        </w:rPr>
        <w:t>, Career Education Standard and Work Placement Standard</w:t>
      </w:r>
      <w:r w:rsidR="003839DB" w:rsidRPr="00257E9C">
        <w:rPr>
          <w:rFonts w:cs="Arial"/>
          <w:color w:val="323360"/>
        </w:rPr>
        <w:t>.</w:t>
      </w:r>
    </w:p>
    <w:p w14:paraId="73BA344B" w14:textId="77777777" w:rsidR="003A39FA" w:rsidRPr="00257E9C" w:rsidRDefault="003A39FA" w:rsidP="00BA5AF7">
      <w:pPr>
        <w:tabs>
          <w:tab w:val="left" w:pos="1185"/>
        </w:tabs>
        <w:rPr>
          <w:rFonts w:cs="Arial"/>
          <w:color w:val="323360"/>
        </w:rPr>
      </w:pPr>
    </w:p>
    <w:p w14:paraId="49750B45" w14:textId="77777777" w:rsidR="003A39FA" w:rsidRPr="00257E9C" w:rsidRDefault="0033733E" w:rsidP="00BA5AF7">
      <w:pPr>
        <w:tabs>
          <w:tab w:val="left" w:pos="1185"/>
        </w:tabs>
        <w:rPr>
          <w:rFonts w:cs="Arial"/>
          <w:color w:val="323360"/>
        </w:rPr>
      </w:pPr>
      <w:r w:rsidRPr="00257E9C">
        <w:rPr>
          <w:rFonts w:cs="Arial"/>
          <w:color w:val="323360"/>
        </w:rPr>
        <w:t>By p</w:t>
      </w:r>
      <w:r w:rsidR="003A39FA" w:rsidRPr="00257E9C">
        <w:rPr>
          <w:rFonts w:cs="Arial"/>
          <w:color w:val="323360"/>
        </w:rPr>
        <w:t>aying close attention to local and national employment data and fostering good relationships</w:t>
      </w:r>
      <w:r w:rsidRPr="00257E9C">
        <w:rPr>
          <w:rFonts w:cs="Arial"/>
          <w:color w:val="323360"/>
        </w:rPr>
        <w:t>,</w:t>
      </w:r>
      <w:r w:rsidR="003A39FA" w:rsidRPr="00257E9C">
        <w:rPr>
          <w:rFonts w:cs="Arial"/>
          <w:color w:val="323360"/>
        </w:rPr>
        <w:t xml:space="preserve"> DYW</w:t>
      </w:r>
      <w:r w:rsidR="00B7061F" w:rsidRPr="00257E9C">
        <w:rPr>
          <w:rFonts w:cs="Arial"/>
          <w:color w:val="323360"/>
        </w:rPr>
        <w:t xml:space="preserve"> School Co</w:t>
      </w:r>
      <w:r w:rsidR="003A39FA" w:rsidRPr="00257E9C">
        <w:rPr>
          <w:rFonts w:cs="Arial"/>
          <w:color w:val="323360"/>
        </w:rPr>
        <w:t>ordinators identify opportunities for collaborative working focussed on better outcomes for young people.</w:t>
      </w:r>
    </w:p>
    <w:p w14:paraId="2A3E30CE" w14:textId="77777777" w:rsidR="00D55DAB" w:rsidRPr="00257E9C" w:rsidRDefault="00D55DAB" w:rsidP="00BA5AF7">
      <w:pPr>
        <w:rPr>
          <w:rFonts w:cs="Arial"/>
          <w:color w:val="323360"/>
        </w:rPr>
      </w:pPr>
    </w:p>
    <w:p w14:paraId="2EE32767" w14:textId="77777777" w:rsidR="0082311E" w:rsidRPr="00257E9C" w:rsidRDefault="00B7061F" w:rsidP="00BA5AF7">
      <w:pPr>
        <w:pStyle w:val="subhead"/>
        <w:spacing w:after="0"/>
        <w:jc w:val="left"/>
        <w:outlineLvl w:val="0"/>
        <w:rPr>
          <w:rFonts w:ascii="Arial" w:hAnsi="Arial" w:cs="Arial"/>
          <w:color w:val="323360"/>
          <w:sz w:val="20"/>
        </w:rPr>
      </w:pPr>
      <w:r w:rsidRPr="00257E9C">
        <w:rPr>
          <w:rFonts w:ascii="Arial" w:hAnsi="Arial" w:cs="Arial"/>
          <w:color w:val="323360"/>
          <w:sz w:val="20"/>
        </w:rPr>
        <w:t>Responsible to:</w:t>
      </w:r>
      <w:r w:rsidR="0082311E" w:rsidRPr="00257E9C">
        <w:rPr>
          <w:rFonts w:ascii="Arial" w:hAnsi="Arial" w:cs="Arial"/>
          <w:color w:val="323360"/>
          <w:sz w:val="20"/>
        </w:rPr>
        <w:t xml:space="preserve"> </w:t>
      </w:r>
    </w:p>
    <w:p w14:paraId="5B6B68B7" w14:textId="71DA1DDE" w:rsidR="006F297B" w:rsidRPr="00257E9C" w:rsidRDefault="00B7061F" w:rsidP="60AAB0E2">
      <w:pPr>
        <w:pStyle w:val="subhead"/>
        <w:spacing w:after="0"/>
        <w:jc w:val="left"/>
        <w:outlineLvl w:val="0"/>
        <w:rPr>
          <w:rFonts w:ascii="Arial" w:hAnsi="Arial" w:cs="Arial"/>
          <w:color w:val="323360"/>
          <w:sz w:val="20"/>
        </w:rPr>
      </w:pPr>
      <w:r w:rsidRPr="60AAB0E2">
        <w:rPr>
          <w:rFonts w:ascii="Arial" w:hAnsi="Arial" w:cs="Arial"/>
          <w:b w:val="0"/>
          <w:color w:val="323360"/>
          <w:sz w:val="20"/>
        </w:rPr>
        <w:t>The DYW School C</w:t>
      </w:r>
      <w:r w:rsidRPr="60AAB0E2">
        <w:rPr>
          <w:rFonts w:ascii="Arial" w:hAnsi="Arial" w:cs="Arial"/>
          <w:b w:val="0"/>
          <w:color w:val="323360"/>
          <w:sz w:val="20"/>
          <w:lang w:eastAsia="en-GB"/>
        </w:rPr>
        <w:t>oordinator i</w:t>
      </w:r>
      <w:r w:rsidR="00257E9C" w:rsidRPr="60AAB0E2">
        <w:rPr>
          <w:rFonts w:ascii="Arial" w:hAnsi="Arial" w:cs="Arial"/>
          <w:b w:val="0"/>
          <w:color w:val="323360"/>
          <w:sz w:val="20"/>
          <w:lang w:eastAsia="en-GB"/>
        </w:rPr>
        <w:t xml:space="preserve">s responsible to the DYW Board. </w:t>
      </w:r>
      <w:r w:rsidRPr="60AAB0E2">
        <w:rPr>
          <w:rFonts w:ascii="Arial" w:hAnsi="Arial" w:cs="Arial"/>
          <w:b w:val="0"/>
          <w:color w:val="323360"/>
          <w:sz w:val="20"/>
          <w:lang w:eastAsia="en-GB"/>
        </w:rPr>
        <w:t xml:space="preserve">Direct Line Management is with </w:t>
      </w:r>
      <w:r w:rsidR="00994D12" w:rsidRPr="60AAB0E2">
        <w:rPr>
          <w:rFonts w:ascii="Arial" w:hAnsi="Arial" w:cs="Arial"/>
          <w:b w:val="0"/>
          <w:color w:val="323360"/>
          <w:sz w:val="20"/>
          <w:lang w:eastAsia="en-GB"/>
        </w:rPr>
        <w:t xml:space="preserve">DYW </w:t>
      </w:r>
      <w:r w:rsidR="090DE919" w:rsidRPr="60AAB0E2">
        <w:rPr>
          <w:rFonts w:ascii="Arial" w:hAnsi="Arial" w:cs="Arial"/>
          <w:b w:val="0"/>
          <w:color w:val="323360"/>
          <w:sz w:val="20"/>
          <w:lang w:eastAsia="en-GB"/>
        </w:rPr>
        <w:t>O</w:t>
      </w:r>
      <w:r w:rsidR="132FC9E5" w:rsidRPr="60AAB0E2">
        <w:rPr>
          <w:rFonts w:ascii="Arial" w:hAnsi="Arial" w:cs="Arial"/>
          <w:b w:val="0"/>
          <w:color w:val="323360"/>
          <w:sz w:val="20"/>
          <w:lang w:eastAsia="en-GB"/>
        </w:rPr>
        <w:t xml:space="preserve">perations </w:t>
      </w:r>
      <w:r w:rsidR="39A7F8A5" w:rsidRPr="60AAB0E2">
        <w:rPr>
          <w:rFonts w:ascii="Arial" w:hAnsi="Arial" w:cs="Arial"/>
          <w:b w:val="0"/>
          <w:color w:val="323360"/>
          <w:sz w:val="20"/>
          <w:lang w:eastAsia="en-GB"/>
        </w:rPr>
        <w:t>M</w:t>
      </w:r>
      <w:r w:rsidR="132FC9E5" w:rsidRPr="60AAB0E2">
        <w:rPr>
          <w:rFonts w:ascii="Arial" w:hAnsi="Arial" w:cs="Arial"/>
          <w:b w:val="0"/>
          <w:color w:val="323360"/>
          <w:sz w:val="20"/>
          <w:lang w:eastAsia="en-GB"/>
        </w:rPr>
        <w:t>anager</w:t>
      </w:r>
      <w:r w:rsidR="00994D12" w:rsidRPr="60AAB0E2">
        <w:rPr>
          <w:rFonts w:ascii="Arial" w:hAnsi="Arial" w:cs="Arial"/>
          <w:b w:val="0"/>
          <w:color w:val="323360"/>
          <w:sz w:val="20"/>
          <w:lang w:eastAsia="en-GB"/>
        </w:rPr>
        <w:t xml:space="preserve"> </w:t>
      </w:r>
      <w:r w:rsidRPr="60AAB0E2">
        <w:rPr>
          <w:rFonts w:ascii="Arial" w:hAnsi="Arial" w:cs="Arial"/>
          <w:b w:val="0"/>
          <w:color w:val="323360"/>
          <w:sz w:val="20"/>
          <w:lang w:eastAsia="en-GB"/>
        </w:rPr>
        <w:t>within</w:t>
      </w:r>
      <w:r w:rsidRPr="60AAB0E2">
        <w:rPr>
          <w:rFonts w:ascii="Arial" w:hAnsi="Arial" w:cs="Arial"/>
          <w:b w:val="0"/>
          <w:color w:val="323360"/>
          <w:sz w:val="20"/>
        </w:rPr>
        <w:t xml:space="preserve"> the DYW </w:t>
      </w:r>
      <w:r w:rsidR="00F6541C" w:rsidRPr="60AAB0E2">
        <w:rPr>
          <w:rFonts w:ascii="Arial" w:hAnsi="Arial" w:cs="Arial"/>
          <w:b w:val="0"/>
          <w:color w:val="323360"/>
          <w:sz w:val="20"/>
        </w:rPr>
        <w:t>Core</w:t>
      </w:r>
      <w:r w:rsidRPr="60AAB0E2">
        <w:rPr>
          <w:rFonts w:ascii="Arial" w:hAnsi="Arial" w:cs="Arial"/>
          <w:b w:val="0"/>
          <w:color w:val="323360"/>
          <w:sz w:val="20"/>
        </w:rPr>
        <w:t xml:space="preserve"> Team</w:t>
      </w:r>
      <w:r w:rsidR="00257E9C" w:rsidRPr="60AAB0E2">
        <w:rPr>
          <w:rFonts w:ascii="Arial" w:hAnsi="Arial" w:cs="Arial"/>
          <w:b w:val="0"/>
          <w:color w:val="323360"/>
          <w:sz w:val="20"/>
        </w:rPr>
        <w:t>.</w:t>
      </w:r>
      <w:r w:rsidR="08E8D302" w:rsidRPr="60AAB0E2">
        <w:rPr>
          <w:rFonts w:ascii="Arial" w:hAnsi="Arial" w:cs="Arial"/>
          <w:b w:val="0"/>
          <w:color w:val="323360"/>
          <w:sz w:val="20"/>
        </w:rPr>
        <w:t xml:space="preserve"> DYW Tay Cities are hosted by Edinburgh Chamber of Commerce</w:t>
      </w:r>
      <w:r w:rsidR="0C7770F5" w:rsidRPr="60AAB0E2">
        <w:rPr>
          <w:rFonts w:ascii="Arial" w:hAnsi="Arial" w:cs="Arial"/>
          <w:b w:val="0"/>
          <w:color w:val="323360"/>
          <w:sz w:val="20"/>
        </w:rPr>
        <w:t>. During term time the successful candidate’s time will be split 2.5 days per school and during school holidays</w:t>
      </w:r>
      <w:r w:rsidR="08E8D302" w:rsidRPr="60AAB0E2">
        <w:rPr>
          <w:rFonts w:ascii="Arial" w:hAnsi="Arial" w:cs="Arial"/>
          <w:b w:val="0"/>
          <w:color w:val="323360"/>
          <w:sz w:val="20"/>
        </w:rPr>
        <w:t xml:space="preserve"> </w:t>
      </w:r>
      <w:r w:rsidR="399EC2A3" w:rsidRPr="60AAB0E2">
        <w:rPr>
          <w:rFonts w:ascii="Arial" w:hAnsi="Arial" w:cs="Arial"/>
          <w:b w:val="0"/>
          <w:color w:val="323360"/>
          <w:sz w:val="20"/>
        </w:rPr>
        <w:t>their base will be Dundee and Angus College Gardyne Campus Dundee.</w:t>
      </w:r>
      <w:r w:rsidR="08E8D302" w:rsidRPr="60AAB0E2">
        <w:rPr>
          <w:rFonts w:ascii="Arial" w:hAnsi="Arial" w:cs="Arial"/>
          <w:b w:val="0"/>
          <w:color w:val="323360"/>
          <w:sz w:val="20"/>
        </w:rPr>
        <w:t xml:space="preserve">   </w:t>
      </w:r>
      <w:r w:rsidRPr="60AAB0E2">
        <w:rPr>
          <w:rFonts w:ascii="Arial" w:hAnsi="Arial" w:cs="Arial"/>
          <w:color w:val="323360"/>
          <w:sz w:val="20"/>
        </w:rPr>
        <w:t xml:space="preserve"> </w:t>
      </w:r>
    </w:p>
    <w:p w14:paraId="429D2D91" w14:textId="77777777" w:rsidR="00BD52B4" w:rsidRPr="00257E9C" w:rsidRDefault="00BD52B4" w:rsidP="00BA5AF7">
      <w:pPr>
        <w:pStyle w:val="ListParagraph"/>
        <w:tabs>
          <w:tab w:val="left" w:pos="1185"/>
        </w:tabs>
        <w:rPr>
          <w:rFonts w:cs="Arial"/>
          <w:color w:val="323360"/>
        </w:rPr>
      </w:pPr>
    </w:p>
    <w:p w14:paraId="22E9DB89" w14:textId="77777777" w:rsidR="0082311E" w:rsidRPr="00257E9C" w:rsidRDefault="00B7061F" w:rsidP="00BA5AF7">
      <w:pPr>
        <w:pStyle w:val="subhead"/>
        <w:spacing w:after="0"/>
        <w:jc w:val="left"/>
        <w:outlineLvl w:val="0"/>
        <w:rPr>
          <w:rFonts w:ascii="Arial" w:hAnsi="Arial" w:cs="Arial"/>
          <w:color w:val="323360"/>
          <w:sz w:val="20"/>
        </w:rPr>
      </w:pPr>
      <w:r w:rsidRPr="00257E9C">
        <w:rPr>
          <w:rFonts w:ascii="Arial" w:hAnsi="Arial" w:cs="Arial"/>
          <w:color w:val="323360"/>
          <w:sz w:val="20"/>
        </w:rPr>
        <w:t>Responsible for:</w:t>
      </w:r>
      <w:r w:rsidR="0082311E" w:rsidRPr="00257E9C">
        <w:rPr>
          <w:rFonts w:ascii="Arial" w:hAnsi="Arial" w:cs="Arial"/>
          <w:color w:val="323360"/>
          <w:sz w:val="20"/>
        </w:rPr>
        <w:t xml:space="preserve"> </w:t>
      </w:r>
    </w:p>
    <w:p w14:paraId="0097D1AB" w14:textId="77777777" w:rsidR="00B7061F" w:rsidRPr="00257E9C" w:rsidRDefault="00B7061F" w:rsidP="00BA5AF7">
      <w:pPr>
        <w:pStyle w:val="subhead"/>
        <w:spacing w:after="0"/>
        <w:jc w:val="left"/>
        <w:outlineLvl w:val="0"/>
        <w:rPr>
          <w:rFonts w:ascii="Arial" w:hAnsi="Arial" w:cs="Arial"/>
          <w:b w:val="0"/>
          <w:color w:val="323360"/>
          <w:sz w:val="20"/>
        </w:rPr>
      </w:pPr>
      <w:r w:rsidRPr="00257E9C">
        <w:rPr>
          <w:rFonts w:ascii="Arial" w:hAnsi="Arial" w:cs="Arial"/>
          <w:b w:val="0"/>
          <w:color w:val="323360"/>
          <w:sz w:val="20"/>
        </w:rPr>
        <w:t>No line management responsibility</w:t>
      </w:r>
      <w:r w:rsidR="00DC08AE" w:rsidRPr="00257E9C">
        <w:rPr>
          <w:rFonts w:ascii="Arial" w:hAnsi="Arial" w:cs="Arial"/>
          <w:b w:val="0"/>
          <w:color w:val="323360"/>
          <w:sz w:val="20"/>
        </w:rPr>
        <w:t>.</w:t>
      </w:r>
      <w:r w:rsidRPr="00257E9C">
        <w:rPr>
          <w:rFonts w:ascii="Arial" w:hAnsi="Arial" w:cs="Arial"/>
          <w:b w:val="0"/>
          <w:color w:val="323360"/>
          <w:sz w:val="20"/>
        </w:rPr>
        <w:t xml:space="preserve"> </w:t>
      </w:r>
    </w:p>
    <w:p w14:paraId="5B5337C1" w14:textId="77777777" w:rsidR="00B7061F" w:rsidRPr="00257E9C" w:rsidRDefault="00B7061F" w:rsidP="00BA5AF7">
      <w:pPr>
        <w:pStyle w:val="Header"/>
        <w:tabs>
          <w:tab w:val="left" w:pos="7380"/>
        </w:tabs>
        <w:rPr>
          <w:rFonts w:cs="Arial"/>
          <w:color w:val="323360"/>
        </w:rPr>
      </w:pPr>
    </w:p>
    <w:p w14:paraId="228ECE85" w14:textId="77777777" w:rsidR="0082311E" w:rsidRPr="00257E9C" w:rsidRDefault="00B7061F" w:rsidP="00BA5AF7">
      <w:pPr>
        <w:outlineLvl w:val="0"/>
        <w:rPr>
          <w:rFonts w:cs="Arial"/>
          <w:b/>
          <w:color w:val="323360"/>
        </w:rPr>
      </w:pPr>
      <w:r w:rsidRPr="00257E9C">
        <w:rPr>
          <w:rFonts w:cs="Arial"/>
          <w:b/>
          <w:color w:val="323360"/>
        </w:rPr>
        <w:t>Overall Purpose of the Post:</w:t>
      </w:r>
      <w:r w:rsidR="0082311E" w:rsidRPr="00257E9C">
        <w:rPr>
          <w:rFonts w:cs="Arial"/>
          <w:b/>
          <w:color w:val="323360"/>
        </w:rPr>
        <w:t xml:space="preserve"> </w:t>
      </w:r>
    </w:p>
    <w:p w14:paraId="5B95765E" w14:textId="77777777" w:rsidR="00B7061F" w:rsidRPr="00257E9C" w:rsidRDefault="00B7061F" w:rsidP="00BA5AF7">
      <w:pPr>
        <w:outlineLvl w:val="0"/>
        <w:rPr>
          <w:rFonts w:cs="Arial"/>
          <w:color w:val="323360"/>
        </w:rPr>
      </w:pPr>
      <w:r w:rsidRPr="00257E9C">
        <w:rPr>
          <w:rFonts w:cs="Arial"/>
          <w:bCs/>
          <w:color w:val="323360"/>
        </w:rPr>
        <w:t xml:space="preserve">The focus of the role is to develop and implement a programme of employer engagement aimed at enhancing the curriculum and increasing pupils’ career awareness and skills development in order to support a positive and sustained destination beyond school. </w:t>
      </w:r>
    </w:p>
    <w:p w14:paraId="0FEADAE1" w14:textId="77777777" w:rsidR="00B7061F" w:rsidRPr="00257E9C" w:rsidRDefault="00B7061F" w:rsidP="00BA5AF7">
      <w:pPr>
        <w:tabs>
          <w:tab w:val="left" w:pos="1185"/>
        </w:tabs>
        <w:rPr>
          <w:rFonts w:cs="Arial"/>
          <w:b/>
          <w:color w:val="323360"/>
        </w:rPr>
      </w:pPr>
    </w:p>
    <w:p w14:paraId="3FDB9E57" w14:textId="77777777" w:rsidR="00B7061F" w:rsidRPr="00257E9C" w:rsidRDefault="00745942" w:rsidP="00BA5AF7">
      <w:pPr>
        <w:spacing w:after="160" w:line="259" w:lineRule="auto"/>
        <w:rPr>
          <w:rFonts w:cs="Arial"/>
          <w:color w:val="323360"/>
          <w:u w:val="single"/>
        </w:rPr>
      </w:pPr>
      <w:r>
        <w:rPr>
          <w:rFonts w:cs="Arial"/>
          <w:color w:val="323360"/>
          <w:u w:val="single"/>
        </w:rPr>
        <w:t>Employer Engagement</w:t>
      </w:r>
    </w:p>
    <w:p w14:paraId="675636B6" w14:textId="77777777"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Work alongside the regional DYW group to ensure that support is targeted at groups aligned to DYW KPIs</w:t>
      </w:r>
      <w:r w:rsidR="00670774">
        <w:rPr>
          <w:rFonts w:cs="Arial"/>
          <w:color w:val="323360"/>
        </w:rPr>
        <w:t>.</w:t>
      </w:r>
    </w:p>
    <w:p w14:paraId="717DCC6A" w14:textId="77777777"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 xml:space="preserve">Work alongside Teachers, SDS Careers Advisor, MCR </w:t>
      </w:r>
      <w:r w:rsidR="00670774">
        <w:rPr>
          <w:rFonts w:cs="Arial"/>
          <w:color w:val="323360"/>
        </w:rPr>
        <w:t xml:space="preserve">Pathways </w:t>
      </w:r>
      <w:r w:rsidRPr="00257E9C">
        <w:rPr>
          <w:rFonts w:cs="Arial"/>
          <w:color w:val="323360"/>
        </w:rPr>
        <w:t>Coordinators (where applicable) and wider relevant partners to ensure that employer offers are targeted at the pupils who would benefit most</w:t>
      </w:r>
      <w:r w:rsidR="00670774">
        <w:rPr>
          <w:rFonts w:cs="Arial"/>
          <w:color w:val="323360"/>
        </w:rPr>
        <w:t>.</w:t>
      </w:r>
    </w:p>
    <w:p w14:paraId="0217F8B8" w14:textId="0C86B126"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Work with key local partners and s</w:t>
      </w:r>
      <w:r w:rsidR="00670774">
        <w:rPr>
          <w:rFonts w:cs="Arial"/>
          <w:color w:val="323360"/>
        </w:rPr>
        <w:t>takeholders to provide industry-</w:t>
      </w:r>
      <w:r w:rsidRPr="00257E9C">
        <w:rPr>
          <w:rFonts w:cs="Arial"/>
          <w:color w:val="323360"/>
        </w:rPr>
        <w:t xml:space="preserve">led activity which will support pupils post school transition and </w:t>
      </w:r>
      <w:r w:rsidR="00745942">
        <w:rPr>
          <w:rFonts w:cs="Arial"/>
          <w:color w:val="323360"/>
        </w:rPr>
        <w:t>raise awareness of</w:t>
      </w:r>
      <w:r w:rsidRPr="00257E9C">
        <w:rPr>
          <w:rFonts w:cs="Arial"/>
          <w:color w:val="323360"/>
        </w:rPr>
        <w:t xml:space="preserve"> Yo</w:t>
      </w:r>
      <w:r w:rsidR="00994D12">
        <w:rPr>
          <w:rFonts w:cs="Arial"/>
          <w:color w:val="323360"/>
        </w:rPr>
        <w:t>u</w:t>
      </w:r>
      <w:r w:rsidR="00745942">
        <w:rPr>
          <w:rFonts w:cs="Arial"/>
          <w:color w:val="323360"/>
        </w:rPr>
        <w:t>ng Person</w:t>
      </w:r>
      <w:r w:rsidRPr="00257E9C">
        <w:rPr>
          <w:rFonts w:cs="Arial"/>
          <w:color w:val="323360"/>
        </w:rPr>
        <w:t xml:space="preserve"> </w:t>
      </w:r>
      <w:r w:rsidR="002B056B">
        <w:rPr>
          <w:rFonts w:cs="Arial"/>
          <w:color w:val="323360"/>
        </w:rPr>
        <w:t>Pledge</w:t>
      </w:r>
      <w:r w:rsidRPr="00257E9C">
        <w:rPr>
          <w:rFonts w:cs="Arial"/>
          <w:color w:val="323360"/>
        </w:rPr>
        <w:t xml:space="preserve"> services</w:t>
      </w:r>
      <w:r w:rsidR="00670774">
        <w:rPr>
          <w:rFonts w:cs="Arial"/>
          <w:color w:val="323360"/>
        </w:rPr>
        <w:t>.</w:t>
      </w:r>
    </w:p>
    <w:p w14:paraId="6CAD6835" w14:textId="77777777"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Ensure that DYW is appropriately highlighted and embedded across each stage of the curriculum in the senior phase and broad general education, supporting key transitions.</w:t>
      </w:r>
    </w:p>
    <w:p w14:paraId="5383B064" w14:textId="77777777" w:rsidR="00B7061F" w:rsidRDefault="00B7061F" w:rsidP="00BA5AF7">
      <w:pPr>
        <w:pStyle w:val="ListParagraph"/>
        <w:numPr>
          <w:ilvl w:val="0"/>
          <w:numId w:val="10"/>
        </w:numPr>
        <w:spacing w:after="160" w:line="259" w:lineRule="auto"/>
        <w:rPr>
          <w:rFonts w:cs="Arial"/>
          <w:color w:val="323360"/>
        </w:rPr>
      </w:pPr>
      <w:r w:rsidRPr="00257E9C">
        <w:rPr>
          <w:rFonts w:cs="Arial"/>
          <w:color w:val="323360"/>
        </w:rPr>
        <w:t xml:space="preserve">Utilise </w:t>
      </w:r>
      <w:r w:rsidR="00745942">
        <w:rPr>
          <w:rFonts w:cs="Arial"/>
          <w:color w:val="323360"/>
        </w:rPr>
        <w:t>available data</w:t>
      </w:r>
      <w:r w:rsidRPr="00257E9C">
        <w:rPr>
          <w:rFonts w:cs="Arial"/>
          <w:color w:val="323360"/>
        </w:rPr>
        <w:t xml:space="preserve"> to ensure employer engagement interactions are aligned and informed by pupils’ preferred occupation, route and anticipated leave date whilst working to support an enhanced awareness of the current and emerging labour market growth and demand sectors across the region and nationally</w:t>
      </w:r>
      <w:r w:rsidR="00670774">
        <w:rPr>
          <w:rFonts w:cs="Arial"/>
          <w:color w:val="323360"/>
        </w:rPr>
        <w:t>.</w:t>
      </w:r>
    </w:p>
    <w:p w14:paraId="7E12D5E6" w14:textId="77777777" w:rsidR="00745942" w:rsidRDefault="00745942" w:rsidP="00745942">
      <w:pPr>
        <w:pStyle w:val="ListParagraph"/>
        <w:numPr>
          <w:ilvl w:val="0"/>
          <w:numId w:val="10"/>
        </w:numPr>
        <w:spacing w:after="160" w:line="259" w:lineRule="auto"/>
        <w:rPr>
          <w:rFonts w:cs="Arial"/>
          <w:color w:val="323360"/>
        </w:rPr>
      </w:pPr>
      <w:r w:rsidRPr="00257E9C">
        <w:rPr>
          <w:rFonts w:cs="Arial"/>
          <w:color w:val="323360"/>
        </w:rPr>
        <w:t>Foster and establish partnerships with businesses, other learning providers e.g. colleges and third sector organisations that can enhance and impact on curriculum delivery and design</w:t>
      </w:r>
      <w:r>
        <w:rPr>
          <w:rFonts w:cs="Arial"/>
          <w:color w:val="323360"/>
        </w:rPr>
        <w:t>.</w:t>
      </w:r>
    </w:p>
    <w:p w14:paraId="33A4D623" w14:textId="77777777" w:rsidR="00745942" w:rsidRPr="00745942" w:rsidRDefault="00745942" w:rsidP="00745942">
      <w:pPr>
        <w:pStyle w:val="ListParagraph"/>
        <w:numPr>
          <w:ilvl w:val="0"/>
          <w:numId w:val="10"/>
        </w:numPr>
        <w:spacing w:after="160"/>
        <w:ind w:left="714" w:hanging="357"/>
        <w:rPr>
          <w:rFonts w:cs="Arial"/>
          <w:color w:val="323360"/>
        </w:rPr>
      </w:pPr>
      <w:r w:rsidRPr="00257E9C">
        <w:rPr>
          <w:rFonts w:cs="Arial"/>
          <w:color w:val="323360"/>
        </w:rPr>
        <w:lastRenderedPageBreak/>
        <w:t>Increase the number of businesses working directly with the school to improve</w:t>
      </w:r>
      <w:r>
        <w:rPr>
          <w:rFonts w:cs="Arial"/>
          <w:color w:val="323360"/>
        </w:rPr>
        <w:t xml:space="preserve"> opportunities for young people.</w:t>
      </w:r>
    </w:p>
    <w:p w14:paraId="55B7C0AC" w14:textId="77777777" w:rsidR="00745942" w:rsidRPr="00257E9C" w:rsidRDefault="00745942" w:rsidP="00745942">
      <w:pPr>
        <w:pStyle w:val="ListParagraph"/>
        <w:spacing w:after="160" w:line="259" w:lineRule="auto"/>
        <w:rPr>
          <w:rFonts w:cs="Arial"/>
          <w:color w:val="323360"/>
        </w:rPr>
      </w:pPr>
    </w:p>
    <w:p w14:paraId="05677D06" w14:textId="77777777" w:rsidR="00B7061F" w:rsidRPr="00257E9C" w:rsidRDefault="00B7061F" w:rsidP="00BA5AF7">
      <w:pPr>
        <w:spacing w:after="160" w:line="259" w:lineRule="auto"/>
        <w:rPr>
          <w:rFonts w:cs="Arial"/>
          <w:color w:val="323360"/>
          <w:u w:val="single"/>
        </w:rPr>
      </w:pPr>
      <w:r w:rsidRPr="00257E9C">
        <w:rPr>
          <w:rFonts w:cs="Arial"/>
          <w:color w:val="323360"/>
          <w:u w:val="single"/>
        </w:rPr>
        <w:t>Partnerships and networks</w:t>
      </w:r>
    </w:p>
    <w:p w14:paraId="6E34104A" w14:textId="77777777"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 xml:space="preserve">Liaise with the Senior Leadership Team, </w:t>
      </w:r>
      <w:r w:rsidR="00745942">
        <w:rPr>
          <w:rFonts w:cs="Arial"/>
          <w:color w:val="323360"/>
        </w:rPr>
        <w:t>Curriculum Leads</w:t>
      </w:r>
      <w:r w:rsidRPr="00257E9C">
        <w:rPr>
          <w:rFonts w:cs="Arial"/>
          <w:color w:val="323360"/>
        </w:rPr>
        <w:t xml:space="preserve"> and other relevant staff to ensure strategic direction of the DYW agenda is reflected within the curriculum</w:t>
      </w:r>
      <w:r w:rsidR="00670774">
        <w:rPr>
          <w:rFonts w:cs="Arial"/>
          <w:color w:val="323360"/>
        </w:rPr>
        <w:t>.</w:t>
      </w:r>
    </w:p>
    <w:p w14:paraId="5E61E12A" w14:textId="77777777"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 xml:space="preserve">Support teaching staff </w:t>
      </w:r>
      <w:r w:rsidR="00745942">
        <w:rPr>
          <w:rFonts w:cs="Arial"/>
          <w:color w:val="323360"/>
        </w:rPr>
        <w:t xml:space="preserve">by identifying </w:t>
      </w:r>
      <w:r w:rsidRPr="00257E9C">
        <w:rPr>
          <w:rFonts w:cs="Arial"/>
          <w:color w:val="323360"/>
        </w:rPr>
        <w:t>meaningful industry relevant experiences and qualifications by facilitating appropriate and relevant partnerships</w:t>
      </w:r>
      <w:r w:rsidR="00670774">
        <w:rPr>
          <w:rFonts w:cs="Arial"/>
          <w:color w:val="323360"/>
        </w:rPr>
        <w:t>.</w:t>
      </w:r>
    </w:p>
    <w:p w14:paraId="6C07F2E1" w14:textId="77777777"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Liaise with relevant staff who deliver work based learning, for example Foundation Apprenticeships (Level 4/5/6) Work Experience and Career Ready Programmes, to enhance employer involvement</w:t>
      </w:r>
    </w:p>
    <w:p w14:paraId="07FD8DCA" w14:textId="77777777"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Support the delivery of all DYW and wider programmes to promote opportunities within the wider school community i.e. p</w:t>
      </w:r>
      <w:r w:rsidR="00670774">
        <w:rPr>
          <w:rFonts w:cs="Arial"/>
          <w:color w:val="323360"/>
        </w:rPr>
        <w:t>upils, teachers, parents/carers.</w:t>
      </w:r>
    </w:p>
    <w:p w14:paraId="25352F2A" w14:textId="77777777" w:rsidR="00B7061F" w:rsidRPr="00257E9C" w:rsidRDefault="00B7061F" w:rsidP="00BA5AF7">
      <w:pPr>
        <w:pStyle w:val="ListParagraph"/>
        <w:numPr>
          <w:ilvl w:val="0"/>
          <w:numId w:val="10"/>
        </w:numPr>
        <w:shd w:val="clear" w:color="auto" w:fill="FFFFFF"/>
        <w:spacing w:after="160" w:line="259" w:lineRule="auto"/>
        <w:rPr>
          <w:rFonts w:cs="Arial"/>
          <w:color w:val="323360"/>
        </w:rPr>
      </w:pPr>
      <w:r w:rsidRPr="00257E9C">
        <w:rPr>
          <w:rFonts w:cs="Arial"/>
          <w:color w:val="323360"/>
          <w:bdr w:val="none" w:sz="0" w:space="0" w:color="auto" w:frame="1"/>
        </w:rPr>
        <w:t>Work with partners to support the embedding of the C</w:t>
      </w:r>
      <w:r w:rsidR="00257E9C">
        <w:rPr>
          <w:rFonts w:cs="Arial"/>
          <w:color w:val="323360"/>
          <w:bdr w:val="none" w:sz="0" w:space="0" w:color="auto" w:frame="1"/>
        </w:rPr>
        <w:t xml:space="preserve">areer </w:t>
      </w:r>
      <w:r w:rsidRPr="00257E9C">
        <w:rPr>
          <w:rFonts w:cs="Arial"/>
          <w:color w:val="323360"/>
          <w:bdr w:val="none" w:sz="0" w:space="0" w:color="auto" w:frame="1"/>
        </w:rPr>
        <w:t>E</w:t>
      </w:r>
      <w:r w:rsidR="00257E9C">
        <w:rPr>
          <w:rFonts w:cs="Arial"/>
          <w:color w:val="323360"/>
          <w:bdr w:val="none" w:sz="0" w:space="0" w:color="auto" w:frame="1"/>
        </w:rPr>
        <w:t xml:space="preserve">ducation </w:t>
      </w:r>
      <w:r w:rsidRPr="00257E9C">
        <w:rPr>
          <w:rFonts w:cs="Arial"/>
          <w:color w:val="323360"/>
          <w:bdr w:val="none" w:sz="0" w:space="0" w:color="auto" w:frame="1"/>
        </w:rPr>
        <w:t>S</w:t>
      </w:r>
      <w:r w:rsidR="00257E9C">
        <w:rPr>
          <w:rFonts w:cs="Arial"/>
          <w:color w:val="323360"/>
          <w:bdr w:val="none" w:sz="0" w:space="0" w:color="auto" w:frame="1"/>
        </w:rPr>
        <w:t>tandard</w:t>
      </w:r>
      <w:r w:rsidRPr="00257E9C">
        <w:rPr>
          <w:rFonts w:cs="Arial"/>
          <w:color w:val="323360"/>
          <w:bdr w:val="none" w:sz="0" w:space="0" w:color="auto" w:frame="1"/>
        </w:rPr>
        <w:t>, Work Placement Standard and enterprise activities</w:t>
      </w:r>
      <w:r w:rsidR="00670774">
        <w:rPr>
          <w:rFonts w:cs="Arial"/>
          <w:color w:val="323360"/>
        </w:rPr>
        <w:t>.</w:t>
      </w:r>
    </w:p>
    <w:p w14:paraId="045F1B41" w14:textId="77777777" w:rsidR="00B7061F" w:rsidRPr="00257E9C" w:rsidRDefault="00B7061F" w:rsidP="00BA5AF7">
      <w:pPr>
        <w:spacing w:after="160" w:line="259" w:lineRule="auto"/>
        <w:rPr>
          <w:rFonts w:cs="Arial"/>
          <w:color w:val="323360"/>
          <w:u w:val="single"/>
        </w:rPr>
      </w:pPr>
      <w:r w:rsidRPr="00257E9C">
        <w:rPr>
          <w:rFonts w:cs="Arial"/>
          <w:color w:val="323360"/>
          <w:u w:val="single"/>
        </w:rPr>
        <w:t>Monitoring and review</w:t>
      </w:r>
    </w:p>
    <w:p w14:paraId="4FA53A8B" w14:textId="77777777" w:rsidR="00B7061F" w:rsidRPr="00257E9C" w:rsidRDefault="00745942" w:rsidP="00BA5AF7">
      <w:pPr>
        <w:pStyle w:val="ListParagraph"/>
        <w:numPr>
          <w:ilvl w:val="0"/>
          <w:numId w:val="10"/>
        </w:numPr>
        <w:spacing w:after="160"/>
        <w:ind w:left="714" w:hanging="357"/>
        <w:rPr>
          <w:rFonts w:cs="Arial"/>
          <w:color w:val="323360"/>
        </w:rPr>
      </w:pPr>
      <w:r>
        <w:rPr>
          <w:rFonts w:cs="Arial"/>
          <w:color w:val="323360"/>
        </w:rPr>
        <w:t>R</w:t>
      </w:r>
      <w:r w:rsidR="00B7061F" w:rsidRPr="00257E9C">
        <w:rPr>
          <w:rFonts w:cs="Arial"/>
          <w:color w:val="323360"/>
        </w:rPr>
        <w:t xml:space="preserve">eporting of school </w:t>
      </w:r>
      <w:r>
        <w:rPr>
          <w:rFonts w:cs="Arial"/>
          <w:color w:val="323360"/>
        </w:rPr>
        <w:t>&amp;</w:t>
      </w:r>
      <w:r w:rsidR="0020131A">
        <w:rPr>
          <w:rFonts w:cs="Arial"/>
          <w:color w:val="323360"/>
        </w:rPr>
        <w:t xml:space="preserve"> </w:t>
      </w:r>
      <w:r>
        <w:rPr>
          <w:rFonts w:cs="Arial"/>
          <w:color w:val="323360"/>
        </w:rPr>
        <w:t xml:space="preserve">employer </w:t>
      </w:r>
      <w:r w:rsidR="00B7061F" w:rsidRPr="00257E9C">
        <w:rPr>
          <w:rFonts w:cs="Arial"/>
          <w:color w:val="323360"/>
        </w:rPr>
        <w:t>activity and data associated with DYW, while providing evidence of activity at key stages throughout the year</w:t>
      </w:r>
      <w:r w:rsidR="00670774">
        <w:rPr>
          <w:rFonts w:cs="Arial"/>
          <w:color w:val="323360"/>
        </w:rPr>
        <w:t>.</w:t>
      </w:r>
      <w:r w:rsidR="00B7061F" w:rsidRPr="00257E9C">
        <w:rPr>
          <w:rFonts w:cs="Arial"/>
          <w:color w:val="323360"/>
        </w:rPr>
        <w:t> </w:t>
      </w:r>
    </w:p>
    <w:p w14:paraId="10C3CD9A" w14:textId="77777777" w:rsidR="00B7061F" w:rsidRPr="00257E9C" w:rsidRDefault="00745942" w:rsidP="00BA5AF7">
      <w:pPr>
        <w:pStyle w:val="ListParagraph"/>
        <w:numPr>
          <w:ilvl w:val="0"/>
          <w:numId w:val="10"/>
        </w:numPr>
        <w:spacing w:after="160"/>
        <w:ind w:left="714" w:hanging="357"/>
        <w:rPr>
          <w:rFonts w:cs="Arial"/>
          <w:color w:val="323360"/>
        </w:rPr>
      </w:pPr>
      <w:r>
        <w:rPr>
          <w:rFonts w:cs="Arial"/>
          <w:color w:val="323360"/>
        </w:rPr>
        <w:t>Work in partnership to increase</w:t>
      </w:r>
      <w:r w:rsidR="00B7061F" w:rsidRPr="00257E9C">
        <w:rPr>
          <w:rFonts w:cs="Arial"/>
          <w:color w:val="323360"/>
        </w:rPr>
        <w:t xml:space="preserve"> participation across the whole school in work inspiration and work experience activity with particular reference to those furthest away from the labour market</w:t>
      </w:r>
      <w:r w:rsidR="00670774">
        <w:rPr>
          <w:rFonts w:cs="Arial"/>
          <w:color w:val="323360"/>
        </w:rPr>
        <w:t>.</w:t>
      </w:r>
    </w:p>
    <w:p w14:paraId="42B33E06" w14:textId="77777777" w:rsidR="00B7061F" w:rsidRPr="00257E9C" w:rsidRDefault="00B7061F" w:rsidP="00BA5AF7">
      <w:pPr>
        <w:pStyle w:val="ListParagraph"/>
        <w:numPr>
          <w:ilvl w:val="0"/>
          <w:numId w:val="10"/>
        </w:numPr>
        <w:spacing w:after="160"/>
        <w:ind w:left="714" w:hanging="357"/>
        <w:rPr>
          <w:rFonts w:cs="Arial"/>
          <w:color w:val="323360"/>
        </w:rPr>
      </w:pPr>
      <w:r w:rsidRPr="00257E9C">
        <w:rPr>
          <w:rFonts w:cs="Arial"/>
          <w:color w:val="323360"/>
        </w:rPr>
        <w:t>Undertake regular review and evaluation of programmes and activities associated with DYW</w:t>
      </w:r>
      <w:r w:rsidR="00745942">
        <w:rPr>
          <w:rFonts w:cs="Arial"/>
          <w:color w:val="323360"/>
        </w:rPr>
        <w:t>.</w:t>
      </w:r>
    </w:p>
    <w:p w14:paraId="3BC3BE30" w14:textId="77777777" w:rsidR="00B7061F" w:rsidRPr="00257E9C" w:rsidRDefault="00B7061F" w:rsidP="00BA5AF7">
      <w:pPr>
        <w:rPr>
          <w:rFonts w:cs="Arial"/>
          <w:color w:val="323360"/>
        </w:rPr>
      </w:pPr>
    </w:p>
    <w:p w14:paraId="5F64195E" w14:textId="77777777" w:rsidR="00B7061F" w:rsidRPr="00257E9C" w:rsidRDefault="00DC08AE" w:rsidP="60AAB0E2">
      <w:pPr>
        <w:pStyle w:val="subhead"/>
        <w:spacing w:after="0"/>
        <w:jc w:val="left"/>
        <w:outlineLvl w:val="0"/>
        <w:rPr>
          <w:rFonts w:ascii="Arial" w:hAnsi="Arial" w:cs="Arial"/>
          <w:b w:val="0"/>
          <w:color w:val="323360"/>
          <w:sz w:val="20"/>
        </w:rPr>
      </w:pPr>
      <w:r w:rsidRPr="60AAB0E2">
        <w:rPr>
          <w:rFonts w:ascii="Arial" w:hAnsi="Arial" w:cs="Arial"/>
          <w:b w:val="0"/>
          <w:color w:val="323360"/>
          <w:sz w:val="20"/>
        </w:rPr>
        <w:t>The role</w:t>
      </w:r>
      <w:r w:rsidR="00B7061F" w:rsidRPr="60AAB0E2">
        <w:rPr>
          <w:rFonts w:ascii="Arial" w:hAnsi="Arial" w:cs="Arial"/>
          <w:b w:val="0"/>
          <w:color w:val="323360"/>
          <w:sz w:val="20"/>
        </w:rPr>
        <w:t xml:space="preserve"> </w:t>
      </w:r>
      <w:r w:rsidR="0082311E" w:rsidRPr="60AAB0E2">
        <w:rPr>
          <w:rFonts w:ascii="Arial" w:hAnsi="Arial" w:cs="Arial"/>
          <w:b w:val="0"/>
          <w:color w:val="323360"/>
          <w:sz w:val="20"/>
        </w:rPr>
        <w:t>also include</w:t>
      </w:r>
      <w:r w:rsidRPr="60AAB0E2">
        <w:rPr>
          <w:rFonts w:ascii="Arial" w:hAnsi="Arial" w:cs="Arial"/>
          <w:b w:val="0"/>
          <w:color w:val="323360"/>
          <w:sz w:val="20"/>
        </w:rPr>
        <w:t>s</w:t>
      </w:r>
      <w:r w:rsidR="0082311E" w:rsidRPr="60AAB0E2">
        <w:rPr>
          <w:rFonts w:ascii="Arial" w:hAnsi="Arial" w:cs="Arial"/>
          <w:b w:val="0"/>
          <w:color w:val="323360"/>
          <w:sz w:val="20"/>
        </w:rPr>
        <w:t xml:space="preserve"> a</w:t>
      </w:r>
      <w:r w:rsidR="00B7061F" w:rsidRPr="60AAB0E2">
        <w:rPr>
          <w:rFonts w:ascii="Arial" w:hAnsi="Arial" w:cs="Arial"/>
          <w:b w:val="0"/>
          <w:color w:val="323360"/>
          <w:sz w:val="20"/>
        </w:rPr>
        <w:t>ny other duties as appropriate to the post</w:t>
      </w:r>
      <w:r w:rsidR="0082311E" w:rsidRPr="60AAB0E2">
        <w:rPr>
          <w:rFonts w:ascii="Arial" w:hAnsi="Arial" w:cs="Arial"/>
          <w:b w:val="0"/>
          <w:color w:val="323360"/>
          <w:sz w:val="20"/>
        </w:rPr>
        <w:t xml:space="preserve"> and changes to grant funding requirements</w:t>
      </w:r>
      <w:r w:rsidR="00B7061F" w:rsidRPr="60AAB0E2">
        <w:rPr>
          <w:rFonts w:ascii="Arial" w:hAnsi="Arial" w:cs="Arial"/>
          <w:b w:val="0"/>
          <w:color w:val="323360"/>
          <w:sz w:val="20"/>
        </w:rPr>
        <w:t>.</w:t>
      </w:r>
    </w:p>
    <w:p w14:paraId="0D52A459" w14:textId="2725C649" w:rsidR="60AAB0E2" w:rsidRDefault="60AAB0E2" w:rsidP="60AAB0E2">
      <w:pPr>
        <w:pStyle w:val="subhead"/>
        <w:spacing w:after="0"/>
        <w:jc w:val="left"/>
        <w:outlineLvl w:val="0"/>
        <w:rPr>
          <w:rFonts w:ascii="Arial" w:hAnsi="Arial" w:cs="Arial"/>
          <w:b w:val="0"/>
          <w:color w:val="323360"/>
          <w:sz w:val="20"/>
        </w:rPr>
      </w:pPr>
    </w:p>
    <w:p w14:paraId="04A0DFB6" w14:textId="337DF52F" w:rsidR="21DFD1D7" w:rsidRDefault="21DFD1D7" w:rsidP="60AAB0E2">
      <w:pPr>
        <w:rPr>
          <w:rFonts w:eastAsia="Arial" w:cs="Arial"/>
          <w:b/>
          <w:bCs/>
          <w:color w:val="323360"/>
          <w:lang w:val="en-US"/>
        </w:rPr>
      </w:pPr>
      <w:r w:rsidRPr="6B03DA94">
        <w:rPr>
          <w:rFonts w:eastAsia="Arial" w:cs="Arial"/>
          <w:b/>
          <w:bCs/>
          <w:color w:val="323360"/>
          <w:lang w:val="en-US"/>
        </w:rPr>
        <w:t>Whilst you will be recruit</w:t>
      </w:r>
      <w:r w:rsidR="63254D0C" w:rsidRPr="6B03DA94">
        <w:rPr>
          <w:rFonts w:eastAsia="Arial" w:cs="Arial"/>
          <w:b/>
          <w:bCs/>
          <w:color w:val="323360"/>
          <w:lang w:val="en-US"/>
        </w:rPr>
        <w:t>ed</w:t>
      </w:r>
      <w:r w:rsidRPr="6B03DA94">
        <w:rPr>
          <w:rFonts w:eastAsia="Arial" w:cs="Arial"/>
          <w:b/>
          <w:bCs/>
          <w:color w:val="323360"/>
          <w:lang w:val="en-US"/>
        </w:rPr>
        <w:t xml:space="preserve"> specifically into the DYW Tay Cities team, you will be employed by Edinburgh Chamber of Commerce, the host organisation. </w:t>
      </w:r>
      <w:r w:rsidR="7F2DF9F6" w:rsidRPr="6B03DA94">
        <w:rPr>
          <w:rFonts w:eastAsia="Arial" w:cs="Arial"/>
          <w:b/>
          <w:bCs/>
          <w:color w:val="323360"/>
          <w:lang w:val="en-US"/>
        </w:rPr>
        <w:t xml:space="preserve"> </w:t>
      </w:r>
      <w:r w:rsidRPr="6B03DA94">
        <w:rPr>
          <w:rFonts w:eastAsia="Arial" w:cs="Arial"/>
          <w:b/>
          <w:bCs/>
          <w:color w:val="323360"/>
          <w:lang w:val="en-US"/>
        </w:rPr>
        <w:t>All of the responsibilities and duties are to be carried out according to Edinburgh Chamber of Commerce’s standards, policies and procedures.</w:t>
      </w:r>
    </w:p>
    <w:p w14:paraId="635D3FF1" w14:textId="4F0E9EFA" w:rsidR="21DFD1D7" w:rsidRDefault="21DFD1D7" w:rsidP="60AAB0E2">
      <w:r w:rsidRPr="60AAB0E2">
        <w:rPr>
          <w:rFonts w:eastAsia="Arial" w:cs="Arial"/>
          <w:color w:val="323360"/>
          <w:lang w:val="en-US"/>
        </w:rPr>
        <w:t xml:space="preserve"> </w:t>
      </w:r>
    </w:p>
    <w:p w14:paraId="2CA3C801" w14:textId="416456B4" w:rsidR="21DFD1D7" w:rsidRDefault="21DFD1D7" w:rsidP="60AAB0E2">
      <w:pPr>
        <w:rPr>
          <w:b/>
          <w:bCs/>
        </w:rPr>
      </w:pPr>
      <w:r w:rsidRPr="346F90D9">
        <w:rPr>
          <w:rFonts w:eastAsia="Arial" w:cs="Arial"/>
          <w:b/>
          <w:bCs/>
          <w:color w:val="323360"/>
          <w:lang w:val="en-US"/>
        </w:rPr>
        <w:t>Due to the nature of the role, and engagement with schools and, at times, pupils, a full PVG is required. Any offer of employment will be contingent on this</w:t>
      </w:r>
      <w:r w:rsidR="6AF655AD" w:rsidRPr="346F90D9">
        <w:rPr>
          <w:rFonts w:eastAsia="Arial" w:cs="Arial"/>
          <w:b/>
          <w:bCs/>
          <w:color w:val="323360"/>
          <w:lang w:val="en-US"/>
        </w:rPr>
        <w:t>.</w:t>
      </w:r>
    </w:p>
    <w:p w14:paraId="1E2E1480" w14:textId="77777777" w:rsidR="00B7061F" w:rsidRPr="00257E9C" w:rsidRDefault="00B7061F" w:rsidP="00BA5AF7">
      <w:pPr>
        <w:rPr>
          <w:rFonts w:cs="Arial"/>
          <w:color w:val="323360"/>
        </w:rPr>
      </w:pPr>
    </w:p>
    <w:p w14:paraId="3B977500" w14:textId="2C5BADA2" w:rsidR="0082311E" w:rsidRPr="00257E9C" w:rsidRDefault="00B7061F" w:rsidP="60AAB0E2">
      <w:pPr>
        <w:rPr>
          <w:rFonts w:cs="Arial"/>
          <w:b/>
          <w:bCs/>
          <w:color w:val="323360"/>
        </w:rPr>
      </w:pPr>
      <w:r w:rsidRPr="6B03DA94">
        <w:rPr>
          <w:rFonts w:cs="Arial"/>
          <w:b/>
          <w:bCs/>
          <w:color w:val="323360"/>
        </w:rPr>
        <w:t xml:space="preserve">The role is </w:t>
      </w:r>
      <w:r w:rsidR="0082311E" w:rsidRPr="6B03DA94">
        <w:rPr>
          <w:rFonts w:cs="Arial"/>
          <w:b/>
          <w:bCs/>
          <w:color w:val="323360"/>
        </w:rPr>
        <w:t>multi</w:t>
      </w:r>
      <w:r w:rsidR="00670774" w:rsidRPr="6B03DA94">
        <w:rPr>
          <w:rFonts w:cs="Arial"/>
          <w:b/>
          <w:bCs/>
          <w:color w:val="323360"/>
        </w:rPr>
        <w:t>-</w:t>
      </w:r>
      <w:r w:rsidR="0082311E" w:rsidRPr="6B03DA94">
        <w:rPr>
          <w:rFonts w:cs="Arial"/>
          <w:b/>
          <w:bCs/>
          <w:color w:val="323360"/>
        </w:rPr>
        <w:t>school based</w:t>
      </w:r>
      <w:r w:rsidR="002B056B" w:rsidRPr="6B03DA94">
        <w:rPr>
          <w:rFonts w:cs="Arial"/>
          <w:b/>
          <w:bCs/>
          <w:color w:val="323360"/>
        </w:rPr>
        <w:t>, the post holder will have responsibility for two secondary schools, w</w:t>
      </w:r>
      <w:r w:rsidRPr="6B03DA94">
        <w:rPr>
          <w:rFonts w:cs="Arial"/>
          <w:b/>
          <w:bCs/>
          <w:color w:val="323360"/>
        </w:rPr>
        <w:t>ith travel</w:t>
      </w:r>
      <w:r w:rsidR="002B056B" w:rsidRPr="6B03DA94">
        <w:rPr>
          <w:rFonts w:cs="Arial"/>
          <w:b/>
          <w:bCs/>
          <w:color w:val="323360"/>
        </w:rPr>
        <w:t xml:space="preserve"> to each school and</w:t>
      </w:r>
      <w:r w:rsidR="0082311E" w:rsidRPr="6B03DA94">
        <w:rPr>
          <w:rFonts w:cs="Arial"/>
          <w:b/>
          <w:bCs/>
          <w:color w:val="323360"/>
        </w:rPr>
        <w:t xml:space="preserve"> throughout the </w:t>
      </w:r>
      <w:r w:rsidR="004B514E" w:rsidRPr="6B03DA94">
        <w:rPr>
          <w:rFonts w:cs="Arial"/>
          <w:b/>
          <w:bCs/>
          <w:color w:val="323360"/>
        </w:rPr>
        <w:t>Region</w:t>
      </w:r>
      <w:r w:rsidR="25D611B6" w:rsidRPr="6B03DA94">
        <w:rPr>
          <w:rFonts w:cs="Arial"/>
          <w:b/>
          <w:bCs/>
          <w:color w:val="323360"/>
        </w:rPr>
        <w:t xml:space="preserve"> as</w:t>
      </w:r>
      <w:r w:rsidR="0082311E" w:rsidRPr="6B03DA94">
        <w:rPr>
          <w:rFonts w:cs="Arial"/>
          <w:b/>
          <w:bCs/>
          <w:color w:val="323360"/>
        </w:rPr>
        <w:t xml:space="preserve"> required</w:t>
      </w:r>
      <w:r w:rsidRPr="6B03DA94">
        <w:rPr>
          <w:rFonts w:cs="Arial"/>
          <w:b/>
          <w:bCs/>
          <w:color w:val="323360"/>
        </w:rPr>
        <w:t>.</w:t>
      </w:r>
      <w:r w:rsidR="0082311E" w:rsidRPr="6B03DA94">
        <w:rPr>
          <w:rFonts w:cs="Arial"/>
          <w:b/>
          <w:bCs/>
          <w:color w:val="323360"/>
        </w:rPr>
        <w:t xml:space="preserve"> </w:t>
      </w:r>
      <w:r w:rsidRPr="6B03DA94">
        <w:rPr>
          <w:rFonts w:cs="Arial"/>
          <w:b/>
          <w:bCs/>
          <w:color w:val="323360"/>
        </w:rPr>
        <w:t xml:space="preserve"> Flexibility to respond to the</w:t>
      </w:r>
      <w:r w:rsidR="00670774" w:rsidRPr="6B03DA94">
        <w:rPr>
          <w:rFonts w:cs="Arial"/>
          <w:b/>
          <w:bCs/>
          <w:color w:val="323360"/>
        </w:rPr>
        <w:t xml:space="preserve"> needs of our stakeholders may </w:t>
      </w:r>
      <w:r w:rsidRPr="6B03DA94">
        <w:rPr>
          <w:rFonts w:cs="Arial"/>
          <w:b/>
          <w:bCs/>
          <w:color w:val="323360"/>
        </w:rPr>
        <w:t>require work on evenings and some weekends for events.</w:t>
      </w:r>
      <w:r w:rsidR="0082311E" w:rsidRPr="6B03DA94">
        <w:rPr>
          <w:rFonts w:cs="Arial"/>
          <w:b/>
          <w:bCs/>
          <w:color w:val="323360"/>
        </w:rPr>
        <w:t xml:space="preserve"> </w:t>
      </w:r>
    </w:p>
    <w:p w14:paraId="3C705C1D" w14:textId="7A908F8C" w:rsidR="00B7061F" w:rsidRPr="00257E9C" w:rsidRDefault="0082311E" w:rsidP="00BA5AF7">
      <w:pPr>
        <w:rPr>
          <w:rFonts w:cs="Arial"/>
          <w:b/>
          <w:color w:val="323360"/>
        </w:rPr>
      </w:pPr>
      <w:r w:rsidRPr="60AAB0E2">
        <w:rPr>
          <w:rFonts w:cs="Arial"/>
          <w:b/>
          <w:bCs/>
          <w:color w:val="323360"/>
        </w:rPr>
        <w:t xml:space="preserve">The Role is </w:t>
      </w:r>
      <w:r w:rsidR="00994D12" w:rsidRPr="60AAB0E2">
        <w:rPr>
          <w:rFonts w:cs="Arial"/>
          <w:b/>
          <w:bCs/>
          <w:color w:val="323360"/>
        </w:rPr>
        <w:t>full time</w:t>
      </w:r>
      <w:r w:rsidR="00E45EA2" w:rsidRPr="60AAB0E2">
        <w:rPr>
          <w:rFonts w:cs="Arial"/>
          <w:b/>
          <w:bCs/>
          <w:color w:val="323360"/>
        </w:rPr>
        <w:t>, or part-time if noted.</w:t>
      </w:r>
    </w:p>
    <w:p w14:paraId="54688BF3" w14:textId="77777777" w:rsidR="00ED3FFF" w:rsidRPr="00ED3FFF" w:rsidRDefault="00ED3FFF" w:rsidP="00ED3FFF">
      <w:pPr>
        <w:rPr>
          <w:rFonts w:cs="Arial"/>
          <w:b/>
          <w:i/>
          <w:color w:val="323360"/>
        </w:rPr>
      </w:pPr>
    </w:p>
    <w:p w14:paraId="449AD421" w14:textId="12493EC4" w:rsidR="346F90D9" w:rsidRDefault="346F90D9" w:rsidP="346F90D9">
      <w:pPr>
        <w:outlineLvl w:val="0"/>
        <w:rPr>
          <w:rFonts w:cs="Arial"/>
          <w:b/>
          <w:bCs/>
          <w:color w:val="323360"/>
        </w:rPr>
      </w:pPr>
    </w:p>
    <w:p w14:paraId="7CF04910" w14:textId="44DAF719" w:rsidR="346F90D9" w:rsidRDefault="346F90D9" w:rsidP="346F90D9">
      <w:pPr>
        <w:outlineLvl w:val="0"/>
        <w:rPr>
          <w:rFonts w:cs="Arial"/>
          <w:b/>
          <w:bCs/>
          <w:color w:val="323360"/>
        </w:rPr>
      </w:pPr>
    </w:p>
    <w:p w14:paraId="02D36CDE" w14:textId="1CD108B0" w:rsidR="346F90D9" w:rsidRDefault="346F90D9" w:rsidP="346F90D9">
      <w:pPr>
        <w:outlineLvl w:val="0"/>
        <w:rPr>
          <w:rFonts w:cs="Arial"/>
          <w:b/>
          <w:bCs/>
          <w:color w:val="323360"/>
        </w:rPr>
      </w:pPr>
    </w:p>
    <w:p w14:paraId="69A68BED" w14:textId="6B893E67" w:rsidR="346F90D9" w:rsidRDefault="346F90D9" w:rsidP="346F90D9">
      <w:pPr>
        <w:outlineLvl w:val="0"/>
        <w:rPr>
          <w:rFonts w:cs="Arial"/>
          <w:b/>
          <w:bCs/>
          <w:color w:val="323360"/>
        </w:rPr>
      </w:pPr>
    </w:p>
    <w:p w14:paraId="3027CA8A" w14:textId="5074F4FE" w:rsidR="346F90D9" w:rsidRDefault="346F90D9" w:rsidP="346F90D9">
      <w:pPr>
        <w:outlineLvl w:val="0"/>
        <w:rPr>
          <w:rFonts w:cs="Arial"/>
          <w:b/>
          <w:bCs/>
          <w:color w:val="323360"/>
        </w:rPr>
      </w:pPr>
    </w:p>
    <w:p w14:paraId="23135670" w14:textId="3695725E" w:rsidR="346F90D9" w:rsidRDefault="346F90D9" w:rsidP="346F90D9">
      <w:pPr>
        <w:outlineLvl w:val="0"/>
        <w:rPr>
          <w:rFonts w:cs="Arial"/>
          <w:b/>
          <w:bCs/>
          <w:color w:val="323360"/>
        </w:rPr>
      </w:pPr>
    </w:p>
    <w:p w14:paraId="1E20D9A8" w14:textId="34BCABE6" w:rsidR="6B03DA94" w:rsidRDefault="6B03DA94" w:rsidP="6B03DA94">
      <w:pPr>
        <w:outlineLvl w:val="0"/>
        <w:rPr>
          <w:rFonts w:cs="Arial"/>
          <w:b/>
          <w:bCs/>
          <w:color w:val="323360"/>
        </w:rPr>
      </w:pPr>
    </w:p>
    <w:p w14:paraId="2A22E47C" w14:textId="7C31CB05" w:rsidR="6B03DA94" w:rsidRDefault="6B03DA94" w:rsidP="6B03DA94">
      <w:pPr>
        <w:outlineLvl w:val="0"/>
        <w:rPr>
          <w:rFonts w:cs="Arial"/>
          <w:b/>
          <w:bCs/>
          <w:color w:val="323360"/>
        </w:rPr>
      </w:pPr>
    </w:p>
    <w:p w14:paraId="548C5DBC" w14:textId="11338D4B" w:rsidR="6B03DA94" w:rsidRDefault="6B03DA94" w:rsidP="6B03DA94">
      <w:pPr>
        <w:outlineLvl w:val="0"/>
        <w:rPr>
          <w:rFonts w:cs="Arial"/>
          <w:b/>
          <w:bCs/>
          <w:color w:val="323360"/>
        </w:rPr>
      </w:pPr>
    </w:p>
    <w:p w14:paraId="51AF8360" w14:textId="11E89016" w:rsidR="6B03DA94" w:rsidRDefault="6B03DA94" w:rsidP="6B03DA94">
      <w:pPr>
        <w:outlineLvl w:val="0"/>
        <w:rPr>
          <w:rFonts w:cs="Arial"/>
          <w:b/>
          <w:bCs/>
          <w:color w:val="323360"/>
        </w:rPr>
      </w:pPr>
    </w:p>
    <w:p w14:paraId="0EAE59DF" w14:textId="77777777" w:rsidR="00BD52B4" w:rsidRDefault="00BD52B4" w:rsidP="00BA5AF7">
      <w:pPr>
        <w:outlineLvl w:val="0"/>
        <w:rPr>
          <w:rFonts w:cs="Arial"/>
          <w:b/>
          <w:color w:val="323360"/>
        </w:rPr>
      </w:pPr>
      <w:r w:rsidRPr="00257E9C">
        <w:rPr>
          <w:rFonts w:cs="Arial"/>
          <w:b/>
          <w:color w:val="323360"/>
        </w:rPr>
        <w:t xml:space="preserve">Person Specification: DYW </w:t>
      </w:r>
      <w:r w:rsidR="0082311E" w:rsidRPr="00257E9C">
        <w:rPr>
          <w:rFonts w:cs="Arial"/>
          <w:b/>
          <w:color w:val="323360"/>
        </w:rPr>
        <w:t>School</w:t>
      </w:r>
      <w:r w:rsidRPr="00257E9C">
        <w:rPr>
          <w:rFonts w:cs="Arial"/>
          <w:b/>
          <w:color w:val="323360"/>
        </w:rPr>
        <w:t xml:space="preserve"> Coordinator</w:t>
      </w:r>
    </w:p>
    <w:p w14:paraId="266C5CC4" w14:textId="77777777" w:rsidR="00E45EA2" w:rsidRPr="00257E9C" w:rsidRDefault="00E45EA2" w:rsidP="00BA5AF7">
      <w:pPr>
        <w:outlineLvl w:val="0"/>
        <w:rPr>
          <w:rFonts w:cs="Arial"/>
          <w:b/>
          <w:color w:val="323360"/>
        </w:rPr>
      </w:pPr>
    </w:p>
    <w:tbl>
      <w:tblPr>
        <w:tblW w:w="9747" w:type="dxa"/>
        <w:tblBorders>
          <w:top w:val="single" w:sz="4" w:space="0" w:color="323360"/>
          <w:left w:val="single" w:sz="4" w:space="0" w:color="323360"/>
          <w:bottom w:val="single" w:sz="4" w:space="0" w:color="323360"/>
          <w:right w:val="single" w:sz="4" w:space="0" w:color="323360"/>
          <w:insideH w:val="single" w:sz="4" w:space="0" w:color="323360"/>
          <w:insideV w:val="single" w:sz="4" w:space="0" w:color="323360"/>
        </w:tblBorders>
        <w:tblLayout w:type="fixed"/>
        <w:tblLook w:val="01E0" w:firstRow="1" w:lastRow="1" w:firstColumn="1" w:lastColumn="1" w:noHBand="0" w:noVBand="0"/>
      </w:tblPr>
      <w:tblGrid>
        <w:gridCol w:w="7371"/>
        <w:gridCol w:w="1101"/>
        <w:gridCol w:w="1275"/>
      </w:tblGrid>
      <w:tr w:rsidR="00257E9C" w:rsidRPr="00257E9C" w14:paraId="0E9C2B9C" w14:textId="77777777" w:rsidTr="00BA5AF7">
        <w:trPr>
          <w:trHeight w:val="302"/>
        </w:trPr>
        <w:tc>
          <w:tcPr>
            <w:tcW w:w="7371" w:type="dxa"/>
          </w:tcPr>
          <w:p w14:paraId="51BA75E2" w14:textId="77777777" w:rsidR="00BD52B4" w:rsidRPr="00257E9C" w:rsidRDefault="00BD52B4" w:rsidP="00BA5AF7">
            <w:pPr>
              <w:overflowPunct w:val="0"/>
              <w:autoSpaceDE w:val="0"/>
              <w:autoSpaceDN w:val="0"/>
              <w:adjustRightInd w:val="0"/>
              <w:textAlignment w:val="baseline"/>
              <w:rPr>
                <w:rFonts w:cs="Arial"/>
                <w:color w:val="323360"/>
              </w:rPr>
            </w:pPr>
          </w:p>
        </w:tc>
        <w:tc>
          <w:tcPr>
            <w:tcW w:w="1101" w:type="dxa"/>
          </w:tcPr>
          <w:p w14:paraId="79494FF1" w14:textId="77777777" w:rsidR="00BD52B4" w:rsidRPr="00257E9C" w:rsidRDefault="00BD52B4" w:rsidP="00BA5AF7">
            <w:pPr>
              <w:overflowPunct w:val="0"/>
              <w:autoSpaceDE w:val="0"/>
              <w:autoSpaceDN w:val="0"/>
              <w:adjustRightInd w:val="0"/>
              <w:textAlignment w:val="baseline"/>
              <w:rPr>
                <w:rFonts w:cs="Arial"/>
                <w:color w:val="323360"/>
              </w:rPr>
            </w:pPr>
            <w:r w:rsidRPr="00257E9C">
              <w:rPr>
                <w:rFonts w:cs="Arial"/>
                <w:color w:val="323360"/>
              </w:rPr>
              <w:t xml:space="preserve">Essential </w:t>
            </w:r>
          </w:p>
        </w:tc>
        <w:tc>
          <w:tcPr>
            <w:tcW w:w="1275" w:type="dxa"/>
          </w:tcPr>
          <w:p w14:paraId="0C8CBF86" w14:textId="77777777" w:rsidR="00BD52B4" w:rsidRPr="00257E9C" w:rsidRDefault="00BD52B4" w:rsidP="00BA5AF7">
            <w:pPr>
              <w:overflowPunct w:val="0"/>
              <w:autoSpaceDE w:val="0"/>
              <w:autoSpaceDN w:val="0"/>
              <w:adjustRightInd w:val="0"/>
              <w:textAlignment w:val="baseline"/>
              <w:rPr>
                <w:rFonts w:cs="Arial"/>
                <w:color w:val="323360"/>
              </w:rPr>
            </w:pPr>
            <w:r w:rsidRPr="00257E9C">
              <w:rPr>
                <w:rFonts w:cs="Arial"/>
                <w:color w:val="323360"/>
              </w:rPr>
              <w:t>Desirable</w:t>
            </w:r>
          </w:p>
        </w:tc>
      </w:tr>
      <w:tr w:rsidR="00257E9C" w:rsidRPr="00257E9C" w14:paraId="43F5AE91" w14:textId="77777777" w:rsidTr="00BA5AF7">
        <w:trPr>
          <w:trHeight w:val="485"/>
        </w:trPr>
        <w:tc>
          <w:tcPr>
            <w:tcW w:w="7371" w:type="dxa"/>
          </w:tcPr>
          <w:p w14:paraId="1841AE6E" w14:textId="77777777" w:rsidR="00BD52B4" w:rsidRPr="00257E9C" w:rsidRDefault="00BD52B4" w:rsidP="00BA5AF7">
            <w:pPr>
              <w:overflowPunct w:val="0"/>
              <w:autoSpaceDE w:val="0"/>
              <w:autoSpaceDN w:val="0"/>
              <w:adjustRightInd w:val="0"/>
              <w:spacing w:before="120" w:after="120"/>
              <w:textAlignment w:val="baseline"/>
              <w:rPr>
                <w:rFonts w:cs="Arial"/>
                <w:b/>
                <w:color w:val="323360"/>
              </w:rPr>
            </w:pPr>
            <w:r w:rsidRPr="00257E9C">
              <w:rPr>
                <w:rFonts w:cs="Arial"/>
                <w:b/>
                <w:color w:val="323360"/>
              </w:rPr>
              <w:t>Skills, ability, knowledge</w:t>
            </w:r>
          </w:p>
        </w:tc>
        <w:tc>
          <w:tcPr>
            <w:tcW w:w="1101" w:type="dxa"/>
          </w:tcPr>
          <w:p w14:paraId="2ACD72A0" w14:textId="77777777" w:rsidR="00BD52B4" w:rsidRPr="00257E9C" w:rsidRDefault="00BD52B4" w:rsidP="00BA5AF7">
            <w:pPr>
              <w:overflowPunct w:val="0"/>
              <w:autoSpaceDE w:val="0"/>
              <w:autoSpaceDN w:val="0"/>
              <w:adjustRightInd w:val="0"/>
              <w:spacing w:before="120" w:after="120"/>
              <w:textAlignment w:val="baseline"/>
              <w:rPr>
                <w:rFonts w:cs="Arial"/>
                <w:color w:val="323360"/>
              </w:rPr>
            </w:pPr>
          </w:p>
        </w:tc>
        <w:tc>
          <w:tcPr>
            <w:tcW w:w="1275" w:type="dxa"/>
          </w:tcPr>
          <w:p w14:paraId="26B3349A" w14:textId="77777777" w:rsidR="00BD52B4" w:rsidRPr="00257E9C" w:rsidRDefault="00BD52B4" w:rsidP="00BA5AF7">
            <w:pPr>
              <w:overflowPunct w:val="0"/>
              <w:autoSpaceDE w:val="0"/>
              <w:autoSpaceDN w:val="0"/>
              <w:adjustRightInd w:val="0"/>
              <w:spacing w:before="120" w:after="120"/>
              <w:textAlignment w:val="baseline"/>
              <w:rPr>
                <w:rFonts w:cs="Arial"/>
                <w:color w:val="323360"/>
              </w:rPr>
            </w:pPr>
          </w:p>
        </w:tc>
      </w:tr>
      <w:tr w:rsidR="00257E9C" w:rsidRPr="00257E9C" w14:paraId="2344CE10" w14:textId="77777777" w:rsidTr="00BA5AF7">
        <w:tc>
          <w:tcPr>
            <w:tcW w:w="7371" w:type="dxa"/>
            <w:vAlign w:val="center"/>
          </w:tcPr>
          <w:p w14:paraId="01DDF223" w14:textId="77777777" w:rsidR="00BD52B4" w:rsidRPr="00257E9C" w:rsidRDefault="00BD52B4" w:rsidP="00BA5AF7">
            <w:pPr>
              <w:rPr>
                <w:rFonts w:cs="Arial"/>
                <w:b/>
                <w:color w:val="323360"/>
                <w:u w:val="single"/>
              </w:rPr>
            </w:pPr>
            <w:r w:rsidRPr="00257E9C">
              <w:rPr>
                <w:rFonts w:cs="Arial"/>
                <w:color w:val="323360"/>
              </w:rPr>
              <w:t xml:space="preserve">Excellent verbal and written communication skills with attention to detail and accuracy, including presentation delivery to a variety of audiences. </w:t>
            </w:r>
          </w:p>
        </w:tc>
        <w:tc>
          <w:tcPr>
            <w:tcW w:w="1101" w:type="dxa"/>
          </w:tcPr>
          <w:p w14:paraId="3A9EEC27"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c>
          <w:tcPr>
            <w:tcW w:w="1275" w:type="dxa"/>
          </w:tcPr>
          <w:p w14:paraId="7DD659ED"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14:paraId="4825D06A" w14:textId="77777777" w:rsidTr="00BA5AF7">
        <w:trPr>
          <w:trHeight w:val="467"/>
        </w:trPr>
        <w:tc>
          <w:tcPr>
            <w:tcW w:w="7371" w:type="dxa"/>
            <w:vAlign w:val="center"/>
          </w:tcPr>
          <w:p w14:paraId="21A2041F"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 xml:space="preserve">The ability to engage with employers and the business community. </w:t>
            </w:r>
          </w:p>
        </w:tc>
        <w:tc>
          <w:tcPr>
            <w:tcW w:w="1101" w:type="dxa"/>
          </w:tcPr>
          <w:p w14:paraId="5F84D79A"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c>
          <w:tcPr>
            <w:tcW w:w="1275" w:type="dxa"/>
          </w:tcPr>
          <w:p w14:paraId="06500D95"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14:paraId="17166D2D" w14:textId="77777777" w:rsidTr="00BA5AF7">
        <w:tc>
          <w:tcPr>
            <w:tcW w:w="7371" w:type="dxa"/>
            <w:vAlign w:val="center"/>
          </w:tcPr>
          <w:p w14:paraId="6DB950B1"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lastRenderedPageBreak/>
              <w:t>Ability to work with key staff to build and develop relationships with a wide variety of colleagues and stakeholders.</w:t>
            </w:r>
          </w:p>
        </w:tc>
        <w:tc>
          <w:tcPr>
            <w:tcW w:w="1101" w:type="dxa"/>
          </w:tcPr>
          <w:p w14:paraId="79597C80"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c>
          <w:tcPr>
            <w:tcW w:w="1275" w:type="dxa"/>
          </w:tcPr>
          <w:p w14:paraId="790A3168"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14:paraId="01AD3CD3" w14:textId="77777777" w:rsidTr="00BA5AF7">
        <w:tc>
          <w:tcPr>
            <w:tcW w:w="7371" w:type="dxa"/>
            <w:vAlign w:val="center"/>
          </w:tcPr>
          <w:p w14:paraId="52671DB4"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Competent knowledge and use of IT/computer skills and database management.</w:t>
            </w:r>
          </w:p>
        </w:tc>
        <w:tc>
          <w:tcPr>
            <w:tcW w:w="1101" w:type="dxa"/>
          </w:tcPr>
          <w:p w14:paraId="58EB71BC"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c>
          <w:tcPr>
            <w:tcW w:w="1275" w:type="dxa"/>
          </w:tcPr>
          <w:p w14:paraId="5B770FFD"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14:paraId="041EBE82" w14:textId="77777777" w:rsidTr="00BA5AF7">
        <w:tc>
          <w:tcPr>
            <w:tcW w:w="7371" w:type="dxa"/>
            <w:vAlign w:val="center"/>
          </w:tcPr>
          <w:p w14:paraId="6E030AF2"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Ability to manage and prioritise own workload, working as part of a team to ensure delivery of KPIs.</w:t>
            </w:r>
          </w:p>
        </w:tc>
        <w:tc>
          <w:tcPr>
            <w:tcW w:w="1101" w:type="dxa"/>
          </w:tcPr>
          <w:p w14:paraId="05C7CAC6"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c>
          <w:tcPr>
            <w:tcW w:w="1275" w:type="dxa"/>
          </w:tcPr>
          <w:p w14:paraId="5CBAC4DA"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r>
      <w:tr w:rsidR="008B0FBB" w:rsidRPr="00257E9C" w14:paraId="04BEC7A9" w14:textId="77777777" w:rsidTr="00BA5AF7">
        <w:tc>
          <w:tcPr>
            <w:tcW w:w="7371" w:type="dxa"/>
            <w:vAlign w:val="center"/>
          </w:tcPr>
          <w:p w14:paraId="2D67B041" w14:textId="34968E40" w:rsidR="008B0FBB" w:rsidRPr="00257E9C" w:rsidRDefault="008B0FBB" w:rsidP="008B0FBB">
            <w:pPr>
              <w:overflowPunct w:val="0"/>
              <w:autoSpaceDE w:val="0"/>
              <w:autoSpaceDN w:val="0"/>
              <w:adjustRightInd w:val="0"/>
              <w:spacing w:before="120"/>
              <w:textAlignment w:val="baseline"/>
              <w:rPr>
                <w:rFonts w:cs="Arial"/>
                <w:color w:val="323360"/>
              </w:rPr>
            </w:pPr>
            <w:r w:rsidRPr="008B0FBB">
              <w:rPr>
                <w:rFonts w:cs="Arial"/>
                <w:color w:val="323360"/>
              </w:rPr>
              <w:t xml:space="preserve">A track record of project delivery and experience aligned to education and/or employability. </w:t>
            </w:r>
          </w:p>
        </w:tc>
        <w:tc>
          <w:tcPr>
            <w:tcW w:w="1101" w:type="dxa"/>
          </w:tcPr>
          <w:p w14:paraId="7DE1795D" w14:textId="77777777" w:rsidR="008B0FBB" w:rsidRPr="00257E9C" w:rsidRDefault="008B0FBB" w:rsidP="008B0FBB">
            <w:pPr>
              <w:overflowPunct w:val="0"/>
              <w:autoSpaceDE w:val="0"/>
              <w:autoSpaceDN w:val="0"/>
              <w:adjustRightInd w:val="0"/>
              <w:spacing w:before="120"/>
              <w:textAlignment w:val="baseline"/>
              <w:rPr>
                <w:rFonts w:cs="Arial"/>
                <w:color w:val="323360"/>
              </w:rPr>
            </w:pPr>
          </w:p>
        </w:tc>
        <w:tc>
          <w:tcPr>
            <w:tcW w:w="1275" w:type="dxa"/>
          </w:tcPr>
          <w:p w14:paraId="4DF9D720" w14:textId="66E2029F"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r>
      <w:tr w:rsidR="008B0FBB" w:rsidRPr="00257E9C" w14:paraId="3B59680F" w14:textId="77777777" w:rsidTr="00BA5AF7">
        <w:tc>
          <w:tcPr>
            <w:tcW w:w="7371" w:type="dxa"/>
            <w:vAlign w:val="center"/>
          </w:tcPr>
          <w:p w14:paraId="2A7F3681"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cs="Arial"/>
                <w:color w:val="323360"/>
              </w:rPr>
              <w:t>Awareness of current DYW</w:t>
            </w:r>
            <w:r>
              <w:rPr>
                <w:rFonts w:cs="Arial"/>
                <w:color w:val="323360"/>
              </w:rPr>
              <w:t xml:space="preserve"> policies </w:t>
            </w:r>
            <w:r w:rsidRPr="00257E9C">
              <w:rPr>
                <w:rFonts w:cs="Arial"/>
                <w:color w:val="323360"/>
              </w:rPr>
              <w:t>and priorities, including Career Education Standard.</w:t>
            </w:r>
          </w:p>
        </w:tc>
        <w:tc>
          <w:tcPr>
            <w:tcW w:w="1101" w:type="dxa"/>
          </w:tcPr>
          <w:p w14:paraId="6D5AABF5" w14:textId="77777777" w:rsidR="008B0FBB" w:rsidRPr="00257E9C" w:rsidRDefault="008B0FBB" w:rsidP="008B0FBB">
            <w:pPr>
              <w:overflowPunct w:val="0"/>
              <w:autoSpaceDE w:val="0"/>
              <w:autoSpaceDN w:val="0"/>
              <w:adjustRightInd w:val="0"/>
              <w:spacing w:before="120"/>
              <w:textAlignment w:val="baseline"/>
              <w:rPr>
                <w:rFonts w:cs="Arial"/>
                <w:color w:val="323360"/>
              </w:rPr>
            </w:pPr>
          </w:p>
        </w:tc>
        <w:tc>
          <w:tcPr>
            <w:tcW w:w="1275" w:type="dxa"/>
          </w:tcPr>
          <w:p w14:paraId="4A83BF94" w14:textId="3A228B9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r>
      <w:tr w:rsidR="008B0FBB" w:rsidRPr="00257E9C" w14:paraId="55BEF991" w14:textId="77777777" w:rsidTr="00BA5AF7">
        <w:tc>
          <w:tcPr>
            <w:tcW w:w="7371" w:type="dxa"/>
            <w:vAlign w:val="center"/>
          </w:tcPr>
          <w:p w14:paraId="6FF9D260"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cs="Arial"/>
                <w:color w:val="323360"/>
              </w:rPr>
              <w:t>Knowledge and understanding of Broad General Education/Senior Phase curriculum offer and delivery.</w:t>
            </w:r>
          </w:p>
        </w:tc>
        <w:tc>
          <w:tcPr>
            <w:tcW w:w="1101" w:type="dxa"/>
          </w:tcPr>
          <w:p w14:paraId="5E089F4A" w14:textId="77777777" w:rsidR="008B0FBB" w:rsidRPr="00257E9C" w:rsidRDefault="008B0FBB" w:rsidP="008B0FBB">
            <w:pPr>
              <w:overflowPunct w:val="0"/>
              <w:autoSpaceDE w:val="0"/>
              <w:autoSpaceDN w:val="0"/>
              <w:adjustRightInd w:val="0"/>
              <w:spacing w:before="120"/>
              <w:textAlignment w:val="baseline"/>
              <w:rPr>
                <w:rFonts w:cs="Arial"/>
                <w:color w:val="323360"/>
              </w:rPr>
            </w:pPr>
          </w:p>
        </w:tc>
        <w:tc>
          <w:tcPr>
            <w:tcW w:w="1275" w:type="dxa"/>
          </w:tcPr>
          <w:p w14:paraId="0BD3C1D0"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r>
      <w:tr w:rsidR="008B0FBB" w:rsidRPr="00257E9C" w14:paraId="142C55B0" w14:textId="77777777" w:rsidTr="00BA5AF7">
        <w:tc>
          <w:tcPr>
            <w:tcW w:w="7371" w:type="dxa"/>
            <w:vAlign w:val="center"/>
          </w:tcPr>
          <w:p w14:paraId="1A790193"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cs="Arial"/>
                <w:color w:val="323360"/>
              </w:rPr>
              <w:t xml:space="preserve">Knowledge of the apprenticeship landscape and employment climate. </w:t>
            </w:r>
          </w:p>
        </w:tc>
        <w:tc>
          <w:tcPr>
            <w:tcW w:w="1101" w:type="dxa"/>
          </w:tcPr>
          <w:p w14:paraId="2F3E2C56" w14:textId="77777777" w:rsidR="008B0FBB" w:rsidRPr="00257E9C" w:rsidRDefault="008B0FBB" w:rsidP="008B0FBB">
            <w:pPr>
              <w:overflowPunct w:val="0"/>
              <w:autoSpaceDE w:val="0"/>
              <w:autoSpaceDN w:val="0"/>
              <w:adjustRightInd w:val="0"/>
              <w:spacing w:before="120"/>
              <w:textAlignment w:val="baseline"/>
              <w:rPr>
                <w:rFonts w:cs="Arial"/>
                <w:color w:val="323360"/>
              </w:rPr>
            </w:pPr>
          </w:p>
        </w:tc>
        <w:tc>
          <w:tcPr>
            <w:tcW w:w="1275" w:type="dxa"/>
          </w:tcPr>
          <w:p w14:paraId="7F37A11A"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r>
      <w:tr w:rsidR="008B0FBB" w:rsidRPr="00257E9C" w14:paraId="37E8B7CB" w14:textId="77777777" w:rsidTr="00BA5AF7">
        <w:tc>
          <w:tcPr>
            <w:tcW w:w="7371" w:type="dxa"/>
            <w:vAlign w:val="center"/>
          </w:tcPr>
          <w:p w14:paraId="03E00281"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cs="Arial"/>
                <w:color w:val="323360"/>
              </w:rPr>
              <w:t>Knowledge of post school transitions for young people, including those with additional support needs.</w:t>
            </w:r>
          </w:p>
        </w:tc>
        <w:tc>
          <w:tcPr>
            <w:tcW w:w="1101" w:type="dxa"/>
          </w:tcPr>
          <w:p w14:paraId="43CCBFDE" w14:textId="77777777" w:rsidR="008B0FBB" w:rsidRPr="00257E9C" w:rsidRDefault="008B0FBB" w:rsidP="008B0FBB">
            <w:pPr>
              <w:overflowPunct w:val="0"/>
              <w:autoSpaceDE w:val="0"/>
              <w:autoSpaceDN w:val="0"/>
              <w:adjustRightInd w:val="0"/>
              <w:spacing w:before="120"/>
              <w:textAlignment w:val="baseline"/>
              <w:rPr>
                <w:rFonts w:cs="Arial"/>
                <w:color w:val="323360"/>
              </w:rPr>
            </w:pPr>
          </w:p>
        </w:tc>
        <w:tc>
          <w:tcPr>
            <w:tcW w:w="1275" w:type="dxa"/>
          </w:tcPr>
          <w:p w14:paraId="20E9798C"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r>
      <w:tr w:rsidR="008B0FBB" w:rsidRPr="00257E9C" w14:paraId="1644AD64" w14:textId="77777777" w:rsidTr="00BA5AF7">
        <w:trPr>
          <w:trHeight w:val="377"/>
        </w:trPr>
        <w:tc>
          <w:tcPr>
            <w:tcW w:w="7371" w:type="dxa"/>
          </w:tcPr>
          <w:p w14:paraId="75DFA89B"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cs="Arial"/>
                <w:b/>
                <w:color w:val="323360"/>
              </w:rPr>
              <w:t>Personal Qualities</w:t>
            </w:r>
          </w:p>
        </w:tc>
        <w:tc>
          <w:tcPr>
            <w:tcW w:w="1101" w:type="dxa"/>
          </w:tcPr>
          <w:p w14:paraId="2054358D" w14:textId="77777777" w:rsidR="008B0FBB" w:rsidRPr="00257E9C" w:rsidRDefault="008B0FBB" w:rsidP="008B0FBB">
            <w:pPr>
              <w:overflowPunct w:val="0"/>
              <w:autoSpaceDE w:val="0"/>
              <w:autoSpaceDN w:val="0"/>
              <w:adjustRightInd w:val="0"/>
              <w:spacing w:before="120"/>
              <w:textAlignment w:val="baseline"/>
              <w:rPr>
                <w:rFonts w:cs="Arial"/>
                <w:color w:val="323360"/>
              </w:rPr>
            </w:pPr>
          </w:p>
        </w:tc>
        <w:tc>
          <w:tcPr>
            <w:tcW w:w="1275" w:type="dxa"/>
          </w:tcPr>
          <w:p w14:paraId="599723C9" w14:textId="77777777" w:rsidR="008B0FBB" w:rsidRPr="00257E9C" w:rsidRDefault="008B0FBB" w:rsidP="008B0FBB">
            <w:pPr>
              <w:overflowPunct w:val="0"/>
              <w:autoSpaceDE w:val="0"/>
              <w:autoSpaceDN w:val="0"/>
              <w:adjustRightInd w:val="0"/>
              <w:spacing w:before="120"/>
              <w:textAlignment w:val="baseline"/>
              <w:rPr>
                <w:rFonts w:cs="Arial"/>
                <w:color w:val="323360"/>
              </w:rPr>
            </w:pPr>
          </w:p>
        </w:tc>
      </w:tr>
      <w:tr w:rsidR="008B0FBB" w:rsidRPr="00257E9C" w14:paraId="1FEDA222" w14:textId="77777777" w:rsidTr="00BA5AF7">
        <w:tc>
          <w:tcPr>
            <w:tcW w:w="7371" w:type="dxa"/>
            <w:vAlign w:val="center"/>
          </w:tcPr>
          <w:p w14:paraId="63BC80DC"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cs="Arial"/>
                <w:color w:val="323360"/>
              </w:rPr>
              <w:t>Strong verbal and written communication and interpersonal skills</w:t>
            </w:r>
          </w:p>
        </w:tc>
        <w:tc>
          <w:tcPr>
            <w:tcW w:w="1101" w:type="dxa"/>
          </w:tcPr>
          <w:p w14:paraId="51A86637"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c>
          <w:tcPr>
            <w:tcW w:w="1275" w:type="dxa"/>
          </w:tcPr>
          <w:p w14:paraId="44663435" w14:textId="77777777" w:rsidR="008B0FBB" w:rsidRPr="00257E9C" w:rsidRDefault="008B0FBB" w:rsidP="008B0FBB">
            <w:pPr>
              <w:overflowPunct w:val="0"/>
              <w:autoSpaceDE w:val="0"/>
              <w:autoSpaceDN w:val="0"/>
              <w:adjustRightInd w:val="0"/>
              <w:spacing w:before="120"/>
              <w:textAlignment w:val="baseline"/>
              <w:rPr>
                <w:rFonts w:cs="Arial"/>
                <w:color w:val="323360"/>
              </w:rPr>
            </w:pPr>
          </w:p>
        </w:tc>
      </w:tr>
      <w:tr w:rsidR="008B0FBB" w:rsidRPr="00257E9C" w14:paraId="07215E89" w14:textId="77777777" w:rsidTr="00BA5AF7">
        <w:tc>
          <w:tcPr>
            <w:tcW w:w="7371" w:type="dxa"/>
            <w:vAlign w:val="center"/>
          </w:tcPr>
          <w:p w14:paraId="7A71B3C3"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cs="Arial"/>
                <w:color w:val="323360"/>
              </w:rPr>
              <w:t>Relationship and stakeholder management (these will include young people, education and industry partners)</w:t>
            </w:r>
          </w:p>
        </w:tc>
        <w:tc>
          <w:tcPr>
            <w:tcW w:w="1101" w:type="dxa"/>
          </w:tcPr>
          <w:p w14:paraId="770A2FA1"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c>
          <w:tcPr>
            <w:tcW w:w="1275" w:type="dxa"/>
          </w:tcPr>
          <w:p w14:paraId="5CD233FD" w14:textId="77777777" w:rsidR="008B0FBB" w:rsidRPr="00257E9C" w:rsidRDefault="008B0FBB" w:rsidP="008B0FBB">
            <w:pPr>
              <w:overflowPunct w:val="0"/>
              <w:autoSpaceDE w:val="0"/>
              <w:autoSpaceDN w:val="0"/>
              <w:adjustRightInd w:val="0"/>
              <w:spacing w:before="120"/>
              <w:textAlignment w:val="baseline"/>
              <w:rPr>
                <w:rFonts w:cs="Arial"/>
                <w:color w:val="323360"/>
              </w:rPr>
            </w:pPr>
          </w:p>
        </w:tc>
      </w:tr>
      <w:tr w:rsidR="008B0FBB" w:rsidRPr="00257E9C" w14:paraId="6573AEDC" w14:textId="77777777" w:rsidTr="00BA5AF7">
        <w:tc>
          <w:tcPr>
            <w:tcW w:w="7371" w:type="dxa"/>
            <w:vAlign w:val="center"/>
          </w:tcPr>
          <w:p w14:paraId="26345748"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cs="Arial"/>
                <w:color w:val="323360"/>
              </w:rPr>
              <w:t>Innovative with the ability to use initiative.</w:t>
            </w:r>
          </w:p>
        </w:tc>
        <w:tc>
          <w:tcPr>
            <w:tcW w:w="1101" w:type="dxa"/>
          </w:tcPr>
          <w:p w14:paraId="410530C2"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c>
          <w:tcPr>
            <w:tcW w:w="1275" w:type="dxa"/>
          </w:tcPr>
          <w:p w14:paraId="7F2C66E0" w14:textId="77777777" w:rsidR="008B0FBB" w:rsidRPr="00257E9C" w:rsidRDefault="008B0FBB" w:rsidP="008B0FBB">
            <w:pPr>
              <w:overflowPunct w:val="0"/>
              <w:autoSpaceDE w:val="0"/>
              <w:autoSpaceDN w:val="0"/>
              <w:adjustRightInd w:val="0"/>
              <w:spacing w:before="120"/>
              <w:textAlignment w:val="baseline"/>
              <w:rPr>
                <w:rFonts w:cs="Arial"/>
                <w:color w:val="323360"/>
              </w:rPr>
            </w:pPr>
          </w:p>
        </w:tc>
      </w:tr>
      <w:tr w:rsidR="008B0FBB" w:rsidRPr="00257E9C" w14:paraId="60E61201" w14:textId="77777777" w:rsidTr="00BA5AF7">
        <w:trPr>
          <w:trHeight w:val="550"/>
        </w:trPr>
        <w:tc>
          <w:tcPr>
            <w:tcW w:w="7371" w:type="dxa"/>
            <w:vAlign w:val="center"/>
          </w:tcPr>
          <w:p w14:paraId="22082822"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cs="Arial"/>
                <w:color w:val="323360"/>
              </w:rPr>
              <w:t>Enthusiastic and flexible with a ‘can do’ attitude.</w:t>
            </w:r>
          </w:p>
        </w:tc>
        <w:tc>
          <w:tcPr>
            <w:tcW w:w="1101" w:type="dxa"/>
          </w:tcPr>
          <w:p w14:paraId="2DF85DA5"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c>
          <w:tcPr>
            <w:tcW w:w="1275" w:type="dxa"/>
          </w:tcPr>
          <w:p w14:paraId="2C2D4CBF" w14:textId="77777777" w:rsidR="008B0FBB" w:rsidRPr="00257E9C" w:rsidRDefault="008B0FBB" w:rsidP="008B0FBB">
            <w:pPr>
              <w:overflowPunct w:val="0"/>
              <w:autoSpaceDE w:val="0"/>
              <w:autoSpaceDN w:val="0"/>
              <w:adjustRightInd w:val="0"/>
              <w:spacing w:before="120"/>
              <w:textAlignment w:val="baseline"/>
              <w:rPr>
                <w:rFonts w:cs="Arial"/>
                <w:color w:val="323360"/>
              </w:rPr>
            </w:pPr>
          </w:p>
        </w:tc>
      </w:tr>
      <w:tr w:rsidR="008B0FBB" w:rsidRPr="00257E9C" w14:paraId="65F78BEC" w14:textId="77777777" w:rsidTr="00BA5AF7">
        <w:tc>
          <w:tcPr>
            <w:tcW w:w="7371" w:type="dxa"/>
            <w:vAlign w:val="center"/>
          </w:tcPr>
          <w:p w14:paraId="754D894D"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cs="Arial"/>
                <w:color w:val="323360"/>
              </w:rPr>
              <w:t>Keen networker.</w:t>
            </w:r>
          </w:p>
        </w:tc>
        <w:tc>
          <w:tcPr>
            <w:tcW w:w="1101" w:type="dxa"/>
          </w:tcPr>
          <w:p w14:paraId="3A99401D"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c>
          <w:tcPr>
            <w:tcW w:w="1275" w:type="dxa"/>
          </w:tcPr>
          <w:p w14:paraId="243D7D2A" w14:textId="77777777" w:rsidR="008B0FBB" w:rsidRPr="00257E9C" w:rsidRDefault="008B0FBB" w:rsidP="008B0FBB">
            <w:pPr>
              <w:overflowPunct w:val="0"/>
              <w:autoSpaceDE w:val="0"/>
              <w:autoSpaceDN w:val="0"/>
              <w:adjustRightInd w:val="0"/>
              <w:spacing w:before="120"/>
              <w:textAlignment w:val="baseline"/>
              <w:rPr>
                <w:rFonts w:cs="Arial"/>
                <w:color w:val="323360"/>
              </w:rPr>
            </w:pPr>
          </w:p>
        </w:tc>
      </w:tr>
      <w:tr w:rsidR="008B0FBB" w:rsidRPr="00257E9C" w14:paraId="6102FA68" w14:textId="77777777" w:rsidTr="00BA5AF7">
        <w:tc>
          <w:tcPr>
            <w:tcW w:w="7371" w:type="dxa"/>
          </w:tcPr>
          <w:p w14:paraId="64BFCA81" w14:textId="77777777" w:rsidR="008B0FBB" w:rsidRPr="00257E9C" w:rsidRDefault="008B0FBB" w:rsidP="008B0FBB">
            <w:pPr>
              <w:overflowPunct w:val="0"/>
              <w:autoSpaceDE w:val="0"/>
              <w:autoSpaceDN w:val="0"/>
              <w:adjustRightInd w:val="0"/>
              <w:spacing w:before="120" w:after="120"/>
              <w:textAlignment w:val="baseline"/>
              <w:rPr>
                <w:rFonts w:cs="Arial"/>
                <w:b/>
                <w:color w:val="323360"/>
              </w:rPr>
            </w:pPr>
            <w:r w:rsidRPr="00257E9C">
              <w:rPr>
                <w:rFonts w:cs="Arial"/>
                <w:b/>
                <w:color w:val="323360"/>
              </w:rPr>
              <w:t>Qualifications/Experience</w:t>
            </w:r>
          </w:p>
        </w:tc>
        <w:tc>
          <w:tcPr>
            <w:tcW w:w="1101" w:type="dxa"/>
          </w:tcPr>
          <w:p w14:paraId="2CC894AD" w14:textId="77777777" w:rsidR="008B0FBB" w:rsidRPr="00257E9C" w:rsidRDefault="008B0FBB" w:rsidP="008B0FBB">
            <w:pPr>
              <w:overflowPunct w:val="0"/>
              <w:autoSpaceDE w:val="0"/>
              <w:autoSpaceDN w:val="0"/>
              <w:adjustRightInd w:val="0"/>
              <w:spacing w:before="120" w:after="120"/>
              <w:textAlignment w:val="baseline"/>
              <w:rPr>
                <w:rFonts w:cs="Arial"/>
                <w:color w:val="323360"/>
              </w:rPr>
            </w:pPr>
          </w:p>
        </w:tc>
        <w:tc>
          <w:tcPr>
            <w:tcW w:w="1275" w:type="dxa"/>
          </w:tcPr>
          <w:p w14:paraId="25FC7436" w14:textId="77777777" w:rsidR="008B0FBB" w:rsidRPr="00257E9C" w:rsidRDefault="008B0FBB" w:rsidP="008B0FBB">
            <w:pPr>
              <w:overflowPunct w:val="0"/>
              <w:autoSpaceDE w:val="0"/>
              <w:autoSpaceDN w:val="0"/>
              <w:adjustRightInd w:val="0"/>
              <w:spacing w:before="120" w:after="120"/>
              <w:textAlignment w:val="baseline"/>
              <w:rPr>
                <w:rFonts w:cs="Arial"/>
                <w:color w:val="323360"/>
              </w:rPr>
            </w:pPr>
          </w:p>
        </w:tc>
      </w:tr>
      <w:tr w:rsidR="008B0FBB" w:rsidRPr="00257E9C" w14:paraId="19CB3203" w14:textId="77777777" w:rsidTr="00BA5AF7">
        <w:tc>
          <w:tcPr>
            <w:tcW w:w="7371" w:type="dxa"/>
            <w:vAlign w:val="center"/>
          </w:tcPr>
          <w:p w14:paraId="4A4D49DD"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cs="Arial"/>
                <w:color w:val="323360"/>
              </w:rPr>
              <w:t>Proven track record of working</w:t>
            </w:r>
            <w:r>
              <w:rPr>
                <w:rFonts w:cs="Arial"/>
                <w:color w:val="323360"/>
              </w:rPr>
              <w:t xml:space="preserve"> with employers/education/young </w:t>
            </w:r>
            <w:r w:rsidRPr="00257E9C">
              <w:rPr>
                <w:rFonts w:cs="Arial"/>
                <w:color w:val="323360"/>
              </w:rPr>
              <w:t>people or employability experience.</w:t>
            </w:r>
          </w:p>
        </w:tc>
        <w:tc>
          <w:tcPr>
            <w:tcW w:w="1101" w:type="dxa"/>
          </w:tcPr>
          <w:p w14:paraId="12177436"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c>
          <w:tcPr>
            <w:tcW w:w="1275" w:type="dxa"/>
          </w:tcPr>
          <w:p w14:paraId="28D1F5B0" w14:textId="77777777" w:rsidR="008B0FBB" w:rsidRPr="00257E9C" w:rsidRDefault="008B0FBB" w:rsidP="008B0FBB">
            <w:pPr>
              <w:overflowPunct w:val="0"/>
              <w:autoSpaceDE w:val="0"/>
              <w:autoSpaceDN w:val="0"/>
              <w:adjustRightInd w:val="0"/>
              <w:spacing w:before="120"/>
              <w:textAlignment w:val="baseline"/>
              <w:rPr>
                <w:rFonts w:cs="Arial"/>
                <w:color w:val="323360"/>
              </w:rPr>
            </w:pPr>
          </w:p>
        </w:tc>
      </w:tr>
      <w:tr w:rsidR="008B0FBB" w:rsidRPr="00257E9C" w14:paraId="50C2EE10" w14:textId="77777777" w:rsidTr="00BA5AF7">
        <w:tc>
          <w:tcPr>
            <w:tcW w:w="7371" w:type="dxa"/>
            <w:vAlign w:val="center"/>
          </w:tcPr>
          <w:p w14:paraId="234A6519"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cs="Arial"/>
                <w:color w:val="323360"/>
              </w:rPr>
              <w:t>Experience of working with a broad range of stakeholders.</w:t>
            </w:r>
          </w:p>
        </w:tc>
        <w:tc>
          <w:tcPr>
            <w:tcW w:w="1101" w:type="dxa"/>
          </w:tcPr>
          <w:p w14:paraId="781538E9"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c>
          <w:tcPr>
            <w:tcW w:w="1275" w:type="dxa"/>
          </w:tcPr>
          <w:p w14:paraId="613531C3" w14:textId="77777777" w:rsidR="008B0FBB" w:rsidRPr="00257E9C" w:rsidRDefault="008B0FBB" w:rsidP="008B0FBB">
            <w:pPr>
              <w:overflowPunct w:val="0"/>
              <w:autoSpaceDE w:val="0"/>
              <w:autoSpaceDN w:val="0"/>
              <w:adjustRightInd w:val="0"/>
              <w:spacing w:before="120"/>
              <w:textAlignment w:val="baseline"/>
              <w:rPr>
                <w:rFonts w:cs="Arial"/>
                <w:color w:val="323360"/>
              </w:rPr>
            </w:pPr>
          </w:p>
        </w:tc>
      </w:tr>
      <w:tr w:rsidR="008B0FBB" w:rsidRPr="00257E9C" w14:paraId="0CCD749A" w14:textId="77777777" w:rsidTr="00BA5AF7">
        <w:tc>
          <w:tcPr>
            <w:tcW w:w="7371" w:type="dxa"/>
            <w:vAlign w:val="center"/>
          </w:tcPr>
          <w:p w14:paraId="6133CF0D"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cs="Arial"/>
                <w:color w:val="323360"/>
              </w:rPr>
              <w:t>Full UK driving licence and access to a vehicle</w:t>
            </w:r>
          </w:p>
        </w:tc>
        <w:tc>
          <w:tcPr>
            <w:tcW w:w="1101" w:type="dxa"/>
          </w:tcPr>
          <w:p w14:paraId="1B9B0D80" w14:textId="2E699FAE" w:rsidR="008B0FBB" w:rsidRPr="00257E9C" w:rsidRDefault="0049095B" w:rsidP="008B0FBB">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c>
          <w:tcPr>
            <w:tcW w:w="1275" w:type="dxa"/>
          </w:tcPr>
          <w:p w14:paraId="2661B0EE" w14:textId="3EFC207D" w:rsidR="008B0FBB" w:rsidRPr="00257E9C" w:rsidRDefault="008B0FBB" w:rsidP="008B0FBB">
            <w:pPr>
              <w:overflowPunct w:val="0"/>
              <w:autoSpaceDE w:val="0"/>
              <w:autoSpaceDN w:val="0"/>
              <w:adjustRightInd w:val="0"/>
              <w:spacing w:before="120"/>
              <w:textAlignment w:val="baseline"/>
              <w:rPr>
                <w:rFonts w:cs="Arial"/>
                <w:color w:val="323360"/>
              </w:rPr>
            </w:pPr>
          </w:p>
        </w:tc>
      </w:tr>
      <w:tr w:rsidR="008B0FBB" w:rsidRPr="00257E9C" w14:paraId="407E9A0A" w14:textId="77777777" w:rsidTr="00BA5AF7">
        <w:tc>
          <w:tcPr>
            <w:tcW w:w="7371" w:type="dxa"/>
            <w:vAlign w:val="center"/>
          </w:tcPr>
          <w:p w14:paraId="40FEFF21"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cs="Arial"/>
                <w:color w:val="323360"/>
              </w:rPr>
              <w:t>Experience of working with young people with additional support needs</w:t>
            </w:r>
          </w:p>
        </w:tc>
        <w:tc>
          <w:tcPr>
            <w:tcW w:w="1101" w:type="dxa"/>
          </w:tcPr>
          <w:p w14:paraId="118E5DE6" w14:textId="77777777" w:rsidR="008B0FBB" w:rsidRPr="00257E9C" w:rsidRDefault="008B0FBB" w:rsidP="008B0FBB">
            <w:pPr>
              <w:overflowPunct w:val="0"/>
              <w:autoSpaceDE w:val="0"/>
              <w:autoSpaceDN w:val="0"/>
              <w:adjustRightInd w:val="0"/>
              <w:spacing w:before="120"/>
              <w:textAlignment w:val="baseline"/>
              <w:rPr>
                <w:rFonts w:cs="Arial"/>
                <w:color w:val="323360"/>
              </w:rPr>
            </w:pPr>
          </w:p>
        </w:tc>
        <w:tc>
          <w:tcPr>
            <w:tcW w:w="1275" w:type="dxa"/>
          </w:tcPr>
          <w:p w14:paraId="1DB4E9EB" w14:textId="77777777" w:rsidR="008B0FBB" w:rsidRPr="00257E9C" w:rsidRDefault="008B0FBB" w:rsidP="008B0FBB">
            <w:pPr>
              <w:overflowPunct w:val="0"/>
              <w:autoSpaceDE w:val="0"/>
              <w:autoSpaceDN w:val="0"/>
              <w:adjustRightInd w:val="0"/>
              <w:spacing w:before="120"/>
              <w:textAlignment w:val="baseline"/>
              <w:rPr>
                <w:rFonts w:cs="Arial"/>
                <w:color w:val="323360"/>
              </w:rPr>
            </w:pPr>
            <w:r w:rsidRPr="00257E9C">
              <w:rPr>
                <w:rFonts w:ascii="Wingdings" w:eastAsia="Wingdings" w:hAnsi="Wingdings" w:cs="Wingdings"/>
                <w:color w:val="323360"/>
              </w:rPr>
              <w:t>ü</w:t>
            </w:r>
          </w:p>
        </w:tc>
      </w:tr>
    </w:tbl>
    <w:p w14:paraId="53E837EA" w14:textId="77777777" w:rsidR="00BD52B4" w:rsidRPr="0082311E" w:rsidRDefault="00BD52B4" w:rsidP="1E117538">
      <w:pPr>
        <w:tabs>
          <w:tab w:val="left" w:pos="1185"/>
        </w:tabs>
        <w:rPr>
          <w:rFonts w:asciiTheme="minorHAnsi" w:hAnsiTheme="minorHAnsi" w:cstheme="minorBidi"/>
          <w:sz w:val="22"/>
          <w:szCs w:val="22"/>
        </w:rPr>
      </w:pPr>
    </w:p>
    <w:p w14:paraId="54E66E9A" w14:textId="4093CB39" w:rsidR="1E117538" w:rsidRDefault="1E117538" w:rsidP="1E117538">
      <w:pPr>
        <w:tabs>
          <w:tab w:val="left" w:pos="1185"/>
        </w:tabs>
        <w:rPr>
          <w:rFonts w:asciiTheme="minorHAnsi" w:hAnsiTheme="minorHAnsi" w:cstheme="minorBidi"/>
          <w:sz w:val="22"/>
          <w:szCs w:val="22"/>
        </w:rPr>
      </w:pPr>
    </w:p>
    <w:p w14:paraId="2E19D9C9" w14:textId="664C595D" w:rsidR="1E117538" w:rsidRDefault="1E117538" w:rsidP="1E117538">
      <w:pPr>
        <w:tabs>
          <w:tab w:val="left" w:pos="1185"/>
        </w:tabs>
        <w:rPr>
          <w:rFonts w:asciiTheme="minorHAnsi" w:hAnsiTheme="minorHAnsi" w:cstheme="minorBidi"/>
          <w:sz w:val="22"/>
          <w:szCs w:val="22"/>
        </w:rPr>
      </w:pPr>
    </w:p>
    <w:p w14:paraId="6F09C3E9" w14:textId="7DB7AFDB" w:rsidR="1E117538" w:rsidRDefault="1E117538" w:rsidP="1E117538">
      <w:pPr>
        <w:tabs>
          <w:tab w:val="left" w:pos="1185"/>
        </w:tabs>
        <w:rPr>
          <w:rFonts w:asciiTheme="minorHAnsi" w:hAnsiTheme="minorHAnsi" w:cstheme="minorBidi"/>
          <w:sz w:val="22"/>
          <w:szCs w:val="22"/>
        </w:rPr>
      </w:pPr>
    </w:p>
    <w:p w14:paraId="362F112D" w14:textId="46477E50" w:rsidR="1E117538" w:rsidRDefault="1E117538" w:rsidP="1E117538">
      <w:pPr>
        <w:tabs>
          <w:tab w:val="left" w:pos="1185"/>
        </w:tabs>
        <w:rPr>
          <w:rFonts w:asciiTheme="minorHAnsi" w:hAnsiTheme="minorHAnsi" w:cstheme="minorBidi"/>
          <w:sz w:val="22"/>
          <w:szCs w:val="22"/>
        </w:rPr>
      </w:pPr>
    </w:p>
    <w:p w14:paraId="6083271E" w14:textId="4139E5C3" w:rsidR="1E117538" w:rsidRDefault="1E117538" w:rsidP="1E117538">
      <w:pPr>
        <w:tabs>
          <w:tab w:val="left" w:pos="1185"/>
        </w:tabs>
        <w:rPr>
          <w:rFonts w:asciiTheme="minorHAnsi" w:hAnsiTheme="minorHAnsi" w:cstheme="minorBidi"/>
          <w:sz w:val="22"/>
          <w:szCs w:val="22"/>
        </w:rPr>
      </w:pPr>
    </w:p>
    <w:p w14:paraId="7F522DDC" w14:textId="12707916" w:rsidR="1E117538" w:rsidRDefault="1E117538" w:rsidP="1E117538">
      <w:pPr>
        <w:tabs>
          <w:tab w:val="left" w:pos="1185"/>
        </w:tabs>
        <w:rPr>
          <w:rFonts w:asciiTheme="minorHAnsi" w:hAnsiTheme="minorHAnsi" w:cstheme="minorBidi"/>
          <w:sz w:val="22"/>
          <w:szCs w:val="22"/>
        </w:rPr>
      </w:pPr>
    </w:p>
    <w:p w14:paraId="533D9EC8" w14:textId="4D9FF2F4" w:rsidR="0DCE6894" w:rsidRDefault="71DA6671" w:rsidP="1E117538">
      <w:pPr>
        <w:tabs>
          <w:tab w:val="left" w:pos="1185"/>
        </w:tabs>
        <w:rPr>
          <w:rFonts w:asciiTheme="minorHAnsi" w:hAnsiTheme="minorHAnsi" w:cstheme="minorBidi"/>
          <w:sz w:val="22"/>
          <w:szCs w:val="22"/>
        </w:rPr>
      </w:pPr>
      <w:r w:rsidRPr="60AAB0E2">
        <w:rPr>
          <w:rFonts w:asciiTheme="minorHAnsi" w:hAnsiTheme="minorHAnsi" w:cstheme="minorBidi"/>
          <w:sz w:val="22"/>
          <w:szCs w:val="22"/>
        </w:rPr>
        <w:t>August</w:t>
      </w:r>
      <w:r w:rsidR="0DCE6894" w:rsidRPr="60AAB0E2">
        <w:rPr>
          <w:rFonts w:asciiTheme="minorHAnsi" w:hAnsiTheme="minorHAnsi" w:cstheme="minorBidi"/>
          <w:sz w:val="22"/>
          <w:szCs w:val="22"/>
        </w:rPr>
        <w:t xml:space="preserve"> 2025 version</w:t>
      </w:r>
    </w:p>
    <w:p w14:paraId="29048A3E" w14:textId="115141BA" w:rsidR="1E117538" w:rsidRDefault="1E117538" w:rsidP="1E117538">
      <w:pPr>
        <w:tabs>
          <w:tab w:val="left" w:pos="1185"/>
        </w:tabs>
        <w:rPr>
          <w:rFonts w:asciiTheme="minorHAnsi" w:hAnsiTheme="minorHAnsi" w:cstheme="minorBidi"/>
          <w:sz w:val="22"/>
          <w:szCs w:val="22"/>
        </w:rPr>
      </w:pPr>
    </w:p>
    <w:p w14:paraId="735B4BF3" w14:textId="01809B63" w:rsidR="1E117538" w:rsidRDefault="1E117538" w:rsidP="1E117538">
      <w:pPr>
        <w:tabs>
          <w:tab w:val="left" w:pos="1185"/>
        </w:tabs>
        <w:rPr>
          <w:rFonts w:asciiTheme="minorHAnsi" w:hAnsiTheme="minorHAnsi" w:cstheme="minorBidi"/>
          <w:sz w:val="22"/>
          <w:szCs w:val="22"/>
        </w:rPr>
      </w:pPr>
    </w:p>
    <w:p w14:paraId="5C3D94D4" w14:textId="74F6F3EE" w:rsidR="1E117538" w:rsidRDefault="1E117538" w:rsidP="1E117538">
      <w:pPr>
        <w:tabs>
          <w:tab w:val="left" w:pos="1185"/>
        </w:tabs>
        <w:rPr>
          <w:rFonts w:asciiTheme="minorHAnsi" w:hAnsiTheme="minorHAnsi" w:cstheme="minorBidi"/>
          <w:sz w:val="22"/>
          <w:szCs w:val="22"/>
        </w:rPr>
      </w:pPr>
    </w:p>
    <w:sectPr w:rsidR="1E117538" w:rsidSect="00A73D2F">
      <w:headerReference w:type="default" r:id="rId12"/>
      <w:footerReference w:type="default" r:id="rId13"/>
      <w:pgSz w:w="11907" w:h="16840" w:code="9"/>
      <w:pgMar w:top="1134"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DCA0E" w14:textId="77777777" w:rsidR="00C67BD1" w:rsidRDefault="00C67BD1">
      <w:r>
        <w:separator/>
      </w:r>
    </w:p>
  </w:endnote>
  <w:endnote w:type="continuationSeparator" w:id="0">
    <w:p w14:paraId="26EDE841" w14:textId="77777777" w:rsidR="00C67BD1" w:rsidRDefault="00C67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986029"/>
      <w:docPartObj>
        <w:docPartGallery w:val="Page Numbers (Bottom of Page)"/>
        <w:docPartUnique/>
      </w:docPartObj>
    </w:sdtPr>
    <w:sdtEndPr>
      <w:rPr>
        <w:noProof/>
      </w:rPr>
    </w:sdtEndPr>
    <w:sdtContent>
      <w:p w14:paraId="0FE53992" w14:textId="77777777" w:rsidR="00CC6E9D" w:rsidRDefault="00CC6E9D">
        <w:pPr>
          <w:pStyle w:val="Footer"/>
          <w:jc w:val="right"/>
        </w:pPr>
        <w:r>
          <w:fldChar w:fldCharType="begin"/>
        </w:r>
        <w:r>
          <w:instrText xml:space="preserve"> PAGE   \* MERGEFORMAT </w:instrText>
        </w:r>
        <w:r>
          <w:fldChar w:fldCharType="separate"/>
        </w:r>
        <w:r w:rsidR="0020131A">
          <w:rPr>
            <w:noProof/>
          </w:rPr>
          <w:t>1</w:t>
        </w:r>
        <w:r>
          <w:rPr>
            <w:noProof/>
          </w:rPr>
          <w:fldChar w:fldCharType="end"/>
        </w:r>
      </w:p>
    </w:sdtContent>
  </w:sdt>
  <w:p w14:paraId="67DE428B" w14:textId="77777777" w:rsidR="00CC6E9D" w:rsidRDefault="00CC6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E607E" w14:textId="77777777" w:rsidR="00C67BD1" w:rsidRDefault="00C67BD1">
      <w:r>
        <w:separator/>
      </w:r>
    </w:p>
  </w:footnote>
  <w:footnote w:type="continuationSeparator" w:id="0">
    <w:p w14:paraId="5D89159A" w14:textId="77777777" w:rsidR="00C67BD1" w:rsidRDefault="00C67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B0E4B" w14:textId="77777777" w:rsidR="00434859" w:rsidRDefault="00B7061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E28"/>
    <w:multiLevelType w:val="hybridMultilevel"/>
    <w:tmpl w:val="FED49D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7C71FC"/>
    <w:multiLevelType w:val="hybridMultilevel"/>
    <w:tmpl w:val="238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620FB"/>
    <w:multiLevelType w:val="hybridMultilevel"/>
    <w:tmpl w:val="F480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20403"/>
    <w:multiLevelType w:val="singleLevel"/>
    <w:tmpl w:val="3B36DF76"/>
    <w:lvl w:ilvl="0">
      <w:start w:val="1"/>
      <w:numFmt w:val="decimal"/>
      <w:lvlText w:val="%1"/>
      <w:lvlJc w:val="left"/>
      <w:pPr>
        <w:tabs>
          <w:tab w:val="num" w:pos="720"/>
        </w:tabs>
        <w:ind w:left="720" w:hanging="720"/>
      </w:pPr>
      <w:rPr>
        <w:rFonts w:hint="default"/>
      </w:rPr>
    </w:lvl>
  </w:abstractNum>
  <w:abstractNum w:abstractNumId="4" w15:restartNumberingAfterBreak="0">
    <w:nsid w:val="17D634A9"/>
    <w:multiLevelType w:val="hybridMultilevel"/>
    <w:tmpl w:val="F634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E393C"/>
    <w:multiLevelType w:val="hybridMultilevel"/>
    <w:tmpl w:val="E376B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F1083"/>
    <w:multiLevelType w:val="singleLevel"/>
    <w:tmpl w:val="68E24730"/>
    <w:lvl w:ilvl="0">
      <w:start w:val="1"/>
      <w:numFmt w:val="decimal"/>
      <w:pStyle w:val="Heading3"/>
      <w:lvlText w:val="%1"/>
      <w:lvlJc w:val="left"/>
      <w:pPr>
        <w:tabs>
          <w:tab w:val="num" w:pos="720"/>
        </w:tabs>
        <w:ind w:left="720" w:hanging="720"/>
      </w:pPr>
      <w:rPr>
        <w:rFonts w:hint="default"/>
      </w:rPr>
    </w:lvl>
  </w:abstractNum>
  <w:abstractNum w:abstractNumId="7" w15:restartNumberingAfterBreak="0">
    <w:nsid w:val="2A083448"/>
    <w:multiLevelType w:val="hybridMultilevel"/>
    <w:tmpl w:val="F0DA77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45E2CFD"/>
    <w:multiLevelType w:val="singleLevel"/>
    <w:tmpl w:val="E84670D4"/>
    <w:lvl w:ilvl="0">
      <w:start w:val="5"/>
      <w:numFmt w:val="decimal"/>
      <w:lvlText w:val="%1"/>
      <w:lvlJc w:val="left"/>
      <w:pPr>
        <w:tabs>
          <w:tab w:val="num" w:pos="720"/>
        </w:tabs>
        <w:ind w:left="720" w:hanging="720"/>
      </w:pPr>
      <w:rPr>
        <w:rFonts w:hint="default"/>
      </w:rPr>
    </w:lvl>
  </w:abstractNum>
  <w:abstractNum w:abstractNumId="9" w15:restartNumberingAfterBreak="0">
    <w:nsid w:val="35246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7C0B73"/>
    <w:multiLevelType w:val="multilevel"/>
    <w:tmpl w:val="B460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8242CD"/>
    <w:multiLevelType w:val="hybridMultilevel"/>
    <w:tmpl w:val="02EA1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877C6E"/>
    <w:multiLevelType w:val="hybridMultilevel"/>
    <w:tmpl w:val="FB245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985640"/>
    <w:multiLevelType w:val="hybridMultilevel"/>
    <w:tmpl w:val="94142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D2658A"/>
    <w:multiLevelType w:val="hybridMultilevel"/>
    <w:tmpl w:val="48A8D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3127CD"/>
    <w:multiLevelType w:val="hybridMultilevel"/>
    <w:tmpl w:val="1FF69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160F25"/>
    <w:multiLevelType w:val="singleLevel"/>
    <w:tmpl w:val="E84670D4"/>
    <w:lvl w:ilvl="0">
      <w:start w:val="1"/>
      <w:numFmt w:val="decimal"/>
      <w:lvlText w:val="%1"/>
      <w:lvlJc w:val="left"/>
      <w:pPr>
        <w:tabs>
          <w:tab w:val="num" w:pos="720"/>
        </w:tabs>
        <w:ind w:left="720" w:hanging="720"/>
      </w:pPr>
      <w:rPr>
        <w:rFonts w:hint="default"/>
      </w:rPr>
    </w:lvl>
  </w:abstractNum>
  <w:abstractNum w:abstractNumId="17" w15:restartNumberingAfterBreak="0">
    <w:nsid w:val="7F17726A"/>
    <w:multiLevelType w:val="hybridMultilevel"/>
    <w:tmpl w:val="3F2A8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9483410">
    <w:abstractNumId w:val="6"/>
  </w:num>
  <w:num w:numId="2" w16cid:durableId="1361199746">
    <w:abstractNumId w:val="9"/>
  </w:num>
  <w:num w:numId="3" w16cid:durableId="1462308671">
    <w:abstractNumId w:val="3"/>
  </w:num>
  <w:num w:numId="4" w16cid:durableId="1517618888">
    <w:abstractNumId w:val="16"/>
  </w:num>
  <w:num w:numId="5" w16cid:durableId="589462824">
    <w:abstractNumId w:val="8"/>
  </w:num>
  <w:num w:numId="6" w16cid:durableId="296105464">
    <w:abstractNumId w:val="17"/>
  </w:num>
  <w:num w:numId="7" w16cid:durableId="1713842867">
    <w:abstractNumId w:val="13"/>
  </w:num>
  <w:num w:numId="8" w16cid:durableId="282155958">
    <w:abstractNumId w:val="12"/>
  </w:num>
  <w:num w:numId="9" w16cid:durableId="1318726664">
    <w:abstractNumId w:val="14"/>
  </w:num>
  <w:num w:numId="10" w16cid:durableId="597759289">
    <w:abstractNumId w:val="15"/>
  </w:num>
  <w:num w:numId="11" w16cid:durableId="71591112">
    <w:abstractNumId w:val="10"/>
  </w:num>
  <w:num w:numId="12" w16cid:durableId="1299994164">
    <w:abstractNumId w:val="7"/>
  </w:num>
  <w:num w:numId="13" w16cid:durableId="1318144816">
    <w:abstractNumId w:val="5"/>
  </w:num>
  <w:num w:numId="14" w16cid:durableId="1564296571">
    <w:abstractNumId w:val="4"/>
  </w:num>
  <w:num w:numId="15" w16cid:durableId="1056702537">
    <w:abstractNumId w:val="1"/>
  </w:num>
  <w:num w:numId="16" w16cid:durableId="1193690673">
    <w:abstractNumId w:val="0"/>
  </w:num>
  <w:num w:numId="17" w16cid:durableId="1048846650">
    <w:abstractNumId w:val="11"/>
  </w:num>
  <w:num w:numId="18" w16cid:durableId="13964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83"/>
    <w:rsid w:val="00010C6E"/>
    <w:rsid w:val="00025860"/>
    <w:rsid w:val="0003545D"/>
    <w:rsid w:val="000363D9"/>
    <w:rsid w:val="0003669C"/>
    <w:rsid w:val="00062924"/>
    <w:rsid w:val="00071958"/>
    <w:rsid w:val="000A358F"/>
    <w:rsid w:val="000A381B"/>
    <w:rsid w:val="000B1788"/>
    <w:rsid w:val="000E5FAF"/>
    <w:rsid w:val="000E6519"/>
    <w:rsid w:val="00111B19"/>
    <w:rsid w:val="0012404D"/>
    <w:rsid w:val="00176152"/>
    <w:rsid w:val="00181A8D"/>
    <w:rsid w:val="001B516D"/>
    <w:rsid w:val="001F2BA3"/>
    <w:rsid w:val="0020131A"/>
    <w:rsid w:val="00206C28"/>
    <w:rsid w:val="002204D0"/>
    <w:rsid w:val="00243A86"/>
    <w:rsid w:val="00257E9C"/>
    <w:rsid w:val="00270625"/>
    <w:rsid w:val="002B056B"/>
    <w:rsid w:val="002D4A21"/>
    <w:rsid w:val="002E59C7"/>
    <w:rsid w:val="00314272"/>
    <w:rsid w:val="00324755"/>
    <w:rsid w:val="0033733E"/>
    <w:rsid w:val="00341C6B"/>
    <w:rsid w:val="0035384E"/>
    <w:rsid w:val="00367F7E"/>
    <w:rsid w:val="003839DB"/>
    <w:rsid w:val="00393BC5"/>
    <w:rsid w:val="003A39FA"/>
    <w:rsid w:val="003C582D"/>
    <w:rsid w:val="003D0443"/>
    <w:rsid w:val="00415617"/>
    <w:rsid w:val="00434859"/>
    <w:rsid w:val="0044593D"/>
    <w:rsid w:val="00464971"/>
    <w:rsid w:val="0049095B"/>
    <w:rsid w:val="004A0AA2"/>
    <w:rsid w:val="004B04FA"/>
    <w:rsid w:val="004B514E"/>
    <w:rsid w:val="004C280F"/>
    <w:rsid w:val="004C4A97"/>
    <w:rsid w:val="005075D3"/>
    <w:rsid w:val="00507BAC"/>
    <w:rsid w:val="005210A8"/>
    <w:rsid w:val="00546A3C"/>
    <w:rsid w:val="005508C4"/>
    <w:rsid w:val="005513E1"/>
    <w:rsid w:val="00555A8F"/>
    <w:rsid w:val="005960E5"/>
    <w:rsid w:val="005E13BA"/>
    <w:rsid w:val="005E22AE"/>
    <w:rsid w:val="005E7796"/>
    <w:rsid w:val="005F2E68"/>
    <w:rsid w:val="00602EBB"/>
    <w:rsid w:val="006358C9"/>
    <w:rsid w:val="00644E7B"/>
    <w:rsid w:val="00660818"/>
    <w:rsid w:val="00661E7C"/>
    <w:rsid w:val="00666162"/>
    <w:rsid w:val="00670774"/>
    <w:rsid w:val="006F297B"/>
    <w:rsid w:val="007160CB"/>
    <w:rsid w:val="0072098F"/>
    <w:rsid w:val="00734E2C"/>
    <w:rsid w:val="00734FA3"/>
    <w:rsid w:val="00744ABF"/>
    <w:rsid w:val="00745942"/>
    <w:rsid w:val="0079725D"/>
    <w:rsid w:val="00797837"/>
    <w:rsid w:val="007B1A9D"/>
    <w:rsid w:val="007C0EF6"/>
    <w:rsid w:val="007C567B"/>
    <w:rsid w:val="007D11E6"/>
    <w:rsid w:val="007D1280"/>
    <w:rsid w:val="007D49E5"/>
    <w:rsid w:val="0082311E"/>
    <w:rsid w:val="008255AA"/>
    <w:rsid w:val="008323E5"/>
    <w:rsid w:val="0084057A"/>
    <w:rsid w:val="0084662D"/>
    <w:rsid w:val="00863E65"/>
    <w:rsid w:val="008A7A6C"/>
    <w:rsid w:val="008B0FBB"/>
    <w:rsid w:val="008C4746"/>
    <w:rsid w:val="008C722B"/>
    <w:rsid w:val="008F6F59"/>
    <w:rsid w:val="00910DDD"/>
    <w:rsid w:val="00942B4C"/>
    <w:rsid w:val="00967793"/>
    <w:rsid w:val="00983E4F"/>
    <w:rsid w:val="00994D12"/>
    <w:rsid w:val="0099774D"/>
    <w:rsid w:val="009B1D7C"/>
    <w:rsid w:val="009B33B6"/>
    <w:rsid w:val="009F3C68"/>
    <w:rsid w:val="00A03B0D"/>
    <w:rsid w:val="00A12D49"/>
    <w:rsid w:val="00A1328C"/>
    <w:rsid w:val="00A161EE"/>
    <w:rsid w:val="00A4581D"/>
    <w:rsid w:val="00A73D2F"/>
    <w:rsid w:val="00A752D5"/>
    <w:rsid w:val="00A97619"/>
    <w:rsid w:val="00AF2536"/>
    <w:rsid w:val="00AF59F9"/>
    <w:rsid w:val="00B12F47"/>
    <w:rsid w:val="00B312BB"/>
    <w:rsid w:val="00B7061F"/>
    <w:rsid w:val="00B913AA"/>
    <w:rsid w:val="00B925B7"/>
    <w:rsid w:val="00B92E00"/>
    <w:rsid w:val="00BA04AC"/>
    <w:rsid w:val="00BA40FF"/>
    <w:rsid w:val="00BA5AF7"/>
    <w:rsid w:val="00BD52B4"/>
    <w:rsid w:val="00BE248F"/>
    <w:rsid w:val="00C01287"/>
    <w:rsid w:val="00C20C88"/>
    <w:rsid w:val="00C27ABE"/>
    <w:rsid w:val="00C64C78"/>
    <w:rsid w:val="00C67BD1"/>
    <w:rsid w:val="00C92483"/>
    <w:rsid w:val="00C950F0"/>
    <w:rsid w:val="00CC5347"/>
    <w:rsid w:val="00CC6E9D"/>
    <w:rsid w:val="00CD3D95"/>
    <w:rsid w:val="00CE2771"/>
    <w:rsid w:val="00CE5BC9"/>
    <w:rsid w:val="00D55DAB"/>
    <w:rsid w:val="00DA011F"/>
    <w:rsid w:val="00DC08AE"/>
    <w:rsid w:val="00DC0BEE"/>
    <w:rsid w:val="00DC24FF"/>
    <w:rsid w:val="00DD1D6E"/>
    <w:rsid w:val="00E27A60"/>
    <w:rsid w:val="00E40183"/>
    <w:rsid w:val="00E45EA2"/>
    <w:rsid w:val="00E578EC"/>
    <w:rsid w:val="00E87C9F"/>
    <w:rsid w:val="00EA4BE1"/>
    <w:rsid w:val="00EC4A72"/>
    <w:rsid w:val="00ED3FFF"/>
    <w:rsid w:val="00EE3FDE"/>
    <w:rsid w:val="00EE795C"/>
    <w:rsid w:val="00EF133E"/>
    <w:rsid w:val="00EF7036"/>
    <w:rsid w:val="00F11756"/>
    <w:rsid w:val="00F163C3"/>
    <w:rsid w:val="00F4022E"/>
    <w:rsid w:val="00F522DF"/>
    <w:rsid w:val="00F6541C"/>
    <w:rsid w:val="00FD2D74"/>
    <w:rsid w:val="00FD76F5"/>
    <w:rsid w:val="02175B86"/>
    <w:rsid w:val="0620018E"/>
    <w:rsid w:val="080CC128"/>
    <w:rsid w:val="08E8D302"/>
    <w:rsid w:val="090DE919"/>
    <w:rsid w:val="0C178A37"/>
    <w:rsid w:val="0C7770F5"/>
    <w:rsid w:val="0DCE6894"/>
    <w:rsid w:val="132FC9E5"/>
    <w:rsid w:val="1A643A29"/>
    <w:rsid w:val="1B108ADE"/>
    <w:rsid w:val="1C427E32"/>
    <w:rsid w:val="1E117538"/>
    <w:rsid w:val="1F620E8C"/>
    <w:rsid w:val="2006546A"/>
    <w:rsid w:val="21DFD1D7"/>
    <w:rsid w:val="221CA5FB"/>
    <w:rsid w:val="22CA634B"/>
    <w:rsid w:val="2578B988"/>
    <w:rsid w:val="25D611B6"/>
    <w:rsid w:val="3222AE7C"/>
    <w:rsid w:val="33FFA0C3"/>
    <w:rsid w:val="346F90D9"/>
    <w:rsid w:val="36A94B5B"/>
    <w:rsid w:val="399EC2A3"/>
    <w:rsid w:val="39A7F8A5"/>
    <w:rsid w:val="3A03233E"/>
    <w:rsid w:val="3C9BC604"/>
    <w:rsid w:val="44D88FEB"/>
    <w:rsid w:val="48E93C27"/>
    <w:rsid w:val="4AEC0835"/>
    <w:rsid w:val="4D0D614C"/>
    <w:rsid w:val="4E1A8E00"/>
    <w:rsid w:val="521E79DB"/>
    <w:rsid w:val="5A7CAAEC"/>
    <w:rsid w:val="5C7DDFDF"/>
    <w:rsid w:val="60AAB0E2"/>
    <w:rsid w:val="63254D0C"/>
    <w:rsid w:val="6AF655AD"/>
    <w:rsid w:val="6B03DA94"/>
    <w:rsid w:val="6BBA0478"/>
    <w:rsid w:val="6E65FE8D"/>
    <w:rsid w:val="7115BA43"/>
    <w:rsid w:val="71DA6671"/>
    <w:rsid w:val="7809EC8A"/>
    <w:rsid w:val="7AEA0857"/>
    <w:rsid w:val="7B6C6EE8"/>
    <w:rsid w:val="7DB143DA"/>
    <w:rsid w:val="7F2DF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43226"/>
  <w15:docId w15:val="{48460025-3A41-4AF6-85CF-EA30B8AC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jc w:val="right"/>
      <w:outlineLvl w:val="0"/>
    </w:pPr>
    <w:rPr>
      <w:b/>
      <w:bCs/>
      <w:sz w:val="28"/>
      <w:szCs w:val="28"/>
    </w:rPr>
  </w:style>
  <w:style w:type="paragraph" w:styleId="Heading2">
    <w:name w:val="heading 2"/>
    <w:basedOn w:val="Normal"/>
    <w:next w:val="Normal"/>
    <w:qFormat/>
    <w:pPr>
      <w:keepNext/>
      <w:jc w:val="center"/>
      <w:outlineLvl w:val="1"/>
    </w:pPr>
    <w:rPr>
      <w:b/>
      <w:bCs/>
      <w:sz w:val="24"/>
      <w:szCs w:val="24"/>
    </w:rPr>
  </w:style>
  <w:style w:type="paragraph" w:styleId="Heading3">
    <w:name w:val="heading 3"/>
    <w:basedOn w:val="Normal"/>
    <w:next w:val="Normal"/>
    <w:qFormat/>
    <w:pPr>
      <w:keepNext/>
      <w:numPr>
        <w:numId w:val="1"/>
      </w:numPr>
      <w:outlineLvl w:val="2"/>
    </w:pPr>
    <w:rPr>
      <w:sz w:val="36"/>
      <w:szCs w:val="36"/>
    </w:rPr>
  </w:style>
  <w:style w:type="paragraph" w:styleId="Heading4">
    <w:name w:val="heading 4"/>
    <w:basedOn w:val="Normal"/>
    <w:next w:val="Normal"/>
    <w:qFormat/>
    <w:pPr>
      <w:keepNext/>
      <w:outlineLvl w:val="3"/>
    </w:pPr>
    <w:rPr>
      <w:b/>
      <w:bCs/>
      <w:i/>
      <w:iCs/>
      <w:sz w:val="32"/>
      <w:szCs w:val="32"/>
    </w:rPr>
  </w:style>
  <w:style w:type="paragraph" w:styleId="Heading5">
    <w:name w:val="heading 5"/>
    <w:basedOn w:val="Normal"/>
    <w:next w:val="Normal"/>
    <w:qFormat/>
    <w:pPr>
      <w:keepNext/>
      <w:outlineLvl w:val="4"/>
    </w:pPr>
    <w:rPr>
      <w:b/>
      <w:bCs/>
      <w:sz w:val="22"/>
      <w:szCs w:val="22"/>
    </w:rPr>
  </w:style>
  <w:style w:type="paragraph" w:styleId="Heading6">
    <w:name w:val="heading 6"/>
    <w:basedOn w:val="Normal"/>
    <w:next w:val="Normal"/>
    <w:qFormat/>
    <w:pPr>
      <w:keepNext/>
      <w:outlineLvl w:val="5"/>
    </w:pPr>
    <w:rPr>
      <w:b/>
      <w:bCs/>
      <w:sz w:val="24"/>
      <w:szCs w:val="24"/>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outlineLvl w:val="7"/>
    </w:pPr>
    <w:rPr>
      <w:b/>
      <w:bCs/>
      <w:sz w:val="28"/>
      <w:szCs w:val="28"/>
    </w:rPr>
  </w:style>
  <w:style w:type="paragraph" w:styleId="Heading9">
    <w:name w:val="heading 9"/>
    <w:basedOn w:val="Normal"/>
    <w:next w:val="Normal"/>
    <w:qFormat/>
    <w:pPr>
      <w:keepNext/>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center"/>
    </w:pPr>
    <w:rPr>
      <w:b/>
      <w:bCs/>
      <w:sz w:val="96"/>
      <w:szCs w:val="96"/>
    </w:rPr>
  </w:style>
  <w:style w:type="paragraph" w:styleId="BodyText2">
    <w:name w:val="Body Text 2"/>
    <w:basedOn w:val="Normal"/>
    <w:rPr>
      <w:sz w:val="24"/>
      <w:szCs w:val="24"/>
    </w:rPr>
  </w:style>
  <w:style w:type="paragraph" w:styleId="Title">
    <w:name w:val="Title"/>
    <w:basedOn w:val="Normal"/>
    <w:qFormat/>
    <w:pPr>
      <w:jc w:val="center"/>
    </w:pPr>
    <w:rPr>
      <w:b/>
      <w:bCs/>
      <w:sz w:val="24"/>
      <w:szCs w:val="24"/>
    </w:rPr>
  </w:style>
  <w:style w:type="paragraph" w:styleId="BalloonText">
    <w:name w:val="Balloon Text"/>
    <w:basedOn w:val="Normal"/>
    <w:link w:val="BalloonTextChar"/>
    <w:uiPriority w:val="99"/>
    <w:semiHidden/>
    <w:unhideWhenUsed/>
    <w:rsid w:val="000A381B"/>
    <w:rPr>
      <w:rFonts w:ascii="Tahoma" w:hAnsi="Tahoma" w:cs="Tahoma"/>
      <w:sz w:val="16"/>
      <w:szCs w:val="16"/>
    </w:rPr>
  </w:style>
  <w:style w:type="character" w:customStyle="1" w:styleId="BalloonTextChar">
    <w:name w:val="Balloon Text Char"/>
    <w:basedOn w:val="DefaultParagraphFont"/>
    <w:link w:val="BalloonText"/>
    <w:uiPriority w:val="99"/>
    <w:semiHidden/>
    <w:rsid w:val="000A381B"/>
    <w:rPr>
      <w:rFonts w:ascii="Tahoma" w:hAnsi="Tahoma" w:cs="Tahoma"/>
      <w:sz w:val="16"/>
      <w:szCs w:val="16"/>
    </w:rPr>
  </w:style>
  <w:style w:type="paragraph" w:styleId="ListParagraph">
    <w:name w:val="List Paragraph"/>
    <w:basedOn w:val="Normal"/>
    <w:uiPriority w:val="34"/>
    <w:qFormat/>
    <w:rsid w:val="000A381B"/>
    <w:pPr>
      <w:ind w:left="720"/>
      <w:contextualSpacing/>
    </w:pPr>
  </w:style>
  <w:style w:type="character" w:styleId="CommentReference">
    <w:name w:val="annotation reference"/>
    <w:basedOn w:val="DefaultParagraphFont"/>
    <w:uiPriority w:val="99"/>
    <w:semiHidden/>
    <w:unhideWhenUsed/>
    <w:rsid w:val="003839DB"/>
    <w:rPr>
      <w:sz w:val="16"/>
      <w:szCs w:val="16"/>
    </w:rPr>
  </w:style>
  <w:style w:type="paragraph" w:styleId="CommentText">
    <w:name w:val="annotation text"/>
    <w:basedOn w:val="Normal"/>
    <w:link w:val="CommentTextChar"/>
    <w:uiPriority w:val="99"/>
    <w:semiHidden/>
    <w:unhideWhenUsed/>
    <w:rsid w:val="003839DB"/>
  </w:style>
  <w:style w:type="character" w:customStyle="1" w:styleId="CommentTextChar">
    <w:name w:val="Comment Text Char"/>
    <w:basedOn w:val="DefaultParagraphFont"/>
    <w:link w:val="CommentText"/>
    <w:uiPriority w:val="99"/>
    <w:semiHidden/>
    <w:rsid w:val="003839DB"/>
    <w:rPr>
      <w:rFonts w:ascii="Arial" w:hAnsi="Arial"/>
    </w:rPr>
  </w:style>
  <w:style w:type="paragraph" w:styleId="CommentSubject">
    <w:name w:val="annotation subject"/>
    <w:basedOn w:val="CommentText"/>
    <w:next w:val="CommentText"/>
    <w:link w:val="CommentSubjectChar"/>
    <w:uiPriority w:val="99"/>
    <w:semiHidden/>
    <w:unhideWhenUsed/>
    <w:rsid w:val="003839DB"/>
    <w:rPr>
      <w:b/>
      <w:bCs/>
    </w:rPr>
  </w:style>
  <w:style w:type="character" w:customStyle="1" w:styleId="CommentSubjectChar">
    <w:name w:val="Comment Subject Char"/>
    <w:basedOn w:val="CommentTextChar"/>
    <w:link w:val="CommentSubject"/>
    <w:uiPriority w:val="99"/>
    <w:semiHidden/>
    <w:rsid w:val="003839DB"/>
    <w:rPr>
      <w:rFonts w:ascii="Arial" w:hAnsi="Arial"/>
      <w:b/>
      <w:bCs/>
    </w:rPr>
  </w:style>
  <w:style w:type="character" w:customStyle="1" w:styleId="HeaderChar">
    <w:name w:val="Header Char"/>
    <w:basedOn w:val="DefaultParagraphFont"/>
    <w:link w:val="Header"/>
    <w:rsid w:val="00CC6E9D"/>
    <w:rPr>
      <w:rFonts w:ascii="Arial" w:hAnsi="Arial"/>
    </w:rPr>
  </w:style>
  <w:style w:type="character" w:customStyle="1" w:styleId="FooterChar">
    <w:name w:val="Footer Char"/>
    <w:basedOn w:val="DefaultParagraphFont"/>
    <w:link w:val="Footer"/>
    <w:uiPriority w:val="99"/>
    <w:rsid w:val="00CC6E9D"/>
    <w:rPr>
      <w:rFonts w:ascii="Arial" w:hAnsi="Arial"/>
    </w:rPr>
  </w:style>
  <w:style w:type="paragraph" w:customStyle="1" w:styleId="subhead">
    <w:name w:val="subhead"/>
    <w:basedOn w:val="Normal"/>
    <w:rsid w:val="00BD52B4"/>
    <w:pPr>
      <w:keepNext/>
      <w:overflowPunct w:val="0"/>
      <w:autoSpaceDE w:val="0"/>
      <w:autoSpaceDN w:val="0"/>
      <w:adjustRightInd w:val="0"/>
      <w:spacing w:after="240"/>
      <w:jc w:val="both"/>
      <w:textAlignment w:val="baseline"/>
    </w:pPr>
    <w:rPr>
      <w:rFonts w:ascii="Helvetica-Narrow" w:hAnsi="Helvetica-Narrow"/>
      <w:b/>
      <w:sz w:val="24"/>
      <w:lang w:eastAsia="en-US"/>
    </w:rPr>
  </w:style>
  <w:style w:type="paragraph" w:styleId="NoSpacing">
    <w:name w:val="No Spacing"/>
    <w:uiPriority w:val="1"/>
    <w:qFormat/>
    <w:rsid w:val="00B7061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32481">
      <w:bodyDiv w:val="1"/>
      <w:marLeft w:val="0"/>
      <w:marRight w:val="0"/>
      <w:marTop w:val="0"/>
      <w:marBottom w:val="0"/>
      <w:divBdr>
        <w:top w:val="none" w:sz="0" w:space="0" w:color="auto"/>
        <w:left w:val="none" w:sz="0" w:space="0" w:color="auto"/>
        <w:bottom w:val="none" w:sz="0" w:space="0" w:color="auto"/>
        <w:right w:val="none" w:sz="0" w:space="0" w:color="auto"/>
      </w:divBdr>
    </w:div>
    <w:div w:id="419765251">
      <w:bodyDiv w:val="1"/>
      <w:marLeft w:val="0"/>
      <w:marRight w:val="0"/>
      <w:marTop w:val="0"/>
      <w:marBottom w:val="0"/>
      <w:divBdr>
        <w:top w:val="none" w:sz="0" w:space="0" w:color="auto"/>
        <w:left w:val="none" w:sz="0" w:space="0" w:color="auto"/>
        <w:bottom w:val="none" w:sz="0" w:space="0" w:color="auto"/>
        <w:right w:val="none" w:sz="0" w:space="0" w:color="auto"/>
      </w:divBdr>
    </w:div>
    <w:div w:id="555513684">
      <w:bodyDiv w:val="1"/>
      <w:marLeft w:val="0"/>
      <w:marRight w:val="0"/>
      <w:marTop w:val="0"/>
      <w:marBottom w:val="0"/>
      <w:divBdr>
        <w:top w:val="none" w:sz="0" w:space="0" w:color="auto"/>
        <w:left w:val="none" w:sz="0" w:space="0" w:color="auto"/>
        <w:bottom w:val="none" w:sz="0" w:space="0" w:color="auto"/>
        <w:right w:val="none" w:sz="0" w:space="0" w:color="auto"/>
      </w:divBdr>
    </w:div>
    <w:div w:id="146828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williamson\Desktop\Agenda%2029.05.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ef9961-12fe-475e-b89b-8354432d8025">
      <Terms xmlns="http://schemas.microsoft.com/office/infopath/2007/PartnerControls"/>
    </lcf76f155ced4ddcb4097134ff3c332f>
    <MigrationWizIdPermissions xmlns="25ef9961-12fe-475e-b89b-8354432d8025" xsi:nil="true"/>
    <TaxCatchAll xmlns="471f008f-7107-46ed-b169-f7460c5a2a6a" xsi:nil="true"/>
    <MigrationWizId xmlns="25ef9961-12fe-475e-b89b-8354432d8025" xsi:nil="true"/>
    <MigrationWizIdVersion xmlns="25ef9961-12fe-475e-b89b-8354432d8025" xsi:nil="true"/>
    <MigrationWizIdSecurityGroups xmlns="25ef9961-12fe-475e-b89b-8354432d8025" xsi:nil="true"/>
    <MigrationWizIdPermissionLevels xmlns="25ef9961-12fe-475e-b89b-8354432d8025" xsi:nil="true"/>
    <MigrationWizIdDocumentLibraryPermissions xmlns="25ef9961-12fe-475e-b89b-8354432d8025" xsi:nil="true"/>
    <lcf76f155ced4ddcb4097134ff3c332f0 xmlns="25ef9961-12fe-475e-b89b-8354432d80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856A4DD37A624182D97A1E80C7798A" ma:contentTypeVersion="22" ma:contentTypeDescription="Create a new document." ma:contentTypeScope="" ma:versionID="a2e7e5d40cf62676b1fade2f7867bcdb">
  <xsd:schema xmlns:xsd="http://www.w3.org/2001/XMLSchema" xmlns:xs="http://www.w3.org/2001/XMLSchema" xmlns:p="http://schemas.microsoft.com/office/2006/metadata/properties" xmlns:ns2="25ef9961-12fe-475e-b89b-8354432d8025" xmlns:ns3="471f008f-7107-46ed-b169-f7460c5a2a6a" targetNamespace="http://schemas.microsoft.com/office/2006/metadata/properties" ma:root="true" ma:fieldsID="a8d735514c2516d8a10534ed853cf32b" ns2:_="" ns3:_="">
    <xsd:import namespace="25ef9961-12fe-475e-b89b-8354432d8025"/>
    <xsd:import namespace="471f008f-7107-46ed-b169-f7460c5a2a6a"/>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lcf76f155ced4ddcb4097134ff3c332f0"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f9961-12fe-475e-b89b-8354432d8025"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e5e9e1-9f11-45a4-b78f-a50e30ee30fd"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f008f-7107-46ed-b169-f7460c5a2a6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0f0e60ae-bf6b-4140-b99e-c6ecd5b32288}" ma:internalName="TaxCatchAll" ma:showField="CatchAllData" ma:web="471f008f-7107-46ed-b169-f7460c5a2a6a">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7F1927-E216-43A8-B491-0C6ECE54669B}">
  <ds:schemaRefs>
    <ds:schemaRef ds:uri="http://schemas.microsoft.com/office/2006/metadata/properties"/>
    <ds:schemaRef ds:uri="http://schemas.microsoft.com/office/infopath/2007/PartnerControls"/>
    <ds:schemaRef ds:uri="25ef9961-12fe-475e-b89b-8354432d8025"/>
    <ds:schemaRef ds:uri="471f008f-7107-46ed-b169-f7460c5a2a6a"/>
  </ds:schemaRefs>
</ds:datastoreItem>
</file>

<file path=customXml/itemProps2.xml><?xml version="1.0" encoding="utf-8"?>
<ds:datastoreItem xmlns:ds="http://schemas.openxmlformats.org/officeDocument/2006/customXml" ds:itemID="{F3DB23D7-B085-4D0E-9580-67AFDC74E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f9961-12fe-475e-b89b-8354432d8025"/>
    <ds:schemaRef ds:uri="471f008f-7107-46ed-b169-f7460c5a2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93AFB4-A538-4716-891A-5ECA270B2FDC}">
  <ds:schemaRefs>
    <ds:schemaRef ds:uri="http://schemas.openxmlformats.org/officeDocument/2006/bibliography"/>
  </ds:schemaRefs>
</ds:datastoreItem>
</file>

<file path=customXml/itemProps4.xml><?xml version="1.0" encoding="utf-8"?>
<ds:datastoreItem xmlns:ds="http://schemas.openxmlformats.org/officeDocument/2006/customXml" ds:itemID="{7C2B6399-FCEC-4AE8-AF6B-0096DFEE83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Agenda 29.05.2015</Template>
  <TotalTime>5</TotalTime>
  <Pages>3</Pages>
  <Words>1078</Words>
  <Characters>6145</Characters>
  <Application>Microsoft Office Word</Application>
  <DocSecurity>0</DocSecurity>
  <Lines>51</Lines>
  <Paragraphs>14</Paragraphs>
  <ScaleCrop>false</ScaleCrop>
  <Company>Perth &amp; Kinross Council</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PERTH AND KINROSS COUNCIL</dc:title>
  <dc:creator>Christeen Williamson</dc:creator>
  <cp:lastModifiedBy>Lesley English</cp:lastModifiedBy>
  <cp:revision>7</cp:revision>
  <cp:lastPrinted>2018-07-23T09:44:00Z</cp:lastPrinted>
  <dcterms:created xsi:type="dcterms:W3CDTF">2025-08-29T11:26:00Z</dcterms:created>
  <dcterms:modified xsi:type="dcterms:W3CDTF">2025-08-29T11:36:00Z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0x01010019856A4DD37A624182D97A1E80C7798A</vt:lpwstr>
  </property>
  <property fmtid="{D5CDD505-2E9C-101B-9397-08002B2CF9AE}" pid="3" name="MediaServiceImageTags">
    <vt:lpwstr/>
  </property>
</Properties>
</file>