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A422" w14:textId="77777777" w:rsidR="00F923F2" w:rsidRDefault="00F923F2" w:rsidP="00AB5AB6">
      <w:pPr>
        <w:pStyle w:val="Heading2"/>
        <w:rPr>
          <w:rFonts w:ascii="Arial" w:hAnsi="Arial" w:cs="Arial"/>
          <w:color w:val="auto"/>
          <w:sz w:val="24"/>
          <w:szCs w:val="24"/>
        </w:rPr>
      </w:pPr>
    </w:p>
    <w:p w14:paraId="7A97129C" w14:textId="7A5EA6A7" w:rsidR="00A70AD7" w:rsidRPr="00F923F2" w:rsidRDefault="00A70AD7" w:rsidP="00AB5AB6">
      <w:pPr>
        <w:pStyle w:val="Heading2"/>
        <w:rPr>
          <w:rFonts w:ascii="Arial" w:hAnsi="Arial" w:cs="Arial"/>
          <w:color w:val="auto"/>
          <w:sz w:val="18"/>
          <w:szCs w:val="18"/>
        </w:rPr>
      </w:pPr>
      <w:r w:rsidRPr="00F923F2">
        <w:rPr>
          <w:rFonts w:ascii="Arial" w:hAnsi="Arial" w:cs="Arial"/>
          <w:color w:val="auto"/>
          <w:sz w:val="20"/>
          <w:szCs w:val="20"/>
        </w:rPr>
        <w:t>Job Title:</w:t>
      </w:r>
      <w:r w:rsidR="00F923F2">
        <w:rPr>
          <w:rFonts w:ascii="Arial" w:hAnsi="Arial" w:cs="Arial"/>
          <w:color w:val="auto"/>
          <w:sz w:val="24"/>
          <w:szCs w:val="24"/>
        </w:rPr>
        <w:t xml:space="preserve"> </w:t>
      </w:r>
      <w:r w:rsidR="00AB5AB6" w:rsidRPr="00F923F2">
        <w:rPr>
          <w:rFonts w:ascii="Arial" w:hAnsi="Arial" w:cs="Arial"/>
          <w:b w:val="0"/>
          <w:bCs w:val="0"/>
          <w:color w:val="auto"/>
          <w:sz w:val="18"/>
          <w:szCs w:val="18"/>
        </w:rPr>
        <w:t>Admin assistant</w:t>
      </w:r>
    </w:p>
    <w:p w14:paraId="143908F3" w14:textId="6DE1614D" w:rsidR="00A70AD7" w:rsidRPr="00F923F2" w:rsidRDefault="00A70AD7" w:rsidP="00F923F2">
      <w:pPr>
        <w:pStyle w:val="Heading2"/>
        <w:rPr>
          <w:rFonts w:ascii="Arial" w:hAnsi="Arial" w:cs="Arial"/>
          <w:b w:val="0"/>
          <w:bCs w:val="0"/>
          <w:color w:val="auto"/>
          <w:sz w:val="18"/>
          <w:szCs w:val="18"/>
        </w:rPr>
      </w:pPr>
      <w:r w:rsidRPr="00F923F2">
        <w:rPr>
          <w:rFonts w:ascii="Arial" w:hAnsi="Arial" w:cs="Arial"/>
          <w:color w:val="auto"/>
          <w:sz w:val="20"/>
          <w:szCs w:val="20"/>
        </w:rPr>
        <w:t>Location:</w:t>
      </w:r>
      <w:r w:rsidR="00F923F2">
        <w:rPr>
          <w:rFonts w:ascii="Arial" w:hAnsi="Arial" w:cs="Arial"/>
          <w:color w:val="auto"/>
          <w:sz w:val="24"/>
          <w:szCs w:val="24"/>
        </w:rPr>
        <w:t xml:space="preserve"> </w:t>
      </w:r>
      <w:r w:rsidRPr="00F923F2">
        <w:rPr>
          <w:rFonts w:ascii="Arial" w:hAnsi="Arial" w:cs="Arial"/>
          <w:b w:val="0"/>
          <w:bCs w:val="0"/>
          <w:color w:val="auto"/>
          <w:sz w:val="18"/>
          <w:szCs w:val="18"/>
        </w:rPr>
        <w:t>The Pavillion (Greater Easterhouse)</w:t>
      </w:r>
      <w:r w:rsidR="000F1411" w:rsidRPr="00F923F2">
        <w:rPr>
          <w:rFonts w:ascii="Arial" w:hAnsi="Arial" w:cs="Arial"/>
          <w:b w:val="0"/>
          <w:bCs w:val="0"/>
          <w:color w:val="auto"/>
          <w:sz w:val="18"/>
          <w:szCs w:val="18"/>
        </w:rPr>
        <w:t xml:space="preserve">, 47 </w:t>
      </w:r>
      <w:proofErr w:type="spellStart"/>
      <w:r w:rsidR="000F1411" w:rsidRPr="00F923F2">
        <w:rPr>
          <w:rFonts w:ascii="Arial" w:hAnsi="Arial" w:cs="Arial"/>
          <w:b w:val="0"/>
          <w:bCs w:val="0"/>
          <w:color w:val="auto"/>
          <w:sz w:val="18"/>
          <w:szCs w:val="18"/>
        </w:rPr>
        <w:t>Aberdalgie</w:t>
      </w:r>
      <w:proofErr w:type="spellEnd"/>
      <w:r w:rsidR="000F1411" w:rsidRPr="00F923F2">
        <w:rPr>
          <w:rFonts w:ascii="Arial" w:hAnsi="Arial" w:cs="Arial"/>
          <w:b w:val="0"/>
          <w:bCs w:val="0"/>
          <w:color w:val="auto"/>
          <w:sz w:val="18"/>
          <w:szCs w:val="18"/>
        </w:rPr>
        <w:t xml:space="preserve"> road, Glasgow, G34 9HX</w:t>
      </w:r>
    </w:p>
    <w:p w14:paraId="00FEE9F6" w14:textId="016D160B" w:rsidR="0090026A" w:rsidRPr="0090026A" w:rsidRDefault="00A70AD7" w:rsidP="0090026A">
      <w:pPr>
        <w:pStyle w:val="Heading2"/>
        <w:rPr>
          <w:rFonts w:ascii="Arial" w:hAnsi="Arial" w:cs="Arial"/>
          <w:b w:val="0"/>
          <w:bCs w:val="0"/>
          <w:color w:val="auto"/>
          <w:sz w:val="18"/>
          <w:szCs w:val="18"/>
        </w:rPr>
      </w:pPr>
      <w:r w:rsidRPr="00F923F2">
        <w:rPr>
          <w:rFonts w:ascii="Arial" w:hAnsi="Arial" w:cs="Arial"/>
          <w:color w:val="auto"/>
          <w:sz w:val="20"/>
          <w:szCs w:val="20"/>
        </w:rPr>
        <w:t>Salary:</w:t>
      </w:r>
      <w:r w:rsidR="00F923F2">
        <w:rPr>
          <w:rFonts w:ascii="Arial" w:hAnsi="Arial" w:cs="Arial"/>
          <w:color w:val="auto"/>
          <w:sz w:val="24"/>
          <w:szCs w:val="24"/>
        </w:rPr>
        <w:t xml:space="preserve"> </w:t>
      </w:r>
      <w:r w:rsidR="00F923F2">
        <w:rPr>
          <w:rFonts w:ascii="Arial" w:hAnsi="Arial" w:cs="Arial"/>
          <w:b w:val="0"/>
          <w:bCs w:val="0"/>
          <w:color w:val="auto"/>
          <w:sz w:val="18"/>
          <w:szCs w:val="18"/>
        </w:rPr>
        <w:t>£</w:t>
      </w:r>
      <w:r w:rsidR="004768B7">
        <w:rPr>
          <w:rFonts w:ascii="Arial" w:hAnsi="Arial" w:cs="Arial"/>
          <w:b w:val="0"/>
          <w:bCs w:val="0"/>
          <w:color w:val="auto"/>
          <w:sz w:val="18"/>
          <w:szCs w:val="18"/>
        </w:rPr>
        <w:t>22,22</w:t>
      </w:r>
      <w:r w:rsidR="0090026A">
        <w:rPr>
          <w:rFonts w:ascii="Arial" w:hAnsi="Arial" w:cs="Arial"/>
          <w:b w:val="0"/>
          <w:bCs w:val="0"/>
          <w:color w:val="auto"/>
          <w:sz w:val="18"/>
          <w:szCs w:val="18"/>
        </w:rPr>
        <w:t>3</w:t>
      </w:r>
      <w:r w:rsidR="00F923F2">
        <w:rPr>
          <w:rFonts w:ascii="Arial" w:hAnsi="Arial" w:cs="Arial"/>
          <w:b w:val="0"/>
          <w:bCs w:val="0"/>
          <w:color w:val="auto"/>
          <w:sz w:val="18"/>
          <w:szCs w:val="18"/>
        </w:rPr>
        <w:t xml:space="preserve"> per annum</w:t>
      </w:r>
      <w:r w:rsidR="004768B7">
        <w:rPr>
          <w:rFonts w:ascii="Arial" w:hAnsi="Arial" w:cs="Arial"/>
          <w:b w:val="0"/>
          <w:bCs w:val="0"/>
          <w:color w:val="auto"/>
          <w:sz w:val="18"/>
          <w:szCs w:val="18"/>
        </w:rPr>
        <w:t xml:space="preserve"> pro rata</w:t>
      </w:r>
      <w:r w:rsidR="0090026A">
        <w:rPr>
          <w:rFonts w:ascii="Arial" w:hAnsi="Arial" w:cs="Arial"/>
          <w:b w:val="0"/>
          <w:bCs w:val="0"/>
          <w:color w:val="auto"/>
          <w:sz w:val="18"/>
          <w:szCs w:val="18"/>
        </w:rPr>
        <w:t xml:space="preserve"> </w:t>
      </w:r>
    </w:p>
    <w:p w14:paraId="2A2E2055" w14:textId="50F35FCA" w:rsidR="0090026A" w:rsidRPr="0090026A" w:rsidRDefault="0090026A" w:rsidP="0090026A">
      <w:pPr>
        <w:pStyle w:val="Heading2"/>
        <w:rPr>
          <w:rFonts w:ascii="Arial" w:hAnsi="Arial" w:cs="Arial"/>
          <w:color w:val="auto"/>
          <w:sz w:val="24"/>
          <w:szCs w:val="24"/>
        </w:rPr>
      </w:pPr>
      <w:r w:rsidRPr="00F923F2">
        <w:rPr>
          <w:rFonts w:ascii="Arial" w:hAnsi="Arial" w:cs="Arial"/>
          <w:color w:val="auto"/>
          <w:sz w:val="20"/>
          <w:szCs w:val="20"/>
        </w:rPr>
        <w:t>Hours:</w:t>
      </w:r>
      <w:r>
        <w:rPr>
          <w:rFonts w:ascii="Arial" w:hAnsi="Arial" w:cs="Arial"/>
          <w:color w:val="auto"/>
          <w:sz w:val="24"/>
          <w:szCs w:val="24"/>
        </w:rPr>
        <w:t xml:space="preserve"> </w:t>
      </w:r>
      <w:r w:rsidRPr="00F923F2">
        <w:rPr>
          <w:rFonts w:ascii="Arial" w:hAnsi="Arial" w:cs="Arial"/>
          <w:b w:val="0"/>
          <w:bCs w:val="0"/>
          <w:color w:val="auto"/>
          <w:sz w:val="18"/>
          <w:szCs w:val="18"/>
        </w:rPr>
        <w:t>Part time 20 hours per week</w:t>
      </w:r>
      <w:r w:rsidRPr="00F923F2">
        <w:rPr>
          <w:rFonts w:ascii="Arial" w:hAnsi="Arial" w:cs="Arial"/>
          <w:b w:val="0"/>
          <w:bCs w:val="0"/>
          <w:color w:val="auto"/>
          <w:sz w:val="20"/>
          <w:szCs w:val="20"/>
        </w:rPr>
        <w:t xml:space="preserve"> </w:t>
      </w:r>
    </w:p>
    <w:p w14:paraId="295BFBB5" w14:textId="73FA423B" w:rsidR="0090026A" w:rsidRPr="0090026A" w:rsidRDefault="0090026A" w:rsidP="0090026A">
      <w:pPr>
        <w:pStyle w:val="Heading2"/>
        <w:rPr>
          <w:rFonts w:ascii="Arial" w:hAnsi="Arial" w:cs="Arial"/>
          <w:color w:val="auto"/>
          <w:sz w:val="20"/>
          <w:szCs w:val="20"/>
        </w:rPr>
      </w:pPr>
      <w:r w:rsidRPr="00F923F2">
        <w:rPr>
          <w:rFonts w:ascii="Arial" w:hAnsi="Arial" w:cs="Arial"/>
          <w:color w:val="auto"/>
          <w:sz w:val="20"/>
          <w:szCs w:val="20"/>
        </w:rPr>
        <w:t>Contract Type:</w:t>
      </w:r>
      <w:r w:rsidRPr="00D35014">
        <w:rPr>
          <w:rFonts w:ascii="Arial" w:hAnsi="Arial" w:cs="Arial"/>
          <w:color w:val="auto"/>
          <w:sz w:val="24"/>
          <w:szCs w:val="24"/>
        </w:rPr>
        <w:t xml:space="preserve"> </w:t>
      </w:r>
      <w:r w:rsidRPr="00F923F2">
        <w:rPr>
          <w:rFonts w:ascii="Arial" w:hAnsi="Arial" w:cs="Arial"/>
          <w:b w:val="0"/>
          <w:bCs w:val="0"/>
          <w:color w:val="auto"/>
          <w:sz w:val="18"/>
          <w:szCs w:val="18"/>
        </w:rPr>
        <w:t>Fixed term for 12 months with strong possibility of extension</w:t>
      </w:r>
      <w:r w:rsidRPr="00A70AD7">
        <w:rPr>
          <w:rFonts w:ascii="Arial" w:hAnsi="Arial" w:cs="Arial"/>
          <w:b w:val="0"/>
          <w:bCs w:val="0"/>
          <w:color w:val="auto"/>
          <w:sz w:val="20"/>
          <w:szCs w:val="20"/>
        </w:rPr>
        <w:t xml:space="preserve"> </w:t>
      </w:r>
    </w:p>
    <w:p w14:paraId="2E36A487" w14:textId="05FFD88D" w:rsidR="00A70AD7" w:rsidRPr="00F923F2" w:rsidRDefault="00A70AD7" w:rsidP="00F923F2">
      <w:pPr>
        <w:pStyle w:val="Heading2"/>
        <w:rPr>
          <w:rFonts w:ascii="Arial" w:hAnsi="Arial" w:cs="Arial"/>
          <w:color w:val="auto"/>
          <w:sz w:val="16"/>
          <w:szCs w:val="16"/>
        </w:rPr>
      </w:pPr>
      <w:r w:rsidRPr="00F923F2">
        <w:rPr>
          <w:rFonts w:ascii="Arial" w:hAnsi="Arial" w:cs="Arial"/>
          <w:color w:val="auto"/>
          <w:sz w:val="20"/>
          <w:szCs w:val="20"/>
        </w:rPr>
        <w:t>Reports to:</w:t>
      </w:r>
      <w:r w:rsidR="00F923F2" w:rsidRPr="00F923F2">
        <w:rPr>
          <w:rFonts w:ascii="Arial" w:hAnsi="Arial" w:cs="Arial"/>
          <w:color w:val="auto"/>
          <w:sz w:val="20"/>
          <w:szCs w:val="20"/>
        </w:rPr>
        <w:t xml:space="preserve"> </w:t>
      </w:r>
      <w:r w:rsidRPr="00F923F2">
        <w:rPr>
          <w:rFonts w:ascii="Arial" w:hAnsi="Arial" w:cs="Arial"/>
          <w:b w:val="0"/>
          <w:bCs w:val="0"/>
          <w:color w:val="auto"/>
          <w:sz w:val="16"/>
          <w:szCs w:val="16"/>
        </w:rPr>
        <w:t>Manager</w:t>
      </w:r>
    </w:p>
    <w:p w14:paraId="2E67CE21" w14:textId="5F5B8B46" w:rsidR="00A70AD7" w:rsidRPr="00F923F2" w:rsidRDefault="00A70AD7" w:rsidP="00A70AD7">
      <w:pPr>
        <w:pStyle w:val="Heading2"/>
        <w:rPr>
          <w:rFonts w:ascii="Arial" w:hAnsi="Arial" w:cs="Arial"/>
          <w:color w:val="auto"/>
          <w:sz w:val="20"/>
          <w:szCs w:val="20"/>
        </w:rPr>
      </w:pPr>
      <w:r w:rsidRPr="00F923F2">
        <w:rPr>
          <w:rFonts w:ascii="Arial" w:hAnsi="Arial" w:cs="Arial"/>
          <w:color w:val="auto"/>
          <w:sz w:val="20"/>
          <w:szCs w:val="20"/>
        </w:rPr>
        <w:t>About Us</w:t>
      </w:r>
    </w:p>
    <w:p w14:paraId="5B17586B" w14:textId="783278A2" w:rsidR="00A70AD7" w:rsidRPr="00F923F2" w:rsidRDefault="00A70AD7" w:rsidP="00A70AD7">
      <w:pPr>
        <w:rPr>
          <w:rFonts w:ascii="Arial" w:hAnsi="Arial" w:cs="Arial"/>
          <w:sz w:val="18"/>
          <w:szCs w:val="18"/>
        </w:rPr>
      </w:pPr>
      <w:r w:rsidRPr="00F923F2">
        <w:rPr>
          <w:rFonts w:ascii="Arial" w:hAnsi="Arial" w:cs="Arial"/>
          <w:sz w:val="18"/>
          <w:szCs w:val="18"/>
        </w:rPr>
        <w:t>The Pavillion (Greater Easterhouse) is a welcoming, safe</w:t>
      </w:r>
      <w:r w:rsidR="00AB5AB6" w:rsidRPr="00F923F2">
        <w:rPr>
          <w:rFonts w:ascii="Arial" w:hAnsi="Arial" w:cs="Arial"/>
          <w:sz w:val="18"/>
          <w:szCs w:val="18"/>
        </w:rPr>
        <w:t xml:space="preserve"> </w:t>
      </w:r>
      <w:r w:rsidRPr="00F923F2">
        <w:rPr>
          <w:rFonts w:ascii="Arial" w:hAnsi="Arial" w:cs="Arial"/>
          <w:sz w:val="18"/>
          <w:szCs w:val="18"/>
        </w:rPr>
        <w:t>and vibrant place for young people to meet, learn, and develop new skills. We run a variety of programmes, activities, and events that empower young people and support their growth</w:t>
      </w:r>
      <w:r w:rsidR="00AB5AB6" w:rsidRPr="00F923F2">
        <w:rPr>
          <w:rFonts w:ascii="Arial" w:hAnsi="Arial" w:cs="Arial"/>
          <w:sz w:val="18"/>
          <w:szCs w:val="18"/>
        </w:rPr>
        <w:t xml:space="preserve">. The Pavillion is looking for an organised, motivated and community-minded </w:t>
      </w:r>
      <w:r w:rsidR="00AB5AB6" w:rsidRPr="00F923F2">
        <w:rPr>
          <w:rStyle w:val="Strong"/>
          <w:rFonts w:ascii="Arial" w:hAnsi="Arial" w:cs="Arial"/>
          <w:b w:val="0"/>
          <w:bCs w:val="0"/>
          <w:sz w:val="18"/>
          <w:szCs w:val="18"/>
        </w:rPr>
        <w:t>Administrative</w:t>
      </w:r>
      <w:r w:rsidR="00AB5AB6" w:rsidRPr="00F923F2">
        <w:rPr>
          <w:rStyle w:val="Strong"/>
          <w:rFonts w:ascii="Arial" w:hAnsi="Arial" w:cs="Arial"/>
          <w:sz w:val="18"/>
          <w:szCs w:val="18"/>
        </w:rPr>
        <w:t xml:space="preserve"> </w:t>
      </w:r>
      <w:r w:rsidR="00AB5AB6" w:rsidRPr="00F923F2">
        <w:rPr>
          <w:rStyle w:val="Strong"/>
          <w:rFonts w:ascii="Arial" w:hAnsi="Arial" w:cs="Arial"/>
          <w:b w:val="0"/>
          <w:bCs w:val="0"/>
          <w:sz w:val="18"/>
          <w:szCs w:val="18"/>
        </w:rPr>
        <w:t>Assistant</w:t>
      </w:r>
      <w:r w:rsidR="00AB5AB6" w:rsidRPr="00F923F2">
        <w:rPr>
          <w:rFonts w:ascii="Arial" w:hAnsi="Arial" w:cs="Arial"/>
          <w:sz w:val="18"/>
          <w:szCs w:val="18"/>
        </w:rPr>
        <w:t xml:space="preserve"> to support our Management and youth services team. This is a great opportunity to play a key behind-the-scenes role in an organisation committed to helping young people reach their potential.</w:t>
      </w:r>
    </w:p>
    <w:p w14:paraId="495C1A96" w14:textId="77777777" w:rsidR="00A70AD7" w:rsidRPr="00F923F2" w:rsidRDefault="00A70AD7" w:rsidP="00A70AD7">
      <w:pPr>
        <w:pStyle w:val="Heading2"/>
        <w:rPr>
          <w:rFonts w:ascii="Arial" w:hAnsi="Arial" w:cs="Arial"/>
          <w:color w:val="auto"/>
          <w:sz w:val="20"/>
          <w:szCs w:val="20"/>
        </w:rPr>
      </w:pPr>
      <w:r w:rsidRPr="00F923F2">
        <w:rPr>
          <w:rFonts w:ascii="Arial" w:hAnsi="Arial" w:cs="Arial"/>
          <w:color w:val="auto"/>
          <w:sz w:val="20"/>
          <w:szCs w:val="20"/>
        </w:rPr>
        <w:t>Role Overview</w:t>
      </w:r>
    </w:p>
    <w:p w14:paraId="5B778E66" w14:textId="236D5971" w:rsidR="000F1411" w:rsidRPr="00F923F2" w:rsidRDefault="000F1411" w:rsidP="000F1411">
      <w:pPr>
        <w:rPr>
          <w:rFonts w:ascii="Arial" w:hAnsi="Arial" w:cs="Arial"/>
          <w:sz w:val="18"/>
          <w:szCs w:val="18"/>
        </w:rPr>
      </w:pPr>
      <w:r w:rsidRPr="00F923F2">
        <w:rPr>
          <w:rFonts w:ascii="Arial" w:hAnsi="Arial" w:cs="Arial"/>
          <w:sz w:val="18"/>
          <w:szCs w:val="18"/>
        </w:rPr>
        <w:t xml:space="preserve">As our Administrative Assistant, you’ll be the backbone of our office operations providing vital admin support to help our programs run smoothly. You’ll work closely with youth workers, volunteers, and management to ensure everything is in place to deliver high-quality support and activities for young people in our community. </w:t>
      </w:r>
    </w:p>
    <w:p w14:paraId="1496B494" w14:textId="2D89323B" w:rsidR="00A70AD7" w:rsidRPr="00F923F2" w:rsidRDefault="000F1411" w:rsidP="00AB5AB6">
      <w:pPr>
        <w:rPr>
          <w:rFonts w:ascii="Arial" w:hAnsi="Arial" w:cs="Arial"/>
          <w:sz w:val="18"/>
          <w:szCs w:val="18"/>
          <w:lang w:val="en-US"/>
        </w:rPr>
      </w:pPr>
      <w:r w:rsidRPr="00F923F2">
        <w:rPr>
          <w:rFonts w:ascii="Arial" w:hAnsi="Arial" w:cs="Arial"/>
          <w:sz w:val="18"/>
          <w:szCs w:val="18"/>
        </w:rPr>
        <w:t xml:space="preserve">A core part of your role will be managing records and maintaining our monitoring systems helping us track impact, improve services and meet reporting </w:t>
      </w:r>
      <w:r w:rsidR="00AB5AB6" w:rsidRPr="00F923F2">
        <w:rPr>
          <w:rFonts w:ascii="Arial" w:hAnsi="Arial" w:cs="Arial"/>
          <w:sz w:val="18"/>
          <w:szCs w:val="18"/>
        </w:rPr>
        <w:t>requirements. You will</w:t>
      </w:r>
      <w:r w:rsidR="00AB5AB6" w:rsidRPr="00F923F2">
        <w:rPr>
          <w:rFonts w:ascii="Arial" w:hAnsi="Arial" w:cs="Arial"/>
          <w:b/>
          <w:bCs/>
          <w:sz w:val="18"/>
          <w:szCs w:val="18"/>
        </w:rPr>
        <w:t xml:space="preserve"> </w:t>
      </w:r>
      <w:r w:rsidR="00A70AD7" w:rsidRPr="00F923F2">
        <w:rPr>
          <w:rFonts w:ascii="Arial" w:hAnsi="Arial" w:cs="Arial"/>
          <w:sz w:val="18"/>
          <w:szCs w:val="18"/>
        </w:rPr>
        <w:t xml:space="preserve">assist with financial </w:t>
      </w:r>
      <w:r w:rsidR="00EB1426" w:rsidRPr="00F923F2">
        <w:rPr>
          <w:rFonts w:ascii="Arial" w:hAnsi="Arial" w:cs="Arial"/>
          <w:sz w:val="18"/>
          <w:szCs w:val="18"/>
        </w:rPr>
        <w:t>admin and</w:t>
      </w:r>
      <w:r w:rsidR="00A70AD7" w:rsidRPr="00F923F2">
        <w:rPr>
          <w:rFonts w:ascii="Arial" w:hAnsi="Arial" w:cs="Arial"/>
          <w:sz w:val="18"/>
          <w:szCs w:val="18"/>
        </w:rPr>
        <w:t xml:space="preserve"> support the delivery of</w:t>
      </w:r>
      <w:r w:rsidR="00EB1426">
        <w:rPr>
          <w:rFonts w:ascii="Arial" w:hAnsi="Arial" w:cs="Arial"/>
          <w:sz w:val="18"/>
          <w:szCs w:val="18"/>
        </w:rPr>
        <w:t xml:space="preserve"> programme</w:t>
      </w:r>
      <w:r w:rsidR="00A70AD7" w:rsidRPr="00F923F2">
        <w:rPr>
          <w:rFonts w:ascii="Arial" w:hAnsi="Arial" w:cs="Arial"/>
          <w:sz w:val="18"/>
          <w:szCs w:val="18"/>
        </w:rPr>
        <w:t xml:space="preserve"> activities and events. This role is ideal for someone who enjoys working in a busy, varied environment and has a genuine interest in supporting work that benefits young people.</w:t>
      </w:r>
    </w:p>
    <w:p w14:paraId="4DE0F0AB" w14:textId="69097555" w:rsidR="00AB5AB6" w:rsidRPr="00F923F2" w:rsidRDefault="00AB5AB6" w:rsidP="00AB5AB6">
      <w:pPr>
        <w:rPr>
          <w:rFonts w:ascii="Arial" w:hAnsi="Arial" w:cs="Arial"/>
          <w:sz w:val="18"/>
          <w:szCs w:val="18"/>
          <w:lang w:val="en-US"/>
        </w:rPr>
      </w:pPr>
      <w:r w:rsidRPr="00F923F2">
        <w:rPr>
          <w:rFonts w:ascii="Arial" w:hAnsi="Arial" w:cs="Arial"/>
          <w:sz w:val="18"/>
          <w:szCs w:val="18"/>
        </w:rPr>
        <w:t>This role may involve</w:t>
      </w:r>
      <w:r w:rsidRPr="00F923F2">
        <w:rPr>
          <w:rFonts w:ascii="Arial" w:hAnsi="Arial" w:cs="Arial"/>
          <w:b/>
          <w:bCs/>
          <w:sz w:val="18"/>
          <w:szCs w:val="18"/>
        </w:rPr>
        <w:t xml:space="preserve"> </w:t>
      </w:r>
      <w:r w:rsidRPr="00F923F2">
        <w:rPr>
          <w:rStyle w:val="Strong"/>
          <w:rFonts w:ascii="Arial" w:hAnsi="Arial" w:cs="Arial"/>
          <w:b w:val="0"/>
          <w:bCs w:val="0"/>
          <w:sz w:val="18"/>
          <w:szCs w:val="18"/>
        </w:rPr>
        <w:t>occasional evening or weekend work</w:t>
      </w:r>
      <w:r w:rsidRPr="00F923F2">
        <w:rPr>
          <w:rFonts w:ascii="Arial" w:hAnsi="Arial" w:cs="Arial"/>
          <w:sz w:val="18"/>
          <w:szCs w:val="18"/>
        </w:rPr>
        <w:t xml:space="preserve"> to support youth events or community activities therefore flexibility is essential.</w:t>
      </w:r>
    </w:p>
    <w:p w14:paraId="749A40F8" w14:textId="77777777" w:rsidR="00A70AD7" w:rsidRPr="00F923F2" w:rsidRDefault="00A70AD7" w:rsidP="00A70AD7">
      <w:pPr>
        <w:spacing w:before="100" w:beforeAutospacing="1" w:after="100" w:afterAutospacing="1" w:line="240" w:lineRule="auto"/>
        <w:outlineLvl w:val="2"/>
        <w:rPr>
          <w:rFonts w:ascii="Arial" w:eastAsia="Times New Roman" w:hAnsi="Arial" w:cs="Arial"/>
          <w:b/>
          <w:bCs/>
          <w:sz w:val="20"/>
          <w:szCs w:val="20"/>
          <w:lang w:eastAsia="en-GB"/>
        </w:rPr>
      </w:pPr>
      <w:r w:rsidRPr="00F923F2">
        <w:rPr>
          <w:rFonts w:ascii="Arial" w:eastAsia="Times New Roman" w:hAnsi="Arial" w:cs="Arial"/>
          <w:b/>
          <w:bCs/>
          <w:sz w:val="20"/>
          <w:szCs w:val="20"/>
          <w:lang w:eastAsia="en-GB"/>
        </w:rPr>
        <w:t>Key Responsibilities</w:t>
      </w:r>
    </w:p>
    <w:p w14:paraId="5CBB5491" w14:textId="77777777" w:rsidR="00A70AD7" w:rsidRPr="00F923F2" w:rsidRDefault="00A70AD7" w:rsidP="00A70AD7">
      <w:pPr>
        <w:numPr>
          <w:ilvl w:val="0"/>
          <w:numId w:val="2"/>
        </w:numPr>
        <w:spacing w:before="100" w:beforeAutospacing="1" w:after="100" w:afterAutospacing="1" w:line="240" w:lineRule="auto"/>
        <w:rPr>
          <w:rFonts w:ascii="Arial" w:eastAsia="Times New Roman" w:hAnsi="Arial" w:cs="Arial"/>
          <w:sz w:val="18"/>
          <w:szCs w:val="18"/>
          <w:lang w:eastAsia="en-GB"/>
        </w:rPr>
      </w:pPr>
      <w:r w:rsidRPr="00F923F2">
        <w:rPr>
          <w:rFonts w:ascii="Arial" w:eastAsia="Times New Roman" w:hAnsi="Arial" w:cs="Arial"/>
          <w:sz w:val="18"/>
          <w:szCs w:val="18"/>
          <w:lang w:eastAsia="en-GB"/>
        </w:rPr>
        <w:t>Act as the first point of contact for phone, email, and in-person enquiries.</w:t>
      </w:r>
    </w:p>
    <w:p w14:paraId="19A81CDD" w14:textId="77777777" w:rsidR="00A70AD7" w:rsidRPr="00F923F2" w:rsidRDefault="00A70AD7" w:rsidP="00A70AD7">
      <w:pPr>
        <w:numPr>
          <w:ilvl w:val="0"/>
          <w:numId w:val="2"/>
        </w:numPr>
        <w:spacing w:before="100" w:beforeAutospacing="1" w:after="100" w:afterAutospacing="1" w:line="240" w:lineRule="auto"/>
        <w:rPr>
          <w:rFonts w:ascii="Arial" w:eastAsia="Times New Roman" w:hAnsi="Arial" w:cs="Arial"/>
          <w:sz w:val="18"/>
          <w:szCs w:val="18"/>
          <w:lang w:eastAsia="en-GB"/>
        </w:rPr>
      </w:pPr>
      <w:r w:rsidRPr="00F923F2">
        <w:rPr>
          <w:rFonts w:ascii="Arial" w:eastAsia="Times New Roman" w:hAnsi="Arial" w:cs="Arial"/>
          <w:sz w:val="18"/>
          <w:szCs w:val="18"/>
          <w:lang w:eastAsia="en-GB"/>
        </w:rPr>
        <w:t>Maintain accurate records of attendance, membership, and safeguarding documentation.</w:t>
      </w:r>
    </w:p>
    <w:p w14:paraId="475AA0ED" w14:textId="07058F30" w:rsidR="00A70AD7" w:rsidRPr="00F923F2" w:rsidRDefault="00A70AD7" w:rsidP="00A70AD7">
      <w:pPr>
        <w:pStyle w:val="ListBullet"/>
        <w:numPr>
          <w:ilvl w:val="0"/>
          <w:numId w:val="2"/>
        </w:numPr>
        <w:rPr>
          <w:rFonts w:ascii="Arial" w:hAnsi="Arial" w:cs="Arial"/>
          <w:sz w:val="18"/>
          <w:szCs w:val="18"/>
        </w:rPr>
      </w:pPr>
      <w:r w:rsidRPr="00F923F2">
        <w:rPr>
          <w:rFonts w:ascii="Arial" w:hAnsi="Arial" w:cs="Arial"/>
          <w:sz w:val="18"/>
          <w:szCs w:val="18"/>
        </w:rPr>
        <w:t xml:space="preserve">Provide administrative assistance to </w:t>
      </w:r>
      <w:r w:rsidR="000F1411" w:rsidRPr="00F923F2">
        <w:rPr>
          <w:rFonts w:ascii="Arial" w:hAnsi="Arial" w:cs="Arial"/>
          <w:sz w:val="18"/>
          <w:szCs w:val="18"/>
        </w:rPr>
        <w:t>project manager and staff team.</w:t>
      </w:r>
    </w:p>
    <w:p w14:paraId="2E5BD3FA" w14:textId="688BF28F" w:rsidR="00AB5AB6" w:rsidRPr="00F923F2" w:rsidRDefault="00AB5AB6" w:rsidP="00A70AD7">
      <w:pPr>
        <w:pStyle w:val="ListBullet"/>
        <w:numPr>
          <w:ilvl w:val="0"/>
          <w:numId w:val="2"/>
        </w:numPr>
        <w:rPr>
          <w:rFonts w:ascii="Arial" w:hAnsi="Arial" w:cs="Arial"/>
          <w:sz w:val="18"/>
          <w:szCs w:val="18"/>
        </w:rPr>
      </w:pPr>
      <w:r w:rsidRPr="00F923F2">
        <w:rPr>
          <w:rFonts w:ascii="Arial" w:hAnsi="Arial" w:cs="Arial"/>
          <w:sz w:val="18"/>
          <w:szCs w:val="18"/>
        </w:rPr>
        <w:t>Manage monitoring systems and databases to track service delivery and engagement</w:t>
      </w:r>
    </w:p>
    <w:p w14:paraId="730AC5DF" w14:textId="77777777" w:rsidR="00A70AD7" w:rsidRPr="00F923F2" w:rsidRDefault="00A70AD7" w:rsidP="00A70AD7">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Assist with petty cash, and basic financial record-keeping.</w:t>
      </w:r>
    </w:p>
    <w:p w14:paraId="716758A8" w14:textId="77777777" w:rsidR="00A70AD7" w:rsidRPr="00F923F2" w:rsidRDefault="00A70AD7" w:rsidP="00A70AD7">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Prepare and distribute letters, newsletters, and other communications.</w:t>
      </w:r>
    </w:p>
    <w:p w14:paraId="2769BB4C" w14:textId="0358CAF1" w:rsidR="00A70AD7" w:rsidRPr="00F923F2" w:rsidRDefault="00A70AD7" w:rsidP="00A70AD7">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Support event planning by liaising with staff, volunteers, and external partners.</w:t>
      </w:r>
    </w:p>
    <w:p w14:paraId="2953E229" w14:textId="7E9A6330" w:rsidR="00AB5AB6" w:rsidRPr="00F923F2" w:rsidRDefault="00EB1426" w:rsidP="00F923F2">
      <w:pPr>
        <w:pStyle w:val="ListBullet"/>
        <w:numPr>
          <w:ilvl w:val="0"/>
          <w:numId w:val="2"/>
        </w:numPr>
        <w:rPr>
          <w:rFonts w:ascii="Arial" w:hAnsi="Arial" w:cs="Arial"/>
          <w:sz w:val="18"/>
          <w:szCs w:val="18"/>
        </w:rPr>
      </w:pPr>
      <w:r>
        <w:rPr>
          <w:rFonts w:ascii="Arial" w:eastAsia="Times New Roman" w:hAnsi="Arial" w:cs="Arial"/>
          <w:sz w:val="18"/>
          <w:szCs w:val="18"/>
          <w:lang w:eastAsia="en-GB"/>
        </w:rPr>
        <w:t xml:space="preserve">Efficiently maintain </w:t>
      </w:r>
      <w:r w:rsidR="00A70AD7" w:rsidRPr="00F923F2">
        <w:rPr>
          <w:rFonts w:ascii="Arial" w:eastAsia="Times New Roman" w:hAnsi="Arial" w:cs="Arial"/>
          <w:sz w:val="18"/>
          <w:szCs w:val="18"/>
          <w:lang w:eastAsia="en-GB"/>
        </w:rPr>
        <w:t>databases</w:t>
      </w:r>
      <w:r>
        <w:rPr>
          <w:rFonts w:ascii="Arial" w:eastAsia="Times New Roman" w:hAnsi="Arial" w:cs="Arial"/>
          <w:sz w:val="18"/>
          <w:szCs w:val="18"/>
          <w:lang w:eastAsia="en-GB"/>
        </w:rPr>
        <w:t xml:space="preserve"> and </w:t>
      </w:r>
      <w:r w:rsidR="00A70AD7" w:rsidRPr="00F923F2">
        <w:rPr>
          <w:rFonts w:ascii="Arial" w:eastAsia="Times New Roman" w:hAnsi="Arial" w:cs="Arial"/>
          <w:sz w:val="18"/>
          <w:szCs w:val="18"/>
          <w:lang w:eastAsia="en-GB"/>
        </w:rPr>
        <w:t>filing systems</w:t>
      </w:r>
      <w:r>
        <w:rPr>
          <w:rFonts w:ascii="Arial" w:eastAsia="Times New Roman" w:hAnsi="Arial" w:cs="Arial"/>
          <w:sz w:val="18"/>
          <w:szCs w:val="18"/>
          <w:lang w:eastAsia="en-GB"/>
        </w:rPr>
        <w:t>.</w:t>
      </w:r>
    </w:p>
    <w:p w14:paraId="4E755350" w14:textId="77777777" w:rsidR="00A70AD7" w:rsidRPr="00F923F2" w:rsidRDefault="00A70AD7" w:rsidP="00A70AD7">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Help prepare reports as required.</w:t>
      </w:r>
    </w:p>
    <w:p w14:paraId="3549F50B" w14:textId="448A817B" w:rsidR="00AB5AB6" w:rsidRPr="00F923F2" w:rsidRDefault="00AB5AB6" w:rsidP="00A70AD7">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Support team members across various projects and services.</w:t>
      </w:r>
    </w:p>
    <w:p w14:paraId="08402911" w14:textId="051D4E45" w:rsidR="00AB5AB6" w:rsidRPr="00F923F2" w:rsidRDefault="00A70AD7" w:rsidP="00AB5AB6">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Ensure compliance with safeguarding, GDPR, and health &amp; safety requirements.</w:t>
      </w:r>
    </w:p>
    <w:p w14:paraId="79A34E73" w14:textId="58B3FFDE" w:rsidR="00A70AD7" w:rsidRPr="00F923F2" w:rsidRDefault="00A70AD7" w:rsidP="00A70AD7">
      <w:pPr>
        <w:pStyle w:val="ListBullet"/>
        <w:numPr>
          <w:ilvl w:val="0"/>
          <w:numId w:val="2"/>
        </w:numPr>
        <w:rPr>
          <w:rFonts w:ascii="Arial" w:hAnsi="Arial" w:cs="Arial"/>
          <w:sz w:val="18"/>
          <w:szCs w:val="18"/>
        </w:rPr>
      </w:pPr>
      <w:r w:rsidRPr="00F923F2">
        <w:rPr>
          <w:rFonts w:ascii="Arial" w:eastAsia="Times New Roman" w:hAnsi="Arial" w:cs="Arial"/>
          <w:sz w:val="18"/>
          <w:szCs w:val="18"/>
          <w:lang w:eastAsia="en-GB"/>
        </w:rPr>
        <w:t>Carry out other administrative tasks as required to support the youth club’s smooth operation.</w:t>
      </w:r>
    </w:p>
    <w:p w14:paraId="34064FCB" w14:textId="1096224E" w:rsidR="00A70AD7" w:rsidRPr="00F923F2" w:rsidRDefault="00A70AD7" w:rsidP="00A70AD7">
      <w:pPr>
        <w:pStyle w:val="ListBullet"/>
        <w:numPr>
          <w:ilvl w:val="0"/>
          <w:numId w:val="2"/>
        </w:numPr>
        <w:rPr>
          <w:rFonts w:ascii="Arial" w:hAnsi="Arial" w:cs="Arial"/>
          <w:sz w:val="18"/>
          <w:szCs w:val="18"/>
        </w:rPr>
      </w:pPr>
      <w:r w:rsidRPr="00F923F2">
        <w:rPr>
          <w:rFonts w:ascii="Arial" w:hAnsi="Arial" w:cs="Arial"/>
          <w:sz w:val="18"/>
          <w:szCs w:val="18"/>
        </w:rPr>
        <w:t xml:space="preserve">Manage and monitor stock levels for </w:t>
      </w:r>
      <w:proofErr w:type="spellStart"/>
      <w:r w:rsidRPr="00F923F2">
        <w:rPr>
          <w:rFonts w:ascii="Arial" w:hAnsi="Arial" w:cs="Arial"/>
          <w:sz w:val="18"/>
          <w:szCs w:val="18"/>
        </w:rPr>
        <w:t>programme</w:t>
      </w:r>
      <w:proofErr w:type="spellEnd"/>
      <w:r w:rsidRPr="00F923F2">
        <w:rPr>
          <w:rFonts w:ascii="Arial" w:hAnsi="Arial" w:cs="Arial"/>
          <w:sz w:val="18"/>
          <w:szCs w:val="18"/>
        </w:rPr>
        <w:t xml:space="preserve"> materials and office supplies and place orders when required.</w:t>
      </w:r>
    </w:p>
    <w:p w14:paraId="712FF06A" w14:textId="77777777" w:rsidR="00A70AD7" w:rsidRPr="00D35014" w:rsidRDefault="00A70AD7" w:rsidP="00A70AD7">
      <w:pPr>
        <w:pStyle w:val="NormalWeb"/>
        <w:rPr>
          <w:rFonts w:ascii="Arial" w:hAnsi="Arial" w:cs="Arial"/>
        </w:rPr>
      </w:pPr>
    </w:p>
    <w:p w14:paraId="6A4AC70A" w14:textId="77777777" w:rsidR="00F923F2" w:rsidRDefault="00F923F2" w:rsidP="00A70AD7">
      <w:pPr>
        <w:pStyle w:val="Heading3"/>
        <w:rPr>
          <w:rStyle w:val="Strong"/>
          <w:rFonts w:ascii="Arial" w:hAnsi="Arial" w:cs="Arial"/>
          <w:b/>
          <w:bCs/>
          <w:color w:val="auto"/>
          <w:sz w:val="20"/>
          <w:szCs w:val="20"/>
        </w:rPr>
      </w:pPr>
    </w:p>
    <w:p w14:paraId="57271242" w14:textId="4190C7B8" w:rsidR="00A70AD7" w:rsidRPr="00F923F2" w:rsidRDefault="00A70AD7" w:rsidP="00A70AD7">
      <w:pPr>
        <w:pStyle w:val="Heading3"/>
        <w:rPr>
          <w:rFonts w:ascii="Arial" w:hAnsi="Arial" w:cs="Arial"/>
          <w:color w:val="auto"/>
          <w:sz w:val="20"/>
          <w:szCs w:val="20"/>
        </w:rPr>
      </w:pPr>
      <w:r w:rsidRPr="00F923F2">
        <w:rPr>
          <w:rStyle w:val="Strong"/>
          <w:rFonts w:ascii="Arial" w:hAnsi="Arial" w:cs="Arial"/>
          <w:b/>
          <w:bCs/>
          <w:color w:val="auto"/>
          <w:sz w:val="20"/>
          <w:szCs w:val="20"/>
        </w:rPr>
        <w:t>Person Specification</w:t>
      </w:r>
    </w:p>
    <w:p w14:paraId="10F462A5" w14:textId="77777777" w:rsidR="00A70AD7" w:rsidRPr="00F923F2" w:rsidRDefault="00A70AD7" w:rsidP="00A70AD7">
      <w:pPr>
        <w:pStyle w:val="NormalWeb"/>
        <w:rPr>
          <w:rFonts w:ascii="Arial" w:hAnsi="Arial" w:cs="Arial"/>
          <w:sz w:val="20"/>
          <w:szCs w:val="20"/>
        </w:rPr>
      </w:pPr>
      <w:r w:rsidRPr="00F923F2">
        <w:rPr>
          <w:rStyle w:val="Strong"/>
          <w:rFonts w:ascii="Arial" w:hAnsi="Arial" w:cs="Arial"/>
          <w:sz w:val="20"/>
          <w:szCs w:val="20"/>
        </w:rPr>
        <w:t>Essential:</w:t>
      </w:r>
    </w:p>
    <w:p w14:paraId="0A79004D" w14:textId="77777777" w:rsidR="00A70AD7" w:rsidRPr="00F923F2" w:rsidRDefault="00A70AD7" w:rsidP="00A70AD7">
      <w:pPr>
        <w:pStyle w:val="NormalWeb"/>
        <w:numPr>
          <w:ilvl w:val="0"/>
          <w:numId w:val="3"/>
        </w:numPr>
        <w:rPr>
          <w:rFonts w:ascii="Arial" w:hAnsi="Arial" w:cs="Arial"/>
          <w:sz w:val="18"/>
          <w:szCs w:val="18"/>
        </w:rPr>
      </w:pPr>
      <w:r w:rsidRPr="00F923F2">
        <w:rPr>
          <w:rFonts w:ascii="Arial" w:hAnsi="Arial" w:cs="Arial"/>
          <w:sz w:val="18"/>
          <w:szCs w:val="18"/>
        </w:rPr>
        <w:t>Strong organisational and time-management skills.</w:t>
      </w:r>
    </w:p>
    <w:p w14:paraId="5F0D51D4" w14:textId="77777777" w:rsidR="00A70AD7" w:rsidRPr="00F923F2" w:rsidRDefault="00A70AD7" w:rsidP="00A70AD7">
      <w:pPr>
        <w:pStyle w:val="NormalWeb"/>
        <w:numPr>
          <w:ilvl w:val="0"/>
          <w:numId w:val="3"/>
        </w:numPr>
        <w:rPr>
          <w:rFonts w:ascii="Arial" w:hAnsi="Arial" w:cs="Arial"/>
          <w:sz w:val="18"/>
          <w:szCs w:val="18"/>
        </w:rPr>
      </w:pPr>
      <w:r w:rsidRPr="00F923F2">
        <w:rPr>
          <w:rFonts w:ascii="Arial" w:hAnsi="Arial" w:cs="Arial"/>
          <w:sz w:val="18"/>
          <w:szCs w:val="18"/>
        </w:rPr>
        <w:t>Good written and verbal communication.</w:t>
      </w:r>
    </w:p>
    <w:p w14:paraId="1D091346" w14:textId="77777777" w:rsidR="00A70AD7" w:rsidRPr="00F923F2" w:rsidRDefault="00A70AD7" w:rsidP="00A70AD7">
      <w:pPr>
        <w:pStyle w:val="NormalWeb"/>
        <w:numPr>
          <w:ilvl w:val="0"/>
          <w:numId w:val="3"/>
        </w:numPr>
        <w:rPr>
          <w:rFonts w:ascii="Arial" w:hAnsi="Arial" w:cs="Arial"/>
          <w:sz w:val="18"/>
          <w:szCs w:val="18"/>
        </w:rPr>
      </w:pPr>
      <w:r w:rsidRPr="00F923F2">
        <w:rPr>
          <w:rFonts w:ascii="Arial" w:hAnsi="Arial" w:cs="Arial"/>
          <w:sz w:val="18"/>
          <w:szCs w:val="18"/>
        </w:rPr>
        <w:t>Proficiency in Microsoft Office (Word, Excel, Outlook) and general IT systems.</w:t>
      </w:r>
    </w:p>
    <w:p w14:paraId="0035356E" w14:textId="77777777" w:rsidR="00A70AD7" w:rsidRPr="00F923F2" w:rsidRDefault="00A70AD7" w:rsidP="00A70AD7">
      <w:pPr>
        <w:pStyle w:val="NormalWeb"/>
        <w:numPr>
          <w:ilvl w:val="0"/>
          <w:numId w:val="3"/>
        </w:numPr>
        <w:rPr>
          <w:rFonts w:ascii="Arial" w:hAnsi="Arial" w:cs="Arial"/>
          <w:sz w:val="18"/>
          <w:szCs w:val="18"/>
        </w:rPr>
      </w:pPr>
      <w:r w:rsidRPr="00F923F2">
        <w:rPr>
          <w:rFonts w:ascii="Arial" w:hAnsi="Arial" w:cs="Arial"/>
          <w:sz w:val="18"/>
          <w:szCs w:val="18"/>
        </w:rPr>
        <w:t>Ability to work independently and as part of a team.</w:t>
      </w:r>
    </w:p>
    <w:p w14:paraId="144F7E00" w14:textId="77777777" w:rsidR="00A70AD7" w:rsidRPr="00F923F2" w:rsidRDefault="00A70AD7" w:rsidP="00A70AD7">
      <w:pPr>
        <w:pStyle w:val="NormalWeb"/>
        <w:numPr>
          <w:ilvl w:val="0"/>
          <w:numId w:val="3"/>
        </w:numPr>
        <w:rPr>
          <w:rFonts w:ascii="Arial" w:hAnsi="Arial" w:cs="Arial"/>
          <w:sz w:val="18"/>
          <w:szCs w:val="18"/>
        </w:rPr>
      </w:pPr>
      <w:r w:rsidRPr="00F923F2">
        <w:rPr>
          <w:rFonts w:ascii="Arial" w:hAnsi="Arial" w:cs="Arial"/>
          <w:sz w:val="18"/>
          <w:szCs w:val="18"/>
        </w:rPr>
        <w:t>Attention to detail and accuracy.</w:t>
      </w:r>
    </w:p>
    <w:p w14:paraId="48A192F4" w14:textId="77777777" w:rsidR="00A70AD7" w:rsidRPr="00F923F2" w:rsidRDefault="00A70AD7" w:rsidP="00A70AD7">
      <w:pPr>
        <w:pStyle w:val="NormalWeb"/>
        <w:numPr>
          <w:ilvl w:val="0"/>
          <w:numId w:val="3"/>
        </w:numPr>
        <w:rPr>
          <w:rFonts w:ascii="Arial" w:hAnsi="Arial" w:cs="Arial"/>
          <w:sz w:val="18"/>
          <w:szCs w:val="18"/>
        </w:rPr>
      </w:pPr>
      <w:r w:rsidRPr="00F923F2">
        <w:rPr>
          <w:rFonts w:ascii="Arial" w:hAnsi="Arial" w:cs="Arial"/>
          <w:sz w:val="18"/>
          <w:szCs w:val="18"/>
        </w:rPr>
        <w:t>A friendly, approachable manner and a commitment to equality, diversity, and inclusion.</w:t>
      </w:r>
    </w:p>
    <w:p w14:paraId="798F7163" w14:textId="77777777" w:rsidR="00A70AD7" w:rsidRPr="00F923F2" w:rsidRDefault="00A70AD7" w:rsidP="00A70AD7">
      <w:pPr>
        <w:pStyle w:val="NormalWeb"/>
        <w:rPr>
          <w:rFonts w:ascii="Arial" w:hAnsi="Arial" w:cs="Arial"/>
          <w:sz w:val="20"/>
          <w:szCs w:val="20"/>
        </w:rPr>
      </w:pPr>
      <w:r w:rsidRPr="00F923F2">
        <w:rPr>
          <w:rStyle w:val="Strong"/>
          <w:rFonts w:ascii="Arial" w:hAnsi="Arial" w:cs="Arial"/>
          <w:sz w:val="20"/>
          <w:szCs w:val="20"/>
        </w:rPr>
        <w:t>Desirable:</w:t>
      </w:r>
    </w:p>
    <w:p w14:paraId="0EFDD1B6" w14:textId="2A805891" w:rsidR="00A70AD7" w:rsidRPr="00F923F2" w:rsidRDefault="00A70AD7" w:rsidP="00A70AD7">
      <w:pPr>
        <w:pStyle w:val="NormalWeb"/>
        <w:numPr>
          <w:ilvl w:val="0"/>
          <w:numId w:val="4"/>
        </w:numPr>
        <w:rPr>
          <w:rFonts w:ascii="Arial" w:hAnsi="Arial" w:cs="Arial"/>
          <w:sz w:val="18"/>
          <w:szCs w:val="18"/>
        </w:rPr>
      </w:pPr>
      <w:r w:rsidRPr="00F923F2">
        <w:rPr>
          <w:rFonts w:ascii="Arial" w:hAnsi="Arial" w:cs="Arial"/>
          <w:sz w:val="18"/>
          <w:szCs w:val="18"/>
        </w:rPr>
        <w:t>Previous administrative experience in a youth</w:t>
      </w:r>
      <w:r w:rsidR="000F1411" w:rsidRPr="00F923F2">
        <w:rPr>
          <w:rFonts w:ascii="Arial" w:hAnsi="Arial" w:cs="Arial"/>
          <w:sz w:val="18"/>
          <w:szCs w:val="18"/>
        </w:rPr>
        <w:t xml:space="preserve"> service</w:t>
      </w:r>
      <w:r w:rsidRPr="00F923F2">
        <w:rPr>
          <w:rFonts w:ascii="Arial" w:hAnsi="Arial" w:cs="Arial"/>
          <w:sz w:val="18"/>
          <w:szCs w:val="18"/>
        </w:rPr>
        <w:t>, charity, or community setting.</w:t>
      </w:r>
    </w:p>
    <w:p w14:paraId="3A62F894" w14:textId="77777777" w:rsidR="00A70AD7" w:rsidRPr="00F923F2" w:rsidRDefault="00A70AD7" w:rsidP="00A70AD7">
      <w:pPr>
        <w:pStyle w:val="NormalWeb"/>
        <w:numPr>
          <w:ilvl w:val="0"/>
          <w:numId w:val="4"/>
        </w:numPr>
        <w:rPr>
          <w:rFonts w:ascii="Arial" w:hAnsi="Arial" w:cs="Arial"/>
          <w:sz w:val="18"/>
          <w:szCs w:val="18"/>
        </w:rPr>
      </w:pPr>
      <w:r w:rsidRPr="00F923F2">
        <w:rPr>
          <w:rFonts w:ascii="Arial" w:hAnsi="Arial" w:cs="Arial"/>
          <w:sz w:val="18"/>
          <w:szCs w:val="18"/>
        </w:rPr>
        <w:t>Knowledge of safeguarding and data protection practices.</w:t>
      </w:r>
    </w:p>
    <w:p w14:paraId="01E707DB" w14:textId="77777777" w:rsidR="00A70AD7" w:rsidRPr="00F923F2" w:rsidRDefault="00A70AD7" w:rsidP="00A70AD7">
      <w:pPr>
        <w:pStyle w:val="NormalWeb"/>
        <w:numPr>
          <w:ilvl w:val="0"/>
          <w:numId w:val="4"/>
        </w:numPr>
        <w:rPr>
          <w:rFonts w:ascii="Arial" w:hAnsi="Arial" w:cs="Arial"/>
          <w:sz w:val="18"/>
          <w:szCs w:val="18"/>
        </w:rPr>
      </w:pPr>
      <w:r w:rsidRPr="00F923F2">
        <w:rPr>
          <w:rFonts w:ascii="Arial" w:hAnsi="Arial" w:cs="Arial"/>
          <w:sz w:val="18"/>
          <w:szCs w:val="18"/>
        </w:rPr>
        <w:t>Experience with database systems and/or social media platforms.</w:t>
      </w:r>
    </w:p>
    <w:p w14:paraId="172517FB" w14:textId="77777777" w:rsidR="00A70AD7" w:rsidRPr="00F923F2" w:rsidRDefault="00A70AD7" w:rsidP="00A70AD7">
      <w:pPr>
        <w:pStyle w:val="Heading3"/>
        <w:rPr>
          <w:rFonts w:ascii="Arial" w:hAnsi="Arial" w:cs="Arial"/>
          <w:color w:val="auto"/>
          <w:sz w:val="20"/>
          <w:szCs w:val="20"/>
        </w:rPr>
      </w:pPr>
      <w:r w:rsidRPr="00F923F2">
        <w:rPr>
          <w:rStyle w:val="Strong"/>
          <w:rFonts w:ascii="Arial" w:hAnsi="Arial" w:cs="Arial"/>
          <w:b/>
          <w:bCs/>
          <w:color w:val="auto"/>
          <w:sz w:val="20"/>
          <w:szCs w:val="20"/>
        </w:rPr>
        <w:t>Benefits</w:t>
      </w:r>
    </w:p>
    <w:p w14:paraId="0515AD3D" w14:textId="77777777" w:rsidR="00A70AD7" w:rsidRPr="00F923F2" w:rsidRDefault="00A70AD7" w:rsidP="00A70AD7">
      <w:pPr>
        <w:pStyle w:val="NormalWeb"/>
        <w:numPr>
          <w:ilvl w:val="0"/>
          <w:numId w:val="5"/>
        </w:numPr>
        <w:rPr>
          <w:rFonts w:ascii="Arial" w:hAnsi="Arial" w:cs="Arial"/>
          <w:sz w:val="18"/>
          <w:szCs w:val="18"/>
        </w:rPr>
      </w:pPr>
      <w:r w:rsidRPr="00F923F2">
        <w:rPr>
          <w:rFonts w:ascii="Arial" w:hAnsi="Arial" w:cs="Arial"/>
          <w:sz w:val="18"/>
          <w:szCs w:val="18"/>
        </w:rPr>
        <w:t>Work in a friendly, supportive team environment.</w:t>
      </w:r>
    </w:p>
    <w:p w14:paraId="2BA3B85B" w14:textId="77777777" w:rsidR="00A70AD7" w:rsidRPr="00F923F2" w:rsidRDefault="00A70AD7" w:rsidP="00A70AD7">
      <w:pPr>
        <w:pStyle w:val="NormalWeb"/>
        <w:numPr>
          <w:ilvl w:val="0"/>
          <w:numId w:val="5"/>
        </w:numPr>
        <w:rPr>
          <w:rFonts w:ascii="Arial" w:hAnsi="Arial" w:cs="Arial"/>
          <w:sz w:val="18"/>
          <w:szCs w:val="18"/>
        </w:rPr>
      </w:pPr>
      <w:r w:rsidRPr="00F923F2">
        <w:rPr>
          <w:rFonts w:ascii="Arial" w:hAnsi="Arial" w:cs="Arial"/>
          <w:sz w:val="18"/>
          <w:szCs w:val="18"/>
        </w:rPr>
        <w:t>Opportunity to make a real difference in the lives of young people.</w:t>
      </w:r>
    </w:p>
    <w:p w14:paraId="42E44191" w14:textId="77777777" w:rsidR="00A70AD7" w:rsidRPr="00F923F2" w:rsidRDefault="00A70AD7" w:rsidP="00A70AD7">
      <w:pPr>
        <w:pStyle w:val="NormalWeb"/>
        <w:numPr>
          <w:ilvl w:val="0"/>
          <w:numId w:val="5"/>
        </w:numPr>
        <w:rPr>
          <w:rFonts w:ascii="Arial" w:hAnsi="Arial" w:cs="Arial"/>
          <w:sz w:val="18"/>
          <w:szCs w:val="18"/>
        </w:rPr>
      </w:pPr>
      <w:r w:rsidRPr="00F923F2">
        <w:rPr>
          <w:rFonts w:ascii="Arial" w:hAnsi="Arial" w:cs="Arial"/>
          <w:sz w:val="18"/>
          <w:szCs w:val="18"/>
        </w:rPr>
        <w:t>Flexible working hours (where possible).</w:t>
      </w:r>
    </w:p>
    <w:p w14:paraId="49B42E98" w14:textId="77777777" w:rsidR="00A70AD7" w:rsidRPr="00F923F2" w:rsidRDefault="00A70AD7" w:rsidP="00A70AD7">
      <w:pPr>
        <w:pStyle w:val="NormalWeb"/>
        <w:numPr>
          <w:ilvl w:val="0"/>
          <w:numId w:val="5"/>
        </w:numPr>
        <w:rPr>
          <w:rFonts w:ascii="Arial" w:hAnsi="Arial" w:cs="Arial"/>
          <w:sz w:val="18"/>
          <w:szCs w:val="18"/>
        </w:rPr>
      </w:pPr>
      <w:r w:rsidRPr="00F923F2">
        <w:rPr>
          <w:rFonts w:ascii="Arial" w:hAnsi="Arial" w:cs="Arial"/>
          <w:sz w:val="18"/>
          <w:szCs w:val="18"/>
        </w:rPr>
        <w:t>Training and development opportunities.</w:t>
      </w:r>
    </w:p>
    <w:p w14:paraId="206C4BAC" w14:textId="77777777" w:rsidR="00A70AD7" w:rsidRPr="00D35014" w:rsidRDefault="00A70AD7" w:rsidP="00A70AD7">
      <w:pPr>
        <w:pStyle w:val="NormalWeb"/>
        <w:ind w:left="360"/>
        <w:rPr>
          <w:rFonts w:ascii="Arial" w:hAnsi="Arial" w:cs="Arial"/>
        </w:rPr>
      </w:pPr>
    </w:p>
    <w:p w14:paraId="1C5C0826" w14:textId="77777777" w:rsidR="00A70AD7" w:rsidRPr="00EB1426" w:rsidRDefault="00A70AD7" w:rsidP="00A70AD7">
      <w:pPr>
        <w:pStyle w:val="Heading2"/>
        <w:rPr>
          <w:rFonts w:ascii="Arial" w:hAnsi="Arial" w:cs="Arial"/>
          <w:color w:val="auto"/>
          <w:sz w:val="20"/>
          <w:szCs w:val="20"/>
        </w:rPr>
      </w:pPr>
      <w:r w:rsidRPr="00EB1426">
        <w:rPr>
          <w:rFonts w:ascii="Arial" w:hAnsi="Arial" w:cs="Arial"/>
          <w:color w:val="auto"/>
          <w:sz w:val="20"/>
          <w:szCs w:val="20"/>
        </w:rPr>
        <w:t>To apply:</w:t>
      </w:r>
    </w:p>
    <w:p w14:paraId="11B16ABB" w14:textId="03C12EF4" w:rsidR="00A70AD7" w:rsidRPr="00EB1426" w:rsidRDefault="00A70AD7" w:rsidP="00A70AD7">
      <w:pPr>
        <w:rPr>
          <w:rFonts w:ascii="Arial" w:hAnsi="Arial" w:cs="Arial"/>
          <w:sz w:val="18"/>
          <w:szCs w:val="18"/>
        </w:rPr>
      </w:pPr>
      <w:r w:rsidRPr="00EB1426">
        <w:rPr>
          <w:rFonts w:ascii="Arial" w:hAnsi="Arial" w:cs="Arial"/>
          <w:sz w:val="18"/>
          <w:szCs w:val="18"/>
        </w:rPr>
        <w:t xml:space="preserve">Please </w:t>
      </w:r>
      <w:r w:rsidR="00F923F2" w:rsidRPr="00EB1426">
        <w:rPr>
          <w:rFonts w:ascii="Arial" w:hAnsi="Arial" w:cs="Arial"/>
          <w:sz w:val="18"/>
          <w:szCs w:val="18"/>
        </w:rPr>
        <w:t>complete the application form attached to this advertisement and send to recruitment@pavillion.org.uk</w:t>
      </w:r>
    </w:p>
    <w:p w14:paraId="5E584200" w14:textId="608D692B" w:rsidR="00A70AD7" w:rsidRPr="00EB1426" w:rsidRDefault="00A70AD7" w:rsidP="00A70AD7">
      <w:pPr>
        <w:rPr>
          <w:rFonts w:ascii="Arial" w:hAnsi="Arial" w:cs="Arial"/>
          <w:sz w:val="18"/>
          <w:szCs w:val="18"/>
        </w:rPr>
      </w:pPr>
      <w:r w:rsidRPr="00EB1426">
        <w:rPr>
          <w:rFonts w:ascii="Arial" w:hAnsi="Arial" w:cs="Arial"/>
          <w:sz w:val="18"/>
          <w:szCs w:val="18"/>
        </w:rPr>
        <w:t>Closing date for applications</w:t>
      </w:r>
      <w:r w:rsidR="00F923F2" w:rsidRPr="00EB1426">
        <w:rPr>
          <w:rFonts w:ascii="Arial" w:hAnsi="Arial" w:cs="Arial"/>
          <w:sz w:val="18"/>
          <w:szCs w:val="18"/>
        </w:rPr>
        <w:t>: Monday 22</w:t>
      </w:r>
      <w:r w:rsidR="00F923F2" w:rsidRPr="00EB1426">
        <w:rPr>
          <w:rFonts w:ascii="Arial" w:hAnsi="Arial" w:cs="Arial"/>
          <w:sz w:val="18"/>
          <w:szCs w:val="18"/>
          <w:vertAlign w:val="superscript"/>
        </w:rPr>
        <w:t>nd</w:t>
      </w:r>
      <w:r w:rsidR="00F923F2" w:rsidRPr="00EB1426">
        <w:rPr>
          <w:rFonts w:ascii="Arial" w:hAnsi="Arial" w:cs="Arial"/>
          <w:sz w:val="18"/>
          <w:szCs w:val="18"/>
        </w:rPr>
        <w:t xml:space="preserve"> September 2025 at </w:t>
      </w:r>
      <w:r w:rsidR="00A65ED5">
        <w:rPr>
          <w:rFonts w:ascii="Arial" w:hAnsi="Arial" w:cs="Arial"/>
          <w:sz w:val="18"/>
          <w:szCs w:val="18"/>
        </w:rPr>
        <w:t>12noon.</w:t>
      </w:r>
    </w:p>
    <w:p w14:paraId="7AE8F16F" w14:textId="2813D120" w:rsidR="00A70AD7" w:rsidRPr="00A70AD7" w:rsidRDefault="00A70AD7" w:rsidP="00A70AD7">
      <w:pPr>
        <w:rPr>
          <w:rFonts w:ascii="Arial" w:hAnsi="Arial" w:cs="Arial"/>
          <w:sz w:val="20"/>
          <w:szCs w:val="20"/>
        </w:rPr>
      </w:pPr>
    </w:p>
    <w:p w14:paraId="2DF5347A" w14:textId="77777777" w:rsidR="00F30E22" w:rsidRDefault="00F30E22"/>
    <w:sectPr w:rsidR="00F30E22" w:rsidSect="00730A62">
      <w:headerReference w:type="default" r:id="rId7"/>
      <w:footerReference w:type="default" r:id="rId8"/>
      <w:pgSz w:w="11906" w:h="16838"/>
      <w:pgMar w:top="2094" w:right="1440" w:bottom="1440" w:left="144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3B09" w14:textId="77777777" w:rsidR="0035367C" w:rsidRDefault="0035367C" w:rsidP="00730A62">
      <w:pPr>
        <w:spacing w:after="0" w:line="240" w:lineRule="auto"/>
      </w:pPr>
      <w:r>
        <w:separator/>
      </w:r>
    </w:p>
  </w:endnote>
  <w:endnote w:type="continuationSeparator" w:id="0">
    <w:p w14:paraId="3CE55B34" w14:textId="77777777" w:rsidR="0035367C" w:rsidRDefault="0035367C" w:rsidP="0073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FF2A" w14:textId="70CDCA64" w:rsidR="00730A62" w:rsidRPr="006738AD" w:rsidRDefault="00730A62" w:rsidP="00730A62">
    <w:pPr>
      <w:pStyle w:val="Footer"/>
      <w:jc w:val="center"/>
      <w:rPr>
        <w:rFonts w:ascii="Arial" w:hAnsi="Arial" w:cs="Arial"/>
        <w:color w:val="2759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3BDD" w14:textId="77777777" w:rsidR="0035367C" w:rsidRDefault="0035367C" w:rsidP="00730A62">
      <w:pPr>
        <w:spacing w:after="0" w:line="240" w:lineRule="auto"/>
      </w:pPr>
      <w:r>
        <w:separator/>
      </w:r>
    </w:p>
  </w:footnote>
  <w:footnote w:type="continuationSeparator" w:id="0">
    <w:p w14:paraId="5EF6541F" w14:textId="77777777" w:rsidR="0035367C" w:rsidRDefault="0035367C" w:rsidP="0073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2828" w14:textId="77777777" w:rsidR="00730A62" w:rsidRPr="00730A62" w:rsidRDefault="006738AD">
    <w:pPr>
      <w:pStyle w:val="Header"/>
      <w:rPr>
        <w:color w:val="9E2FA1"/>
      </w:rPr>
    </w:pPr>
    <w:r w:rsidRPr="00730A62">
      <w:rPr>
        <w:noProof/>
        <w:color w:val="9E2FA1"/>
        <w:lang w:eastAsia="en-GB"/>
      </w:rPr>
      <w:drawing>
        <wp:anchor distT="0" distB="0" distL="114300" distR="114300" simplePos="0" relativeHeight="251658240" behindDoc="0" locked="0" layoutInCell="1" allowOverlap="1" wp14:anchorId="32764269" wp14:editId="7DDE9201">
          <wp:simplePos x="0" y="0"/>
          <wp:positionH relativeFrom="margin">
            <wp:posOffset>1821180</wp:posOffset>
          </wp:positionH>
          <wp:positionV relativeFrom="paragraph">
            <wp:posOffset>-213360</wp:posOffset>
          </wp:positionV>
          <wp:extent cx="2082800" cy="8883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2082800" cy="888365"/>
                  </a:xfrm>
                  <a:prstGeom prst="rect">
                    <a:avLst/>
                  </a:prstGeom>
                </pic:spPr>
              </pic:pic>
            </a:graphicData>
          </a:graphic>
          <wp14:sizeRelH relativeFrom="margin">
            <wp14:pctWidth>0</wp14:pctWidth>
          </wp14:sizeRelH>
          <wp14:sizeRelV relativeFrom="margin">
            <wp14:pctHeight>0</wp14:pctHeight>
          </wp14:sizeRelV>
        </wp:anchor>
      </w:drawing>
    </w:r>
    <w:r w:rsidR="002A26D4" w:rsidRPr="0056123E">
      <w:rPr>
        <w:rFonts w:ascii="Rockwell" w:hAnsi="Rockwell"/>
        <w:noProof/>
        <w:color w:val="C00000"/>
        <w:lang w:eastAsia="en-GB"/>
      </w:rPr>
      <mc:AlternateContent>
        <mc:Choice Requires="wps">
          <w:drawing>
            <wp:anchor distT="45720" distB="45720" distL="114300" distR="114300" simplePos="0" relativeHeight="251662336" behindDoc="0" locked="0" layoutInCell="1" allowOverlap="1" wp14:anchorId="5E9424BA" wp14:editId="7451D0DA">
              <wp:simplePos x="0" y="0"/>
              <wp:positionH relativeFrom="margin">
                <wp:align>center</wp:align>
              </wp:positionH>
              <wp:positionV relativeFrom="paragraph">
                <wp:posOffset>678763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20B934" w14:textId="77777777" w:rsidR="002A26D4" w:rsidRPr="006738AD" w:rsidRDefault="005A32C4" w:rsidP="002A26D4">
                          <w:pPr>
                            <w:jc w:val="center"/>
                            <w:rPr>
                              <w:rFonts w:ascii="Arial" w:hAnsi="Arial" w:cs="Arial"/>
                              <w:color w:val="2759A6"/>
                              <w:sz w:val="16"/>
                              <w:szCs w:val="16"/>
                            </w:rPr>
                          </w:pPr>
                          <w:r w:rsidRPr="006738AD">
                            <w:rPr>
                              <w:rFonts w:ascii="Arial" w:hAnsi="Arial" w:cs="Arial"/>
                              <w:color w:val="2759A6"/>
                              <w:sz w:val="16"/>
                              <w:szCs w:val="16"/>
                            </w:rPr>
                            <w:t>Est. 1999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9424BA" id="_x0000_t202" coordsize="21600,21600" o:spt="202" path="m,l,21600r21600,l21600,xe">
              <v:stroke joinstyle="miter"/>
              <v:path gradientshapeok="t" o:connecttype="rect"/>
            </v:shapetype>
            <v:shape id="Text Box 2" o:spid="_x0000_s1026" type="#_x0000_t202" style="position:absolute;margin-left:0;margin-top:53.45pt;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" filled="f" stroked="f">
              <v:textbox style="mso-fit-shape-to-text:t">
                <w:txbxContent>
                  <w:p w14:paraId="6C20B934" w14:textId="77777777" w:rsidR="002A26D4" w:rsidRPr="006738AD" w:rsidRDefault="005A32C4" w:rsidP="002A26D4">
                    <w:pPr>
                      <w:jc w:val="center"/>
                      <w:rPr>
                        <w:rFonts w:ascii="Arial" w:hAnsi="Arial" w:cs="Arial"/>
                        <w:color w:val="2759A6"/>
                        <w:sz w:val="16"/>
                        <w:szCs w:val="16"/>
                      </w:rPr>
                    </w:pPr>
                    <w:r w:rsidRPr="006738AD">
                      <w:rPr>
                        <w:rFonts w:ascii="Arial" w:hAnsi="Arial" w:cs="Arial"/>
                        <w:color w:val="2759A6"/>
                        <w:sz w:val="16"/>
                        <w:szCs w:val="16"/>
                      </w:rPr>
                      <w:t>Est. 1999</w:t>
                    </w:r>
                  </w:p>
                </w:txbxContent>
              </v:textbox>
              <w10:wrap type="square" anchorx="margin"/>
            </v:shape>
          </w:pict>
        </mc:Fallback>
      </mc:AlternateContent>
    </w:r>
    <w:r w:rsidR="002A26D4" w:rsidRPr="006738AD">
      <w:rPr>
        <w:rFonts w:ascii="Rockwell" w:hAnsi="Rockwell"/>
        <w:noProof/>
        <w:color w:val="2759A6"/>
        <w:lang w:eastAsia="en-GB"/>
      </w:rPr>
      <mc:AlternateContent>
        <mc:Choice Requires="wps">
          <w:drawing>
            <wp:anchor distT="0" distB="0" distL="114300" distR="114300" simplePos="0" relativeHeight="251660288" behindDoc="0" locked="0" layoutInCell="1" allowOverlap="1" wp14:anchorId="01C640DF" wp14:editId="2DB3604A">
              <wp:simplePos x="0" y="0"/>
              <wp:positionH relativeFrom="margin">
                <wp:align>center</wp:align>
              </wp:positionH>
              <wp:positionV relativeFrom="paragraph">
                <wp:posOffset>861296</wp:posOffset>
              </wp:positionV>
              <wp:extent cx="6721312"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721312" cy="0"/>
                      </a:xfrm>
                      <a:prstGeom prst="line">
                        <a:avLst/>
                      </a:prstGeom>
                      <a:ln>
                        <a:solidFill>
                          <a:srgbClr val="2759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005D5" id="Straight Connector 37"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7.8pt" to="529.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" strokecolor="#2759a6"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60B8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B56CE"/>
    <w:multiLevelType w:val="multilevel"/>
    <w:tmpl w:val="C8BA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D3A8B"/>
    <w:multiLevelType w:val="multilevel"/>
    <w:tmpl w:val="5EE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F51D1"/>
    <w:multiLevelType w:val="multilevel"/>
    <w:tmpl w:val="F586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B16C1"/>
    <w:multiLevelType w:val="multilevel"/>
    <w:tmpl w:val="25B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750007">
    <w:abstractNumId w:val="0"/>
  </w:num>
  <w:num w:numId="2" w16cid:durableId="1858887476">
    <w:abstractNumId w:val="1"/>
  </w:num>
  <w:num w:numId="3" w16cid:durableId="1208295797">
    <w:abstractNumId w:val="3"/>
  </w:num>
  <w:num w:numId="4" w16cid:durableId="671033793">
    <w:abstractNumId w:val="2"/>
  </w:num>
  <w:num w:numId="5" w16cid:durableId="392430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62"/>
    <w:rsid w:val="000F1411"/>
    <w:rsid w:val="00226F38"/>
    <w:rsid w:val="002A26D4"/>
    <w:rsid w:val="00335A3D"/>
    <w:rsid w:val="0035367C"/>
    <w:rsid w:val="004768B7"/>
    <w:rsid w:val="005A32C4"/>
    <w:rsid w:val="006738AD"/>
    <w:rsid w:val="006F53A9"/>
    <w:rsid w:val="00730A62"/>
    <w:rsid w:val="00793B36"/>
    <w:rsid w:val="0090026A"/>
    <w:rsid w:val="00A26E99"/>
    <w:rsid w:val="00A65ED5"/>
    <w:rsid w:val="00A70AD7"/>
    <w:rsid w:val="00AB5AB6"/>
    <w:rsid w:val="00B31437"/>
    <w:rsid w:val="00B4737F"/>
    <w:rsid w:val="00B51E8F"/>
    <w:rsid w:val="00CD2B71"/>
    <w:rsid w:val="00CF2897"/>
    <w:rsid w:val="00D803C4"/>
    <w:rsid w:val="00EB1426"/>
    <w:rsid w:val="00F30E22"/>
    <w:rsid w:val="00F32E0D"/>
    <w:rsid w:val="00F923F2"/>
    <w:rsid w:val="00FB580E"/>
    <w:rsid w:val="00FE1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AD30"/>
  <w15:chartTrackingRefBased/>
  <w15:docId w15:val="{64CCA507-53FE-4BB7-8585-DF1A097D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AD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A70AD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A70AD7"/>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62"/>
  </w:style>
  <w:style w:type="paragraph" w:styleId="Footer">
    <w:name w:val="footer"/>
    <w:basedOn w:val="Normal"/>
    <w:link w:val="FooterChar"/>
    <w:uiPriority w:val="99"/>
    <w:unhideWhenUsed/>
    <w:rsid w:val="00730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62"/>
  </w:style>
  <w:style w:type="character" w:customStyle="1" w:styleId="Heading1Char">
    <w:name w:val="Heading 1 Char"/>
    <w:basedOn w:val="DefaultParagraphFont"/>
    <w:link w:val="Heading1"/>
    <w:uiPriority w:val="9"/>
    <w:rsid w:val="00A70AD7"/>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A70AD7"/>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A70AD7"/>
    <w:rPr>
      <w:rFonts w:asciiTheme="majorHAnsi" w:eastAsiaTheme="majorEastAsia" w:hAnsiTheme="majorHAnsi" w:cstheme="majorBidi"/>
      <w:b/>
      <w:bCs/>
      <w:color w:val="5B9BD5" w:themeColor="accent1"/>
      <w:lang w:val="en-US"/>
    </w:rPr>
  </w:style>
  <w:style w:type="paragraph" w:styleId="ListBullet">
    <w:name w:val="List Bullet"/>
    <w:basedOn w:val="Normal"/>
    <w:uiPriority w:val="99"/>
    <w:unhideWhenUsed/>
    <w:rsid w:val="00A70AD7"/>
    <w:pPr>
      <w:numPr>
        <w:numId w:val="1"/>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A70AD7"/>
    <w:rPr>
      <w:b/>
      <w:bCs/>
    </w:rPr>
  </w:style>
  <w:style w:type="paragraph" w:styleId="NormalWeb">
    <w:name w:val="Normal (Web)"/>
    <w:basedOn w:val="Normal"/>
    <w:uiPriority w:val="99"/>
    <w:semiHidden/>
    <w:unhideWhenUsed/>
    <w:rsid w:val="00A70A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McManus</dc:creator>
  <cp:keywords/>
  <dc:description/>
  <cp:lastModifiedBy>Leeann Kearney</cp:lastModifiedBy>
  <cp:revision>2</cp:revision>
  <dcterms:created xsi:type="dcterms:W3CDTF">2025-09-02T14:42:00Z</dcterms:created>
  <dcterms:modified xsi:type="dcterms:W3CDTF">2025-09-02T14:42:00Z</dcterms:modified>
</cp:coreProperties>
</file>