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58BD" w14:textId="77777777" w:rsidR="000F3994" w:rsidRDefault="000F3994" w:rsidP="00D8439C">
      <w:pPr>
        <w:spacing w:after="0" w:line="240" w:lineRule="auto"/>
        <w:rPr>
          <w:rFonts w:ascii="Arial" w:hAnsi="Arial" w:cs="Arial"/>
          <w:b/>
          <w:bCs/>
        </w:rPr>
      </w:pPr>
    </w:p>
    <w:p w14:paraId="04B406A5" w14:textId="4E5125CD" w:rsidR="000F3994" w:rsidRDefault="000F3994" w:rsidP="000F3994">
      <w:pPr>
        <w:jc w:val="center"/>
        <w:rPr>
          <w:rFonts w:ascii="Aptos" w:eastAsia="Aptos" w:hAnsi="Aptos" w:cs="Aptos"/>
          <w:b/>
          <w:bCs/>
          <w:sz w:val="28"/>
          <w:szCs w:val="28"/>
        </w:rPr>
      </w:pPr>
      <w:r w:rsidRPr="75B1ABB2">
        <w:rPr>
          <w:rFonts w:ascii="Aptos" w:eastAsia="Aptos" w:hAnsi="Aptos" w:cs="Aptos"/>
          <w:b/>
          <w:bCs/>
          <w:sz w:val="28"/>
          <w:szCs w:val="28"/>
        </w:rPr>
        <w:t>Job Description</w:t>
      </w:r>
    </w:p>
    <w:p w14:paraId="73607D11" w14:textId="1CBB2370" w:rsidR="000F3994" w:rsidRDefault="000F3994" w:rsidP="000F3994">
      <w:pPr>
        <w:jc w:val="center"/>
        <w:rPr>
          <w:rFonts w:ascii="Aptos" w:eastAsia="Aptos" w:hAnsi="Aptos" w:cs="Aptos"/>
          <w:b/>
          <w:bCs/>
          <w:sz w:val="28"/>
          <w:szCs w:val="28"/>
        </w:rPr>
      </w:pPr>
      <w:r>
        <w:rPr>
          <w:rFonts w:ascii="Aptos" w:eastAsia="Aptos" w:hAnsi="Aptos" w:cs="Aptos"/>
          <w:b/>
          <w:bCs/>
          <w:sz w:val="28"/>
          <w:szCs w:val="28"/>
        </w:rPr>
        <w:t>Facilities and Resources Officer</w:t>
      </w:r>
    </w:p>
    <w:p w14:paraId="096FA982" w14:textId="77777777" w:rsidR="000F3994" w:rsidRDefault="000F3994" w:rsidP="000F3994">
      <w:pPr>
        <w:rPr>
          <w:rFonts w:ascii="Aptos" w:eastAsia="Aptos" w:hAnsi="Aptos" w:cs="Aptos"/>
        </w:rPr>
      </w:pPr>
    </w:p>
    <w:p w14:paraId="2BBE5655" w14:textId="490F19D5" w:rsidR="000F3994" w:rsidRDefault="000F3994" w:rsidP="000F3994">
      <w:pPr>
        <w:rPr>
          <w:rFonts w:ascii="Aptos" w:eastAsia="Aptos" w:hAnsi="Aptos" w:cs="Aptos"/>
        </w:rPr>
      </w:pPr>
      <w:r w:rsidRPr="75B1ABB2">
        <w:rPr>
          <w:rFonts w:ascii="Aptos" w:eastAsia="Aptos" w:hAnsi="Aptos" w:cs="Aptos"/>
          <w:b/>
          <w:bCs/>
        </w:rPr>
        <w:t>Job Title:</w:t>
      </w:r>
      <w:r>
        <w:tab/>
      </w:r>
      <w:r>
        <w:tab/>
      </w:r>
      <w:r>
        <w:tab/>
      </w:r>
      <w:r>
        <w:rPr>
          <w:rFonts w:ascii="Aptos" w:eastAsia="Aptos" w:hAnsi="Aptos" w:cs="Aptos"/>
        </w:rPr>
        <w:t>Facilities and Resources Officer</w:t>
      </w:r>
    </w:p>
    <w:p w14:paraId="44F8676D" w14:textId="6AD2CF28" w:rsidR="000F3994" w:rsidRDefault="000F3994" w:rsidP="000F3994">
      <w:pPr>
        <w:rPr>
          <w:rFonts w:ascii="Aptos" w:eastAsia="Aptos" w:hAnsi="Aptos" w:cs="Aptos"/>
        </w:rPr>
      </w:pPr>
      <w:r w:rsidRPr="75B1ABB2">
        <w:rPr>
          <w:rFonts w:ascii="Aptos" w:eastAsia="Aptos" w:hAnsi="Aptos" w:cs="Aptos"/>
          <w:b/>
          <w:bCs/>
        </w:rPr>
        <w:t xml:space="preserve">Reports to: </w:t>
      </w:r>
      <w:r>
        <w:tab/>
      </w:r>
      <w:r>
        <w:tab/>
      </w:r>
      <w:r>
        <w:tab/>
      </w:r>
      <w:r>
        <w:rPr>
          <w:rFonts w:ascii="Aptos" w:eastAsia="Aptos" w:hAnsi="Aptos" w:cs="Aptos"/>
        </w:rPr>
        <w:t>Director of Finance &amp; Corporate Services</w:t>
      </w:r>
      <w:r w:rsidRPr="75B1ABB2">
        <w:rPr>
          <w:rFonts w:ascii="Aptos" w:eastAsia="Aptos" w:hAnsi="Aptos" w:cs="Aptos"/>
        </w:rPr>
        <w:t xml:space="preserve"> </w:t>
      </w:r>
    </w:p>
    <w:p w14:paraId="69C98CB5" w14:textId="2A5AB69A" w:rsidR="000F3994" w:rsidRDefault="000F3994" w:rsidP="000F3994">
      <w:pPr>
        <w:rPr>
          <w:rFonts w:ascii="Aptos" w:eastAsia="Aptos" w:hAnsi="Aptos" w:cs="Aptos"/>
        </w:rPr>
      </w:pPr>
      <w:r w:rsidRPr="75B1ABB2">
        <w:rPr>
          <w:rFonts w:ascii="Aptos" w:eastAsia="Aptos" w:hAnsi="Aptos" w:cs="Aptos"/>
          <w:b/>
          <w:bCs/>
        </w:rPr>
        <w:t>Department:</w:t>
      </w:r>
      <w:r>
        <w:tab/>
      </w:r>
      <w:r>
        <w:tab/>
      </w:r>
      <w:r>
        <w:tab/>
      </w:r>
      <w:r>
        <w:rPr>
          <w:rFonts w:ascii="Aptos" w:eastAsia="Aptos" w:hAnsi="Aptos" w:cs="Aptos"/>
        </w:rPr>
        <w:t>Head Office / Administration</w:t>
      </w:r>
    </w:p>
    <w:p w14:paraId="3A2DF7E1" w14:textId="58C8E900" w:rsidR="000F3994" w:rsidRDefault="000F3994" w:rsidP="000F3994">
      <w:pPr>
        <w:rPr>
          <w:rFonts w:ascii="Aptos" w:eastAsia="Aptos" w:hAnsi="Aptos" w:cs="Aptos"/>
        </w:rPr>
      </w:pPr>
      <w:r w:rsidRPr="75B1ABB2">
        <w:rPr>
          <w:rFonts w:ascii="Aptos" w:eastAsia="Aptos" w:hAnsi="Aptos" w:cs="Aptos"/>
          <w:b/>
          <w:bCs/>
        </w:rPr>
        <w:t>Salary:</w:t>
      </w:r>
      <w:r>
        <w:tab/>
      </w:r>
      <w:r>
        <w:tab/>
      </w:r>
      <w:r>
        <w:tab/>
      </w:r>
      <w:r w:rsidR="00135F21">
        <w:tab/>
      </w:r>
      <w:r w:rsidR="00135F21" w:rsidRPr="00135F21">
        <w:rPr>
          <w:rFonts w:ascii="Aptos" w:eastAsia="Aptos" w:hAnsi="Aptos" w:cs="Aptos"/>
        </w:rPr>
        <w:t>FT £27,300 – 35 Hours</w:t>
      </w:r>
    </w:p>
    <w:p w14:paraId="49846CC4" w14:textId="426094FA" w:rsidR="000F3994" w:rsidRDefault="000F3994" w:rsidP="000F3994">
      <w:pPr>
        <w:rPr>
          <w:rFonts w:ascii="Aptos" w:eastAsia="Aptos" w:hAnsi="Aptos" w:cs="Aptos"/>
        </w:rPr>
      </w:pPr>
      <w:r w:rsidRPr="75B1ABB2">
        <w:rPr>
          <w:rFonts w:ascii="Aptos" w:eastAsia="Aptos" w:hAnsi="Aptos" w:cs="Aptos"/>
          <w:b/>
          <w:bCs/>
        </w:rPr>
        <w:t>Hours:</w:t>
      </w:r>
      <w:r>
        <w:tab/>
      </w:r>
      <w:r>
        <w:tab/>
      </w:r>
      <w:r>
        <w:tab/>
      </w:r>
      <w:r>
        <w:tab/>
      </w:r>
      <w:r w:rsidR="00DA4569">
        <w:rPr>
          <w:rFonts w:ascii="Aptos" w:eastAsia="Aptos" w:hAnsi="Aptos" w:cs="Aptos"/>
        </w:rPr>
        <w:t>15</w:t>
      </w:r>
      <w:r w:rsidRPr="75B1ABB2">
        <w:rPr>
          <w:rFonts w:ascii="Aptos" w:eastAsia="Aptos" w:hAnsi="Aptos" w:cs="Aptos"/>
        </w:rPr>
        <w:t xml:space="preserve"> hours, flexible and negotiable</w:t>
      </w:r>
    </w:p>
    <w:p w14:paraId="784D83BA" w14:textId="360A889A" w:rsidR="000F3994" w:rsidRDefault="000F3994" w:rsidP="000F3994">
      <w:pPr>
        <w:ind w:right="144"/>
        <w:rPr>
          <w:rFonts w:ascii="Aptos" w:eastAsia="Aptos" w:hAnsi="Aptos" w:cs="Aptos"/>
        </w:rPr>
      </w:pPr>
      <w:r w:rsidRPr="75B1ABB2">
        <w:rPr>
          <w:rFonts w:ascii="Aptos" w:eastAsia="Aptos" w:hAnsi="Aptos" w:cs="Aptos"/>
          <w:b/>
          <w:bCs/>
        </w:rPr>
        <w:t>Location:</w:t>
      </w:r>
      <w:r>
        <w:tab/>
      </w:r>
      <w:r>
        <w:tab/>
      </w:r>
      <w:r>
        <w:tab/>
      </w:r>
      <w:r w:rsidR="00135F21">
        <w:rPr>
          <w:rFonts w:ascii="Arial" w:hAnsi="Arial" w:cs="Arial"/>
        </w:rPr>
        <w:t>Varioas site/office locations in Glasgow</w:t>
      </w:r>
    </w:p>
    <w:p w14:paraId="093D96FE" w14:textId="7929D0A7" w:rsidR="004E0BE0" w:rsidRPr="004E0BE0" w:rsidRDefault="004E0BE0" w:rsidP="00D8439C">
      <w:pPr>
        <w:spacing w:after="0" w:line="240" w:lineRule="auto"/>
        <w:rPr>
          <w:rFonts w:ascii="Arial" w:hAnsi="Arial" w:cs="Arial"/>
        </w:rPr>
      </w:pPr>
    </w:p>
    <w:p w14:paraId="28B95385" w14:textId="77777777" w:rsidR="004E0BE0" w:rsidRPr="004E0BE0" w:rsidRDefault="004E0BE0" w:rsidP="00D8439C">
      <w:pPr>
        <w:spacing w:after="0" w:line="240" w:lineRule="auto"/>
        <w:rPr>
          <w:rFonts w:ascii="Arial" w:hAnsi="Arial" w:cs="Arial"/>
          <w:b/>
          <w:bCs/>
        </w:rPr>
      </w:pPr>
      <w:r w:rsidRPr="004E0BE0">
        <w:rPr>
          <w:rFonts w:ascii="Arial" w:hAnsi="Arial" w:cs="Arial"/>
          <w:b/>
          <w:bCs/>
        </w:rPr>
        <w:t>Role Overview</w:t>
      </w:r>
    </w:p>
    <w:p w14:paraId="68C5D1DB" w14:textId="4A6CB97A" w:rsidR="004E0BE0" w:rsidRDefault="004E0BE0" w:rsidP="00D8439C">
      <w:pPr>
        <w:spacing w:after="0" w:line="240" w:lineRule="auto"/>
        <w:rPr>
          <w:rFonts w:ascii="Arial" w:hAnsi="Arial" w:cs="Arial"/>
        </w:rPr>
      </w:pPr>
      <w:r w:rsidRPr="004E0BE0">
        <w:rPr>
          <w:rFonts w:ascii="Arial" w:hAnsi="Arial" w:cs="Arial"/>
        </w:rPr>
        <w:t xml:space="preserve">This is a broad and varied operational role responsible for managing the organisation’s vehicle fleet, property maintenance, and key compliance functions. The postholder ensures operational efficiency, safety, legal compliance, and supports strategic planning across multiple domains. The role </w:t>
      </w:r>
      <w:r w:rsidR="009C6148">
        <w:rPr>
          <w:rFonts w:ascii="Arial" w:hAnsi="Arial" w:cs="Arial"/>
        </w:rPr>
        <w:t>is</w:t>
      </w:r>
      <w:r w:rsidRPr="004E0BE0">
        <w:rPr>
          <w:rFonts w:ascii="Arial" w:hAnsi="Arial" w:cs="Arial"/>
        </w:rPr>
        <w:t xml:space="preserve"> particularly suitable for an individual seeking part-time, flexible working arrangements.</w:t>
      </w:r>
    </w:p>
    <w:p w14:paraId="39FDC17C" w14:textId="77777777" w:rsidR="00D8439C" w:rsidRPr="004E0BE0" w:rsidRDefault="00D8439C" w:rsidP="00D8439C">
      <w:pPr>
        <w:spacing w:after="0" w:line="240" w:lineRule="auto"/>
        <w:rPr>
          <w:rFonts w:ascii="Arial" w:hAnsi="Arial" w:cs="Arial"/>
        </w:rPr>
      </w:pPr>
    </w:p>
    <w:p w14:paraId="0810B5C6" w14:textId="77777777" w:rsidR="004E0BE0" w:rsidRPr="004E0BE0" w:rsidRDefault="00705B45" w:rsidP="00D8439C">
      <w:pPr>
        <w:spacing w:after="0" w:line="240" w:lineRule="auto"/>
        <w:rPr>
          <w:rFonts w:ascii="Arial" w:hAnsi="Arial" w:cs="Arial"/>
        </w:rPr>
      </w:pPr>
      <w:r>
        <w:rPr>
          <w:rFonts w:ascii="Arial" w:hAnsi="Arial" w:cs="Arial"/>
        </w:rPr>
        <w:pict w14:anchorId="628D74C4">
          <v:rect id="_x0000_i1025" style="width:0;height:1.5pt" o:hralign="center" o:hrstd="t" o:hr="t" fillcolor="#a0a0a0" stroked="f"/>
        </w:pict>
      </w:r>
    </w:p>
    <w:p w14:paraId="7D3A458F" w14:textId="77777777" w:rsidR="00D8439C" w:rsidRDefault="00D8439C" w:rsidP="00D8439C">
      <w:pPr>
        <w:spacing w:after="0" w:line="240" w:lineRule="auto"/>
        <w:rPr>
          <w:rFonts w:ascii="Arial" w:hAnsi="Arial" w:cs="Arial"/>
          <w:b/>
          <w:bCs/>
        </w:rPr>
      </w:pPr>
    </w:p>
    <w:p w14:paraId="041A2009" w14:textId="56F4825E" w:rsidR="004E0BE0" w:rsidRDefault="004E0BE0" w:rsidP="00D8439C">
      <w:pPr>
        <w:spacing w:after="0" w:line="240" w:lineRule="auto"/>
        <w:rPr>
          <w:rFonts w:ascii="Arial" w:hAnsi="Arial" w:cs="Arial"/>
          <w:b/>
          <w:bCs/>
        </w:rPr>
      </w:pPr>
      <w:r w:rsidRPr="004E0BE0">
        <w:rPr>
          <w:rFonts w:ascii="Arial" w:hAnsi="Arial" w:cs="Arial"/>
          <w:b/>
          <w:bCs/>
        </w:rPr>
        <w:t>Key Responsibilities</w:t>
      </w:r>
    </w:p>
    <w:p w14:paraId="63996E47" w14:textId="77777777" w:rsidR="00D8439C" w:rsidRPr="004E0BE0" w:rsidRDefault="00D8439C" w:rsidP="00D8439C">
      <w:pPr>
        <w:spacing w:after="0" w:line="240" w:lineRule="auto"/>
        <w:rPr>
          <w:rFonts w:ascii="Arial" w:hAnsi="Arial" w:cs="Arial"/>
          <w:b/>
          <w:bCs/>
        </w:rPr>
      </w:pPr>
    </w:p>
    <w:p w14:paraId="794BA819" w14:textId="77777777" w:rsidR="004E0BE0" w:rsidRPr="004E0BE0" w:rsidRDefault="004E0BE0" w:rsidP="00D8439C">
      <w:pPr>
        <w:spacing w:after="0" w:line="240" w:lineRule="auto"/>
        <w:rPr>
          <w:rFonts w:ascii="Arial" w:hAnsi="Arial" w:cs="Arial"/>
        </w:rPr>
      </w:pPr>
      <w:r w:rsidRPr="004E0BE0">
        <w:rPr>
          <w:rFonts w:ascii="Arial" w:hAnsi="Arial" w:cs="Arial"/>
          <w:b/>
          <w:bCs/>
        </w:rPr>
        <w:t>1. Vehicle and Fleet Management</w:t>
      </w:r>
    </w:p>
    <w:p w14:paraId="667CB513" w14:textId="77777777" w:rsidR="004E0BE0" w:rsidRPr="004E0BE0" w:rsidRDefault="004E0BE0" w:rsidP="00D8439C">
      <w:pPr>
        <w:numPr>
          <w:ilvl w:val="0"/>
          <w:numId w:val="1"/>
        </w:numPr>
        <w:spacing w:after="0" w:line="240" w:lineRule="auto"/>
        <w:rPr>
          <w:rFonts w:ascii="Arial" w:hAnsi="Arial" w:cs="Arial"/>
        </w:rPr>
      </w:pPr>
      <w:r w:rsidRPr="004E0BE0">
        <w:rPr>
          <w:rFonts w:ascii="Arial" w:hAnsi="Arial" w:cs="Arial"/>
        </w:rPr>
        <w:t>Liaise with leasing companies for new and ending contracts.</w:t>
      </w:r>
    </w:p>
    <w:p w14:paraId="593B8C9E" w14:textId="77777777" w:rsidR="004E0BE0" w:rsidRPr="004E0BE0" w:rsidRDefault="004E0BE0" w:rsidP="00D8439C">
      <w:pPr>
        <w:numPr>
          <w:ilvl w:val="0"/>
          <w:numId w:val="1"/>
        </w:numPr>
        <w:spacing w:after="0" w:line="240" w:lineRule="auto"/>
        <w:rPr>
          <w:rFonts w:ascii="Arial" w:hAnsi="Arial" w:cs="Arial"/>
        </w:rPr>
      </w:pPr>
      <w:r w:rsidRPr="004E0BE0">
        <w:rPr>
          <w:rFonts w:ascii="Arial" w:hAnsi="Arial" w:cs="Arial"/>
        </w:rPr>
        <w:t>Ensure vehicles are roadworthy and in acceptable return condition.</w:t>
      </w:r>
    </w:p>
    <w:p w14:paraId="5C8E66C2" w14:textId="77777777" w:rsidR="004E0BE0" w:rsidRPr="004E0BE0" w:rsidRDefault="004E0BE0" w:rsidP="00D8439C">
      <w:pPr>
        <w:numPr>
          <w:ilvl w:val="0"/>
          <w:numId w:val="1"/>
        </w:numPr>
        <w:spacing w:after="0" w:line="240" w:lineRule="auto"/>
        <w:rPr>
          <w:rFonts w:ascii="Arial" w:hAnsi="Arial" w:cs="Arial"/>
        </w:rPr>
      </w:pPr>
      <w:r w:rsidRPr="004E0BE0">
        <w:rPr>
          <w:rFonts w:ascii="Arial" w:hAnsi="Arial" w:cs="Arial"/>
        </w:rPr>
        <w:t>Manage vehicle insurance, breakdown cover, MOT, tax, and maintenance.</w:t>
      </w:r>
    </w:p>
    <w:p w14:paraId="5E0906C1" w14:textId="77777777" w:rsidR="004E0BE0" w:rsidRPr="004E0BE0" w:rsidRDefault="004E0BE0" w:rsidP="00D8439C">
      <w:pPr>
        <w:numPr>
          <w:ilvl w:val="0"/>
          <w:numId w:val="1"/>
        </w:numPr>
        <w:spacing w:after="0" w:line="240" w:lineRule="auto"/>
        <w:rPr>
          <w:rFonts w:ascii="Arial" w:hAnsi="Arial" w:cs="Arial"/>
        </w:rPr>
      </w:pPr>
      <w:r w:rsidRPr="004E0BE0">
        <w:rPr>
          <w:rFonts w:ascii="Arial" w:hAnsi="Arial" w:cs="Arial"/>
        </w:rPr>
        <w:t>Oversee vehicle volunteer and manage fuel/charging cards.</w:t>
      </w:r>
    </w:p>
    <w:p w14:paraId="1B54F1A2" w14:textId="77777777" w:rsidR="004E0BE0" w:rsidRPr="004E0BE0" w:rsidRDefault="004E0BE0" w:rsidP="00D8439C">
      <w:pPr>
        <w:numPr>
          <w:ilvl w:val="0"/>
          <w:numId w:val="1"/>
        </w:numPr>
        <w:spacing w:after="0" w:line="240" w:lineRule="auto"/>
        <w:rPr>
          <w:rFonts w:ascii="Arial" w:hAnsi="Arial" w:cs="Arial"/>
        </w:rPr>
      </w:pPr>
      <w:r w:rsidRPr="004E0BE0">
        <w:rPr>
          <w:rFonts w:ascii="Arial" w:hAnsi="Arial" w:cs="Arial"/>
        </w:rPr>
        <w:t>Handle disposal/hire of vehicles, driver inductions, vehicle graphics, and EV charging data.</w:t>
      </w:r>
    </w:p>
    <w:p w14:paraId="24C68D53" w14:textId="77777777" w:rsidR="004E0BE0" w:rsidRDefault="004E0BE0" w:rsidP="00D8439C">
      <w:pPr>
        <w:numPr>
          <w:ilvl w:val="0"/>
          <w:numId w:val="1"/>
        </w:numPr>
        <w:spacing w:after="0" w:line="240" w:lineRule="auto"/>
        <w:rPr>
          <w:rFonts w:ascii="Arial" w:hAnsi="Arial" w:cs="Arial"/>
        </w:rPr>
      </w:pPr>
      <w:r w:rsidRPr="004E0BE0">
        <w:rPr>
          <w:rFonts w:ascii="Arial" w:hAnsi="Arial" w:cs="Arial"/>
        </w:rPr>
        <w:t>Maintain accurate fleet records and address ad hoc vehicle issues.</w:t>
      </w:r>
    </w:p>
    <w:p w14:paraId="7BC63590" w14:textId="77777777" w:rsidR="00D8439C" w:rsidRPr="004E0BE0" w:rsidRDefault="00D8439C" w:rsidP="00D8439C">
      <w:pPr>
        <w:spacing w:after="0" w:line="240" w:lineRule="auto"/>
        <w:ind w:left="720"/>
        <w:rPr>
          <w:rFonts w:ascii="Arial" w:hAnsi="Arial" w:cs="Arial"/>
        </w:rPr>
      </w:pPr>
    </w:p>
    <w:p w14:paraId="4996DC02" w14:textId="183E4D11" w:rsidR="004E0BE0" w:rsidRPr="004E0BE0" w:rsidRDefault="00D8439C" w:rsidP="00D8439C">
      <w:pPr>
        <w:spacing w:after="0" w:line="240" w:lineRule="auto"/>
        <w:rPr>
          <w:rFonts w:ascii="Arial" w:hAnsi="Arial" w:cs="Arial"/>
        </w:rPr>
      </w:pPr>
      <w:r>
        <w:rPr>
          <w:rFonts w:ascii="Arial" w:hAnsi="Arial" w:cs="Arial"/>
          <w:b/>
          <w:bCs/>
        </w:rPr>
        <w:t>2</w:t>
      </w:r>
      <w:r w:rsidR="004E0BE0" w:rsidRPr="004E0BE0">
        <w:rPr>
          <w:rFonts w:ascii="Arial" w:hAnsi="Arial" w:cs="Arial"/>
          <w:b/>
          <w:bCs/>
        </w:rPr>
        <w:t>. Property Management</w:t>
      </w:r>
    </w:p>
    <w:p w14:paraId="3B831484" w14:textId="77777777" w:rsidR="004E0BE0" w:rsidRPr="004E0BE0" w:rsidRDefault="004E0BE0" w:rsidP="00D8439C">
      <w:pPr>
        <w:numPr>
          <w:ilvl w:val="0"/>
          <w:numId w:val="3"/>
        </w:numPr>
        <w:spacing w:after="0" w:line="240" w:lineRule="auto"/>
        <w:rPr>
          <w:rFonts w:ascii="Arial" w:hAnsi="Arial" w:cs="Arial"/>
        </w:rPr>
      </w:pPr>
      <w:r w:rsidRPr="004E0BE0">
        <w:rPr>
          <w:rFonts w:ascii="Arial" w:hAnsi="Arial" w:cs="Arial"/>
        </w:rPr>
        <w:t>Develop rolling maintenance and capital improvement programmes.</w:t>
      </w:r>
    </w:p>
    <w:p w14:paraId="2EB6D2FD" w14:textId="77777777" w:rsidR="004E0BE0" w:rsidRPr="004E0BE0" w:rsidRDefault="004E0BE0" w:rsidP="00D8439C">
      <w:pPr>
        <w:numPr>
          <w:ilvl w:val="0"/>
          <w:numId w:val="3"/>
        </w:numPr>
        <w:spacing w:after="0" w:line="240" w:lineRule="auto"/>
        <w:rPr>
          <w:rFonts w:ascii="Arial" w:hAnsi="Arial" w:cs="Arial"/>
        </w:rPr>
      </w:pPr>
      <w:r w:rsidRPr="004E0BE0">
        <w:rPr>
          <w:rFonts w:ascii="Arial" w:hAnsi="Arial" w:cs="Arial"/>
        </w:rPr>
        <w:t>Manage contractors and ensure health &amp; safety compliance on-site.</w:t>
      </w:r>
    </w:p>
    <w:p w14:paraId="36C8EEE1" w14:textId="77777777" w:rsidR="004E0BE0" w:rsidRPr="004E0BE0" w:rsidRDefault="004E0BE0" w:rsidP="00D8439C">
      <w:pPr>
        <w:numPr>
          <w:ilvl w:val="0"/>
          <w:numId w:val="3"/>
        </w:numPr>
        <w:spacing w:after="0" w:line="240" w:lineRule="auto"/>
        <w:rPr>
          <w:rFonts w:ascii="Arial" w:hAnsi="Arial" w:cs="Arial"/>
        </w:rPr>
      </w:pPr>
      <w:r w:rsidRPr="004E0BE0">
        <w:rPr>
          <w:rFonts w:ascii="Arial" w:hAnsi="Arial" w:cs="Arial"/>
        </w:rPr>
        <w:t>Oversee statutory checks (e.g. PAT testing, EPCs, Legionella).</w:t>
      </w:r>
    </w:p>
    <w:p w14:paraId="558105B4" w14:textId="77777777" w:rsidR="004E0BE0" w:rsidRPr="004E0BE0" w:rsidRDefault="004E0BE0" w:rsidP="00D8439C">
      <w:pPr>
        <w:numPr>
          <w:ilvl w:val="0"/>
          <w:numId w:val="3"/>
        </w:numPr>
        <w:spacing w:after="0" w:line="240" w:lineRule="auto"/>
        <w:rPr>
          <w:rFonts w:ascii="Arial" w:hAnsi="Arial" w:cs="Arial"/>
        </w:rPr>
      </w:pPr>
      <w:r w:rsidRPr="004E0BE0">
        <w:rPr>
          <w:rFonts w:ascii="Arial" w:hAnsi="Arial" w:cs="Arial"/>
        </w:rPr>
        <w:t>Act as client lead with design teams for major works.</w:t>
      </w:r>
    </w:p>
    <w:p w14:paraId="51C4ADAB" w14:textId="77777777" w:rsidR="004E0BE0" w:rsidRDefault="004E0BE0" w:rsidP="00D8439C">
      <w:pPr>
        <w:numPr>
          <w:ilvl w:val="0"/>
          <w:numId w:val="3"/>
        </w:numPr>
        <w:spacing w:after="0" w:line="240" w:lineRule="auto"/>
        <w:rPr>
          <w:rFonts w:ascii="Arial" w:hAnsi="Arial" w:cs="Arial"/>
        </w:rPr>
      </w:pPr>
      <w:r w:rsidRPr="004E0BE0">
        <w:rPr>
          <w:rFonts w:ascii="Arial" w:hAnsi="Arial" w:cs="Arial"/>
        </w:rPr>
        <w:t>Support lease negotiations, certification records, and respond to property-related queries.</w:t>
      </w:r>
    </w:p>
    <w:p w14:paraId="25C82D87" w14:textId="77777777" w:rsidR="00D8439C" w:rsidRPr="004E0BE0" w:rsidRDefault="00D8439C" w:rsidP="00D8439C">
      <w:pPr>
        <w:spacing w:after="0" w:line="240" w:lineRule="auto"/>
        <w:ind w:left="720"/>
        <w:rPr>
          <w:rFonts w:ascii="Arial" w:hAnsi="Arial" w:cs="Arial"/>
        </w:rPr>
      </w:pPr>
    </w:p>
    <w:p w14:paraId="382B7E06" w14:textId="2D2397F9" w:rsidR="004E0BE0" w:rsidRPr="004E0BE0" w:rsidRDefault="00D8439C" w:rsidP="00D8439C">
      <w:pPr>
        <w:spacing w:after="0" w:line="240" w:lineRule="auto"/>
        <w:rPr>
          <w:rFonts w:ascii="Arial" w:hAnsi="Arial" w:cs="Arial"/>
        </w:rPr>
      </w:pPr>
      <w:r>
        <w:rPr>
          <w:rFonts w:ascii="Arial" w:hAnsi="Arial" w:cs="Arial"/>
          <w:b/>
          <w:bCs/>
        </w:rPr>
        <w:t>3</w:t>
      </w:r>
      <w:r w:rsidR="004E0BE0" w:rsidRPr="004E0BE0">
        <w:rPr>
          <w:rFonts w:ascii="Arial" w:hAnsi="Arial" w:cs="Arial"/>
          <w:b/>
          <w:bCs/>
        </w:rPr>
        <w:t>. Ad</w:t>
      </w:r>
      <w:r w:rsidR="009C6148">
        <w:rPr>
          <w:rFonts w:ascii="Arial" w:hAnsi="Arial" w:cs="Arial"/>
          <w:b/>
          <w:bCs/>
        </w:rPr>
        <w:t xml:space="preserve">-hoc </w:t>
      </w:r>
      <w:r w:rsidR="004E0BE0" w:rsidRPr="004E0BE0">
        <w:rPr>
          <w:rFonts w:ascii="Arial" w:hAnsi="Arial" w:cs="Arial"/>
          <w:b/>
          <w:bCs/>
        </w:rPr>
        <w:t>Responsibilities</w:t>
      </w:r>
    </w:p>
    <w:p w14:paraId="19B3C3F4" w14:textId="77777777" w:rsidR="009C6148" w:rsidRPr="004E0BE0" w:rsidRDefault="009C6148" w:rsidP="00D8439C">
      <w:pPr>
        <w:numPr>
          <w:ilvl w:val="0"/>
          <w:numId w:val="5"/>
        </w:numPr>
        <w:spacing w:after="0" w:line="240" w:lineRule="auto"/>
        <w:rPr>
          <w:rFonts w:ascii="Arial" w:hAnsi="Arial" w:cs="Arial"/>
        </w:rPr>
      </w:pPr>
      <w:r w:rsidRPr="004E0BE0">
        <w:rPr>
          <w:rFonts w:ascii="Arial" w:hAnsi="Arial" w:cs="Arial"/>
        </w:rPr>
        <w:t>Review and update organisational policies in consultation with teams.</w:t>
      </w:r>
    </w:p>
    <w:p w14:paraId="20713618" w14:textId="77777777" w:rsidR="009C6148" w:rsidRPr="004E0BE0" w:rsidRDefault="009C6148" w:rsidP="00D8439C">
      <w:pPr>
        <w:numPr>
          <w:ilvl w:val="0"/>
          <w:numId w:val="5"/>
        </w:numPr>
        <w:spacing w:after="0" w:line="240" w:lineRule="auto"/>
        <w:rPr>
          <w:rFonts w:ascii="Arial" w:hAnsi="Arial" w:cs="Arial"/>
        </w:rPr>
      </w:pPr>
      <w:r w:rsidRPr="004E0BE0">
        <w:rPr>
          <w:rFonts w:ascii="Arial" w:hAnsi="Arial" w:cs="Arial"/>
        </w:rPr>
        <w:t>Conduct research, attend policy group meetings, and obtain necessary approvals.</w:t>
      </w:r>
    </w:p>
    <w:p w14:paraId="778E839E" w14:textId="77777777" w:rsidR="004E0BE0" w:rsidRPr="004E0BE0" w:rsidRDefault="004E0BE0" w:rsidP="00D8439C">
      <w:pPr>
        <w:numPr>
          <w:ilvl w:val="0"/>
          <w:numId w:val="5"/>
        </w:numPr>
        <w:spacing w:after="0" w:line="240" w:lineRule="auto"/>
        <w:rPr>
          <w:rFonts w:ascii="Arial" w:hAnsi="Arial" w:cs="Arial"/>
        </w:rPr>
      </w:pPr>
      <w:r w:rsidRPr="004E0BE0">
        <w:rPr>
          <w:rFonts w:ascii="Arial" w:hAnsi="Arial" w:cs="Arial"/>
        </w:rPr>
        <w:t>Support tendering exercises and supplier procurement.</w:t>
      </w:r>
    </w:p>
    <w:p w14:paraId="315C43A1" w14:textId="77777777" w:rsidR="004E0BE0" w:rsidRDefault="004E0BE0" w:rsidP="00D8439C">
      <w:pPr>
        <w:numPr>
          <w:ilvl w:val="0"/>
          <w:numId w:val="5"/>
        </w:numPr>
        <w:spacing w:after="0" w:line="240" w:lineRule="auto"/>
        <w:rPr>
          <w:rFonts w:ascii="Arial" w:hAnsi="Arial" w:cs="Arial"/>
        </w:rPr>
      </w:pPr>
      <w:r w:rsidRPr="004E0BE0">
        <w:rPr>
          <w:rFonts w:ascii="Arial" w:hAnsi="Arial" w:cs="Arial"/>
        </w:rPr>
        <w:t>Contribute to quarterly governance reports and strategic planning every three years.</w:t>
      </w:r>
    </w:p>
    <w:p w14:paraId="6527CD6D" w14:textId="77777777" w:rsidR="00D8439C" w:rsidRPr="004E0BE0" w:rsidRDefault="00D8439C" w:rsidP="00D8439C">
      <w:pPr>
        <w:spacing w:after="0" w:line="240" w:lineRule="auto"/>
        <w:ind w:left="720"/>
        <w:rPr>
          <w:rFonts w:ascii="Arial" w:hAnsi="Arial" w:cs="Arial"/>
        </w:rPr>
      </w:pPr>
    </w:p>
    <w:p w14:paraId="4D447AF3" w14:textId="6E5DBFE6" w:rsidR="004E0BE0" w:rsidRPr="004E0BE0" w:rsidRDefault="00D8439C" w:rsidP="00D8439C">
      <w:pPr>
        <w:spacing w:after="0" w:line="240" w:lineRule="auto"/>
        <w:rPr>
          <w:rFonts w:ascii="Arial" w:hAnsi="Arial" w:cs="Arial"/>
          <w:b/>
          <w:bCs/>
        </w:rPr>
      </w:pPr>
      <w:r>
        <w:rPr>
          <w:rFonts w:ascii="Arial" w:hAnsi="Arial" w:cs="Arial"/>
          <w:b/>
          <w:bCs/>
        </w:rPr>
        <w:t xml:space="preserve">4. </w:t>
      </w:r>
      <w:r w:rsidR="004E0BE0" w:rsidRPr="004E0BE0">
        <w:rPr>
          <w:rFonts w:ascii="Arial" w:hAnsi="Arial" w:cs="Arial"/>
          <w:b/>
          <w:bCs/>
        </w:rPr>
        <w:t>Key Skills and Experience</w:t>
      </w:r>
    </w:p>
    <w:p w14:paraId="572DA3C1" w14:textId="77777777"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Knowledge of working in a charity involved with the care and support of vulnerable people.</w:t>
      </w:r>
    </w:p>
    <w:p w14:paraId="0CEFF709" w14:textId="48145B94"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Experience in facilities management.</w:t>
      </w:r>
    </w:p>
    <w:p w14:paraId="6CE4D887" w14:textId="77777777"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Strong organisational and project management skills.</w:t>
      </w:r>
    </w:p>
    <w:p w14:paraId="22539F17" w14:textId="77777777"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Excellent communication and stakeholder liaison abilities.</w:t>
      </w:r>
    </w:p>
    <w:p w14:paraId="7D0B0C7E" w14:textId="77777777"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Ability to prioritise and manage a varied workload with flexibility.</w:t>
      </w:r>
    </w:p>
    <w:p w14:paraId="2BEB477E" w14:textId="77777777"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Comfortable working independently and collaboratively across departments.</w:t>
      </w:r>
    </w:p>
    <w:p w14:paraId="52C41005" w14:textId="77777777" w:rsidR="004E0BE0" w:rsidRPr="004E0BE0" w:rsidRDefault="004E0BE0" w:rsidP="00D8439C">
      <w:pPr>
        <w:numPr>
          <w:ilvl w:val="0"/>
          <w:numId w:val="6"/>
        </w:numPr>
        <w:spacing w:after="0" w:line="240" w:lineRule="auto"/>
        <w:rPr>
          <w:rFonts w:ascii="Arial" w:hAnsi="Arial" w:cs="Arial"/>
        </w:rPr>
      </w:pPr>
      <w:r w:rsidRPr="004E0BE0">
        <w:rPr>
          <w:rFonts w:ascii="Arial" w:hAnsi="Arial" w:cs="Arial"/>
        </w:rPr>
        <w:t>Proficient in Microsoft Office and document management systems.</w:t>
      </w:r>
    </w:p>
    <w:p w14:paraId="6248EBB1" w14:textId="77777777" w:rsidR="00BE0935" w:rsidRPr="009C6148" w:rsidRDefault="00BE0935">
      <w:pPr>
        <w:rPr>
          <w:rFonts w:ascii="Arial" w:hAnsi="Arial" w:cs="Arial"/>
        </w:rPr>
      </w:pPr>
    </w:p>
    <w:sectPr w:rsidR="00BE0935" w:rsidRPr="009C61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EE66" w14:textId="77777777" w:rsidR="00135F21" w:rsidRDefault="00135F21" w:rsidP="00135F21">
      <w:pPr>
        <w:spacing w:after="0" w:line="240" w:lineRule="auto"/>
      </w:pPr>
      <w:r>
        <w:separator/>
      </w:r>
    </w:p>
  </w:endnote>
  <w:endnote w:type="continuationSeparator" w:id="0">
    <w:p w14:paraId="2DD6CBCC" w14:textId="77777777" w:rsidR="00135F21" w:rsidRDefault="00135F21" w:rsidP="0013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7D3B" w14:textId="77777777" w:rsidR="00135F21" w:rsidRDefault="00135F21" w:rsidP="00135F21">
      <w:pPr>
        <w:spacing w:after="0" w:line="240" w:lineRule="auto"/>
      </w:pPr>
      <w:r>
        <w:separator/>
      </w:r>
    </w:p>
  </w:footnote>
  <w:footnote w:type="continuationSeparator" w:id="0">
    <w:p w14:paraId="1698B3C8" w14:textId="77777777" w:rsidR="00135F21" w:rsidRDefault="00135F21" w:rsidP="0013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D6F5" w14:textId="0F3D8558" w:rsidR="00135F21" w:rsidRDefault="00135F21" w:rsidP="00135F21">
    <w:pPr>
      <w:pStyle w:val="Header"/>
      <w:jc w:val="center"/>
    </w:pPr>
    <w:r>
      <w:rPr>
        <w:noProof/>
      </w:rPr>
      <w:drawing>
        <wp:inline distT="0" distB="0" distL="0" distR="0" wp14:anchorId="46314142" wp14:editId="0F3AAFC6">
          <wp:extent cx="2486025" cy="954638"/>
          <wp:effectExtent l="0" t="0" r="0" b="0"/>
          <wp:docPr id="59943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37886" name="Picture 599437886"/>
                  <pic:cNvPicPr/>
                </pic:nvPicPr>
                <pic:blipFill>
                  <a:blip r:embed="rId1">
                    <a:extLst>
                      <a:ext uri="{28A0092B-C50C-407E-A947-70E740481C1C}">
                        <a14:useLocalDpi xmlns:a14="http://schemas.microsoft.com/office/drawing/2010/main" val="0"/>
                      </a:ext>
                    </a:extLst>
                  </a:blip>
                  <a:stretch>
                    <a:fillRect/>
                  </a:stretch>
                </pic:blipFill>
                <pic:spPr>
                  <a:xfrm>
                    <a:off x="0" y="0"/>
                    <a:ext cx="2493777" cy="957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090D"/>
    <w:multiLevelType w:val="multilevel"/>
    <w:tmpl w:val="CA4E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60109"/>
    <w:multiLevelType w:val="multilevel"/>
    <w:tmpl w:val="AA52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804A2"/>
    <w:multiLevelType w:val="multilevel"/>
    <w:tmpl w:val="C4A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363CA"/>
    <w:multiLevelType w:val="multilevel"/>
    <w:tmpl w:val="FBEE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13CB4"/>
    <w:multiLevelType w:val="multilevel"/>
    <w:tmpl w:val="2D7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E4472"/>
    <w:multiLevelType w:val="multilevel"/>
    <w:tmpl w:val="05C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463411">
    <w:abstractNumId w:val="2"/>
  </w:num>
  <w:num w:numId="2" w16cid:durableId="1741518006">
    <w:abstractNumId w:val="0"/>
  </w:num>
  <w:num w:numId="3" w16cid:durableId="2007248664">
    <w:abstractNumId w:val="1"/>
  </w:num>
  <w:num w:numId="4" w16cid:durableId="1030494074">
    <w:abstractNumId w:val="5"/>
  </w:num>
  <w:num w:numId="5" w16cid:durableId="1254556866">
    <w:abstractNumId w:val="4"/>
  </w:num>
  <w:num w:numId="6" w16cid:durableId="2126775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E0"/>
    <w:rsid w:val="0004023F"/>
    <w:rsid w:val="000F3994"/>
    <w:rsid w:val="00135F21"/>
    <w:rsid w:val="00164231"/>
    <w:rsid w:val="004E0BE0"/>
    <w:rsid w:val="005B335A"/>
    <w:rsid w:val="00705B45"/>
    <w:rsid w:val="007763CA"/>
    <w:rsid w:val="00874923"/>
    <w:rsid w:val="009C6148"/>
    <w:rsid w:val="00BE0935"/>
    <w:rsid w:val="00D1661A"/>
    <w:rsid w:val="00D76A12"/>
    <w:rsid w:val="00D8439C"/>
    <w:rsid w:val="00DA4569"/>
    <w:rsid w:val="00DF3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48DF29"/>
  <w15:chartTrackingRefBased/>
  <w15:docId w15:val="{8ED96D57-A0B2-4B0E-B7D2-3726D5C6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BE0"/>
    <w:rPr>
      <w:rFonts w:eastAsiaTheme="majorEastAsia" w:cstheme="majorBidi"/>
      <w:color w:val="272727" w:themeColor="text1" w:themeTint="D8"/>
    </w:rPr>
  </w:style>
  <w:style w:type="paragraph" w:styleId="Title">
    <w:name w:val="Title"/>
    <w:basedOn w:val="Normal"/>
    <w:next w:val="Normal"/>
    <w:link w:val="TitleChar"/>
    <w:uiPriority w:val="10"/>
    <w:qFormat/>
    <w:rsid w:val="004E0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BE0"/>
    <w:pPr>
      <w:spacing w:before="160"/>
      <w:jc w:val="center"/>
    </w:pPr>
    <w:rPr>
      <w:i/>
      <w:iCs/>
      <w:color w:val="404040" w:themeColor="text1" w:themeTint="BF"/>
    </w:rPr>
  </w:style>
  <w:style w:type="character" w:customStyle="1" w:styleId="QuoteChar">
    <w:name w:val="Quote Char"/>
    <w:basedOn w:val="DefaultParagraphFont"/>
    <w:link w:val="Quote"/>
    <w:uiPriority w:val="29"/>
    <w:rsid w:val="004E0BE0"/>
    <w:rPr>
      <w:i/>
      <w:iCs/>
      <w:color w:val="404040" w:themeColor="text1" w:themeTint="BF"/>
    </w:rPr>
  </w:style>
  <w:style w:type="paragraph" w:styleId="ListParagraph">
    <w:name w:val="List Paragraph"/>
    <w:basedOn w:val="Normal"/>
    <w:uiPriority w:val="34"/>
    <w:qFormat/>
    <w:rsid w:val="004E0BE0"/>
    <w:pPr>
      <w:ind w:left="720"/>
      <w:contextualSpacing/>
    </w:pPr>
  </w:style>
  <w:style w:type="character" w:styleId="IntenseEmphasis">
    <w:name w:val="Intense Emphasis"/>
    <w:basedOn w:val="DefaultParagraphFont"/>
    <w:uiPriority w:val="21"/>
    <w:qFormat/>
    <w:rsid w:val="004E0BE0"/>
    <w:rPr>
      <w:i/>
      <w:iCs/>
      <w:color w:val="0F4761" w:themeColor="accent1" w:themeShade="BF"/>
    </w:rPr>
  </w:style>
  <w:style w:type="paragraph" w:styleId="IntenseQuote">
    <w:name w:val="Intense Quote"/>
    <w:basedOn w:val="Normal"/>
    <w:next w:val="Normal"/>
    <w:link w:val="IntenseQuoteChar"/>
    <w:uiPriority w:val="30"/>
    <w:qFormat/>
    <w:rsid w:val="004E0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BE0"/>
    <w:rPr>
      <w:i/>
      <w:iCs/>
      <w:color w:val="0F4761" w:themeColor="accent1" w:themeShade="BF"/>
    </w:rPr>
  </w:style>
  <w:style w:type="character" w:styleId="IntenseReference">
    <w:name w:val="Intense Reference"/>
    <w:basedOn w:val="DefaultParagraphFont"/>
    <w:uiPriority w:val="32"/>
    <w:qFormat/>
    <w:rsid w:val="004E0BE0"/>
    <w:rPr>
      <w:b/>
      <w:bCs/>
      <w:smallCaps/>
      <w:color w:val="0F4761" w:themeColor="accent1" w:themeShade="BF"/>
      <w:spacing w:val="5"/>
    </w:rPr>
  </w:style>
  <w:style w:type="paragraph" w:styleId="Header">
    <w:name w:val="header"/>
    <w:basedOn w:val="Normal"/>
    <w:link w:val="HeaderChar"/>
    <w:uiPriority w:val="99"/>
    <w:unhideWhenUsed/>
    <w:rsid w:val="00135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F21"/>
  </w:style>
  <w:style w:type="paragraph" w:styleId="Footer">
    <w:name w:val="footer"/>
    <w:basedOn w:val="Normal"/>
    <w:link w:val="FooterChar"/>
    <w:uiPriority w:val="99"/>
    <w:unhideWhenUsed/>
    <w:rsid w:val="00135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75526">
      <w:bodyDiv w:val="1"/>
      <w:marLeft w:val="0"/>
      <w:marRight w:val="0"/>
      <w:marTop w:val="0"/>
      <w:marBottom w:val="0"/>
      <w:divBdr>
        <w:top w:val="none" w:sz="0" w:space="0" w:color="auto"/>
        <w:left w:val="none" w:sz="0" w:space="0" w:color="auto"/>
        <w:bottom w:val="none" w:sz="0" w:space="0" w:color="auto"/>
        <w:right w:val="none" w:sz="0" w:space="0" w:color="auto"/>
      </w:divBdr>
    </w:div>
    <w:div w:id="16902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Lavrie</dc:creator>
  <cp:keywords/>
  <dc:description/>
  <cp:lastModifiedBy>Jacqueline Blair</cp:lastModifiedBy>
  <cp:revision>6</cp:revision>
  <dcterms:created xsi:type="dcterms:W3CDTF">2025-09-18T07:10:00Z</dcterms:created>
  <dcterms:modified xsi:type="dcterms:W3CDTF">2025-09-18T08:07:00Z</dcterms:modified>
</cp:coreProperties>
</file>