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A90B" w14:textId="7B710159" w:rsidR="00EB32A2" w:rsidRPr="001D0316" w:rsidRDefault="00EB32A2" w:rsidP="00EB32A2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after="0" w:line="240" w:lineRule="auto"/>
        <w:ind w:left="2040" w:hanging="2040"/>
        <w:jc w:val="both"/>
        <w:rPr>
          <w:rFonts w:ascii="Calibri" w:eastAsia="Arial" w:hAnsi="Calibri" w:cs="Calibri"/>
          <w:b/>
          <w:bCs/>
          <w:sz w:val="24"/>
          <w:szCs w:val="24"/>
        </w:rPr>
      </w:pPr>
      <w:r w:rsidRPr="001D0316">
        <w:rPr>
          <w:rFonts w:ascii="Calibri" w:eastAsia="Arial" w:hAnsi="Calibri" w:cs="Calibri"/>
          <w:color w:val="000000"/>
          <w:sz w:val="24"/>
          <w:szCs w:val="24"/>
        </w:rPr>
        <w:t xml:space="preserve">                                         </w:t>
      </w:r>
    </w:p>
    <w:p w14:paraId="14D85637" w14:textId="10C64607" w:rsidR="00EB32A2" w:rsidRPr="001D0316" w:rsidRDefault="00EB32A2" w:rsidP="00EB32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Arial" w:hAnsi="Calibri" w:cs="Calibri"/>
          <w:b/>
          <w:color w:val="000000"/>
          <w:sz w:val="24"/>
          <w:szCs w:val="24"/>
        </w:rPr>
      </w:pPr>
      <w:r w:rsidRPr="001D0316">
        <w:rPr>
          <w:rFonts w:ascii="Calibri" w:eastAsia="Arial" w:hAnsi="Calibri" w:cs="Calibri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F193378" wp14:editId="217939B6">
            <wp:simplePos x="0" y="0"/>
            <wp:positionH relativeFrom="column">
              <wp:posOffset>-12700</wp:posOffset>
            </wp:positionH>
            <wp:positionV relativeFrom="paragraph">
              <wp:posOffset>0</wp:posOffset>
            </wp:positionV>
            <wp:extent cx="866775" cy="1189990"/>
            <wp:effectExtent l="0" t="0" r="9525" b="0"/>
            <wp:wrapSquare wrapText="bothSides"/>
            <wp:docPr id="581532127" name="Picture 2" descr="A red and whit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532127" name="Picture 2" descr="A red and white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6E6BE" w14:textId="77777777" w:rsidR="00EB32A2" w:rsidRPr="001D0316" w:rsidRDefault="00EB32A2" w:rsidP="00EB32A2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after="0" w:line="240" w:lineRule="auto"/>
        <w:ind w:left="2040" w:hanging="2040"/>
        <w:jc w:val="both"/>
        <w:rPr>
          <w:rFonts w:ascii="Calibri" w:eastAsia="Arial" w:hAnsi="Calibri" w:cs="Calibri"/>
          <w:b/>
          <w:color w:val="000000"/>
          <w:sz w:val="24"/>
          <w:szCs w:val="24"/>
        </w:rPr>
      </w:pPr>
    </w:p>
    <w:p w14:paraId="7AEA2157" w14:textId="6504C44F" w:rsidR="00EB32A2" w:rsidRPr="001D0316" w:rsidRDefault="00B00826" w:rsidP="00EB32A2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after="0" w:line="240" w:lineRule="auto"/>
        <w:ind w:left="2040" w:hanging="2040"/>
        <w:jc w:val="both"/>
        <w:rPr>
          <w:rFonts w:ascii="Calibri" w:eastAsia="Arial" w:hAnsi="Calibri" w:cs="Calibri"/>
          <w:b/>
          <w:color w:val="000000"/>
          <w:sz w:val="36"/>
          <w:szCs w:val="36"/>
        </w:rPr>
      </w:pPr>
      <w:r w:rsidRPr="001D0316">
        <w:rPr>
          <w:rFonts w:ascii="Calibri" w:eastAsia="Arial" w:hAnsi="Calibri" w:cs="Calibri"/>
          <w:b/>
          <w:color w:val="000000"/>
          <w:sz w:val="36"/>
          <w:szCs w:val="36"/>
        </w:rPr>
        <w:t>Project Manager</w:t>
      </w:r>
    </w:p>
    <w:p w14:paraId="4B4AAEFB" w14:textId="77777777" w:rsidR="00EB32A2" w:rsidRPr="001D0316" w:rsidRDefault="00EB32A2" w:rsidP="00EB32A2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after="0" w:line="240" w:lineRule="auto"/>
        <w:ind w:left="2040" w:hanging="2040"/>
        <w:jc w:val="both"/>
        <w:rPr>
          <w:rFonts w:ascii="Calibri" w:eastAsia="Arial" w:hAnsi="Calibri" w:cs="Calibri"/>
          <w:b/>
          <w:color w:val="000000"/>
          <w:sz w:val="36"/>
          <w:szCs w:val="36"/>
        </w:rPr>
      </w:pPr>
    </w:p>
    <w:p w14:paraId="09FAE0D1" w14:textId="77777777" w:rsidR="00EB32A2" w:rsidRPr="001D0316" w:rsidRDefault="00EB32A2" w:rsidP="00EB32A2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after="0" w:line="240" w:lineRule="auto"/>
        <w:ind w:left="2040" w:hanging="2040"/>
        <w:jc w:val="both"/>
        <w:rPr>
          <w:rFonts w:ascii="Calibri" w:eastAsia="Arial" w:hAnsi="Calibri" w:cs="Calibri"/>
          <w:b/>
          <w:color w:val="000000"/>
          <w:sz w:val="24"/>
          <w:szCs w:val="24"/>
        </w:rPr>
      </w:pPr>
    </w:p>
    <w:p w14:paraId="32FAD205" w14:textId="77777777" w:rsidR="00EB32A2" w:rsidRPr="001D0316" w:rsidRDefault="00EB32A2" w:rsidP="00EB32A2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after="0" w:line="240" w:lineRule="auto"/>
        <w:ind w:left="2040" w:hanging="2040"/>
        <w:jc w:val="both"/>
        <w:rPr>
          <w:rFonts w:ascii="Calibri" w:eastAsia="Arial" w:hAnsi="Calibri" w:cs="Calibri"/>
          <w:b/>
          <w:color w:val="000000"/>
          <w:sz w:val="24"/>
          <w:szCs w:val="24"/>
        </w:rPr>
      </w:pPr>
    </w:p>
    <w:p w14:paraId="2615CD0C" w14:textId="77777777" w:rsidR="00A74742" w:rsidRPr="00A74742" w:rsidRDefault="00A74742" w:rsidP="00A74742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after="0" w:line="240" w:lineRule="auto"/>
        <w:ind w:left="2040" w:hanging="2040"/>
        <w:jc w:val="both"/>
        <w:rPr>
          <w:rFonts w:ascii="Calibri" w:eastAsia="Arial" w:hAnsi="Calibri" w:cs="Calibri"/>
          <w:b/>
          <w:color w:val="000000"/>
          <w:sz w:val="24"/>
          <w:szCs w:val="24"/>
        </w:rPr>
      </w:pPr>
    </w:p>
    <w:p w14:paraId="7B296A01" w14:textId="38E755FB" w:rsidR="00A74742" w:rsidRPr="00E73F6A" w:rsidRDefault="00A74742" w:rsidP="00A74742">
      <w:pPr>
        <w:spacing w:after="0" w:line="276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E73F6A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Title of Post:  </w:t>
      </w:r>
      <w:r w:rsidRPr="00E73F6A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ab/>
        <w:t xml:space="preserve">    Project manager</w:t>
      </w:r>
    </w:p>
    <w:p w14:paraId="7ED494A2" w14:textId="1DDA3FD3" w:rsidR="00A74742" w:rsidRPr="00E73F6A" w:rsidRDefault="00A74742" w:rsidP="00A74742">
      <w:pPr>
        <w:spacing w:after="0" w:line="276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E73F6A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Employer:</w:t>
      </w:r>
      <w:r w:rsidRPr="00E73F6A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ab/>
        <w:t xml:space="preserve">    MECOPP (Minority Ethnic Carers of People Project)</w:t>
      </w:r>
    </w:p>
    <w:p w14:paraId="3C56F6D3" w14:textId="58CF399F" w:rsidR="00A74742" w:rsidRPr="00E73F6A" w:rsidRDefault="00A74742" w:rsidP="00A74742">
      <w:pPr>
        <w:spacing w:after="0" w:line="276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E73F6A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Work Location:    Hybrid</w:t>
      </w:r>
    </w:p>
    <w:p w14:paraId="6F47CCC0" w14:textId="20E27CE7" w:rsidR="00A74742" w:rsidRPr="00E73F6A" w:rsidRDefault="00A74742" w:rsidP="00A74742">
      <w:pPr>
        <w:spacing w:after="0" w:line="276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E73F6A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Office Location:   MECOPP, Norton Park, 57 Albion Road, Edinburgh EH7 5QY</w:t>
      </w:r>
    </w:p>
    <w:p w14:paraId="3086C242" w14:textId="2BDE723A" w:rsidR="00A74742" w:rsidRPr="00E73F6A" w:rsidRDefault="00A74742" w:rsidP="00A74742">
      <w:pPr>
        <w:spacing w:after="0" w:line="276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E73F6A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Hours:</w:t>
      </w:r>
      <w:r w:rsidRPr="00E73F6A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ab/>
      </w:r>
      <w:r w:rsidRPr="00E73F6A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ab/>
        <w:t xml:space="preserve">     24 </w:t>
      </w:r>
      <w:r w:rsidRPr="00E73F6A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hours per week</w:t>
      </w:r>
    </w:p>
    <w:p w14:paraId="3CD73605" w14:textId="0E353E0B" w:rsidR="00A74742" w:rsidRPr="00E73F6A" w:rsidRDefault="00A74742" w:rsidP="00A74742">
      <w:pPr>
        <w:spacing w:after="0" w:line="276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E73F6A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Contract:</w:t>
      </w:r>
      <w:r w:rsidRPr="00E73F6A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ab/>
        <w:t xml:space="preserve">    1</w:t>
      </w:r>
      <w:r w:rsidR="009B0046" w:rsidRPr="00E73F6A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</w:t>
      </w:r>
      <w:r w:rsidRPr="00E73F6A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year fixed term (extension subject to funding)</w:t>
      </w:r>
    </w:p>
    <w:p w14:paraId="274021B4" w14:textId="081A7B2E" w:rsidR="00A74742" w:rsidRPr="00E73F6A" w:rsidRDefault="00A74742" w:rsidP="00A74742">
      <w:pPr>
        <w:spacing w:after="0" w:line="276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E73F6A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Salary Scale:</w:t>
      </w:r>
      <w:r w:rsidRPr="00E73F6A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ab/>
        <w:t xml:space="preserve">      </w:t>
      </w:r>
      <w:r w:rsidR="00E73F6A" w:rsidRPr="00E73F6A">
        <w:rPr>
          <w:rFonts w:ascii="Calibri" w:hAnsi="Calibri" w:cs="Calibri"/>
          <w:sz w:val="24"/>
          <w:szCs w:val="24"/>
        </w:rPr>
        <w:t xml:space="preserve"> £34,490 </w:t>
      </w:r>
      <w:r w:rsidRPr="00E73F6A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per annum (pro rata)</w:t>
      </w:r>
    </w:p>
    <w:p w14:paraId="281815D1" w14:textId="246A6581" w:rsidR="00A74742" w:rsidRPr="00E73F6A" w:rsidRDefault="00A74742" w:rsidP="00A74742">
      <w:pPr>
        <w:spacing w:after="0" w:line="276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E73F6A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Reporting to:      Chief Executive Officer (CEO)</w:t>
      </w:r>
    </w:p>
    <w:p w14:paraId="5BA13A62" w14:textId="77777777" w:rsidR="00880F34" w:rsidRPr="00E73F6A" w:rsidRDefault="00880F34" w:rsidP="00A74742">
      <w:pPr>
        <w:pStyle w:val="NormalWeb"/>
        <w:rPr>
          <w:rFonts w:ascii="Calibri" w:hAnsi="Calibri" w:cs="Calibri"/>
          <w:b/>
          <w:bCs/>
        </w:rPr>
      </w:pPr>
      <w:r w:rsidRPr="00E73F6A">
        <w:rPr>
          <w:rFonts w:ascii="Calibri" w:hAnsi="Calibri" w:cs="Calibri"/>
          <w:b/>
          <w:bCs/>
        </w:rPr>
        <w:t>About MECOPP</w:t>
      </w:r>
    </w:p>
    <w:p w14:paraId="534995E5" w14:textId="5FD1DECE" w:rsidR="00880F34" w:rsidRPr="00A74742" w:rsidRDefault="00880F34" w:rsidP="00A74742">
      <w:pPr>
        <w:pStyle w:val="NormalWeb"/>
        <w:rPr>
          <w:rFonts w:ascii="Calibri" w:hAnsi="Calibri" w:cs="Calibri"/>
        </w:rPr>
      </w:pPr>
      <w:r w:rsidRPr="00A74742">
        <w:rPr>
          <w:rFonts w:ascii="Calibri" w:hAnsi="Calibri" w:cs="Calibri"/>
        </w:rPr>
        <w:t>MECOPP is Scotland’s leading Black and Minority Ethnic (BME) carers’ organisation,</w:t>
      </w:r>
      <w:r w:rsidR="00862454" w:rsidRPr="00A74742">
        <w:rPr>
          <w:rFonts w:ascii="Calibri" w:hAnsi="Calibri" w:cs="Calibri"/>
        </w:rPr>
        <w:t xml:space="preserve"> </w:t>
      </w:r>
      <w:r w:rsidRPr="00A74742">
        <w:rPr>
          <w:rFonts w:ascii="Calibri" w:hAnsi="Calibri" w:cs="Calibri"/>
        </w:rPr>
        <w:t>providing a wide range of care and support services to carers and cared-for people from minority ethnic and other marginalised communities.</w:t>
      </w:r>
    </w:p>
    <w:p w14:paraId="3A69BB32" w14:textId="7E21DFDE" w:rsidR="00862454" w:rsidRPr="00A74742" w:rsidRDefault="00880F34" w:rsidP="00A74742">
      <w:pPr>
        <w:pStyle w:val="NormalWeb"/>
        <w:rPr>
          <w:rFonts w:ascii="Calibri" w:hAnsi="Calibri" w:cs="Calibri"/>
        </w:rPr>
      </w:pPr>
      <w:r w:rsidRPr="00A74742">
        <w:rPr>
          <w:rFonts w:ascii="Calibri" w:hAnsi="Calibri" w:cs="Calibri"/>
        </w:rPr>
        <w:t xml:space="preserve">We are seeking an experienced Project Manager to </w:t>
      </w:r>
      <w:r w:rsidR="00862454" w:rsidRPr="00A74742">
        <w:rPr>
          <w:rFonts w:ascii="Calibri" w:hAnsi="Calibri" w:cs="Calibri"/>
        </w:rPr>
        <w:t>assume lead responsibility for all aspects of operational delivery and the successful conclusion of designated projects.  Key responsibilities will include work planning, budget oversight, risk mitigation, reporting and staff management.</w:t>
      </w:r>
      <w:r w:rsidR="008E4C66" w:rsidRPr="00A74742">
        <w:rPr>
          <w:rFonts w:ascii="Calibri" w:hAnsi="Calibri" w:cs="Calibri"/>
        </w:rPr>
        <w:t xml:space="preserve">  The current project ‘portfolio’ includes delivery of a Heritage Lottery Funded project and a short breaks/respite project for carers and cared for people.  As projects will vary throughout the course of the role, the postholder must demonstrate strong project management skills transferable across a range of different projects/funders.</w:t>
      </w:r>
    </w:p>
    <w:p w14:paraId="6E215DCD" w14:textId="77777777" w:rsidR="00880F34" w:rsidRPr="00A74742" w:rsidRDefault="00880F34" w:rsidP="00A74742">
      <w:pPr>
        <w:pStyle w:val="NormalWeb"/>
        <w:rPr>
          <w:rFonts w:ascii="Calibri" w:hAnsi="Calibri" w:cs="Calibri"/>
          <w:b/>
          <w:bCs/>
        </w:rPr>
      </w:pPr>
      <w:r w:rsidRPr="00A74742">
        <w:rPr>
          <w:rFonts w:ascii="Calibri" w:hAnsi="Calibri" w:cs="Calibri"/>
          <w:b/>
          <w:bCs/>
        </w:rPr>
        <w:t>Role Purpose</w:t>
      </w:r>
    </w:p>
    <w:p w14:paraId="11186BA6" w14:textId="77777777" w:rsidR="00880F34" w:rsidRPr="00A74742" w:rsidRDefault="00880F34" w:rsidP="00A74742">
      <w:pPr>
        <w:pStyle w:val="NormalWeb"/>
        <w:rPr>
          <w:rFonts w:ascii="Calibri" w:hAnsi="Calibri" w:cs="Calibri"/>
        </w:rPr>
      </w:pPr>
      <w:r w:rsidRPr="00A74742">
        <w:rPr>
          <w:rFonts w:ascii="Calibri" w:hAnsi="Calibri" w:cs="Calibri"/>
        </w:rPr>
        <w:t>The Project Manager will:</w:t>
      </w:r>
    </w:p>
    <w:p w14:paraId="70E6819D" w14:textId="680A819D" w:rsidR="00880F34" w:rsidRPr="00A74742" w:rsidRDefault="00880F34" w:rsidP="00A74742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 xml:space="preserve">Take full ownership of </w:t>
      </w:r>
      <w:r w:rsidR="00862454" w:rsidRPr="00A74742">
        <w:rPr>
          <w:rFonts w:ascii="Calibri" w:hAnsi="Calibri" w:cs="Calibri"/>
        </w:rPr>
        <w:t>designated projects</w:t>
      </w:r>
      <w:r w:rsidRPr="00A74742">
        <w:rPr>
          <w:rFonts w:ascii="Calibri" w:hAnsi="Calibri" w:cs="Calibri"/>
        </w:rPr>
        <w:t xml:space="preserve"> and other short-term, funding-dependent projects.</w:t>
      </w:r>
    </w:p>
    <w:p w14:paraId="56075AB8" w14:textId="77777777" w:rsidR="00880F34" w:rsidRPr="00A74742" w:rsidRDefault="00880F34" w:rsidP="00A74742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>Coordinate and deliver national MECOPP events, ensuring alignment with organisational strategy.</w:t>
      </w:r>
    </w:p>
    <w:p w14:paraId="73303A41" w14:textId="77777777" w:rsidR="00880F34" w:rsidRPr="00A74742" w:rsidRDefault="00880F34" w:rsidP="00A74742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>Contribute to strategic development, organisational growth, and cross-team collaboration.</w:t>
      </w:r>
    </w:p>
    <w:p w14:paraId="1C37C1A8" w14:textId="77777777" w:rsidR="00880F34" w:rsidRPr="00A74742" w:rsidRDefault="00880F34" w:rsidP="00A74742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>Support the Senior Management Team (SMT) and CEO in funding applications, operational planning, and monitoring project outcomes.</w:t>
      </w:r>
    </w:p>
    <w:p w14:paraId="4C0D4060" w14:textId="77777777" w:rsidR="009B0046" w:rsidRDefault="009B0046" w:rsidP="00A74742">
      <w:pPr>
        <w:pStyle w:val="NormalWeb"/>
        <w:rPr>
          <w:rFonts w:ascii="Calibri" w:hAnsi="Calibri" w:cs="Calibri"/>
          <w:b/>
          <w:bCs/>
        </w:rPr>
      </w:pPr>
    </w:p>
    <w:p w14:paraId="6A0C9760" w14:textId="2B99F308" w:rsidR="00880F34" w:rsidRPr="00A74742" w:rsidRDefault="00880F34" w:rsidP="00A74742">
      <w:pPr>
        <w:pStyle w:val="NormalWeb"/>
        <w:rPr>
          <w:rFonts w:ascii="Calibri" w:hAnsi="Calibri" w:cs="Calibri"/>
          <w:b/>
          <w:bCs/>
        </w:rPr>
      </w:pPr>
      <w:r w:rsidRPr="00A74742">
        <w:rPr>
          <w:rFonts w:ascii="Calibri" w:hAnsi="Calibri" w:cs="Calibri"/>
          <w:b/>
          <w:bCs/>
        </w:rPr>
        <w:lastRenderedPageBreak/>
        <w:t>Key Responsibilities</w:t>
      </w:r>
    </w:p>
    <w:p w14:paraId="00183025" w14:textId="77777777" w:rsidR="00880F34" w:rsidRPr="00A74742" w:rsidRDefault="00880F34" w:rsidP="00A74742">
      <w:pPr>
        <w:pStyle w:val="NormalWeb"/>
        <w:rPr>
          <w:rFonts w:ascii="Calibri" w:hAnsi="Calibri" w:cs="Calibri"/>
          <w:b/>
          <w:bCs/>
        </w:rPr>
      </w:pPr>
      <w:r w:rsidRPr="00A74742">
        <w:rPr>
          <w:rFonts w:ascii="Calibri" w:hAnsi="Calibri" w:cs="Calibri"/>
          <w:b/>
          <w:bCs/>
        </w:rPr>
        <w:t>Project Leadership &amp; Delivery</w:t>
      </w:r>
    </w:p>
    <w:p w14:paraId="3AFBAEFE" w14:textId="20F28937" w:rsidR="00880F34" w:rsidRPr="00A74742" w:rsidRDefault="00880F34" w:rsidP="00A74742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>Lead the planning, execution, monitoring, and evaluation of key projects, ensuring milestones</w:t>
      </w:r>
      <w:r w:rsidR="00B00826" w:rsidRPr="00A74742">
        <w:rPr>
          <w:rFonts w:ascii="Calibri" w:hAnsi="Calibri" w:cs="Calibri"/>
        </w:rPr>
        <w:t xml:space="preserve"> and </w:t>
      </w:r>
      <w:r w:rsidRPr="00A74742">
        <w:rPr>
          <w:rFonts w:ascii="Calibri" w:hAnsi="Calibri" w:cs="Calibri"/>
        </w:rPr>
        <w:t>deliverables are achieved.</w:t>
      </w:r>
    </w:p>
    <w:p w14:paraId="64751EEA" w14:textId="761B42F7" w:rsidR="00880F34" w:rsidRPr="00A74742" w:rsidRDefault="00880F34" w:rsidP="00A74742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 xml:space="preserve">Manage project budgets and resources in collaboration with the Head of Finance, ensuring financial </w:t>
      </w:r>
      <w:r w:rsidR="00862454" w:rsidRPr="00A74742">
        <w:rPr>
          <w:rFonts w:ascii="Calibri" w:hAnsi="Calibri" w:cs="Calibri"/>
        </w:rPr>
        <w:t>oversight.</w:t>
      </w:r>
    </w:p>
    <w:p w14:paraId="2FDB2DDB" w14:textId="4DB8FF21" w:rsidR="001D0316" w:rsidRPr="00A74742" w:rsidRDefault="00880F34" w:rsidP="00A74742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>Identify, assess, and mitigate project risks while ensuring compliance with funder requirements.</w:t>
      </w:r>
    </w:p>
    <w:p w14:paraId="52C7B6DB" w14:textId="77777777" w:rsidR="00880F34" w:rsidRPr="00A74742" w:rsidRDefault="00880F34" w:rsidP="00A74742">
      <w:pPr>
        <w:pStyle w:val="NormalWeb"/>
        <w:rPr>
          <w:rFonts w:ascii="Calibri" w:hAnsi="Calibri" w:cs="Calibri"/>
          <w:b/>
          <w:bCs/>
        </w:rPr>
      </w:pPr>
      <w:r w:rsidRPr="00A74742">
        <w:rPr>
          <w:rFonts w:ascii="Calibri" w:hAnsi="Calibri" w:cs="Calibri"/>
          <w:b/>
          <w:bCs/>
        </w:rPr>
        <w:t>Team Management</w:t>
      </w:r>
    </w:p>
    <w:p w14:paraId="52BEC919" w14:textId="0EE50342" w:rsidR="00880F34" w:rsidRPr="00A74742" w:rsidRDefault="00880F34" w:rsidP="00A74742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 xml:space="preserve">Direct line management of </w:t>
      </w:r>
      <w:r w:rsidR="00862454" w:rsidRPr="00A74742">
        <w:rPr>
          <w:rFonts w:ascii="Calibri" w:hAnsi="Calibri" w:cs="Calibri"/>
        </w:rPr>
        <w:t>designated staff.</w:t>
      </w:r>
    </w:p>
    <w:p w14:paraId="70DB4A30" w14:textId="1DF6CFDD" w:rsidR="00862454" w:rsidRPr="00A74742" w:rsidRDefault="00862454" w:rsidP="00A74742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>Regularly report project updates, insights, and outcomes to the SMT and Board.</w:t>
      </w:r>
    </w:p>
    <w:p w14:paraId="23BB98B9" w14:textId="77777777" w:rsidR="00A74742" w:rsidRPr="00A74742" w:rsidRDefault="00880F34" w:rsidP="00A74742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>Foster a high-performing, collaborative team environment, promoting shared objectives and professional development</w:t>
      </w:r>
    </w:p>
    <w:p w14:paraId="49AD7E56" w14:textId="77777777" w:rsidR="00A74742" w:rsidRPr="00A74742" w:rsidRDefault="00880F34" w:rsidP="00A74742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 xml:space="preserve">Actively participate in SMT and Board meetings, contributing to strategy </w:t>
      </w:r>
      <w:r w:rsidR="00862454" w:rsidRPr="00A74742">
        <w:rPr>
          <w:rFonts w:ascii="Calibri" w:hAnsi="Calibri" w:cs="Calibri"/>
        </w:rPr>
        <w:t xml:space="preserve">development and </w:t>
      </w:r>
      <w:r w:rsidRPr="00A74742">
        <w:rPr>
          <w:rFonts w:ascii="Calibri" w:hAnsi="Calibri" w:cs="Calibri"/>
        </w:rPr>
        <w:t>implementation and organisational development.</w:t>
      </w:r>
    </w:p>
    <w:p w14:paraId="5CB346B3" w14:textId="77777777" w:rsidR="00A74742" w:rsidRPr="00A74742" w:rsidRDefault="00880F34" w:rsidP="00A74742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>Support funding applications and contribute to the overall business operations as part of SMT duties.</w:t>
      </w:r>
    </w:p>
    <w:p w14:paraId="12E20093" w14:textId="6DCFEC90" w:rsidR="00880F34" w:rsidRPr="00A74742" w:rsidRDefault="00880F34" w:rsidP="00A74742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>Collaborate with SMT and team leads to ensure cohesive strategy implementation across MECOPP.</w:t>
      </w:r>
    </w:p>
    <w:p w14:paraId="033CC1A0" w14:textId="77777777" w:rsidR="00880F34" w:rsidRPr="00A74742" w:rsidRDefault="00880F34" w:rsidP="00A74742">
      <w:pPr>
        <w:pStyle w:val="NormalWeb"/>
        <w:ind w:left="720"/>
        <w:rPr>
          <w:rFonts w:ascii="Calibri" w:hAnsi="Calibri" w:cs="Calibri"/>
          <w:b/>
          <w:bCs/>
        </w:rPr>
      </w:pPr>
      <w:r w:rsidRPr="00A74742">
        <w:rPr>
          <w:rFonts w:ascii="Calibri" w:hAnsi="Calibri" w:cs="Calibri"/>
          <w:b/>
          <w:bCs/>
        </w:rPr>
        <w:t>Management and Accountability</w:t>
      </w:r>
    </w:p>
    <w:p w14:paraId="4CDCCFC5" w14:textId="77777777" w:rsidR="00880F34" w:rsidRPr="00A74742" w:rsidRDefault="00880F34" w:rsidP="00A74742">
      <w:pPr>
        <w:pStyle w:val="NormalWeb"/>
        <w:numPr>
          <w:ilvl w:val="0"/>
          <w:numId w:val="11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>Provide operational updates, strategic insights, and project reports to the CEO and Board.</w:t>
      </w:r>
    </w:p>
    <w:p w14:paraId="4E1B9EB2" w14:textId="77777777" w:rsidR="00880F34" w:rsidRPr="00A74742" w:rsidRDefault="00880F34" w:rsidP="00A74742">
      <w:pPr>
        <w:pStyle w:val="NormalWeb"/>
        <w:numPr>
          <w:ilvl w:val="0"/>
          <w:numId w:val="11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>Participate in regular management supervision sessions with the CEO.</w:t>
      </w:r>
    </w:p>
    <w:p w14:paraId="14A3F340" w14:textId="77777777" w:rsidR="00880F34" w:rsidRPr="00A74742" w:rsidRDefault="00880F34" w:rsidP="00A74742">
      <w:pPr>
        <w:pStyle w:val="NormalWeb"/>
        <w:numPr>
          <w:ilvl w:val="0"/>
          <w:numId w:val="11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>Ensure compliance with MECOPP policies, procedures, and values.</w:t>
      </w:r>
    </w:p>
    <w:p w14:paraId="6FD2B1FD" w14:textId="20FC7B11" w:rsidR="001D0316" w:rsidRPr="00A74742" w:rsidRDefault="001D0316" w:rsidP="00A74742">
      <w:pPr>
        <w:pStyle w:val="ListParagraph"/>
        <w:numPr>
          <w:ilvl w:val="0"/>
          <w:numId w:val="11"/>
        </w:numPr>
        <w:spacing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A7474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Undertake additional projects or tasks as assigned by the CEO to support MECOPP’s strategic objectives and operational needs.</w:t>
      </w:r>
    </w:p>
    <w:p w14:paraId="4E24B551" w14:textId="77777777" w:rsidR="00880F34" w:rsidRPr="00A74742" w:rsidRDefault="00880F34" w:rsidP="00A74742">
      <w:pPr>
        <w:pStyle w:val="NormalWeb"/>
        <w:ind w:left="720"/>
        <w:rPr>
          <w:rFonts w:ascii="Calibri" w:hAnsi="Calibri" w:cs="Calibri"/>
          <w:b/>
          <w:bCs/>
        </w:rPr>
      </w:pPr>
      <w:r w:rsidRPr="00A74742">
        <w:rPr>
          <w:rFonts w:ascii="Calibri" w:hAnsi="Calibri" w:cs="Calibri"/>
          <w:b/>
          <w:bCs/>
        </w:rPr>
        <w:t>Conditions of Service</w:t>
      </w:r>
    </w:p>
    <w:p w14:paraId="714CD471" w14:textId="77777777" w:rsidR="00880F34" w:rsidRPr="00A74742" w:rsidRDefault="00880F34" w:rsidP="00A74742">
      <w:pPr>
        <w:pStyle w:val="NormalWeb"/>
        <w:numPr>
          <w:ilvl w:val="0"/>
          <w:numId w:val="11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>Annual Leave: 25 days per year plus public holidays (pro rata).</w:t>
      </w:r>
    </w:p>
    <w:p w14:paraId="2B7EE219" w14:textId="4631E189" w:rsidR="00880F34" w:rsidRPr="00A74742" w:rsidRDefault="00880F34" w:rsidP="00A74742">
      <w:pPr>
        <w:pStyle w:val="NormalWeb"/>
        <w:numPr>
          <w:ilvl w:val="0"/>
          <w:numId w:val="11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>Pension: Option to join MECOPP’s group pension scheme or receive contributions to an existing scheme (</w:t>
      </w:r>
      <w:r w:rsidR="00A74742" w:rsidRPr="00A74742">
        <w:rPr>
          <w:rFonts w:ascii="Calibri" w:hAnsi="Calibri" w:cs="Calibri"/>
        </w:rPr>
        <w:t>6</w:t>
      </w:r>
      <w:r w:rsidRPr="00A74742">
        <w:rPr>
          <w:rFonts w:ascii="Calibri" w:hAnsi="Calibri" w:cs="Calibri"/>
        </w:rPr>
        <w:t>% employer and employee).</w:t>
      </w:r>
    </w:p>
    <w:p w14:paraId="3DB4940D" w14:textId="77777777" w:rsidR="00880F34" w:rsidRPr="00A74742" w:rsidRDefault="00880F34" w:rsidP="00A74742">
      <w:pPr>
        <w:pStyle w:val="NormalWeb"/>
        <w:numPr>
          <w:ilvl w:val="0"/>
          <w:numId w:val="11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>Union: MECOPP recognises the appropriate trade union.</w:t>
      </w:r>
    </w:p>
    <w:p w14:paraId="53A08EB0" w14:textId="77777777" w:rsidR="00880F34" w:rsidRPr="00A74742" w:rsidRDefault="00880F34" w:rsidP="00A74742">
      <w:pPr>
        <w:pStyle w:val="NormalWeb"/>
        <w:numPr>
          <w:ilvl w:val="0"/>
          <w:numId w:val="11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>Equal Opportunities: Committed to being an equal opportunities employer.</w:t>
      </w:r>
    </w:p>
    <w:p w14:paraId="518ED937" w14:textId="77777777" w:rsidR="00880F34" w:rsidRPr="00A74742" w:rsidRDefault="00880F34" w:rsidP="00A74742">
      <w:pPr>
        <w:pStyle w:val="NormalWeb"/>
        <w:numPr>
          <w:ilvl w:val="0"/>
          <w:numId w:val="11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>Staff Development: Induction within the first 4 weeks; further training provided as needed.</w:t>
      </w:r>
    </w:p>
    <w:p w14:paraId="42402B5C" w14:textId="6FA10929" w:rsidR="009236C3" w:rsidRPr="00A74742" w:rsidRDefault="00880F34" w:rsidP="00A74742">
      <w:pPr>
        <w:pStyle w:val="NormalWeb"/>
        <w:numPr>
          <w:ilvl w:val="0"/>
          <w:numId w:val="11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>Some unsocial hours may be required.</w:t>
      </w:r>
    </w:p>
    <w:p w14:paraId="37856D77" w14:textId="77777777" w:rsidR="009B0046" w:rsidRDefault="009B0046" w:rsidP="00A74742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6CFAE846" w14:textId="77777777" w:rsidR="009B0046" w:rsidRDefault="009B0046" w:rsidP="00A74742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517BB7F3" w14:textId="77777777" w:rsidR="009B0046" w:rsidRDefault="009B0046" w:rsidP="00A74742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287D0ED8" w14:textId="77777777" w:rsidR="009B0046" w:rsidRDefault="009B0046" w:rsidP="00A74742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3D5F60C6" w14:textId="77777777" w:rsidR="009B0046" w:rsidRDefault="009B0046" w:rsidP="00A74742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00992536" w14:textId="77777777" w:rsidR="009B0046" w:rsidRDefault="009B0046" w:rsidP="00A74742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1335C22D" w14:textId="0F1054FD" w:rsidR="00EF610B" w:rsidRPr="00A74742" w:rsidRDefault="00EF610B" w:rsidP="00A74742">
      <w:pPr>
        <w:spacing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  <w:r w:rsidRPr="00A74742">
        <w:rPr>
          <w:rFonts w:ascii="Calibri" w:eastAsia="Calibri" w:hAnsi="Calibri" w:cs="Calibri"/>
          <w:b/>
          <w:kern w:val="0"/>
          <w14:ligatures w14:val="none"/>
        </w:rPr>
        <w:t>Person Specification</w:t>
      </w:r>
    </w:p>
    <w:p w14:paraId="0B19749C" w14:textId="1066FCE9" w:rsidR="00B00826" w:rsidRPr="00A74742" w:rsidRDefault="00EF610B" w:rsidP="00A74742">
      <w:pPr>
        <w:pStyle w:val="NormalWeb"/>
        <w:rPr>
          <w:rFonts w:ascii="Calibri" w:hAnsi="Calibri" w:cs="Calibri"/>
        </w:rPr>
      </w:pPr>
      <w:r w:rsidRPr="00A74742">
        <w:rPr>
          <w:rFonts w:ascii="Calibri" w:hAnsi="Calibri" w:cs="Calibri"/>
          <w:bCs/>
          <w:szCs w:val="20"/>
        </w:rPr>
        <w:t>All of the following requirements will be assessed from a combination of information provided on the application form, the interview process and references</w:t>
      </w:r>
    </w:p>
    <w:tbl>
      <w:tblPr>
        <w:tblW w:w="91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276"/>
        <w:gridCol w:w="1337"/>
      </w:tblGrid>
      <w:tr w:rsidR="00A74742" w:rsidRPr="00A74742" w14:paraId="06D28BF1" w14:textId="77777777" w:rsidTr="00E61B06">
        <w:tc>
          <w:tcPr>
            <w:tcW w:w="6521" w:type="dxa"/>
            <w:shd w:val="clear" w:color="auto" w:fill="D6E3BC"/>
          </w:tcPr>
          <w:p w14:paraId="5A25199E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  <w:p w14:paraId="5C54B45D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Skills &amp; Abilities</w:t>
            </w:r>
          </w:p>
          <w:p w14:paraId="38983831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shd w:val="clear" w:color="auto" w:fill="D6E3BC"/>
          </w:tcPr>
          <w:p w14:paraId="42B07290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  <w:p w14:paraId="0627D216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Essential</w:t>
            </w:r>
          </w:p>
        </w:tc>
        <w:tc>
          <w:tcPr>
            <w:tcW w:w="1337" w:type="dxa"/>
            <w:shd w:val="clear" w:color="auto" w:fill="D6E3BC"/>
          </w:tcPr>
          <w:p w14:paraId="40B34C51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  <w:p w14:paraId="39838D5A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Desirable</w:t>
            </w:r>
          </w:p>
        </w:tc>
      </w:tr>
      <w:tr w:rsidR="00A74742" w:rsidRPr="00A74742" w14:paraId="21946BC1" w14:textId="77777777" w:rsidTr="00E61B06">
        <w:tc>
          <w:tcPr>
            <w:tcW w:w="652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21"/>
            </w:tblGrid>
            <w:tr w:rsidR="00A74742" w:rsidRPr="00A74742" w14:paraId="3C2289B0" w14:textId="77777777" w:rsidTr="00E61B06">
              <w:trPr>
                <w:tblCellSpacing w:w="15" w:type="dxa"/>
              </w:trPr>
              <w:tc>
                <w:tcPr>
                  <w:tcW w:w="5561" w:type="dxa"/>
                  <w:vAlign w:val="center"/>
                  <w:hideMark/>
                </w:tcPr>
                <w:p w14:paraId="564F52A6" w14:textId="79DFD065" w:rsidR="009236C3" w:rsidRPr="00A74742" w:rsidRDefault="009236C3" w:rsidP="00A74742">
                  <w:pPr>
                    <w:spacing w:after="0" w:line="240" w:lineRule="auto"/>
                    <w:rPr>
                      <w:rFonts w:ascii="Calibri" w:eastAsia="Calibri" w:hAnsi="Calibri" w:cs="Calibri"/>
                      <w:bCs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74742">
                    <w:rPr>
                      <w:rFonts w:ascii="Calibri" w:eastAsia="Calibri" w:hAnsi="Calibri" w:cs="Calibri"/>
                      <w:bCs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Relevant qualification in social care, health, or related field</w:t>
                  </w:r>
                  <w:r w:rsidR="00382851">
                    <w:rPr>
                      <w:rFonts w:ascii="Calibri" w:eastAsia="Calibri" w:hAnsi="Calibri" w:cs="Calibri"/>
                      <w:bCs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.</w:t>
                  </w:r>
                </w:p>
              </w:tc>
            </w:tr>
          </w:tbl>
          <w:p w14:paraId="1409078C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vanish/>
                <w:kern w:val="0"/>
                <w:sz w:val="24"/>
                <w:szCs w:val="24"/>
                <w:lang w:eastAsia="en-GB"/>
                <w14:ligatures w14:val="non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76"/>
            </w:tblGrid>
            <w:tr w:rsidR="00A74742" w:rsidRPr="00A74742" w14:paraId="14A4E755" w14:textId="77777777" w:rsidTr="00E61B06">
              <w:trPr>
                <w:tblCellSpacing w:w="15" w:type="dxa"/>
              </w:trPr>
              <w:tc>
                <w:tcPr>
                  <w:tcW w:w="3916" w:type="dxa"/>
                  <w:vAlign w:val="center"/>
                  <w:hideMark/>
                </w:tcPr>
                <w:p w14:paraId="39733AD6" w14:textId="77777777" w:rsidR="009236C3" w:rsidRPr="00A74742" w:rsidRDefault="009236C3" w:rsidP="00A74742">
                  <w:pPr>
                    <w:spacing w:after="0" w:line="240" w:lineRule="auto"/>
                    <w:rPr>
                      <w:rFonts w:ascii="Calibri" w:eastAsia="Calibri" w:hAnsi="Calibri" w:cs="Calibri"/>
                      <w:bCs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</w:p>
              </w:tc>
            </w:tr>
          </w:tbl>
          <w:p w14:paraId="154B5537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6" w:type="dxa"/>
          </w:tcPr>
          <w:p w14:paraId="0610CE57" w14:textId="738B0F01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37" w:type="dxa"/>
          </w:tcPr>
          <w:p w14:paraId="4DC88B4A" w14:textId="37175509" w:rsidR="009236C3" w:rsidRPr="00A74742" w:rsidRDefault="00862454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</w:tr>
      <w:tr w:rsidR="00A74742" w:rsidRPr="00A74742" w14:paraId="0FCA5D41" w14:textId="77777777" w:rsidTr="00E61B06">
        <w:tc>
          <w:tcPr>
            <w:tcW w:w="6521" w:type="dxa"/>
          </w:tcPr>
          <w:p w14:paraId="55F684BB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  <w:t>Strong interpersonal skills with the ability to lead, inspire, and develop a team based on mutual trust, respect and empathy</w:t>
            </w:r>
          </w:p>
        </w:tc>
        <w:tc>
          <w:tcPr>
            <w:tcW w:w="1276" w:type="dxa"/>
          </w:tcPr>
          <w:p w14:paraId="6D4EEDEC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1337" w:type="dxa"/>
          </w:tcPr>
          <w:p w14:paraId="080A5778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A74742" w:rsidRPr="00A74742" w14:paraId="045F63DC" w14:textId="77777777" w:rsidTr="00E61B06">
        <w:tc>
          <w:tcPr>
            <w:tcW w:w="6521" w:type="dxa"/>
          </w:tcPr>
          <w:p w14:paraId="6168451A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  <w:t>Strong written and verbal communication skills</w:t>
            </w:r>
          </w:p>
        </w:tc>
        <w:tc>
          <w:tcPr>
            <w:tcW w:w="1276" w:type="dxa"/>
          </w:tcPr>
          <w:p w14:paraId="782FE303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1337" w:type="dxa"/>
          </w:tcPr>
          <w:p w14:paraId="6024F1DC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A74742" w:rsidRPr="00A74742" w14:paraId="55EA55FD" w14:textId="77777777" w:rsidTr="00E61B06">
        <w:tc>
          <w:tcPr>
            <w:tcW w:w="6521" w:type="dxa"/>
          </w:tcPr>
          <w:p w14:paraId="5A86A7B7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  <w:t>High level of IT literacy, including proficiency in Microsoft Office, data management, and CRM systems</w:t>
            </w:r>
          </w:p>
        </w:tc>
        <w:tc>
          <w:tcPr>
            <w:tcW w:w="1276" w:type="dxa"/>
          </w:tcPr>
          <w:p w14:paraId="7ADD0B8B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1337" w:type="dxa"/>
          </w:tcPr>
          <w:p w14:paraId="0D10BB33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A74742" w:rsidRPr="00A74742" w14:paraId="2D71EF51" w14:textId="77777777" w:rsidTr="00E61B06">
        <w:tc>
          <w:tcPr>
            <w:tcW w:w="6521" w:type="dxa"/>
          </w:tcPr>
          <w:p w14:paraId="19F1A92C" w14:textId="07F62C31" w:rsidR="009236C3" w:rsidRPr="00A74742" w:rsidRDefault="00B00826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  <w:t>Strong organisational skills with the ability to prioritise tasks, manage competing demands, and work on own initiative.</w:t>
            </w:r>
          </w:p>
        </w:tc>
        <w:tc>
          <w:tcPr>
            <w:tcW w:w="1276" w:type="dxa"/>
          </w:tcPr>
          <w:p w14:paraId="66F3C3CA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1337" w:type="dxa"/>
          </w:tcPr>
          <w:p w14:paraId="30AB0F2D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A74742" w:rsidRPr="00A74742" w14:paraId="7936CB9E" w14:textId="77777777" w:rsidTr="00E61B06">
        <w:tc>
          <w:tcPr>
            <w:tcW w:w="6521" w:type="dxa"/>
          </w:tcPr>
          <w:p w14:paraId="06F6B239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  <w:t>Ability to develop partnership working between a range of organisations and to network effectively</w:t>
            </w:r>
          </w:p>
        </w:tc>
        <w:tc>
          <w:tcPr>
            <w:tcW w:w="1276" w:type="dxa"/>
          </w:tcPr>
          <w:p w14:paraId="411FE63C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1337" w:type="dxa"/>
          </w:tcPr>
          <w:p w14:paraId="7FD0681B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A74742" w:rsidRPr="00A74742" w14:paraId="7A791B0F" w14:textId="77777777" w:rsidTr="00E61B06">
        <w:tc>
          <w:tcPr>
            <w:tcW w:w="6521" w:type="dxa"/>
          </w:tcPr>
          <w:p w14:paraId="462E5752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  <w:t>Ability to demonstrate an active commitment towards equal opportunities and anti-discriminatory practice</w:t>
            </w:r>
          </w:p>
        </w:tc>
        <w:tc>
          <w:tcPr>
            <w:tcW w:w="1276" w:type="dxa"/>
          </w:tcPr>
          <w:p w14:paraId="7AD8C66B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1337" w:type="dxa"/>
          </w:tcPr>
          <w:p w14:paraId="6940EAB5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A74742" w:rsidRPr="00A74742" w14:paraId="05C2088E" w14:textId="77777777" w:rsidTr="00E61B06">
        <w:tc>
          <w:tcPr>
            <w:tcW w:w="6521" w:type="dxa"/>
          </w:tcPr>
          <w:p w14:paraId="13101194" w14:textId="7C27BF1D" w:rsidR="009236C3" w:rsidRPr="00A74742" w:rsidRDefault="00B00826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  <w:t>Proven ability to plan, manage, and deliver on multiple projects on time and within budget.</w:t>
            </w:r>
          </w:p>
        </w:tc>
        <w:tc>
          <w:tcPr>
            <w:tcW w:w="1276" w:type="dxa"/>
          </w:tcPr>
          <w:p w14:paraId="6A7F0972" w14:textId="464109A4" w:rsidR="009236C3" w:rsidRPr="00A74742" w:rsidRDefault="00E42C38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1337" w:type="dxa"/>
          </w:tcPr>
          <w:p w14:paraId="269A3A79" w14:textId="38CB7EF8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A74742" w:rsidRPr="00A74742" w14:paraId="67A515C8" w14:textId="77777777" w:rsidTr="00E61B06">
        <w:tc>
          <w:tcPr>
            <w:tcW w:w="6521" w:type="dxa"/>
            <w:shd w:val="clear" w:color="auto" w:fill="D6E3BC"/>
          </w:tcPr>
          <w:p w14:paraId="7FCEE5D5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  <w:p w14:paraId="3F5409B3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Experience</w:t>
            </w:r>
          </w:p>
          <w:p w14:paraId="1604F278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shd w:val="clear" w:color="auto" w:fill="D6E3BC"/>
          </w:tcPr>
          <w:p w14:paraId="56D6A249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  <w:p w14:paraId="031CA94F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Essential</w:t>
            </w:r>
          </w:p>
        </w:tc>
        <w:tc>
          <w:tcPr>
            <w:tcW w:w="1337" w:type="dxa"/>
            <w:shd w:val="clear" w:color="auto" w:fill="D6E3BC"/>
          </w:tcPr>
          <w:p w14:paraId="7D97E68E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  <w:p w14:paraId="4774D1E5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Desirable</w:t>
            </w:r>
          </w:p>
        </w:tc>
      </w:tr>
      <w:tr w:rsidR="00A74742" w:rsidRPr="00A74742" w14:paraId="28EEE829" w14:textId="77777777" w:rsidTr="00E61B06">
        <w:tc>
          <w:tcPr>
            <w:tcW w:w="6521" w:type="dxa"/>
          </w:tcPr>
          <w:p w14:paraId="43418075" w14:textId="25AF410E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Demonstrable direct line management experience</w:t>
            </w:r>
            <w:r w:rsidR="00880F34"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 xml:space="preserve"> (minimum 2 years) to include staffing, operational management and financial resources</w:t>
            </w:r>
          </w:p>
        </w:tc>
        <w:tc>
          <w:tcPr>
            <w:tcW w:w="1276" w:type="dxa"/>
          </w:tcPr>
          <w:p w14:paraId="42E9EA6F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1337" w:type="dxa"/>
          </w:tcPr>
          <w:p w14:paraId="22D38DAD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A74742" w:rsidRPr="00A74742" w14:paraId="610D9364" w14:textId="77777777" w:rsidTr="00E61B06">
        <w:tc>
          <w:tcPr>
            <w:tcW w:w="6521" w:type="dxa"/>
          </w:tcPr>
          <w:p w14:paraId="704D3D37" w14:textId="7AE49B2F" w:rsidR="009236C3" w:rsidRPr="00A74742" w:rsidRDefault="00B00826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Experience in project management (minimum 2 years), including planning, delivery, and evaluation of funded programmes</w:t>
            </w:r>
          </w:p>
        </w:tc>
        <w:tc>
          <w:tcPr>
            <w:tcW w:w="1276" w:type="dxa"/>
          </w:tcPr>
          <w:p w14:paraId="5E325C64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1337" w:type="dxa"/>
          </w:tcPr>
          <w:p w14:paraId="4D0F5A72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A74742" w:rsidRPr="00A74742" w14:paraId="6EBA7893" w14:textId="77777777" w:rsidTr="00E61B06">
        <w:tc>
          <w:tcPr>
            <w:tcW w:w="6521" w:type="dxa"/>
          </w:tcPr>
          <w:p w14:paraId="60DC4435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Experience of working with minority ethnic communities  or other marginalised groups</w:t>
            </w:r>
          </w:p>
        </w:tc>
        <w:tc>
          <w:tcPr>
            <w:tcW w:w="1276" w:type="dxa"/>
          </w:tcPr>
          <w:p w14:paraId="7D31A022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37" w:type="dxa"/>
          </w:tcPr>
          <w:p w14:paraId="73D9345B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</w:tr>
      <w:tr w:rsidR="00A74742" w:rsidRPr="00A74742" w14:paraId="43569E2C" w14:textId="77777777" w:rsidTr="00E61B06">
        <w:tc>
          <w:tcPr>
            <w:tcW w:w="6521" w:type="dxa"/>
          </w:tcPr>
          <w:p w14:paraId="02B08070" w14:textId="52B7096F" w:rsidR="009236C3" w:rsidRPr="00A74742" w:rsidRDefault="00B00826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Experience using monitoring and evaluation tools to evidence outcomes.</w:t>
            </w:r>
          </w:p>
        </w:tc>
        <w:tc>
          <w:tcPr>
            <w:tcW w:w="1276" w:type="dxa"/>
          </w:tcPr>
          <w:p w14:paraId="483C04DB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1337" w:type="dxa"/>
          </w:tcPr>
          <w:p w14:paraId="419319EE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A74742" w:rsidRPr="00A74742" w14:paraId="28B1E04A" w14:textId="77777777" w:rsidTr="00E61B06">
        <w:tc>
          <w:tcPr>
            <w:tcW w:w="6521" w:type="dxa"/>
          </w:tcPr>
          <w:p w14:paraId="6CFEC83C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Experience of participation in multi-agency groups</w:t>
            </w:r>
          </w:p>
        </w:tc>
        <w:tc>
          <w:tcPr>
            <w:tcW w:w="1276" w:type="dxa"/>
          </w:tcPr>
          <w:p w14:paraId="0554A63A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37" w:type="dxa"/>
          </w:tcPr>
          <w:p w14:paraId="1B79BF70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</w:tr>
      <w:tr w:rsidR="00A74742" w:rsidRPr="00A74742" w14:paraId="333F04CF" w14:textId="77777777" w:rsidTr="00E61B06">
        <w:tc>
          <w:tcPr>
            <w:tcW w:w="6521" w:type="dxa"/>
            <w:shd w:val="clear" w:color="auto" w:fill="D6E3BC"/>
          </w:tcPr>
          <w:p w14:paraId="4AF63DFD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  <w:p w14:paraId="63B4FB35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Knowledge</w:t>
            </w:r>
          </w:p>
          <w:p w14:paraId="31161A77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shd w:val="clear" w:color="auto" w:fill="D6E3BC"/>
          </w:tcPr>
          <w:p w14:paraId="38020486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  <w:p w14:paraId="4074527C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Essential</w:t>
            </w:r>
          </w:p>
        </w:tc>
        <w:tc>
          <w:tcPr>
            <w:tcW w:w="1337" w:type="dxa"/>
            <w:shd w:val="clear" w:color="auto" w:fill="D6E3BC"/>
          </w:tcPr>
          <w:p w14:paraId="498D35AA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  <w:p w14:paraId="495093B3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Desirable</w:t>
            </w:r>
          </w:p>
        </w:tc>
      </w:tr>
      <w:tr w:rsidR="00A74742" w:rsidRPr="00A74742" w14:paraId="5E48BFC5" w14:textId="77777777" w:rsidTr="00E61B06">
        <w:tc>
          <w:tcPr>
            <w:tcW w:w="6521" w:type="dxa"/>
          </w:tcPr>
          <w:p w14:paraId="13A83751" w14:textId="7598D38E" w:rsidR="00A74742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Knowledge of outcomes and asset-based approaches</w:t>
            </w:r>
          </w:p>
        </w:tc>
        <w:tc>
          <w:tcPr>
            <w:tcW w:w="1276" w:type="dxa"/>
          </w:tcPr>
          <w:p w14:paraId="375EE828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1337" w:type="dxa"/>
          </w:tcPr>
          <w:p w14:paraId="4EFD162E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A74742" w:rsidRPr="00A74742" w14:paraId="507FEA7B" w14:textId="77777777" w:rsidTr="00E61B06">
        <w:tc>
          <w:tcPr>
            <w:tcW w:w="6521" w:type="dxa"/>
          </w:tcPr>
          <w:p w14:paraId="2F2D4C85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Knowledge of health and social work structures</w:t>
            </w:r>
          </w:p>
        </w:tc>
        <w:tc>
          <w:tcPr>
            <w:tcW w:w="1276" w:type="dxa"/>
          </w:tcPr>
          <w:p w14:paraId="77DD48A7" w14:textId="71D2AF41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37" w:type="dxa"/>
          </w:tcPr>
          <w:p w14:paraId="7F3933AA" w14:textId="4B265CD4" w:rsidR="009236C3" w:rsidRPr="00A74742" w:rsidRDefault="00E42C38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</w:tr>
      <w:tr w:rsidR="00A74742" w:rsidRPr="00A74742" w14:paraId="41C7FF0A" w14:textId="77777777" w:rsidTr="00E61B06">
        <w:tc>
          <w:tcPr>
            <w:tcW w:w="6521" w:type="dxa"/>
          </w:tcPr>
          <w:p w14:paraId="565355E9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Knowledge of current social care policy and legislation</w:t>
            </w:r>
          </w:p>
        </w:tc>
        <w:tc>
          <w:tcPr>
            <w:tcW w:w="1276" w:type="dxa"/>
          </w:tcPr>
          <w:p w14:paraId="5613B4B1" w14:textId="3A9A5589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37" w:type="dxa"/>
          </w:tcPr>
          <w:p w14:paraId="4D07DD77" w14:textId="22C1F075" w:rsidR="009236C3" w:rsidRPr="00A74742" w:rsidRDefault="00E42C38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</w:tr>
      <w:tr w:rsidR="00A74742" w:rsidRPr="00A74742" w14:paraId="6D1350B5" w14:textId="77777777" w:rsidTr="00E61B06">
        <w:tc>
          <w:tcPr>
            <w:tcW w:w="6521" w:type="dxa"/>
          </w:tcPr>
          <w:p w14:paraId="308FF02F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 xml:space="preserve">Knowledge of informal caring </w:t>
            </w:r>
          </w:p>
        </w:tc>
        <w:tc>
          <w:tcPr>
            <w:tcW w:w="1276" w:type="dxa"/>
          </w:tcPr>
          <w:p w14:paraId="1CFE14D7" w14:textId="4DD04B99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37" w:type="dxa"/>
          </w:tcPr>
          <w:p w14:paraId="5A7246CF" w14:textId="067C7E9A" w:rsidR="009236C3" w:rsidRPr="00A74742" w:rsidRDefault="00E42C38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</w:tr>
      <w:tr w:rsidR="00A74742" w:rsidRPr="00A74742" w14:paraId="3A64DCD6" w14:textId="77777777" w:rsidTr="00E61B06">
        <w:tc>
          <w:tcPr>
            <w:tcW w:w="6521" w:type="dxa"/>
          </w:tcPr>
          <w:p w14:paraId="190C23F8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Knowledge of current equalities policy and legislation</w:t>
            </w:r>
          </w:p>
        </w:tc>
        <w:tc>
          <w:tcPr>
            <w:tcW w:w="1276" w:type="dxa"/>
          </w:tcPr>
          <w:p w14:paraId="01CCB072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37" w:type="dxa"/>
          </w:tcPr>
          <w:p w14:paraId="2499C69B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</w:tr>
      <w:tr w:rsidR="00A74742" w:rsidRPr="00A74742" w14:paraId="59AC8665" w14:textId="77777777" w:rsidTr="00E61B06">
        <w:tc>
          <w:tcPr>
            <w:tcW w:w="6521" w:type="dxa"/>
            <w:shd w:val="clear" w:color="auto" w:fill="D6E3BC"/>
          </w:tcPr>
          <w:p w14:paraId="4A78D4E2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  <w:p w14:paraId="188BC576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Other</w:t>
            </w:r>
          </w:p>
          <w:p w14:paraId="4522EDCC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shd w:val="clear" w:color="auto" w:fill="D6E3BC"/>
          </w:tcPr>
          <w:p w14:paraId="68099235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  <w:p w14:paraId="523AF90F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Essential</w:t>
            </w:r>
          </w:p>
        </w:tc>
        <w:tc>
          <w:tcPr>
            <w:tcW w:w="1337" w:type="dxa"/>
            <w:shd w:val="clear" w:color="auto" w:fill="D6E3BC"/>
          </w:tcPr>
          <w:p w14:paraId="3B718D51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  <w:p w14:paraId="0E47203D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Desirable</w:t>
            </w:r>
          </w:p>
        </w:tc>
      </w:tr>
      <w:tr w:rsidR="009236C3" w:rsidRPr="009236C3" w14:paraId="61EA4B76" w14:textId="77777777" w:rsidTr="00E61B06">
        <w:tc>
          <w:tcPr>
            <w:tcW w:w="6521" w:type="dxa"/>
          </w:tcPr>
          <w:p w14:paraId="4AACC069" w14:textId="77777777" w:rsidR="009236C3" w:rsidRPr="009236C3" w:rsidRDefault="009236C3" w:rsidP="009236C3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9236C3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Current driving licence, with access to own transport and willingness to travel</w:t>
            </w:r>
          </w:p>
        </w:tc>
        <w:tc>
          <w:tcPr>
            <w:tcW w:w="1276" w:type="dxa"/>
          </w:tcPr>
          <w:p w14:paraId="605E4F50" w14:textId="77777777" w:rsidR="009236C3" w:rsidRPr="009236C3" w:rsidRDefault="009236C3" w:rsidP="009236C3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37" w:type="dxa"/>
          </w:tcPr>
          <w:p w14:paraId="1D15A1BB" w14:textId="77777777" w:rsidR="009236C3" w:rsidRPr="009236C3" w:rsidRDefault="009236C3" w:rsidP="009236C3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9236C3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</w:tr>
      <w:tr w:rsidR="009236C3" w:rsidRPr="009236C3" w14:paraId="6CA11FD9" w14:textId="77777777" w:rsidTr="00E61B06">
        <w:tc>
          <w:tcPr>
            <w:tcW w:w="6521" w:type="dxa"/>
          </w:tcPr>
          <w:p w14:paraId="745DE779" w14:textId="77777777" w:rsidR="009236C3" w:rsidRPr="009236C3" w:rsidRDefault="009236C3" w:rsidP="009236C3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9236C3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Occasional evening and weekend work may be required</w:t>
            </w:r>
          </w:p>
        </w:tc>
        <w:tc>
          <w:tcPr>
            <w:tcW w:w="1276" w:type="dxa"/>
          </w:tcPr>
          <w:p w14:paraId="51860597" w14:textId="77777777" w:rsidR="009236C3" w:rsidRPr="009236C3" w:rsidRDefault="009236C3" w:rsidP="009236C3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37" w:type="dxa"/>
          </w:tcPr>
          <w:p w14:paraId="1D915CC8" w14:textId="77777777" w:rsidR="009236C3" w:rsidRPr="009236C3" w:rsidRDefault="009236C3" w:rsidP="009236C3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9236C3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</w:tr>
    </w:tbl>
    <w:p w14:paraId="7C4FB4B3" w14:textId="640678E4" w:rsidR="009236C3" w:rsidRPr="009236C3" w:rsidRDefault="009236C3" w:rsidP="009236C3">
      <w:pPr>
        <w:spacing w:after="0" w:line="276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18D43463" w14:textId="52B8B6EB" w:rsidR="009236C3" w:rsidRPr="009236C3" w:rsidRDefault="009236C3" w:rsidP="009236C3">
      <w:pPr>
        <w:spacing w:after="0" w:line="276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9236C3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Closing date:  </w:t>
      </w:r>
      <w:r w:rsidR="00B00826" w:rsidRPr="001D0316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17</w:t>
      </w:r>
      <w:r w:rsidR="00B00826" w:rsidRPr="001D0316">
        <w:rPr>
          <w:rFonts w:ascii="Calibri" w:eastAsia="Calibri" w:hAnsi="Calibri" w:cs="Calibri"/>
          <w:bCs/>
          <w:kern w:val="0"/>
          <w:sz w:val="24"/>
          <w:szCs w:val="24"/>
          <w:vertAlign w:val="superscript"/>
          <w14:ligatures w14:val="none"/>
        </w:rPr>
        <w:t>th</w:t>
      </w:r>
      <w:r w:rsidR="00B00826" w:rsidRPr="001D0316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November 2025</w:t>
      </w:r>
    </w:p>
    <w:p w14:paraId="1FEA6919" w14:textId="3BB2CFE9" w:rsidR="009236C3" w:rsidRPr="009236C3" w:rsidRDefault="009236C3" w:rsidP="009236C3">
      <w:pPr>
        <w:spacing w:after="0" w:line="276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9236C3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Interview dates: </w:t>
      </w:r>
      <w:r w:rsidR="00B00826" w:rsidRPr="001D0316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2</w:t>
      </w:r>
      <w:r w:rsidR="00382851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4</w:t>
      </w:r>
      <w:r w:rsidR="00B00826" w:rsidRPr="001D0316">
        <w:rPr>
          <w:rFonts w:ascii="Calibri" w:eastAsia="Calibri" w:hAnsi="Calibri" w:cs="Calibri"/>
          <w:bCs/>
          <w:kern w:val="0"/>
          <w:sz w:val="24"/>
          <w:szCs w:val="24"/>
          <w:vertAlign w:val="superscript"/>
          <w14:ligatures w14:val="none"/>
        </w:rPr>
        <w:t>th</w:t>
      </w:r>
      <w:r w:rsidR="00B00826" w:rsidRPr="001D0316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November</w:t>
      </w:r>
    </w:p>
    <w:p w14:paraId="7ECEA138" w14:textId="77777777" w:rsidR="009236C3" w:rsidRPr="009236C3" w:rsidRDefault="009236C3" w:rsidP="009236C3">
      <w:pPr>
        <w:spacing w:after="0" w:line="276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580BE9F0" w14:textId="77777777" w:rsidR="009236C3" w:rsidRPr="009236C3" w:rsidRDefault="009236C3" w:rsidP="009236C3">
      <w:pPr>
        <w:spacing w:after="0" w:line="276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9236C3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For an informal discussion about this position, please contact  info@mecopp.org.uk</w:t>
      </w:r>
    </w:p>
    <w:p w14:paraId="5C1A7B1F" w14:textId="77777777" w:rsidR="009236C3" w:rsidRPr="009236C3" w:rsidRDefault="009236C3" w:rsidP="009236C3">
      <w:pPr>
        <w:spacing w:after="0" w:line="276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7EF2336B" w14:textId="77777777" w:rsidR="009236C3" w:rsidRPr="009236C3" w:rsidRDefault="009236C3" w:rsidP="009236C3">
      <w:pPr>
        <w:spacing w:after="0" w:line="276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9236C3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Please note that CV’s will not be accepted</w:t>
      </w:r>
    </w:p>
    <w:p w14:paraId="2CAB83F0" w14:textId="77777777" w:rsidR="009236C3" w:rsidRPr="009236C3" w:rsidRDefault="009236C3" w:rsidP="009236C3">
      <w:pPr>
        <w:spacing w:after="0" w:line="276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4AF14F99" w14:textId="77777777" w:rsidR="009236C3" w:rsidRPr="009236C3" w:rsidRDefault="009236C3" w:rsidP="009236C3">
      <w:pPr>
        <w:spacing w:after="0" w:line="276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38333547" w14:textId="5506801A" w:rsidR="00CC0680" w:rsidRPr="001D0316" w:rsidRDefault="00CC0680" w:rsidP="00CC0680">
      <w:pPr>
        <w:ind w:left="360"/>
        <w:rPr>
          <w:rFonts w:ascii="Calibri" w:hAnsi="Calibri" w:cs="Calibri"/>
          <w:sz w:val="24"/>
          <w:szCs w:val="24"/>
        </w:rPr>
      </w:pPr>
    </w:p>
    <w:sectPr w:rsidR="00CC0680" w:rsidRPr="001D03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A02A6"/>
    <w:multiLevelType w:val="hybridMultilevel"/>
    <w:tmpl w:val="948679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017DC"/>
    <w:multiLevelType w:val="multilevel"/>
    <w:tmpl w:val="3A00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6330B"/>
    <w:multiLevelType w:val="multilevel"/>
    <w:tmpl w:val="3A00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E1998"/>
    <w:multiLevelType w:val="hybridMultilevel"/>
    <w:tmpl w:val="10BEC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13371"/>
    <w:multiLevelType w:val="multilevel"/>
    <w:tmpl w:val="3A00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142657"/>
    <w:multiLevelType w:val="multilevel"/>
    <w:tmpl w:val="3A00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5F08C4"/>
    <w:multiLevelType w:val="multilevel"/>
    <w:tmpl w:val="F6E2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1239C9"/>
    <w:multiLevelType w:val="multilevel"/>
    <w:tmpl w:val="3A00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D51CE2"/>
    <w:multiLevelType w:val="multilevel"/>
    <w:tmpl w:val="3A00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340184"/>
    <w:multiLevelType w:val="multilevel"/>
    <w:tmpl w:val="A186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D77484"/>
    <w:multiLevelType w:val="hybridMultilevel"/>
    <w:tmpl w:val="56021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904261">
    <w:abstractNumId w:val="0"/>
  </w:num>
  <w:num w:numId="2" w16cid:durableId="1659766357">
    <w:abstractNumId w:val="3"/>
  </w:num>
  <w:num w:numId="3" w16cid:durableId="1829708912">
    <w:abstractNumId w:val="1"/>
  </w:num>
  <w:num w:numId="4" w16cid:durableId="869681451">
    <w:abstractNumId w:val="2"/>
  </w:num>
  <w:num w:numId="5" w16cid:durableId="2086685721">
    <w:abstractNumId w:val="5"/>
  </w:num>
  <w:num w:numId="6" w16cid:durableId="1003777997">
    <w:abstractNumId w:val="4"/>
  </w:num>
  <w:num w:numId="7" w16cid:durableId="1339188282">
    <w:abstractNumId w:val="8"/>
  </w:num>
  <w:num w:numId="8" w16cid:durableId="732192165">
    <w:abstractNumId w:val="6"/>
  </w:num>
  <w:num w:numId="9" w16cid:durableId="394281803">
    <w:abstractNumId w:val="9"/>
  </w:num>
  <w:num w:numId="10" w16cid:durableId="141510296">
    <w:abstractNumId w:val="10"/>
  </w:num>
  <w:num w:numId="11" w16cid:durableId="599261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D8"/>
    <w:rsid w:val="001075C1"/>
    <w:rsid w:val="00122996"/>
    <w:rsid w:val="00133379"/>
    <w:rsid w:val="001D0316"/>
    <w:rsid w:val="001D1220"/>
    <w:rsid w:val="001D206C"/>
    <w:rsid w:val="00301C5C"/>
    <w:rsid w:val="00382851"/>
    <w:rsid w:val="003C2080"/>
    <w:rsid w:val="003C5936"/>
    <w:rsid w:val="004269F8"/>
    <w:rsid w:val="00457636"/>
    <w:rsid w:val="00647255"/>
    <w:rsid w:val="007B4076"/>
    <w:rsid w:val="007C3B39"/>
    <w:rsid w:val="00862454"/>
    <w:rsid w:val="00880F34"/>
    <w:rsid w:val="008E4C66"/>
    <w:rsid w:val="009236C3"/>
    <w:rsid w:val="00992E64"/>
    <w:rsid w:val="009B0046"/>
    <w:rsid w:val="00A74742"/>
    <w:rsid w:val="00AD20B6"/>
    <w:rsid w:val="00B00826"/>
    <w:rsid w:val="00B01771"/>
    <w:rsid w:val="00BA6F1A"/>
    <w:rsid w:val="00CC0680"/>
    <w:rsid w:val="00CF46D8"/>
    <w:rsid w:val="00D7342A"/>
    <w:rsid w:val="00E4084B"/>
    <w:rsid w:val="00E42C38"/>
    <w:rsid w:val="00E73F6A"/>
    <w:rsid w:val="00EB32A2"/>
    <w:rsid w:val="00EF610B"/>
    <w:rsid w:val="00FD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9E375"/>
  <w15:chartTrackingRefBased/>
  <w15:docId w15:val="{3726B311-EA18-43A4-9C59-BF3ABF86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6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6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6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6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6D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2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8624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4881</Characters>
  <Application>Microsoft Office Word</Application>
  <DocSecurity>0</DocSecurity>
  <Lines>194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Chiwanza</dc:creator>
  <cp:keywords/>
  <dc:description/>
  <cp:lastModifiedBy>Margaret Chiwanza</cp:lastModifiedBy>
  <cp:revision>2</cp:revision>
  <dcterms:created xsi:type="dcterms:W3CDTF">2025-10-28T21:39:00Z</dcterms:created>
  <dcterms:modified xsi:type="dcterms:W3CDTF">2025-10-28T21:39:00Z</dcterms:modified>
</cp:coreProperties>
</file>