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D72E" w14:textId="77777777" w:rsidR="00B16FED" w:rsidRPr="00D06666" w:rsidRDefault="00B16FED" w:rsidP="00B16FED">
      <w:pPr>
        <w:spacing w:after="0" w:line="240" w:lineRule="auto"/>
        <w:jc w:val="center"/>
        <w:rPr>
          <w:rFonts w:asciiTheme="minorHAnsi" w:eastAsia="Times New Roman" w:hAnsiTheme="minorHAnsi" w:cs="Arial"/>
          <w:b/>
          <w:sz w:val="32"/>
        </w:rPr>
      </w:pPr>
      <w:r w:rsidRPr="00D06666">
        <w:rPr>
          <w:rFonts w:asciiTheme="minorHAnsi" w:eastAsia="Times New Roman" w:hAnsiTheme="minorHAnsi" w:cs="Arial"/>
          <w:b/>
          <w:sz w:val="32"/>
        </w:rPr>
        <w:t>Carers of East Lothian (CoEL)</w:t>
      </w:r>
    </w:p>
    <w:p w14:paraId="4F98DC06" w14:textId="77777777" w:rsidR="00B16FED" w:rsidRPr="00D06666" w:rsidRDefault="00B16FED" w:rsidP="00B16FED">
      <w:pPr>
        <w:spacing w:after="0" w:line="240" w:lineRule="auto"/>
        <w:jc w:val="center"/>
        <w:rPr>
          <w:rFonts w:asciiTheme="minorHAnsi" w:eastAsia="Times New Roman" w:hAnsiTheme="minorHAnsi" w:cs="Arial"/>
          <w:b/>
          <w:sz w:val="32"/>
        </w:rPr>
      </w:pPr>
      <w:r w:rsidRPr="00D06666">
        <w:rPr>
          <w:rFonts w:asciiTheme="minorHAnsi" w:eastAsia="Times New Roman" w:hAnsiTheme="minorHAnsi" w:cs="Arial"/>
          <w:b/>
          <w:sz w:val="32"/>
        </w:rPr>
        <w:t>Job Description</w:t>
      </w:r>
    </w:p>
    <w:p w14:paraId="363DA3A1" w14:textId="77777777" w:rsidR="00B16FED" w:rsidRPr="00D06666" w:rsidRDefault="00B16FED" w:rsidP="00B16FED">
      <w:pPr>
        <w:spacing w:after="0" w:line="240" w:lineRule="auto"/>
        <w:jc w:val="center"/>
        <w:rPr>
          <w:rFonts w:asciiTheme="minorHAnsi" w:eastAsia="Times New Roman" w:hAnsiTheme="minorHAnsi" w:cs="Arial"/>
          <w:sz w:val="24"/>
        </w:rPr>
      </w:pPr>
    </w:p>
    <w:p w14:paraId="262CFA0C" w14:textId="2D825730" w:rsidR="00B16FED" w:rsidRDefault="00B16FED" w:rsidP="00B16FED">
      <w:pPr>
        <w:spacing w:after="0" w:line="240" w:lineRule="auto"/>
        <w:rPr>
          <w:rFonts w:asciiTheme="minorHAnsi" w:eastAsia="Times New Roman" w:hAnsiTheme="minorHAnsi" w:cs="Arial"/>
          <w:b/>
          <w:bCs/>
          <w:sz w:val="24"/>
          <w:szCs w:val="24"/>
        </w:rPr>
      </w:pPr>
      <w:r w:rsidRPr="29E72747">
        <w:rPr>
          <w:rFonts w:asciiTheme="minorHAnsi" w:eastAsia="Times New Roman" w:hAnsiTheme="minorHAnsi" w:cs="Arial"/>
          <w:b/>
          <w:bCs/>
          <w:sz w:val="24"/>
          <w:szCs w:val="24"/>
        </w:rPr>
        <w:t>Job Title</w:t>
      </w:r>
      <w:r>
        <w:tab/>
      </w:r>
      <w:r>
        <w:tab/>
      </w:r>
      <w:r>
        <w:rPr>
          <w:rFonts w:asciiTheme="minorHAnsi" w:eastAsia="Times New Roman" w:hAnsiTheme="minorHAnsi" w:cs="Arial"/>
          <w:b/>
          <w:bCs/>
          <w:sz w:val="24"/>
          <w:szCs w:val="24"/>
        </w:rPr>
        <w:t xml:space="preserve">Hospital Link Carer Support Worker </w:t>
      </w:r>
    </w:p>
    <w:p w14:paraId="7F95ED59" w14:textId="77777777" w:rsidR="00B16FED" w:rsidRPr="00D06666" w:rsidRDefault="00B16FED" w:rsidP="00B16FED">
      <w:pPr>
        <w:spacing w:after="0" w:line="240" w:lineRule="auto"/>
        <w:rPr>
          <w:rFonts w:asciiTheme="minorHAnsi" w:eastAsia="Times New Roman" w:hAnsiTheme="minorHAnsi" w:cs="Arial"/>
          <w:b/>
          <w:sz w:val="24"/>
        </w:rPr>
      </w:pPr>
    </w:p>
    <w:p w14:paraId="4DA86853" w14:textId="1D8C6F53" w:rsidR="00B16FED" w:rsidRPr="002B0385" w:rsidRDefault="00B16FED" w:rsidP="00B16FED">
      <w:pPr>
        <w:spacing w:before="120"/>
      </w:pPr>
      <w:r w:rsidRPr="2062AC6C">
        <w:rPr>
          <w:rFonts w:asciiTheme="minorHAnsi" w:eastAsia="Times New Roman" w:hAnsiTheme="minorHAnsi" w:cs="Arial"/>
          <w:b/>
          <w:bCs/>
          <w:sz w:val="24"/>
          <w:szCs w:val="24"/>
        </w:rPr>
        <w:t>Job Purpose</w:t>
      </w:r>
      <w:r>
        <w:tab/>
      </w:r>
      <w:r w:rsidR="00754A26" w:rsidRPr="00754A26">
        <w:t>This role is all about supporting unpaid carers at East Lothian Community Hospital. You’ll help carers feel recognised, informed, and involved from the moment their loved one is admitted to the ward through to discharge and beyond. Working closely with hospital staff and the wider care team, you’ll make sure carers are part of the conversation, understand what’s happening, and know where to turn for help once the person they care for leaves hospital. Your work will help ensure smoother, more supported transitions from hospital to home or rehabilitation.</w:t>
      </w:r>
    </w:p>
    <w:p w14:paraId="0D981090" w14:textId="77777777" w:rsidR="00D652D5" w:rsidRDefault="00D652D5" w:rsidP="00D652D5">
      <w:pPr>
        <w:spacing w:after="0" w:line="240" w:lineRule="auto"/>
        <w:ind w:left="2127" w:hanging="2127"/>
        <w:rPr>
          <w:rFonts w:asciiTheme="minorHAnsi" w:eastAsia="Times New Roman" w:hAnsiTheme="minorHAnsi" w:cs="Arial"/>
          <w:b/>
          <w:bCs/>
          <w:sz w:val="24"/>
          <w:szCs w:val="24"/>
        </w:rPr>
      </w:pPr>
      <w:r w:rsidRPr="02E77F7D">
        <w:rPr>
          <w:rFonts w:asciiTheme="minorHAnsi" w:eastAsia="Times New Roman" w:hAnsiTheme="minorHAnsi" w:cs="Arial"/>
          <w:b/>
          <w:bCs/>
          <w:sz w:val="24"/>
          <w:szCs w:val="24"/>
        </w:rPr>
        <w:t>Accountable to Deputy CEO</w:t>
      </w:r>
    </w:p>
    <w:p w14:paraId="38AAB710" w14:textId="77777777" w:rsidR="00D652D5" w:rsidRDefault="00D652D5" w:rsidP="00D652D5">
      <w:pPr>
        <w:spacing w:after="0" w:line="240" w:lineRule="auto"/>
        <w:ind w:left="2127" w:hanging="2127"/>
        <w:rPr>
          <w:rFonts w:asciiTheme="minorHAnsi" w:eastAsia="Times New Roman" w:hAnsiTheme="minorHAnsi" w:cs="Arial"/>
          <w:b/>
          <w:bCs/>
          <w:sz w:val="24"/>
          <w:szCs w:val="24"/>
        </w:rPr>
      </w:pPr>
    </w:p>
    <w:p w14:paraId="11FF5BB0" w14:textId="77777777" w:rsidR="00D652D5" w:rsidRDefault="00D652D5" w:rsidP="00D652D5">
      <w:pPr>
        <w:spacing w:before="120"/>
        <w:rPr>
          <w:rFonts w:asciiTheme="minorHAnsi" w:hAnsiTheme="minorHAnsi" w:cstheme="minorHAnsi"/>
          <w:b/>
          <w:bCs/>
          <w:sz w:val="24"/>
          <w:szCs w:val="24"/>
        </w:rPr>
      </w:pPr>
      <w:r>
        <w:rPr>
          <w:rFonts w:asciiTheme="minorHAnsi" w:hAnsiTheme="minorHAnsi" w:cstheme="minorHAnsi"/>
          <w:b/>
          <w:bCs/>
          <w:sz w:val="24"/>
          <w:szCs w:val="24"/>
        </w:rPr>
        <w:t>Our Hospital Link service offers carers four main levels of support:</w:t>
      </w:r>
    </w:p>
    <w:p w14:paraId="4F7CC20A" w14:textId="73E1C5B2" w:rsidR="001C6B16" w:rsidRPr="001C6B16" w:rsidRDefault="001C6B16" w:rsidP="00D652D5">
      <w:pPr>
        <w:spacing w:after="160" w:line="278" w:lineRule="auto"/>
        <w:rPr>
          <w:rFonts w:asciiTheme="minorHAnsi" w:eastAsiaTheme="minorHAnsi" w:hAnsiTheme="minorHAnsi" w:cs="Arial"/>
          <w:b/>
          <w:bCs/>
          <w:kern w:val="2"/>
          <w:sz w:val="24"/>
          <w:szCs w:val="24"/>
          <w14:ligatures w14:val="standardContextual"/>
        </w:rPr>
      </w:pPr>
      <w:r w:rsidRPr="001C6B16">
        <w:rPr>
          <w:rFonts w:asciiTheme="minorHAnsi" w:eastAsiaTheme="minorHAnsi" w:hAnsiTheme="minorHAnsi" w:cs="Arial"/>
          <w:b/>
          <w:bCs/>
          <w:kern w:val="2"/>
          <w:sz w:val="24"/>
          <w:szCs w:val="24"/>
          <w14:ligatures w14:val="standardContextual"/>
        </w:rPr>
        <w:t xml:space="preserve">Whilst </w:t>
      </w:r>
      <w:r>
        <w:rPr>
          <w:rFonts w:asciiTheme="minorHAnsi" w:eastAsiaTheme="minorHAnsi" w:hAnsiTheme="minorHAnsi" w:cs="Arial"/>
          <w:b/>
          <w:bCs/>
          <w:kern w:val="2"/>
          <w:sz w:val="24"/>
          <w:szCs w:val="24"/>
          <w14:ligatures w14:val="standardContextual"/>
        </w:rPr>
        <w:t xml:space="preserve">ELCH/CoEL Carer Champions aim to offer Levels 1 </w:t>
      </w:r>
      <w:r w:rsidR="00D00DF7">
        <w:rPr>
          <w:rFonts w:asciiTheme="minorHAnsi" w:eastAsiaTheme="minorHAnsi" w:hAnsiTheme="minorHAnsi" w:cs="Arial"/>
          <w:b/>
          <w:bCs/>
          <w:kern w:val="2"/>
          <w:sz w:val="24"/>
          <w:szCs w:val="24"/>
          <w14:ligatures w14:val="standardContextual"/>
        </w:rPr>
        <w:t xml:space="preserve">and some aspects of Level </w:t>
      </w:r>
      <w:r>
        <w:rPr>
          <w:rFonts w:asciiTheme="minorHAnsi" w:eastAsiaTheme="minorHAnsi" w:hAnsiTheme="minorHAnsi" w:cs="Arial"/>
          <w:b/>
          <w:bCs/>
          <w:kern w:val="2"/>
          <w:sz w:val="24"/>
          <w:szCs w:val="24"/>
          <w14:ligatures w14:val="standardContextual"/>
        </w:rPr>
        <w:t xml:space="preserve">2 of support to carers, the Hospital Link Carer Support Worker offers every level of support to </w:t>
      </w:r>
      <w:r w:rsidR="001C7FCD">
        <w:rPr>
          <w:rFonts w:asciiTheme="minorHAnsi" w:eastAsiaTheme="minorHAnsi" w:hAnsiTheme="minorHAnsi" w:cs="Arial"/>
          <w:b/>
          <w:bCs/>
          <w:kern w:val="2"/>
          <w:sz w:val="24"/>
          <w:szCs w:val="24"/>
          <w14:ligatures w14:val="standardContextual"/>
        </w:rPr>
        <w:t>carers but</w:t>
      </w:r>
      <w:r>
        <w:rPr>
          <w:rFonts w:asciiTheme="minorHAnsi" w:eastAsiaTheme="minorHAnsi" w:hAnsiTheme="minorHAnsi" w:cs="Arial"/>
          <w:b/>
          <w:bCs/>
          <w:kern w:val="2"/>
          <w:sz w:val="24"/>
          <w:szCs w:val="24"/>
          <w14:ligatures w14:val="standardContextual"/>
        </w:rPr>
        <w:t xml:space="preserve"> mainly </w:t>
      </w:r>
      <w:r w:rsidR="001C7FCD">
        <w:rPr>
          <w:rFonts w:asciiTheme="minorHAnsi" w:eastAsiaTheme="minorHAnsi" w:hAnsiTheme="minorHAnsi" w:cs="Arial"/>
          <w:b/>
          <w:bCs/>
          <w:kern w:val="2"/>
          <w:sz w:val="24"/>
          <w:szCs w:val="24"/>
          <w14:ligatures w14:val="standardContextual"/>
        </w:rPr>
        <w:t xml:space="preserve">delivering </w:t>
      </w:r>
      <w:r>
        <w:rPr>
          <w:rFonts w:asciiTheme="minorHAnsi" w:eastAsiaTheme="minorHAnsi" w:hAnsiTheme="minorHAnsi" w:cs="Arial"/>
          <w:b/>
          <w:bCs/>
          <w:kern w:val="2"/>
          <w:sz w:val="24"/>
          <w:szCs w:val="24"/>
          <w14:ligatures w14:val="standardContextual"/>
        </w:rPr>
        <w:t xml:space="preserve">Levels 3 &amp; 4 to carers of </w:t>
      </w:r>
      <w:r w:rsidR="001C7FCD">
        <w:rPr>
          <w:rFonts w:asciiTheme="minorHAnsi" w:eastAsiaTheme="minorHAnsi" w:hAnsiTheme="minorHAnsi" w:cs="Arial"/>
          <w:b/>
          <w:bCs/>
          <w:kern w:val="2"/>
          <w:sz w:val="24"/>
          <w:szCs w:val="24"/>
          <w14:ligatures w14:val="standardContextual"/>
        </w:rPr>
        <w:t>family/friend/cared for person being admitted to ELCH, through to discharge and post discharge</w:t>
      </w:r>
      <w:r>
        <w:rPr>
          <w:rFonts w:asciiTheme="minorHAnsi" w:eastAsiaTheme="minorHAnsi" w:hAnsiTheme="minorHAnsi" w:cs="Arial"/>
          <w:b/>
          <w:bCs/>
          <w:kern w:val="2"/>
          <w:sz w:val="24"/>
          <w:szCs w:val="24"/>
          <w14:ligatures w14:val="standardContextual"/>
        </w:rPr>
        <w:t xml:space="preserve">. </w:t>
      </w:r>
    </w:p>
    <w:p w14:paraId="4A66FCC4" w14:textId="77777777" w:rsidR="00774B84" w:rsidRPr="00774B84" w:rsidRDefault="00774B84" w:rsidP="00D652D5">
      <w:pPr>
        <w:spacing w:after="0" w:line="240" w:lineRule="auto"/>
        <w:ind w:left="2127" w:hanging="2127"/>
        <w:rPr>
          <w:rFonts w:asciiTheme="minorHAnsi" w:eastAsia="Times New Roman" w:hAnsiTheme="minorHAnsi" w:cs="Arial"/>
          <w:sz w:val="24"/>
          <w:szCs w:val="24"/>
        </w:rPr>
      </w:pPr>
    </w:p>
    <w:p w14:paraId="1C76E51F" w14:textId="77777777" w:rsidR="00B16FED" w:rsidRDefault="00B16FED" w:rsidP="00B16FED">
      <w:pPr>
        <w:keepNext/>
        <w:spacing w:after="0" w:line="240" w:lineRule="auto"/>
        <w:outlineLvl w:val="1"/>
        <w:rPr>
          <w:rFonts w:asciiTheme="minorHAnsi" w:eastAsia="Times New Roman" w:hAnsiTheme="minorHAnsi" w:cs="Arial"/>
          <w:b/>
          <w:bCs/>
          <w:sz w:val="24"/>
          <w:szCs w:val="24"/>
          <w:u w:val="single"/>
        </w:rPr>
      </w:pPr>
      <w:r w:rsidRPr="2062AC6C">
        <w:rPr>
          <w:rFonts w:asciiTheme="minorHAnsi" w:eastAsia="Times New Roman" w:hAnsiTheme="minorHAnsi" w:cs="Arial"/>
          <w:b/>
          <w:bCs/>
          <w:sz w:val="24"/>
          <w:szCs w:val="24"/>
          <w:u w:val="single"/>
        </w:rPr>
        <w:t>Main Dutie</w:t>
      </w:r>
      <w:r>
        <w:rPr>
          <w:rFonts w:asciiTheme="minorHAnsi" w:eastAsia="Times New Roman" w:hAnsiTheme="minorHAnsi" w:cs="Arial"/>
          <w:b/>
          <w:bCs/>
          <w:sz w:val="24"/>
          <w:szCs w:val="24"/>
          <w:u w:val="single"/>
        </w:rPr>
        <w:t>s</w:t>
      </w:r>
    </w:p>
    <w:p w14:paraId="18409607" w14:textId="77777777" w:rsidR="00B16FED" w:rsidRPr="00D06666" w:rsidRDefault="00B16FED" w:rsidP="00B16FED">
      <w:pPr>
        <w:keepNext/>
        <w:spacing w:after="0" w:line="240" w:lineRule="auto"/>
        <w:outlineLvl w:val="1"/>
        <w:rPr>
          <w:rFonts w:asciiTheme="minorHAnsi" w:eastAsia="Times New Roman" w:hAnsiTheme="minorHAnsi" w:cs="Arial"/>
          <w:b/>
          <w:bCs/>
          <w:sz w:val="24"/>
          <w:szCs w:val="24"/>
          <w:u w:val="single"/>
        </w:rPr>
      </w:pPr>
    </w:p>
    <w:p w14:paraId="00C85420" w14:textId="77777777" w:rsidR="00B16FED" w:rsidRDefault="00B16FED" w:rsidP="00B16FED">
      <w:pPr>
        <w:spacing w:after="0" w:line="240" w:lineRule="auto"/>
        <w:jc w:val="both"/>
        <w:rPr>
          <w:rFonts w:asciiTheme="minorHAnsi" w:eastAsia="Times New Roman" w:hAnsiTheme="minorHAnsi" w:cs="Arial"/>
          <w:b/>
          <w:bCs/>
          <w:sz w:val="24"/>
          <w:szCs w:val="24"/>
        </w:rPr>
      </w:pPr>
      <w:r w:rsidRPr="29E72747">
        <w:rPr>
          <w:rFonts w:asciiTheme="minorHAnsi" w:eastAsia="Times New Roman" w:hAnsiTheme="minorHAnsi" w:cs="Arial"/>
          <w:b/>
          <w:bCs/>
          <w:sz w:val="24"/>
          <w:szCs w:val="24"/>
        </w:rPr>
        <w:t xml:space="preserve">Carer Support specific to </w:t>
      </w:r>
      <w:r>
        <w:rPr>
          <w:rFonts w:asciiTheme="minorHAnsi" w:eastAsia="Times New Roman" w:hAnsiTheme="minorHAnsi" w:cs="Arial"/>
          <w:b/>
          <w:bCs/>
          <w:sz w:val="24"/>
          <w:szCs w:val="24"/>
        </w:rPr>
        <w:t>Hospital Link</w:t>
      </w:r>
    </w:p>
    <w:p w14:paraId="5326C908" w14:textId="77777777" w:rsidR="00D652D5" w:rsidRDefault="00D652D5" w:rsidP="00B16FED">
      <w:pPr>
        <w:spacing w:after="0" w:line="240" w:lineRule="auto"/>
        <w:jc w:val="both"/>
        <w:rPr>
          <w:rFonts w:asciiTheme="minorHAnsi" w:eastAsia="Times New Roman" w:hAnsiTheme="minorHAnsi" w:cs="Arial"/>
          <w:b/>
          <w:bCs/>
          <w:sz w:val="24"/>
          <w:szCs w:val="24"/>
        </w:rPr>
      </w:pPr>
    </w:p>
    <w:p w14:paraId="03959D1B" w14:textId="660497A2" w:rsidR="005F305E" w:rsidRPr="005F305E" w:rsidRDefault="005F305E" w:rsidP="004F2E38">
      <w:pPr>
        <w:spacing w:after="0" w:line="240" w:lineRule="auto"/>
        <w:jc w:val="both"/>
        <w:rPr>
          <w:rFonts w:asciiTheme="minorHAnsi" w:eastAsia="Times New Roman" w:hAnsiTheme="minorHAnsi" w:cstheme="minorHAnsi"/>
          <w:b/>
          <w:bCs/>
          <w:sz w:val="24"/>
          <w:szCs w:val="24"/>
        </w:rPr>
      </w:pPr>
      <w:r w:rsidRPr="005F305E">
        <w:rPr>
          <w:rFonts w:asciiTheme="minorHAnsi" w:eastAsia="Times New Roman" w:hAnsiTheme="minorHAnsi" w:cstheme="minorHAnsi"/>
          <w:b/>
          <w:bCs/>
          <w:sz w:val="24"/>
          <w:szCs w:val="24"/>
        </w:rPr>
        <w:t>Summary of Key Responsibilities</w:t>
      </w:r>
    </w:p>
    <w:p w14:paraId="1DB8C584" w14:textId="77777777" w:rsidR="005F305E" w:rsidRPr="004F2E38" w:rsidRDefault="005F305E" w:rsidP="004F2E38">
      <w:pPr>
        <w:spacing w:after="0" w:line="240" w:lineRule="auto"/>
        <w:jc w:val="both"/>
        <w:rPr>
          <w:rFonts w:asciiTheme="minorHAnsi" w:eastAsia="Times New Roman" w:hAnsiTheme="minorHAnsi" w:cstheme="minorHAnsi"/>
          <w:b/>
          <w:bCs/>
          <w:sz w:val="24"/>
          <w:szCs w:val="24"/>
          <w:u w:val="single"/>
        </w:rPr>
      </w:pPr>
      <w:r w:rsidRPr="004F2E38">
        <w:rPr>
          <w:rFonts w:asciiTheme="minorHAnsi" w:eastAsia="Times New Roman" w:hAnsiTheme="minorHAnsi" w:cstheme="minorHAnsi"/>
          <w:b/>
          <w:bCs/>
          <w:sz w:val="24"/>
          <w:szCs w:val="24"/>
          <w:u w:val="single"/>
        </w:rPr>
        <w:t>Hospital-Based Carer Support</w:t>
      </w:r>
    </w:p>
    <w:p w14:paraId="77AA9434" w14:textId="77777777" w:rsidR="004F2E38" w:rsidRPr="005F305E" w:rsidRDefault="004F2E38" w:rsidP="004F2E38">
      <w:pPr>
        <w:spacing w:after="0" w:line="240" w:lineRule="auto"/>
        <w:ind w:left="720"/>
        <w:jc w:val="both"/>
        <w:rPr>
          <w:rFonts w:asciiTheme="minorHAnsi" w:eastAsia="Times New Roman" w:hAnsiTheme="minorHAnsi" w:cstheme="minorHAnsi"/>
          <w:b/>
          <w:bCs/>
          <w:sz w:val="24"/>
          <w:szCs w:val="24"/>
        </w:rPr>
      </w:pPr>
    </w:p>
    <w:p w14:paraId="547E0EFA"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Continuity of Support</w:t>
      </w:r>
      <w:r w:rsidRPr="005F305E">
        <w:rPr>
          <w:rFonts w:asciiTheme="minorHAnsi" w:eastAsia="Times New Roman" w:hAnsiTheme="minorHAnsi" w:cstheme="minorHAnsi"/>
          <w:sz w:val="24"/>
          <w:szCs w:val="24"/>
        </w:rPr>
        <w:t>: From admission to discharge, ensuring carers are involved and informed.</w:t>
      </w:r>
    </w:p>
    <w:p w14:paraId="0311653D"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Collaborative Working</w:t>
      </w:r>
      <w:r w:rsidRPr="005F305E">
        <w:rPr>
          <w:rFonts w:asciiTheme="minorHAnsi" w:eastAsia="Times New Roman" w:hAnsiTheme="minorHAnsi" w:cstheme="minorHAnsi"/>
          <w:sz w:val="24"/>
          <w:szCs w:val="24"/>
        </w:rPr>
        <w:t>: Promoting best practice across hospital and community teams (ELHSCP and other HSCPs).</w:t>
      </w:r>
    </w:p>
    <w:p w14:paraId="4D659586"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Carer Advocacy</w:t>
      </w:r>
      <w:r w:rsidRPr="005F305E">
        <w:rPr>
          <w:rFonts w:asciiTheme="minorHAnsi" w:eastAsia="Times New Roman" w:hAnsiTheme="minorHAnsi" w:cstheme="minorHAnsi"/>
          <w:sz w:val="24"/>
          <w:szCs w:val="24"/>
        </w:rPr>
        <w:t>: Empowering carers to participate in decision-making and challenge care decisions when needed.</w:t>
      </w:r>
    </w:p>
    <w:p w14:paraId="4D2610A5"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Discharge Planning</w:t>
      </w:r>
      <w:r w:rsidRPr="005F305E">
        <w:rPr>
          <w:rFonts w:asciiTheme="minorHAnsi" w:eastAsia="Times New Roman" w:hAnsiTheme="minorHAnsi" w:cstheme="minorHAnsi"/>
          <w:sz w:val="24"/>
          <w:szCs w:val="24"/>
        </w:rPr>
        <w:t>: Supporting carers in multidisciplinary meetings and discharge arrangements.</w:t>
      </w:r>
    </w:p>
    <w:p w14:paraId="4859680D"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Preventing Readmission</w:t>
      </w:r>
      <w:r w:rsidRPr="005F305E">
        <w:rPr>
          <w:rFonts w:asciiTheme="minorHAnsi" w:eastAsia="Times New Roman" w:hAnsiTheme="minorHAnsi" w:cstheme="minorHAnsi"/>
          <w:sz w:val="24"/>
          <w:szCs w:val="24"/>
        </w:rPr>
        <w:t>: Ensuring adequate post-discharge support to reduce hospital readmissions.</w:t>
      </w:r>
    </w:p>
    <w:p w14:paraId="28F999F5"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Adult Carer Support Plans (ACSPs)</w:t>
      </w:r>
      <w:r w:rsidRPr="005F305E">
        <w:rPr>
          <w:rFonts w:asciiTheme="minorHAnsi" w:eastAsia="Times New Roman" w:hAnsiTheme="minorHAnsi" w:cstheme="minorHAnsi"/>
          <w:sz w:val="24"/>
          <w:szCs w:val="24"/>
        </w:rPr>
        <w:t>: Initiating or referring for personalised ACSPs post-discharge.</w:t>
      </w:r>
    </w:p>
    <w:p w14:paraId="0A9420AD"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Training &amp; Influence</w:t>
      </w:r>
      <w:r w:rsidRPr="005F305E">
        <w:rPr>
          <w:rFonts w:asciiTheme="minorHAnsi" w:eastAsia="Times New Roman" w:hAnsiTheme="minorHAnsi" w:cstheme="minorHAnsi"/>
          <w:sz w:val="24"/>
          <w:szCs w:val="24"/>
        </w:rPr>
        <w:t>: Offering training (e.g., Think Carer) and acting as a liaison between hospital and community services.</w:t>
      </w:r>
    </w:p>
    <w:p w14:paraId="6FB64A10" w14:textId="77777777" w:rsid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lastRenderedPageBreak/>
        <w:t>Monitoring &amp; Evaluation</w:t>
      </w:r>
      <w:r w:rsidRPr="005F305E">
        <w:rPr>
          <w:rFonts w:asciiTheme="minorHAnsi" w:eastAsia="Times New Roman" w:hAnsiTheme="minorHAnsi" w:cstheme="minorHAnsi"/>
          <w:sz w:val="24"/>
          <w:szCs w:val="24"/>
        </w:rPr>
        <w:t>: Maintaining records and contributing to service evaluation.</w:t>
      </w:r>
    </w:p>
    <w:p w14:paraId="077B9478" w14:textId="77777777" w:rsidR="005F305E" w:rsidRPr="005F305E" w:rsidRDefault="005F305E" w:rsidP="005F305E">
      <w:pPr>
        <w:spacing w:after="0" w:line="240" w:lineRule="auto"/>
        <w:ind w:left="720"/>
        <w:jc w:val="both"/>
        <w:rPr>
          <w:rFonts w:asciiTheme="minorHAnsi" w:eastAsia="Times New Roman" w:hAnsiTheme="minorHAnsi" w:cstheme="minorHAnsi"/>
          <w:sz w:val="24"/>
          <w:szCs w:val="24"/>
        </w:rPr>
      </w:pPr>
    </w:p>
    <w:p w14:paraId="3F443103" w14:textId="77777777" w:rsidR="005F305E" w:rsidRPr="004F2E38" w:rsidRDefault="005F305E" w:rsidP="002B0385">
      <w:pPr>
        <w:spacing w:after="0" w:line="240" w:lineRule="auto"/>
        <w:ind w:left="720"/>
        <w:jc w:val="both"/>
        <w:rPr>
          <w:rFonts w:asciiTheme="minorHAnsi" w:eastAsia="Times New Roman" w:hAnsiTheme="minorHAnsi" w:cstheme="minorHAnsi"/>
          <w:b/>
          <w:bCs/>
          <w:sz w:val="24"/>
          <w:szCs w:val="24"/>
          <w:u w:val="single"/>
        </w:rPr>
      </w:pPr>
      <w:r w:rsidRPr="004F2E38">
        <w:rPr>
          <w:rFonts w:asciiTheme="minorHAnsi" w:eastAsia="Times New Roman" w:hAnsiTheme="minorHAnsi" w:cstheme="minorHAnsi"/>
          <w:b/>
          <w:bCs/>
          <w:sz w:val="24"/>
          <w:szCs w:val="24"/>
          <w:u w:val="single"/>
        </w:rPr>
        <w:t>General Carer Support (as part of CoEL team)</w:t>
      </w:r>
    </w:p>
    <w:p w14:paraId="36191AD4"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One-Stop Support</w:t>
      </w:r>
      <w:r w:rsidRPr="005F305E">
        <w:rPr>
          <w:rFonts w:asciiTheme="minorHAnsi" w:eastAsia="Times New Roman" w:hAnsiTheme="minorHAnsi" w:cstheme="minorHAnsi"/>
          <w:sz w:val="24"/>
          <w:szCs w:val="24"/>
        </w:rPr>
        <w:t>: Helping carers access services, funding, training, and peer support.</w:t>
      </w:r>
    </w:p>
    <w:p w14:paraId="7C270F94"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Income &amp; Housing</w:t>
      </w:r>
      <w:r w:rsidRPr="005F305E">
        <w:rPr>
          <w:rFonts w:asciiTheme="minorHAnsi" w:eastAsia="Times New Roman" w:hAnsiTheme="minorHAnsi" w:cstheme="minorHAnsi"/>
          <w:sz w:val="24"/>
          <w:szCs w:val="24"/>
        </w:rPr>
        <w:t>: Supporting carers with welfare benefits and housing issues.</w:t>
      </w:r>
    </w:p>
    <w:p w14:paraId="018D956F" w14:textId="77777777" w:rsid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Referral &amp; Advice</w:t>
      </w:r>
      <w:r w:rsidRPr="005F305E">
        <w:rPr>
          <w:rFonts w:asciiTheme="minorHAnsi" w:eastAsia="Times New Roman" w:hAnsiTheme="minorHAnsi" w:cstheme="minorHAnsi"/>
          <w:sz w:val="24"/>
          <w:szCs w:val="24"/>
        </w:rPr>
        <w:t>: Connecting carers to specialist services and providing tailored advice.</w:t>
      </w:r>
    </w:p>
    <w:p w14:paraId="0EE82749" w14:textId="77777777" w:rsidR="005F305E" w:rsidRPr="005F305E" w:rsidRDefault="005F305E" w:rsidP="005F305E">
      <w:pPr>
        <w:spacing w:after="0" w:line="240" w:lineRule="auto"/>
        <w:ind w:left="720"/>
        <w:jc w:val="both"/>
        <w:rPr>
          <w:rFonts w:asciiTheme="minorHAnsi" w:eastAsia="Times New Roman" w:hAnsiTheme="minorHAnsi" w:cstheme="minorHAnsi"/>
          <w:sz w:val="24"/>
          <w:szCs w:val="24"/>
        </w:rPr>
      </w:pPr>
    </w:p>
    <w:p w14:paraId="2FAA6FC2" w14:textId="77777777" w:rsidR="005F305E" w:rsidRPr="004F2E38" w:rsidRDefault="005F305E" w:rsidP="002B0385">
      <w:pPr>
        <w:spacing w:after="0" w:line="240" w:lineRule="auto"/>
        <w:ind w:left="720"/>
        <w:jc w:val="both"/>
        <w:rPr>
          <w:rFonts w:asciiTheme="minorHAnsi" w:eastAsia="Times New Roman" w:hAnsiTheme="minorHAnsi" w:cstheme="minorHAnsi"/>
          <w:b/>
          <w:bCs/>
          <w:sz w:val="24"/>
          <w:szCs w:val="24"/>
          <w:u w:val="single"/>
        </w:rPr>
      </w:pPr>
      <w:r w:rsidRPr="004F2E38">
        <w:rPr>
          <w:rFonts w:asciiTheme="minorHAnsi" w:eastAsia="Times New Roman" w:hAnsiTheme="minorHAnsi" w:cstheme="minorHAnsi"/>
          <w:b/>
          <w:bCs/>
          <w:sz w:val="24"/>
          <w:szCs w:val="24"/>
          <w:u w:val="single"/>
        </w:rPr>
        <w:t>Carer Identification &amp; Engagement</w:t>
      </w:r>
    </w:p>
    <w:p w14:paraId="388E344E"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Championing Carer Identity</w:t>
      </w:r>
      <w:r w:rsidRPr="005F305E">
        <w:rPr>
          <w:rFonts w:asciiTheme="minorHAnsi" w:eastAsia="Times New Roman" w:hAnsiTheme="minorHAnsi" w:cstheme="minorHAnsi"/>
          <w:sz w:val="24"/>
          <w:szCs w:val="24"/>
        </w:rPr>
        <w:t>: Supporting professionals and carers to recognise caring roles.</w:t>
      </w:r>
    </w:p>
    <w:p w14:paraId="4279569C" w14:textId="77777777" w:rsid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Consultation &amp; Participation</w:t>
      </w:r>
      <w:r w:rsidRPr="005F305E">
        <w:rPr>
          <w:rFonts w:asciiTheme="minorHAnsi" w:eastAsia="Times New Roman" w:hAnsiTheme="minorHAnsi" w:cstheme="minorHAnsi"/>
          <w:sz w:val="24"/>
          <w:szCs w:val="24"/>
        </w:rPr>
        <w:t>: Encouraging carers to engage in planning and feedback activities.</w:t>
      </w:r>
    </w:p>
    <w:p w14:paraId="0A6377C2" w14:textId="77777777" w:rsidR="005F305E" w:rsidRPr="005F305E" w:rsidRDefault="005F305E" w:rsidP="005F305E">
      <w:pPr>
        <w:spacing w:after="0" w:line="240" w:lineRule="auto"/>
        <w:ind w:left="720"/>
        <w:jc w:val="both"/>
        <w:rPr>
          <w:rFonts w:asciiTheme="minorHAnsi" w:eastAsia="Times New Roman" w:hAnsiTheme="minorHAnsi" w:cstheme="minorHAnsi"/>
          <w:sz w:val="24"/>
          <w:szCs w:val="24"/>
        </w:rPr>
      </w:pPr>
    </w:p>
    <w:p w14:paraId="43FC7EBB" w14:textId="77777777" w:rsidR="005F305E" w:rsidRPr="004F2E38" w:rsidRDefault="005F305E" w:rsidP="004F2E38">
      <w:pPr>
        <w:spacing w:after="0" w:line="240" w:lineRule="auto"/>
        <w:ind w:left="720"/>
        <w:jc w:val="both"/>
        <w:rPr>
          <w:rFonts w:asciiTheme="minorHAnsi" w:eastAsia="Times New Roman" w:hAnsiTheme="minorHAnsi" w:cstheme="minorHAnsi"/>
          <w:b/>
          <w:bCs/>
          <w:sz w:val="24"/>
          <w:szCs w:val="24"/>
          <w:u w:val="single"/>
        </w:rPr>
      </w:pPr>
      <w:r w:rsidRPr="004F2E38">
        <w:rPr>
          <w:rFonts w:asciiTheme="minorHAnsi" w:eastAsia="Times New Roman" w:hAnsiTheme="minorHAnsi" w:cstheme="minorHAnsi"/>
          <w:b/>
          <w:bCs/>
          <w:sz w:val="24"/>
          <w:szCs w:val="24"/>
          <w:u w:val="single"/>
        </w:rPr>
        <w:t>Development Work</w:t>
      </w:r>
    </w:p>
    <w:p w14:paraId="4896A087"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Pan-Lothian Collaboration</w:t>
      </w:r>
      <w:r w:rsidRPr="005F305E">
        <w:rPr>
          <w:rFonts w:asciiTheme="minorHAnsi" w:eastAsia="Times New Roman" w:hAnsiTheme="minorHAnsi" w:cstheme="minorHAnsi"/>
          <w:sz w:val="24"/>
          <w:szCs w:val="24"/>
        </w:rPr>
        <w:t>: Building relationships across East, Mid, West Lothian and Edinburgh.</w:t>
      </w:r>
    </w:p>
    <w:p w14:paraId="559937A7"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Awareness Raising</w:t>
      </w:r>
      <w:r w:rsidRPr="005F305E">
        <w:rPr>
          <w:rFonts w:asciiTheme="minorHAnsi" w:eastAsia="Times New Roman" w:hAnsiTheme="minorHAnsi" w:cstheme="minorHAnsi"/>
          <w:sz w:val="24"/>
          <w:szCs w:val="24"/>
        </w:rPr>
        <w:t>: Promoting CoEL and the role of carer support.</w:t>
      </w:r>
    </w:p>
    <w:p w14:paraId="71F8EEFC" w14:textId="77777777" w:rsidR="005F305E" w:rsidRPr="005F305E" w:rsidRDefault="005F305E" w:rsidP="005F305E">
      <w:pPr>
        <w:numPr>
          <w:ilvl w:val="0"/>
          <w:numId w:val="1"/>
        </w:numPr>
        <w:spacing w:after="0" w:line="240" w:lineRule="auto"/>
        <w:jc w:val="both"/>
        <w:rPr>
          <w:rFonts w:asciiTheme="minorHAnsi" w:eastAsia="Times New Roman" w:hAnsiTheme="minorHAnsi" w:cstheme="minorHAnsi"/>
          <w:sz w:val="24"/>
          <w:szCs w:val="24"/>
        </w:rPr>
      </w:pPr>
      <w:r w:rsidRPr="005F305E">
        <w:rPr>
          <w:rFonts w:asciiTheme="minorHAnsi" w:eastAsia="Times New Roman" w:hAnsiTheme="minorHAnsi" w:cstheme="minorHAnsi"/>
          <w:b/>
          <w:bCs/>
          <w:sz w:val="24"/>
          <w:szCs w:val="24"/>
        </w:rPr>
        <w:t>Events &amp; Communication</w:t>
      </w:r>
      <w:r w:rsidRPr="005F305E">
        <w:rPr>
          <w:rFonts w:asciiTheme="minorHAnsi" w:eastAsia="Times New Roman" w:hAnsiTheme="minorHAnsi" w:cstheme="minorHAnsi"/>
          <w:sz w:val="24"/>
          <w:szCs w:val="24"/>
        </w:rPr>
        <w:t>: Organising carer events and contributing to newsletters.</w:t>
      </w:r>
    </w:p>
    <w:p w14:paraId="75F53A45" w14:textId="77777777" w:rsidR="005F305E" w:rsidRPr="005F305E" w:rsidRDefault="00000000" w:rsidP="005F305E">
      <w:pPr>
        <w:numPr>
          <w:ilvl w:val="0"/>
          <w:numId w:val="1"/>
        </w:num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56227955">
          <v:rect id="_x0000_i1025" style="width:0;height:1.5pt" o:hralign="center" o:hrstd="t" o:hr="t" fillcolor="#a0a0a0" stroked="f"/>
        </w:pict>
      </w:r>
    </w:p>
    <w:p w14:paraId="33539A19" w14:textId="77777777" w:rsidR="00B16FED" w:rsidRPr="005F305E" w:rsidRDefault="00B16FED" w:rsidP="005F305E">
      <w:pPr>
        <w:spacing w:after="0" w:line="240" w:lineRule="auto"/>
        <w:ind w:left="360"/>
        <w:jc w:val="both"/>
        <w:rPr>
          <w:rFonts w:asciiTheme="minorHAnsi" w:eastAsia="Times New Roman" w:hAnsiTheme="minorHAnsi" w:cstheme="minorHAnsi"/>
          <w:sz w:val="24"/>
          <w:szCs w:val="24"/>
        </w:rPr>
      </w:pPr>
    </w:p>
    <w:p w14:paraId="294B7425" w14:textId="77777777" w:rsidR="00B16FED" w:rsidRPr="002A7900" w:rsidRDefault="00B16FED" w:rsidP="00B16FED">
      <w:pPr>
        <w:spacing w:after="0" w:line="240" w:lineRule="auto"/>
        <w:jc w:val="both"/>
        <w:rPr>
          <w:rFonts w:ascii="Aptos" w:eastAsia="Times New Roman" w:hAnsi="Aptos" w:cs="Arial"/>
          <w:b/>
          <w:sz w:val="24"/>
        </w:rPr>
      </w:pPr>
      <w:r w:rsidRPr="002A7900">
        <w:rPr>
          <w:rFonts w:ascii="Aptos" w:eastAsia="Times New Roman" w:hAnsi="Aptos" w:cs="Arial"/>
          <w:b/>
          <w:sz w:val="24"/>
        </w:rPr>
        <w:t>General Duties</w:t>
      </w:r>
    </w:p>
    <w:p w14:paraId="4EB378B9" w14:textId="77777777" w:rsidR="00B16FED" w:rsidRPr="005D7734" w:rsidRDefault="00B16FED" w:rsidP="00B16FED">
      <w:pPr>
        <w:spacing w:after="0" w:line="240" w:lineRule="auto"/>
        <w:jc w:val="both"/>
        <w:rPr>
          <w:rFonts w:asciiTheme="minorHAnsi" w:eastAsia="Times New Roman" w:hAnsiTheme="minorHAnsi" w:cstheme="minorHAnsi"/>
          <w:sz w:val="24"/>
          <w:szCs w:val="24"/>
        </w:rPr>
      </w:pPr>
      <w:r w:rsidRPr="005D7734">
        <w:rPr>
          <w:rFonts w:asciiTheme="minorHAnsi" w:eastAsia="Times New Roman" w:hAnsiTheme="minorHAnsi" w:cstheme="minorHAnsi"/>
          <w:sz w:val="24"/>
          <w:szCs w:val="24"/>
        </w:rPr>
        <w:t>The post holder will be expected to perform several general duties consistently and effectively:</w:t>
      </w:r>
    </w:p>
    <w:p w14:paraId="562B1D68"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 xml:space="preserve">Comply with </w:t>
      </w:r>
      <w:proofErr w:type="spellStart"/>
      <w:r w:rsidRPr="005D7734">
        <w:rPr>
          <w:rFonts w:asciiTheme="minorHAnsi" w:eastAsia="Times New Roman" w:hAnsiTheme="minorHAnsi" w:cstheme="minorHAnsi"/>
          <w:sz w:val="24"/>
        </w:rPr>
        <w:t>CoEL’s</w:t>
      </w:r>
      <w:proofErr w:type="spellEnd"/>
      <w:r w:rsidRPr="005D7734">
        <w:rPr>
          <w:rFonts w:asciiTheme="minorHAnsi" w:eastAsia="Times New Roman" w:hAnsiTheme="minorHAnsi" w:cstheme="minorHAnsi"/>
          <w:sz w:val="24"/>
        </w:rPr>
        <w:t xml:space="preserve"> casework model and outcomes focus.</w:t>
      </w:r>
    </w:p>
    <w:p w14:paraId="4F141491"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Participate in regular sessions to respond to carer enquiries.</w:t>
      </w:r>
    </w:p>
    <w:p w14:paraId="5065ED32"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 xml:space="preserve">Be responsible for the accurate and timely recording of enquiries and casework records including use of </w:t>
      </w:r>
      <w:proofErr w:type="spellStart"/>
      <w:r w:rsidRPr="005D7734">
        <w:rPr>
          <w:rFonts w:asciiTheme="minorHAnsi" w:eastAsia="Times New Roman" w:hAnsiTheme="minorHAnsi" w:cstheme="minorHAnsi"/>
          <w:sz w:val="24"/>
        </w:rPr>
        <w:t>CoEL’s</w:t>
      </w:r>
      <w:proofErr w:type="spellEnd"/>
      <w:r w:rsidRPr="005D7734">
        <w:rPr>
          <w:rFonts w:asciiTheme="minorHAnsi" w:eastAsia="Times New Roman" w:hAnsiTheme="minorHAnsi" w:cstheme="minorHAnsi"/>
          <w:sz w:val="24"/>
        </w:rPr>
        <w:t xml:space="preserve"> electronic database</w:t>
      </w:r>
    </w:p>
    <w:p w14:paraId="51C2181D" w14:textId="764827C3" w:rsidR="00A45016"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 xml:space="preserve">To help support </w:t>
      </w:r>
      <w:r w:rsidR="005F1011">
        <w:rPr>
          <w:rFonts w:asciiTheme="minorHAnsi" w:eastAsia="Times New Roman" w:hAnsiTheme="minorHAnsi" w:cstheme="minorHAnsi"/>
          <w:sz w:val="24"/>
        </w:rPr>
        <w:t xml:space="preserve">and encourage </w:t>
      </w:r>
      <w:r w:rsidR="00A45016">
        <w:rPr>
          <w:rFonts w:asciiTheme="minorHAnsi" w:eastAsia="Times New Roman" w:hAnsiTheme="minorHAnsi" w:cstheme="minorHAnsi"/>
          <w:sz w:val="24"/>
        </w:rPr>
        <w:t>Carer Champions.</w:t>
      </w:r>
    </w:p>
    <w:p w14:paraId="71496DEE" w14:textId="464D7EB4" w:rsidR="00B16FED" w:rsidRPr="005D7734" w:rsidRDefault="00A45016" w:rsidP="00B16FED">
      <w:pPr>
        <w:numPr>
          <w:ilvl w:val="0"/>
          <w:numId w:val="2"/>
        </w:numPr>
        <w:spacing w:after="0" w:line="240" w:lineRule="auto"/>
        <w:jc w:val="both"/>
        <w:rPr>
          <w:rFonts w:asciiTheme="minorHAnsi" w:eastAsia="Times New Roman" w:hAnsiTheme="minorHAnsi" w:cstheme="minorHAnsi"/>
          <w:sz w:val="24"/>
        </w:rPr>
      </w:pPr>
      <w:r>
        <w:rPr>
          <w:rFonts w:asciiTheme="minorHAnsi" w:eastAsia="Times New Roman" w:hAnsiTheme="minorHAnsi" w:cstheme="minorHAnsi"/>
          <w:sz w:val="24"/>
        </w:rPr>
        <w:t xml:space="preserve">To help support </w:t>
      </w:r>
      <w:r w:rsidR="00B16FED" w:rsidRPr="005D7734">
        <w:rPr>
          <w:rFonts w:asciiTheme="minorHAnsi" w:eastAsia="Times New Roman" w:hAnsiTheme="minorHAnsi" w:cstheme="minorHAnsi"/>
          <w:sz w:val="24"/>
        </w:rPr>
        <w:t>volunteers in their role within CoEL.</w:t>
      </w:r>
    </w:p>
    <w:p w14:paraId="290B2A57"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Assist in producing statistical information on carer support</w:t>
      </w:r>
    </w:p>
    <w:p w14:paraId="2C640E38"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 xml:space="preserve">Comply with </w:t>
      </w:r>
      <w:proofErr w:type="spellStart"/>
      <w:r w:rsidRPr="005D7734">
        <w:rPr>
          <w:rFonts w:asciiTheme="minorHAnsi" w:eastAsia="Times New Roman" w:hAnsiTheme="minorHAnsi" w:cstheme="minorHAnsi"/>
          <w:sz w:val="24"/>
        </w:rPr>
        <w:t>CoEL’s</w:t>
      </w:r>
      <w:proofErr w:type="spellEnd"/>
      <w:r w:rsidRPr="005D7734">
        <w:rPr>
          <w:rFonts w:asciiTheme="minorHAnsi" w:eastAsia="Times New Roman" w:hAnsiTheme="minorHAnsi" w:cstheme="minorHAnsi"/>
          <w:sz w:val="24"/>
        </w:rPr>
        <w:t xml:space="preserve"> policies and procedures such as confidentiality policy, telephone and recording procedures, lone working policies, etc</w:t>
      </w:r>
    </w:p>
    <w:p w14:paraId="1582402E"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 xml:space="preserve">Participate in </w:t>
      </w:r>
      <w:proofErr w:type="spellStart"/>
      <w:r w:rsidRPr="005D7734">
        <w:rPr>
          <w:rFonts w:asciiTheme="minorHAnsi" w:eastAsia="Times New Roman" w:hAnsiTheme="minorHAnsi" w:cstheme="minorHAnsi"/>
          <w:sz w:val="24"/>
        </w:rPr>
        <w:t>CoEL’s</w:t>
      </w:r>
      <w:proofErr w:type="spellEnd"/>
      <w:r w:rsidRPr="005D7734">
        <w:rPr>
          <w:rFonts w:asciiTheme="minorHAnsi" w:eastAsia="Times New Roman" w:hAnsiTheme="minorHAnsi" w:cstheme="minorHAnsi"/>
          <w:sz w:val="24"/>
        </w:rPr>
        <w:t xml:space="preserve"> staff team meetings.</w:t>
      </w:r>
    </w:p>
    <w:p w14:paraId="40E4E347" w14:textId="77777777" w:rsidR="00B16FED" w:rsidRPr="005D7734" w:rsidRDefault="00B16FED" w:rsidP="00B16FED">
      <w:pPr>
        <w:numPr>
          <w:ilvl w:val="0"/>
          <w:numId w:val="2"/>
        </w:numPr>
        <w:spacing w:after="0" w:line="240" w:lineRule="auto"/>
        <w:jc w:val="both"/>
        <w:rPr>
          <w:rFonts w:asciiTheme="minorHAnsi" w:eastAsia="Times New Roman" w:hAnsiTheme="minorHAnsi" w:cstheme="minorHAnsi"/>
          <w:sz w:val="24"/>
        </w:rPr>
      </w:pPr>
      <w:r w:rsidRPr="005D7734">
        <w:rPr>
          <w:rFonts w:asciiTheme="minorHAnsi" w:eastAsia="Times New Roman" w:hAnsiTheme="minorHAnsi" w:cstheme="minorHAnsi"/>
          <w:sz w:val="24"/>
        </w:rPr>
        <w:t xml:space="preserve">Carry out other non-recurring duties as arise from time to </w:t>
      </w:r>
      <w:proofErr w:type="gramStart"/>
      <w:r w:rsidRPr="005D7734">
        <w:rPr>
          <w:rFonts w:asciiTheme="minorHAnsi" w:eastAsia="Times New Roman" w:hAnsiTheme="minorHAnsi" w:cstheme="minorHAnsi"/>
          <w:sz w:val="24"/>
        </w:rPr>
        <w:t>time, and</w:t>
      </w:r>
      <w:proofErr w:type="gramEnd"/>
      <w:r w:rsidRPr="005D7734">
        <w:rPr>
          <w:rFonts w:asciiTheme="minorHAnsi" w:eastAsia="Times New Roman" w:hAnsiTheme="minorHAnsi" w:cstheme="minorHAnsi"/>
          <w:sz w:val="24"/>
        </w:rPr>
        <w:t xml:space="preserve"> occasionally help cover carer centre duties during the absence of team members.</w:t>
      </w:r>
    </w:p>
    <w:p w14:paraId="27EFE7F9" w14:textId="77777777" w:rsidR="00B16FED" w:rsidRPr="002A7900" w:rsidRDefault="00B16FED" w:rsidP="00B16FED">
      <w:pPr>
        <w:spacing w:after="0" w:line="240" w:lineRule="auto"/>
        <w:rPr>
          <w:rFonts w:ascii="Aptos" w:eastAsia="Times New Roman" w:hAnsi="Aptos" w:cs="Arial"/>
          <w:sz w:val="24"/>
        </w:rPr>
      </w:pPr>
    </w:p>
    <w:p w14:paraId="39A2F261" w14:textId="77777777" w:rsidR="00B16FED" w:rsidRPr="002A7900" w:rsidRDefault="00B16FED" w:rsidP="00B16FED">
      <w:pPr>
        <w:spacing w:after="0" w:line="240" w:lineRule="auto"/>
        <w:rPr>
          <w:rFonts w:ascii="Aptos" w:eastAsia="Times New Roman" w:hAnsi="Aptos" w:cs="Arial"/>
          <w:sz w:val="24"/>
        </w:rPr>
      </w:pPr>
    </w:p>
    <w:p w14:paraId="3B39528C" w14:textId="77777777" w:rsidR="00B16FED" w:rsidRPr="004F2E38" w:rsidRDefault="00B16FED" w:rsidP="00B16FED">
      <w:pPr>
        <w:spacing w:after="0" w:line="240" w:lineRule="auto"/>
        <w:rPr>
          <w:rFonts w:ascii="Aptos" w:eastAsia="Times New Roman" w:hAnsi="Aptos" w:cs="Arial"/>
          <w:b/>
          <w:sz w:val="24"/>
          <w:u w:val="single"/>
        </w:rPr>
      </w:pPr>
      <w:r w:rsidRPr="004F2E38">
        <w:rPr>
          <w:rFonts w:ascii="Aptos" w:eastAsia="Times New Roman" w:hAnsi="Aptos" w:cs="Arial"/>
          <w:b/>
          <w:sz w:val="24"/>
          <w:u w:val="single"/>
        </w:rPr>
        <w:t>Main Conditions of Service</w:t>
      </w:r>
    </w:p>
    <w:p w14:paraId="2120A080" w14:textId="77777777" w:rsidR="00B16FED" w:rsidRPr="005F1011" w:rsidRDefault="00B16FED" w:rsidP="00B16FED">
      <w:pPr>
        <w:spacing w:after="0" w:line="240" w:lineRule="auto"/>
        <w:rPr>
          <w:rFonts w:ascii="Aptos" w:eastAsia="Times New Roman" w:hAnsi="Aptos" w:cs="Arial"/>
          <w:sz w:val="24"/>
          <w:highlight w:val="yellow"/>
        </w:rPr>
      </w:pPr>
    </w:p>
    <w:p w14:paraId="7BBA0798" w14:textId="77777777" w:rsidR="00B16FED" w:rsidRPr="004F2E38" w:rsidRDefault="00B16FED" w:rsidP="00B16FED">
      <w:pPr>
        <w:spacing w:after="0" w:line="240" w:lineRule="auto"/>
        <w:rPr>
          <w:rFonts w:asciiTheme="minorHAnsi" w:eastAsia="Times New Roman" w:hAnsiTheme="minorHAnsi" w:cstheme="minorHAnsi"/>
          <w:sz w:val="24"/>
        </w:rPr>
      </w:pPr>
      <w:r w:rsidRPr="004F2E38">
        <w:rPr>
          <w:rFonts w:asciiTheme="minorHAnsi" w:eastAsia="Times New Roman" w:hAnsiTheme="minorHAnsi" w:cstheme="minorHAnsi"/>
          <w:sz w:val="24"/>
        </w:rPr>
        <w:t>Employer</w:t>
      </w:r>
      <w:r w:rsidRPr="004F2E38">
        <w:rPr>
          <w:rFonts w:asciiTheme="minorHAnsi" w:eastAsia="Times New Roman" w:hAnsiTheme="minorHAnsi" w:cstheme="minorHAnsi"/>
          <w:sz w:val="24"/>
        </w:rPr>
        <w:tab/>
      </w:r>
      <w:r w:rsidRPr="004F2E38">
        <w:rPr>
          <w:rFonts w:asciiTheme="minorHAnsi" w:eastAsia="Times New Roman" w:hAnsiTheme="minorHAnsi" w:cstheme="minorHAnsi"/>
          <w:sz w:val="24"/>
        </w:rPr>
        <w:tab/>
        <w:t>Carers of East Lothian (CoEL)</w:t>
      </w:r>
    </w:p>
    <w:p w14:paraId="2AC23BCB" w14:textId="4F65F173" w:rsidR="00B16FED" w:rsidRPr="004F2E38" w:rsidRDefault="00B16FED" w:rsidP="00B16FED">
      <w:pPr>
        <w:spacing w:after="0" w:line="240" w:lineRule="auto"/>
        <w:ind w:left="2160" w:hanging="2160"/>
        <w:rPr>
          <w:rFonts w:asciiTheme="minorHAnsi" w:eastAsia="Times New Roman" w:hAnsiTheme="minorHAnsi" w:cstheme="minorHAnsi"/>
          <w:sz w:val="24"/>
          <w:szCs w:val="24"/>
        </w:rPr>
      </w:pPr>
      <w:r w:rsidRPr="004F2E38">
        <w:rPr>
          <w:rFonts w:asciiTheme="minorHAnsi" w:eastAsia="Times New Roman" w:hAnsiTheme="minorHAnsi" w:cstheme="minorHAnsi"/>
          <w:sz w:val="24"/>
          <w:szCs w:val="24"/>
        </w:rPr>
        <w:t>Hours</w:t>
      </w:r>
      <w:r w:rsidRPr="004F2E38">
        <w:rPr>
          <w:rFonts w:asciiTheme="minorHAnsi" w:hAnsiTheme="minorHAnsi" w:cstheme="minorHAnsi"/>
        </w:rPr>
        <w:tab/>
      </w:r>
      <w:r w:rsidR="004F2E38" w:rsidRPr="004F2E38">
        <w:rPr>
          <w:rFonts w:asciiTheme="minorHAnsi" w:eastAsia="Times New Roman" w:hAnsiTheme="minorHAnsi" w:cstheme="minorHAnsi"/>
          <w:sz w:val="24"/>
          <w:szCs w:val="24"/>
        </w:rPr>
        <w:t xml:space="preserve">18 </w:t>
      </w:r>
      <w:r w:rsidRPr="004F2E38">
        <w:rPr>
          <w:rFonts w:asciiTheme="minorHAnsi" w:eastAsia="Times New Roman" w:hAnsiTheme="minorHAnsi" w:cstheme="minorHAnsi"/>
          <w:sz w:val="24"/>
          <w:szCs w:val="24"/>
        </w:rPr>
        <w:t xml:space="preserve">hours per week.  All salary and benefits are calculated pro-rata based on fulltime of 35 </w:t>
      </w:r>
      <w:proofErr w:type="spellStart"/>
      <w:r w:rsidRPr="004F2E38">
        <w:rPr>
          <w:rFonts w:asciiTheme="minorHAnsi" w:eastAsia="Times New Roman" w:hAnsiTheme="minorHAnsi" w:cstheme="minorHAnsi"/>
          <w:sz w:val="24"/>
          <w:szCs w:val="24"/>
        </w:rPr>
        <w:t>hpw</w:t>
      </w:r>
      <w:proofErr w:type="spellEnd"/>
      <w:r w:rsidRPr="004F2E38">
        <w:rPr>
          <w:rFonts w:asciiTheme="minorHAnsi" w:eastAsia="Times New Roman" w:hAnsiTheme="minorHAnsi" w:cstheme="minorHAnsi"/>
          <w:sz w:val="24"/>
          <w:szCs w:val="24"/>
        </w:rPr>
        <w:t>.  Work pattern over the week flexible subject to agreement.</w:t>
      </w:r>
    </w:p>
    <w:p w14:paraId="787CB209" w14:textId="48FA4C86" w:rsidR="00B16FED" w:rsidRPr="004F2E38" w:rsidRDefault="00B16FED" w:rsidP="00B16FED">
      <w:pPr>
        <w:spacing w:after="0" w:line="240" w:lineRule="auto"/>
        <w:ind w:left="2160" w:hanging="2160"/>
        <w:rPr>
          <w:rFonts w:asciiTheme="minorHAnsi" w:hAnsiTheme="minorHAnsi" w:cstheme="minorHAnsi"/>
          <w:sz w:val="24"/>
          <w:szCs w:val="24"/>
        </w:rPr>
      </w:pPr>
      <w:r w:rsidRPr="004F2E38">
        <w:rPr>
          <w:rFonts w:asciiTheme="minorHAnsi" w:eastAsia="Times New Roman" w:hAnsiTheme="minorHAnsi" w:cstheme="minorHAnsi"/>
          <w:sz w:val="24"/>
          <w:szCs w:val="24"/>
        </w:rPr>
        <w:lastRenderedPageBreak/>
        <w:t>Salary</w:t>
      </w:r>
      <w:r w:rsidRPr="004F2E38">
        <w:rPr>
          <w:rFonts w:asciiTheme="minorHAnsi" w:hAnsiTheme="minorHAnsi" w:cstheme="minorHAnsi"/>
        </w:rPr>
        <w:tab/>
      </w:r>
      <w:r w:rsidRPr="004F2E38">
        <w:rPr>
          <w:rFonts w:asciiTheme="minorHAnsi" w:eastAsia="Times New Roman" w:hAnsiTheme="minorHAnsi" w:cstheme="minorHAnsi"/>
          <w:sz w:val="24"/>
          <w:szCs w:val="24"/>
        </w:rPr>
        <w:t xml:space="preserve"> </w:t>
      </w:r>
      <w:r w:rsidRPr="004F2E38">
        <w:rPr>
          <w:rFonts w:asciiTheme="minorHAnsi" w:hAnsiTheme="minorHAnsi" w:cstheme="minorHAnsi"/>
          <w:sz w:val="24"/>
          <w:szCs w:val="24"/>
        </w:rPr>
        <w:t xml:space="preserve">Salary scale – Grade </w:t>
      </w:r>
      <w:r w:rsidR="004F2E38">
        <w:rPr>
          <w:rFonts w:asciiTheme="minorHAnsi" w:hAnsiTheme="minorHAnsi" w:cstheme="minorHAnsi"/>
          <w:sz w:val="24"/>
          <w:szCs w:val="24"/>
        </w:rPr>
        <w:t>5</w:t>
      </w:r>
      <w:r w:rsidRPr="004F2E38">
        <w:rPr>
          <w:rFonts w:asciiTheme="minorHAnsi" w:hAnsiTheme="minorHAnsi" w:cstheme="minorHAnsi"/>
          <w:sz w:val="24"/>
          <w:szCs w:val="24"/>
        </w:rPr>
        <w:t xml:space="preserve">, points </w:t>
      </w:r>
      <w:r w:rsidR="004F2E38">
        <w:rPr>
          <w:rFonts w:asciiTheme="minorHAnsi" w:hAnsiTheme="minorHAnsi" w:cstheme="minorHAnsi"/>
          <w:sz w:val="24"/>
          <w:szCs w:val="24"/>
        </w:rPr>
        <w:t>13</w:t>
      </w:r>
      <w:r w:rsidRPr="004F2E38">
        <w:rPr>
          <w:rFonts w:asciiTheme="minorHAnsi" w:hAnsiTheme="minorHAnsi" w:cstheme="minorHAnsi"/>
          <w:sz w:val="24"/>
          <w:szCs w:val="24"/>
        </w:rPr>
        <w:t xml:space="preserve">– </w:t>
      </w:r>
      <w:r w:rsidR="004F2E38">
        <w:rPr>
          <w:rFonts w:asciiTheme="minorHAnsi" w:hAnsiTheme="minorHAnsi" w:cstheme="minorHAnsi"/>
          <w:sz w:val="24"/>
          <w:szCs w:val="24"/>
        </w:rPr>
        <w:t>15</w:t>
      </w:r>
      <w:r w:rsidRPr="004F2E38">
        <w:rPr>
          <w:rFonts w:asciiTheme="minorHAnsi" w:hAnsiTheme="minorHAnsi" w:cstheme="minorHAnsi"/>
          <w:sz w:val="24"/>
          <w:szCs w:val="24"/>
        </w:rPr>
        <w:t xml:space="preserve"> (currently £</w:t>
      </w:r>
      <w:r w:rsidR="004F2E38">
        <w:rPr>
          <w:rFonts w:asciiTheme="minorHAnsi" w:hAnsiTheme="minorHAnsi" w:cstheme="minorHAnsi"/>
          <w:sz w:val="24"/>
          <w:szCs w:val="24"/>
        </w:rPr>
        <w:t>30643</w:t>
      </w:r>
      <w:r w:rsidRPr="004F2E38">
        <w:rPr>
          <w:rFonts w:asciiTheme="minorHAnsi" w:hAnsiTheme="minorHAnsi" w:cstheme="minorHAnsi"/>
          <w:sz w:val="24"/>
          <w:szCs w:val="24"/>
        </w:rPr>
        <w:t xml:space="preserve"> - £3</w:t>
      </w:r>
      <w:r w:rsidR="004F2E38">
        <w:rPr>
          <w:rFonts w:asciiTheme="minorHAnsi" w:hAnsiTheme="minorHAnsi" w:cstheme="minorHAnsi"/>
          <w:sz w:val="24"/>
          <w:szCs w:val="24"/>
        </w:rPr>
        <w:t>2515</w:t>
      </w:r>
      <w:r w:rsidRPr="004F2E38">
        <w:rPr>
          <w:rFonts w:asciiTheme="minorHAnsi" w:hAnsiTheme="minorHAnsi" w:cstheme="minorHAnsi"/>
          <w:sz w:val="24"/>
          <w:szCs w:val="24"/>
        </w:rPr>
        <w:t>)</w:t>
      </w:r>
      <w:r w:rsidR="004F2E38">
        <w:rPr>
          <w:rFonts w:asciiTheme="minorHAnsi" w:hAnsiTheme="minorHAnsi" w:cstheme="minorHAnsi"/>
          <w:sz w:val="24"/>
          <w:szCs w:val="24"/>
        </w:rPr>
        <w:t xml:space="preserve"> full time.</w:t>
      </w:r>
    </w:p>
    <w:p w14:paraId="62C6F48F" w14:textId="77777777" w:rsidR="00B16FED" w:rsidRPr="004F2E38" w:rsidRDefault="00B16FED" w:rsidP="00B16FED">
      <w:pPr>
        <w:spacing w:after="0" w:line="240" w:lineRule="auto"/>
        <w:ind w:left="2160" w:hanging="2160"/>
        <w:rPr>
          <w:rFonts w:asciiTheme="minorHAnsi" w:eastAsia="Times New Roman" w:hAnsiTheme="minorHAnsi" w:cstheme="minorHAnsi"/>
          <w:sz w:val="24"/>
        </w:rPr>
      </w:pPr>
      <w:r w:rsidRPr="004F2E38">
        <w:rPr>
          <w:rFonts w:asciiTheme="minorHAnsi" w:eastAsia="Times New Roman" w:hAnsiTheme="minorHAnsi" w:cstheme="minorHAnsi"/>
          <w:sz w:val="24"/>
        </w:rPr>
        <w:t>Benefits</w:t>
      </w:r>
      <w:r w:rsidRPr="004F2E38">
        <w:rPr>
          <w:rFonts w:asciiTheme="minorHAnsi" w:eastAsia="Times New Roman" w:hAnsiTheme="minorHAnsi" w:cstheme="minorHAnsi"/>
          <w:sz w:val="24"/>
        </w:rPr>
        <w:tab/>
        <w:t>CoEL will match up to a 6% pension contribution and offer very flexible working arrangements.</w:t>
      </w:r>
    </w:p>
    <w:p w14:paraId="05A1045E" w14:textId="77777777" w:rsidR="00B16FED" w:rsidRPr="004F2E38" w:rsidRDefault="00B16FED" w:rsidP="00B16FED">
      <w:pPr>
        <w:spacing w:after="0" w:line="240" w:lineRule="auto"/>
        <w:ind w:left="2160" w:hanging="2160"/>
        <w:rPr>
          <w:rFonts w:asciiTheme="minorHAnsi" w:eastAsia="Times New Roman" w:hAnsiTheme="minorHAnsi" w:cstheme="minorHAnsi"/>
          <w:sz w:val="24"/>
        </w:rPr>
      </w:pPr>
      <w:r w:rsidRPr="004F2E38">
        <w:rPr>
          <w:rFonts w:asciiTheme="minorHAnsi" w:eastAsia="Times New Roman" w:hAnsiTheme="minorHAnsi" w:cstheme="minorHAnsi"/>
          <w:sz w:val="24"/>
        </w:rPr>
        <w:t>Holidays</w:t>
      </w:r>
      <w:r w:rsidRPr="004F2E38">
        <w:rPr>
          <w:rFonts w:asciiTheme="minorHAnsi" w:eastAsia="Times New Roman" w:hAnsiTheme="minorHAnsi" w:cstheme="minorHAnsi"/>
          <w:sz w:val="24"/>
        </w:rPr>
        <w:tab/>
        <w:t>Equivalent to 35 days (25 days leave plus 10 public holidays taken flexibly) full time.</w:t>
      </w:r>
    </w:p>
    <w:p w14:paraId="0D314BA4" w14:textId="435D4FC0" w:rsidR="00B16FED" w:rsidRPr="004F2E38" w:rsidRDefault="00B16FED" w:rsidP="00B16FED">
      <w:pPr>
        <w:spacing w:after="0" w:line="240" w:lineRule="auto"/>
        <w:ind w:left="2160" w:hanging="2160"/>
        <w:rPr>
          <w:rFonts w:asciiTheme="minorHAnsi" w:eastAsia="Times New Roman" w:hAnsiTheme="minorHAnsi" w:cstheme="minorHAnsi"/>
          <w:sz w:val="24"/>
          <w:szCs w:val="24"/>
        </w:rPr>
      </w:pPr>
      <w:r w:rsidRPr="004F2E38">
        <w:rPr>
          <w:rFonts w:asciiTheme="minorHAnsi" w:eastAsia="Times New Roman" w:hAnsiTheme="minorHAnsi" w:cstheme="minorHAnsi"/>
          <w:sz w:val="24"/>
          <w:szCs w:val="24"/>
        </w:rPr>
        <w:t>Funding / Duration</w:t>
      </w:r>
      <w:r w:rsidRPr="004F2E38">
        <w:rPr>
          <w:rFonts w:asciiTheme="minorHAnsi" w:hAnsiTheme="minorHAnsi" w:cstheme="minorHAnsi"/>
        </w:rPr>
        <w:tab/>
      </w:r>
      <w:r w:rsidRPr="004F2E38">
        <w:rPr>
          <w:rFonts w:asciiTheme="minorHAnsi" w:eastAsia="Times New Roman" w:hAnsiTheme="minorHAnsi" w:cstheme="minorHAnsi"/>
          <w:sz w:val="24"/>
          <w:szCs w:val="24"/>
        </w:rPr>
        <w:t xml:space="preserve">The funding comes from implementation funds for the Carers Scotland Act. The post is </w:t>
      </w:r>
      <w:r w:rsidR="004F2E38">
        <w:rPr>
          <w:rFonts w:asciiTheme="minorHAnsi" w:eastAsia="Times New Roman" w:hAnsiTheme="minorHAnsi" w:cstheme="minorHAnsi"/>
          <w:sz w:val="24"/>
          <w:szCs w:val="24"/>
        </w:rPr>
        <w:t>for 2.5 year until June 2028</w:t>
      </w:r>
      <w:r w:rsidRPr="004F2E38">
        <w:rPr>
          <w:rFonts w:asciiTheme="minorHAnsi" w:eastAsia="Times New Roman" w:hAnsiTheme="minorHAnsi" w:cstheme="minorHAnsi"/>
          <w:sz w:val="24"/>
          <w:szCs w:val="24"/>
        </w:rPr>
        <w:t>.</w:t>
      </w:r>
    </w:p>
    <w:p w14:paraId="372F7C9D" w14:textId="2FDED164" w:rsidR="00B16FED" w:rsidRPr="004F2E38" w:rsidRDefault="00B16FED" w:rsidP="00B16FED">
      <w:pPr>
        <w:ind w:left="2160" w:hanging="2160"/>
        <w:rPr>
          <w:rFonts w:asciiTheme="minorHAnsi" w:eastAsiaTheme="minorHAnsi" w:hAnsiTheme="minorHAnsi" w:cstheme="minorHAnsi"/>
          <w:sz w:val="24"/>
          <w:szCs w:val="24"/>
        </w:rPr>
      </w:pPr>
      <w:r w:rsidRPr="004F2E38">
        <w:rPr>
          <w:rFonts w:asciiTheme="minorHAnsi" w:eastAsia="Times New Roman" w:hAnsiTheme="minorHAnsi" w:cstheme="minorHAnsi"/>
          <w:sz w:val="24"/>
          <w:szCs w:val="24"/>
        </w:rPr>
        <w:t>Location</w:t>
      </w:r>
      <w:r w:rsidRPr="004F2E38">
        <w:rPr>
          <w:rFonts w:asciiTheme="minorHAnsi" w:hAnsiTheme="minorHAnsi" w:cstheme="minorHAnsi"/>
        </w:rPr>
        <w:tab/>
      </w:r>
      <w:r w:rsidRPr="004F2E38">
        <w:rPr>
          <w:rFonts w:asciiTheme="minorHAnsi" w:hAnsiTheme="minorHAnsi" w:cstheme="minorHAnsi"/>
          <w:sz w:val="24"/>
          <w:szCs w:val="24"/>
        </w:rPr>
        <w:t xml:space="preserve">This post holder will be predominantly based on a ward setting </w:t>
      </w:r>
      <w:r w:rsidR="004F2E38">
        <w:rPr>
          <w:rFonts w:asciiTheme="minorHAnsi" w:hAnsiTheme="minorHAnsi" w:cstheme="minorHAnsi"/>
          <w:sz w:val="24"/>
          <w:szCs w:val="24"/>
        </w:rPr>
        <w:t xml:space="preserve">5 and 6 </w:t>
      </w:r>
      <w:r w:rsidRPr="004F2E38">
        <w:rPr>
          <w:rFonts w:asciiTheme="minorHAnsi" w:hAnsiTheme="minorHAnsi" w:cstheme="minorHAnsi"/>
          <w:sz w:val="24"/>
          <w:szCs w:val="24"/>
        </w:rPr>
        <w:t>at the East Lothian Community Hospital in Haddington although there can be some flexibility offered to the post holder to complete admin, in our office in the hospital, or at their own home, also if carer requests CSW to complete a home visit.</w:t>
      </w:r>
    </w:p>
    <w:p w14:paraId="33CC690E" w14:textId="77777777" w:rsidR="00B16FED" w:rsidRPr="004F2E38" w:rsidRDefault="00B16FED" w:rsidP="00B16FED">
      <w:pPr>
        <w:spacing w:after="0" w:line="240" w:lineRule="auto"/>
        <w:ind w:left="2160" w:hanging="2160"/>
        <w:rPr>
          <w:rFonts w:asciiTheme="minorHAnsi" w:eastAsia="Times New Roman" w:hAnsiTheme="minorHAnsi" w:cstheme="minorHAnsi"/>
          <w:sz w:val="24"/>
          <w:szCs w:val="24"/>
        </w:rPr>
      </w:pPr>
    </w:p>
    <w:p w14:paraId="43E705A4" w14:textId="77777777" w:rsidR="00B16FED" w:rsidRPr="001F4963" w:rsidRDefault="00B16FED" w:rsidP="00B16FED">
      <w:pPr>
        <w:spacing w:after="0" w:line="240" w:lineRule="auto"/>
        <w:rPr>
          <w:rFonts w:asciiTheme="minorHAnsi" w:eastAsia="Times New Roman" w:hAnsiTheme="minorHAnsi" w:cstheme="minorHAnsi"/>
          <w:sz w:val="24"/>
          <w:szCs w:val="24"/>
        </w:rPr>
      </w:pPr>
      <w:r w:rsidRPr="004F2E38">
        <w:rPr>
          <w:rFonts w:asciiTheme="minorHAnsi" w:eastAsia="Times New Roman" w:hAnsiTheme="minorHAnsi" w:cstheme="minorHAnsi"/>
          <w:sz w:val="24"/>
          <w:szCs w:val="24"/>
        </w:rPr>
        <w:t>Line Manager</w:t>
      </w:r>
      <w:r w:rsidRPr="004F2E38">
        <w:rPr>
          <w:rFonts w:asciiTheme="minorHAnsi" w:hAnsiTheme="minorHAnsi" w:cstheme="minorHAnsi"/>
        </w:rPr>
        <w:tab/>
      </w:r>
      <w:r w:rsidRPr="004F2E38">
        <w:rPr>
          <w:rFonts w:asciiTheme="minorHAnsi" w:hAnsiTheme="minorHAnsi" w:cstheme="minorHAnsi"/>
        </w:rPr>
        <w:tab/>
      </w:r>
      <w:r w:rsidRPr="004F2E38">
        <w:rPr>
          <w:rFonts w:asciiTheme="minorHAnsi" w:eastAsia="Times New Roman" w:hAnsiTheme="minorHAnsi" w:cstheme="minorHAnsi"/>
          <w:sz w:val="24"/>
          <w:szCs w:val="24"/>
        </w:rPr>
        <w:t>Deputy CEO.</w:t>
      </w:r>
    </w:p>
    <w:p w14:paraId="10D05054" w14:textId="77777777" w:rsidR="00B16FED" w:rsidRPr="00D06666" w:rsidRDefault="00B16FED" w:rsidP="00B16FED">
      <w:pPr>
        <w:rPr>
          <w:rFonts w:asciiTheme="minorHAnsi" w:eastAsia="Times New Roman" w:hAnsiTheme="minorHAnsi" w:cs="Arial"/>
          <w:b/>
          <w:sz w:val="24"/>
          <w:szCs w:val="24"/>
        </w:rPr>
      </w:pPr>
      <w:r>
        <w:rPr>
          <w:rFonts w:asciiTheme="minorHAnsi" w:eastAsia="Times New Roman" w:hAnsiTheme="minorHAnsi" w:cs="Arial"/>
          <w:b/>
          <w:sz w:val="24"/>
          <w:szCs w:val="24"/>
        </w:rPr>
        <w:br w:type="page"/>
      </w:r>
    </w:p>
    <w:p w14:paraId="22A661A3" w14:textId="77777777" w:rsidR="00B16FED" w:rsidRPr="00D06666" w:rsidRDefault="00B16FED" w:rsidP="00B16FED">
      <w:pPr>
        <w:spacing w:after="0" w:line="240" w:lineRule="auto"/>
        <w:rPr>
          <w:rFonts w:asciiTheme="minorHAnsi" w:eastAsia="Times New Roman" w:hAnsiTheme="minorHAnsi" w:cs="Arial"/>
          <w:b/>
          <w:sz w:val="24"/>
          <w:szCs w:val="24"/>
          <w:u w:val="single"/>
        </w:rPr>
      </w:pPr>
      <w:r w:rsidRPr="00D06666">
        <w:rPr>
          <w:rFonts w:asciiTheme="minorHAnsi" w:eastAsia="Times New Roman" w:hAnsiTheme="minorHAnsi" w:cs="Arial"/>
          <w:b/>
          <w:sz w:val="24"/>
          <w:szCs w:val="24"/>
          <w:u w:val="single"/>
        </w:rPr>
        <w:lastRenderedPageBreak/>
        <w:t>Person Specification</w:t>
      </w:r>
    </w:p>
    <w:p w14:paraId="63FC69C1" w14:textId="77777777" w:rsidR="00B16FED" w:rsidRPr="00D06666" w:rsidRDefault="00B16FED" w:rsidP="00B16FED">
      <w:pPr>
        <w:spacing w:after="0" w:line="240" w:lineRule="auto"/>
        <w:rPr>
          <w:rFonts w:asciiTheme="minorHAnsi" w:eastAsia="Times New Roman" w:hAnsiTheme="minorHAnsi" w:cs="Arial"/>
          <w:sz w:val="24"/>
        </w:rPr>
      </w:pPr>
    </w:p>
    <w:p w14:paraId="6571EC26" w14:textId="77777777" w:rsidR="00B16FED" w:rsidRPr="00D06666" w:rsidRDefault="00B16FED" w:rsidP="00B16FED">
      <w:pPr>
        <w:spacing w:after="0" w:line="240" w:lineRule="auto"/>
        <w:rPr>
          <w:rFonts w:asciiTheme="minorHAnsi" w:hAnsiTheme="minorHAnsi"/>
          <w:b/>
          <w:sz w:val="24"/>
        </w:rPr>
      </w:pPr>
      <w:r w:rsidRPr="00D06666">
        <w:rPr>
          <w:rFonts w:asciiTheme="minorHAnsi" w:hAnsiTheme="minorHAnsi"/>
          <w:b/>
          <w:sz w:val="24"/>
        </w:rPr>
        <w:t>Qualifications</w:t>
      </w:r>
    </w:p>
    <w:p w14:paraId="5E7D623E" w14:textId="77777777" w:rsidR="00B16FED" w:rsidRPr="00D06666" w:rsidRDefault="00B16FED" w:rsidP="00B16FED">
      <w:pPr>
        <w:pStyle w:val="ListParagraph"/>
        <w:numPr>
          <w:ilvl w:val="0"/>
          <w:numId w:val="6"/>
        </w:numPr>
        <w:spacing w:after="0" w:line="240" w:lineRule="auto"/>
        <w:rPr>
          <w:rFonts w:asciiTheme="minorHAnsi" w:hAnsiTheme="minorHAnsi"/>
          <w:sz w:val="24"/>
        </w:rPr>
      </w:pPr>
      <w:r>
        <w:rPr>
          <w:rFonts w:asciiTheme="minorHAnsi" w:hAnsiTheme="minorHAnsi"/>
          <w:sz w:val="24"/>
        </w:rPr>
        <w:t>C</w:t>
      </w:r>
      <w:r w:rsidRPr="00D06666">
        <w:rPr>
          <w:rFonts w:asciiTheme="minorHAnsi" w:hAnsiTheme="minorHAnsi"/>
          <w:sz w:val="24"/>
        </w:rPr>
        <w:t xml:space="preserve">andidates will be expected to have a good general education </w:t>
      </w:r>
      <w:r>
        <w:rPr>
          <w:rFonts w:asciiTheme="minorHAnsi" w:hAnsiTheme="minorHAnsi"/>
          <w:sz w:val="24"/>
        </w:rPr>
        <w:t>which</w:t>
      </w:r>
      <w:r w:rsidRPr="00D06666">
        <w:rPr>
          <w:rFonts w:asciiTheme="minorHAnsi" w:hAnsiTheme="minorHAnsi"/>
          <w:sz w:val="24"/>
        </w:rPr>
        <w:t xml:space="preserve"> may include qualifications in counselling or other person-centred training, community development, adult education, social work, </w:t>
      </w:r>
      <w:r>
        <w:rPr>
          <w:rFonts w:asciiTheme="minorHAnsi" w:hAnsiTheme="minorHAnsi"/>
          <w:sz w:val="24"/>
        </w:rPr>
        <w:t>health / nursing, allied health professionals, educated to university degree level</w:t>
      </w:r>
      <w:r w:rsidRPr="00D06666">
        <w:rPr>
          <w:rFonts w:asciiTheme="minorHAnsi" w:hAnsiTheme="minorHAnsi"/>
          <w:sz w:val="24"/>
        </w:rPr>
        <w:t xml:space="preserve"> or other relevant qualifications.</w:t>
      </w:r>
    </w:p>
    <w:p w14:paraId="0B2EC8B5" w14:textId="77777777" w:rsidR="00B16FED" w:rsidRPr="00D06666" w:rsidRDefault="00B16FED" w:rsidP="00B16FED">
      <w:pPr>
        <w:spacing w:after="0" w:line="240" w:lineRule="auto"/>
        <w:rPr>
          <w:rFonts w:asciiTheme="minorHAnsi" w:hAnsiTheme="minorHAnsi"/>
          <w:sz w:val="24"/>
        </w:rPr>
      </w:pPr>
    </w:p>
    <w:p w14:paraId="1CD6759D" w14:textId="77777777" w:rsidR="00B16FED" w:rsidRPr="00D06666" w:rsidRDefault="00B16FED" w:rsidP="00B16FED">
      <w:pPr>
        <w:spacing w:after="0" w:line="240" w:lineRule="auto"/>
        <w:rPr>
          <w:rFonts w:asciiTheme="minorHAnsi" w:hAnsiTheme="minorHAnsi"/>
          <w:b/>
          <w:sz w:val="24"/>
        </w:rPr>
      </w:pPr>
      <w:r w:rsidRPr="00D06666">
        <w:rPr>
          <w:rFonts w:asciiTheme="minorHAnsi" w:hAnsiTheme="minorHAnsi"/>
          <w:b/>
          <w:sz w:val="24"/>
        </w:rPr>
        <w:t>Knowledge</w:t>
      </w:r>
    </w:p>
    <w:p w14:paraId="6A6AC1CD" w14:textId="77777777" w:rsidR="00B16FED" w:rsidRPr="00D06666" w:rsidRDefault="00B16FED" w:rsidP="00B16FED">
      <w:pPr>
        <w:numPr>
          <w:ilvl w:val="0"/>
          <w:numId w:val="4"/>
        </w:numPr>
        <w:spacing w:after="0" w:line="240" w:lineRule="auto"/>
        <w:rPr>
          <w:rFonts w:asciiTheme="minorHAnsi" w:hAnsiTheme="minorHAnsi"/>
          <w:sz w:val="24"/>
        </w:rPr>
      </w:pPr>
      <w:r w:rsidRPr="00D06666">
        <w:rPr>
          <w:rFonts w:asciiTheme="minorHAnsi" w:hAnsiTheme="minorHAnsi"/>
          <w:sz w:val="24"/>
        </w:rPr>
        <w:t>A good understanding of the needs and situation of carers and a demonstrated commitment to supporting carers (essential).</w:t>
      </w:r>
    </w:p>
    <w:p w14:paraId="1C99D767" w14:textId="77777777" w:rsidR="00B16FED" w:rsidRPr="00D06666" w:rsidRDefault="00B16FED" w:rsidP="00B16FED">
      <w:pPr>
        <w:numPr>
          <w:ilvl w:val="0"/>
          <w:numId w:val="4"/>
        </w:numPr>
        <w:spacing w:after="0" w:line="240" w:lineRule="auto"/>
        <w:rPr>
          <w:rFonts w:asciiTheme="minorHAnsi" w:hAnsiTheme="minorHAnsi"/>
          <w:sz w:val="24"/>
        </w:rPr>
      </w:pPr>
      <w:r w:rsidRPr="00D06666">
        <w:rPr>
          <w:rFonts w:asciiTheme="minorHAnsi" w:hAnsiTheme="minorHAnsi"/>
          <w:sz w:val="24"/>
        </w:rPr>
        <w:t xml:space="preserve">A sound knowledge of </w:t>
      </w:r>
      <w:r>
        <w:rPr>
          <w:rFonts w:asciiTheme="minorHAnsi" w:hAnsiTheme="minorHAnsi"/>
          <w:sz w:val="24"/>
        </w:rPr>
        <w:t xml:space="preserve">a </w:t>
      </w:r>
      <w:r w:rsidRPr="00D06666">
        <w:rPr>
          <w:rFonts w:asciiTheme="minorHAnsi" w:hAnsiTheme="minorHAnsi"/>
          <w:sz w:val="24"/>
        </w:rPr>
        <w:t>NHS</w:t>
      </w:r>
      <w:r>
        <w:rPr>
          <w:rFonts w:asciiTheme="minorHAnsi" w:hAnsiTheme="minorHAnsi"/>
          <w:sz w:val="24"/>
        </w:rPr>
        <w:t xml:space="preserve"> ward setting</w:t>
      </w:r>
      <w:r w:rsidRPr="00D06666">
        <w:rPr>
          <w:rFonts w:asciiTheme="minorHAnsi" w:hAnsiTheme="minorHAnsi"/>
          <w:sz w:val="24"/>
        </w:rPr>
        <w:t xml:space="preserve">, </w:t>
      </w:r>
      <w:r>
        <w:rPr>
          <w:rFonts w:asciiTheme="minorHAnsi" w:hAnsiTheme="minorHAnsi"/>
          <w:sz w:val="24"/>
        </w:rPr>
        <w:t xml:space="preserve">social work, </w:t>
      </w:r>
      <w:r w:rsidRPr="00D06666">
        <w:rPr>
          <w:rFonts w:asciiTheme="minorHAnsi" w:hAnsiTheme="minorHAnsi"/>
          <w:sz w:val="24"/>
        </w:rPr>
        <w:t>private sector and other community care services work and interact (essential).</w:t>
      </w:r>
    </w:p>
    <w:p w14:paraId="54E93C8B" w14:textId="77777777" w:rsidR="00B16FED" w:rsidRPr="00D06666" w:rsidRDefault="00B16FED" w:rsidP="00B16FED">
      <w:pPr>
        <w:numPr>
          <w:ilvl w:val="0"/>
          <w:numId w:val="4"/>
        </w:numPr>
        <w:spacing w:after="0" w:line="240" w:lineRule="auto"/>
        <w:rPr>
          <w:rFonts w:asciiTheme="minorHAnsi" w:hAnsiTheme="minorHAnsi"/>
          <w:sz w:val="24"/>
        </w:rPr>
      </w:pPr>
      <w:r w:rsidRPr="00D06666">
        <w:rPr>
          <w:rFonts w:asciiTheme="minorHAnsi" w:hAnsiTheme="minorHAnsi"/>
          <w:sz w:val="24"/>
        </w:rPr>
        <w:t>Knowledge of community care and health issues in East Lothian (desirable).</w:t>
      </w:r>
    </w:p>
    <w:p w14:paraId="12C48E32" w14:textId="77777777" w:rsidR="00B16FED" w:rsidRPr="00D06666" w:rsidRDefault="00B16FED" w:rsidP="00B16FED">
      <w:pPr>
        <w:numPr>
          <w:ilvl w:val="0"/>
          <w:numId w:val="4"/>
        </w:numPr>
        <w:spacing w:after="0" w:line="240" w:lineRule="auto"/>
        <w:rPr>
          <w:rFonts w:asciiTheme="minorHAnsi" w:hAnsiTheme="minorHAnsi"/>
          <w:sz w:val="24"/>
        </w:rPr>
      </w:pPr>
      <w:r w:rsidRPr="00D06666">
        <w:rPr>
          <w:rFonts w:asciiTheme="minorHAnsi" w:hAnsiTheme="minorHAnsi"/>
          <w:sz w:val="24"/>
        </w:rPr>
        <w:t>Knowledge of the benefits system and welfare rights issues (desirable).</w:t>
      </w:r>
    </w:p>
    <w:p w14:paraId="198FC4A5" w14:textId="77777777" w:rsidR="00B16FED" w:rsidRPr="00D06666" w:rsidRDefault="00B16FED" w:rsidP="00B16FED">
      <w:pPr>
        <w:spacing w:after="0" w:line="240" w:lineRule="auto"/>
        <w:ind w:left="360"/>
        <w:rPr>
          <w:rFonts w:asciiTheme="minorHAnsi" w:hAnsiTheme="minorHAnsi"/>
          <w:sz w:val="24"/>
        </w:rPr>
      </w:pPr>
    </w:p>
    <w:p w14:paraId="3B77B56C" w14:textId="77777777" w:rsidR="00B16FED" w:rsidRPr="00D06666" w:rsidRDefault="00B16FED" w:rsidP="00B16FED">
      <w:pPr>
        <w:spacing w:after="0" w:line="240" w:lineRule="auto"/>
        <w:rPr>
          <w:rFonts w:asciiTheme="minorHAnsi" w:hAnsiTheme="minorHAnsi"/>
          <w:b/>
          <w:sz w:val="24"/>
        </w:rPr>
      </w:pPr>
      <w:r w:rsidRPr="00D06666">
        <w:rPr>
          <w:rFonts w:asciiTheme="minorHAnsi" w:hAnsiTheme="minorHAnsi"/>
          <w:b/>
          <w:sz w:val="24"/>
        </w:rPr>
        <w:t>Experience</w:t>
      </w:r>
    </w:p>
    <w:p w14:paraId="7A77D502" w14:textId="77777777" w:rsidR="00B16FED" w:rsidRPr="00D06666" w:rsidRDefault="00B16FED" w:rsidP="00B16FED">
      <w:pPr>
        <w:numPr>
          <w:ilvl w:val="0"/>
          <w:numId w:val="4"/>
        </w:numPr>
        <w:spacing w:after="0" w:line="240" w:lineRule="auto"/>
        <w:rPr>
          <w:rFonts w:asciiTheme="minorHAnsi" w:hAnsiTheme="minorHAnsi"/>
          <w:sz w:val="24"/>
          <w:szCs w:val="24"/>
        </w:rPr>
      </w:pPr>
      <w:r w:rsidRPr="02E77F7D">
        <w:rPr>
          <w:rFonts w:asciiTheme="minorHAnsi" w:hAnsiTheme="minorHAnsi"/>
          <w:sz w:val="24"/>
          <w:szCs w:val="24"/>
        </w:rPr>
        <w:t>Demonstrable experience of working in a person-centred manner (essential).</w:t>
      </w:r>
    </w:p>
    <w:p w14:paraId="6233B9B1" w14:textId="77777777" w:rsidR="00B16FED" w:rsidRPr="00D06666" w:rsidRDefault="00B16FED" w:rsidP="00B16FED">
      <w:pPr>
        <w:numPr>
          <w:ilvl w:val="0"/>
          <w:numId w:val="4"/>
        </w:numPr>
        <w:spacing w:after="0" w:line="240" w:lineRule="auto"/>
        <w:rPr>
          <w:rFonts w:asciiTheme="minorHAnsi" w:hAnsiTheme="minorHAnsi"/>
          <w:sz w:val="24"/>
          <w:szCs w:val="24"/>
        </w:rPr>
      </w:pPr>
      <w:r w:rsidRPr="02E77F7D">
        <w:rPr>
          <w:rFonts w:asciiTheme="minorHAnsi" w:hAnsiTheme="minorHAnsi"/>
          <w:sz w:val="24"/>
          <w:szCs w:val="24"/>
        </w:rPr>
        <w:t>Demonstrable experience of working in an advocacy or similar role</w:t>
      </w:r>
      <w:r>
        <w:rPr>
          <w:rFonts w:asciiTheme="minorHAnsi" w:hAnsiTheme="minorHAnsi"/>
          <w:sz w:val="24"/>
          <w:szCs w:val="24"/>
        </w:rPr>
        <w:t xml:space="preserve"> (essential).</w:t>
      </w:r>
    </w:p>
    <w:p w14:paraId="7567A0D3" w14:textId="77777777" w:rsidR="00B16FED" w:rsidRPr="00D06666" w:rsidRDefault="00B16FED" w:rsidP="00B16FED">
      <w:pPr>
        <w:spacing w:after="0" w:line="240" w:lineRule="auto"/>
        <w:ind w:left="720"/>
        <w:rPr>
          <w:rFonts w:asciiTheme="minorHAnsi" w:hAnsiTheme="minorHAnsi"/>
          <w:sz w:val="24"/>
          <w:szCs w:val="24"/>
        </w:rPr>
      </w:pPr>
    </w:p>
    <w:p w14:paraId="2391C394" w14:textId="77777777" w:rsidR="00B16FED" w:rsidRPr="00D06666" w:rsidRDefault="00B16FED" w:rsidP="00B16FED">
      <w:pPr>
        <w:spacing w:after="0" w:line="240" w:lineRule="auto"/>
        <w:rPr>
          <w:rFonts w:asciiTheme="minorHAnsi" w:hAnsiTheme="minorHAnsi"/>
          <w:b/>
          <w:sz w:val="24"/>
        </w:rPr>
      </w:pPr>
      <w:r w:rsidRPr="00D06666">
        <w:rPr>
          <w:rFonts w:asciiTheme="minorHAnsi" w:hAnsiTheme="minorHAnsi"/>
          <w:b/>
          <w:sz w:val="24"/>
        </w:rPr>
        <w:t>Skills</w:t>
      </w:r>
    </w:p>
    <w:p w14:paraId="2A08C13C" w14:textId="77777777" w:rsidR="00B16FED" w:rsidRPr="00D06666" w:rsidRDefault="00B16FED" w:rsidP="00B16FED">
      <w:pPr>
        <w:numPr>
          <w:ilvl w:val="0"/>
          <w:numId w:val="4"/>
        </w:numPr>
        <w:spacing w:after="0" w:line="240" w:lineRule="auto"/>
        <w:rPr>
          <w:rFonts w:asciiTheme="minorHAnsi" w:hAnsiTheme="minorHAnsi"/>
          <w:sz w:val="24"/>
          <w:szCs w:val="24"/>
        </w:rPr>
      </w:pPr>
      <w:r w:rsidRPr="02E77F7D">
        <w:rPr>
          <w:rFonts w:asciiTheme="minorHAnsi" w:hAnsiTheme="minorHAnsi"/>
          <w:sz w:val="24"/>
          <w:szCs w:val="24"/>
        </w:rPr>
        <w:t>Exceptionally good listening and general communication skills (essential).</w:t>
      </w:r>
    </w:p>
    <w:p w14:paraId="2CE9E4AD" w14:textId="221FD43D" w:rsidR="00B16FED" w:rsidRPr="00D06666" w:rsidRDefault="00B16FED" w:rsidP="00B16FED">
      <w:pPr>
        <w:numPr>
          <w:ilvl w:val="0"/>
          <w:numId w:val="4"/>
        </w:numPr>
        <w:spacing w:after="0" w:line="240" w:lineRule="auto"/>
        <w:rPr>
          <w:rFonts w:asciiTheme="minorHAnsi" w:hAnsiTheme="minorHAnsi"/>
          <w:sz w:val="24"/>
          <w:szCs w:val="24"/>
        </w:rPr>
      </w:pPr>
      <w:r w:rsidRPr="02E77F7D">
        <w:rPr>
          <w:rFonts w:asciiTheme="minorHAnsi" w:hAnsiTheme="minorHAnsi"/>
          <w:sz w:val="24"/>
          <w:szCs w:val="24"/>
        </w:rPr>
        <w:t>An ability to deal with carers, professionals,</w:t>
      </w:r>
      <w:r w:rsidR="005F1011">
        <w:rPr>
          <w:rFonts w:asciiTheme="minorHAnsi" w:hAnsiTheme="minorHAnsi"/>
          <w:sz w:val="24"/>
          <w:szCs w:val="24"/>
        </w:rPr>
        <w:t xml:space="preserve"> volunteers</w:t>
      </w:r>
      <w:r w:rsidRPr="02E77F7D">
        <w:rPr>
          <w:rFonts w:asciiTheme="minorHAnsi" w:hAnsiTheme="minorHAnsi"/>
          <w:sz w:val="24"/>
          <w:szCs w:val="24"/>
        </w:rPr>
        <w:t xml:space="preserve"> and members of the public in a sensitive and person-centred manner (essential).</w:t>
      </w:r>
    </w:p>
    <w:p w14:paraId="23F69E6F" w14:textId="77777777" w:rsidR="00B16FED" w:rsidRPr="00D06666" w:rsidRDefault="00B16FED" w:rsidP="00B16FED">
      <w:pPr>
        <w:numPr>
          <w:ilvl w:val="0"/>
          <w:numId w:val="4"/>
        </w:numPr>
        <w:spacing w:after="0" w:line="240" w:lineRule="auto"/>
        <w:rPr>
          <w:rFonts w:asciiTheme="minorHAnsi" w:hAnsiTheme="minorHAnsi"/>
          <w:sz w:val="24"/>
        </w:rPr>
      </w:pPr>
      <w:r w:rsidRPr="00D06666">
        <w:rPr>
          <w:rFonts w:asciiTheme="minorHAnsi" w:hAnsiTheme="minorHAnsi"/>
          <w:sz w:val="24"/>
        </w:rPr>
        <w:t>Good written skills and the ability to write concise and effective reports (essential).</w:t>
      </w:r>
    </w:p>
    <w:p w14:paraId="4728DD25" w14:textId="77777777" w:rsidR="00B16FED" w:rsidRPr="00D06666" w:rsidRDefault="00B16FED" w:rsidP="00B16FED">
      <w:pPr>
        <w:numPr>
          <w:ilvl w:val="0"/>
          <w:numId w:val="4"/>
        </w:numPr>
        <w:spacing w:after="0" w:line="240" w:lineRule="auto"/>
        <w:rPr>
          <w:rFonts w:asciiTheme="minorHAnsi" w:hAnsiTheme="minorHAnsi"/>
          <w:sz w:val="24"/>
          <w:szCs w:val="24"/>
        </w:rPr>
      </w:pPr>
      <w:r w:rsidRPr="02E77F7D">
        <w:rPr>
          <w:rFonts w:asciiTheme="minorHAnsi" w:hAnsiTheme="minorHAnsi"/>
          <w:sz w:val="24"/>
          <w:szCs w:val="24"/>
        </w:rPr>
        <w:t>Proven ability of organising, prioritising, and managing own work (essential).</w:t>
      </w:r>
    </w:p>
    <w:p w14:paraId="05B89F99" w14:textId="77777777" w:rsidR="00B16FED" w:rsidRPr="00D06666" w:rsidRDefault="00B16FED" w:rsidP="00B16FED">
      <w:pPr>
        <w:numPr>
          <w:ilvl w:val="0"/>
          <w:numId w:val="4"/>
        </w:numPr>
        <w:spacing w:after="0" w:line="240" w:lineRule="auto"/>
        <w:rPr>
          <w:rFonts w:asciiTheme="minorHAnsi" w:hAnsiTheme="minorHAnsi"/>
          <w:sz w:val="24"/>
          <w:szCs w:val="24"/>
        </w:rPr>
      </w:pPr>
      <w:r w:rsidRPr="2062AC6C">
        <w:rPr>
          <w:rFonts w:asciiTheme="minorHAnsi" w:hAnsiTheme="minorHAnsi"/>
          <w:sz w:val="24"/>
          <w:szCs w:val="24"/>
        </w:rPr>
        <w:t>Confidence in the use of word processing packages, e-mail and calendar systems and internet facilities and the ability to be self-supporting in the office (essential).</w:t>
      </w:r>
    </w:p>
    <w:p w14:paraId="16CF6B2E" w14:textId="77777777" w:rsidR="00B16FED" w:rsidRPr="00D06666" w:rsidRDefault="00B16FED" w:rsidP="00B16FED">
      <w:pPr>
        <w:spacing w:after="0" w:line="240" w:lineRule="auto"/>
        <w:rPr>
          <w:rFonts w:asciiTheme="minorHAnsi" w:hAnsiTheme="minorHAnsi"/>
          <w:sz w:val="24"/>
        </w:rPr>
      </w:pPr>
    </w:p>
    <w:p w14:paraId="2E4F78D6" w14:textId="77777777" w:rsidR="00B16FED" w:rsidRPr="00D06666" w:rsidRDefault="00B16FED" w:rsidP="00B16FED">
      <w:pPr>
        <w:spacing w:after="0" w:line="240" w:lineRule="auto"/>
        <w:rPr>
          <w:rFonts w:asciiTheme="minorHAnsi" w:hAnsiTheme="minorHAnsi"/>
          <w:b/>
          <w:sz w:val="24"/>
        </w:rPr>
      </w:pPr>
      <w:r w:rsidRPr="00D06666">
        <w:rPr>
          <w:rFonts w:asciiTheme="minorHAnsi" w:hAnsiTheme="minorHAnsi"/>
          <w:b/>
          <w:sz w:val="24"/>
        </w:rPr>
        <w:t>Other</w:t>
      </w:r>
    </w:p>
    <w:p w14:paraId="39DB7B44" w14:textId="77777777" w:rsidR="00B16FED" w:rsidRPr="00D06666" w:rsidRDefault="00B16FED" w:rsidP="00B16FED">
      <w:pPr>
        <w:numPr>
          <w:ilvl w:val="0"/>
          <w:numId w:val="5"/>
        </w:numPr>
        <w:spacing w:after="0" w:line="240" w:lineRule="auto"/>
        <w:rPr>
          <w:rFonts w:asciiTheme="minorHAnsi" w:hAnsiTheme="minorHAnsi"/>
          <w:sz w:val="24"/>
        </w:rPr>
      </w:pPr>
      <w:r w:rsidRPr="00D06666">
        <w:rPr>
          <w:rFonts w:asciiTheme="minorHAnsi" w:hAnsiTheme="minorHAnsi"/>
          <w:sz w:val="24"/>
        </w:rPr>
        <w:t>Commitment to treat people fairly and even-handedly (essential).</w:t>
      </w:r>
    </w:p>
    <w:p w14:paraId="3414AB28" w14:textId="77777777" w:rsidR="00B16FED" w:rsidRPr="00D06666" w:rsidRDefault="00B16FED" w:rsidP="00B16FED">
      <w:pPr>
        <w:numPr>
          <w:ilvl w:val="0"/>
          <w:numId w:val="5"/>
        </w:numPr>
        <w:spacing w:after="0" w:line="240" w:lineRule="auto"/>
        <w:rPr>
          <w:rFonts w:asciiTheme="minorHAnsi" w:hAnsiTheme="minorHAnsi"/>
          <w:sz w:val="24"/>
          <w:szCs w:val="24"/>
        </w:rPr>
      </w:pPr>
      <w:r w:rsidRPr="2062AC6C">
        <w:rPr>
          <w:rFonts w:asciiTheme="minorHAnsi" w:hAnsiTheme="minorHAnsi"/>
          <w:sz w:val="24"/>
          <w:szCs w:val="24"/>
        </w:rPr>
        <w:t>Commitment to confidentiality (essential)</w:t>
      </w:r>
    </w:p>
    <w:p w14:paraId="17F6F400" w14:textId="77777777" w:rsidR="00B16FED" w:rsidRPr="00D06666" w:rsidRDefault="00B16FED" w:rsidP="00B16FED">
      <w:pPr>
        <w:numPr>
          <w:ilvl w:val="0"/>
          <w:numId w:val="5"/>
        </w:numPr>
        <w:spacing w:after="0" w:line="240" w:lineRule="auto"/>
        <w:rPr>
          <w:rFonts w:asciiTheme="minorHAnsi" w:hAnsiTheme="minorHAnsi"/>
          <w:sz w:val="24"/>
          <w:szCs w:val="24"/>
        </w:rPr>
      </w:pPr>
      <w:r w:rsidRPr="2062AC6C">
        <w:rPr>
          <w:rFonts w:asciiTheme="minorHAnsi" w:hAnsiTheme="minorHAnsi"/>
          <w:sz w:val="24"/>
          <w:szCs w:val="24"/>
        </w:rPr>
        <w:t>Membership of PVG (Adult) Scheme (essential).  If you are already a member, we will pay for an update report but candidates who not members will be expected to join at their expense.  Currently this costs £59.00.</w:t>
      </w:r>
    </w:p>
    <w:p w14:paraId="26A01782" w14:textId="77777777" w:rsidR="002B2CE6" w:rsidRDefault="002B2CE6"/>
    <w:sectPr w:rsidR="002B2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09CA"/>
    <w:multiLevelType w:val="multilevel"/>
    <w:tmpl w:val="92E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4176"/>
    <w:multiLevelType w:val="multilevel"/>
    <w:tmpl w:val="FFEE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1115E"/>
    <w:multiLevelType w:val="multilevel"/>
    <w:tmpl w:val="F682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B618D"/>
    <w:multiLevelType w:val="multilevel"/>
    <w:tmpl w:val="4388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F4D61"/>
    <w:multiLevelType w:val="hybridMultilevel"/>
    <w:tmpl w:val="7E1EE2CE"/>
    <w:lvl w:ilvl="0" w:tplc="FFFFFFFF">
      <w:start w:val="1"/>
      <w:numFmt w:val="bullet"/>
      <w:lvlText w:val="▫"/>
      <w:lvlJc w:val="left"/>
      <w:pPr>
        <w:tabs>
          <w:tab w:val="num" w:pos="720"/>
        </w:tabs>
        <w:ind w:left="720" w:hanging="360"/>
      </w:pPr>
      <w:rPr>
        <w:rFonts w:ascii="Courier New" w:hAnsi="Courier New"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64E36"/>
    <w:multiLevelType w:val="hybridMultilevel"/>
    <w:tmpl w:val="63DC611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56B3"/>
    <w:multiLevelType w:val="hybridMultilevel"/>
    <w:tmpl w:val="A704CD78"/>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C7302"/>
    <w:multiLevelType w:val="multilevel"/>
    <w:tmpl w:val="E7F2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96468"/>
    <w:multiLevelType w:val="hybridMultilevel"/>
    <w:tmpl w:val="38A0D378"/>
    <w:lvl w:ilvl="0" w:tplc="FFFFFFFF">
      <w:start w:val="1"/>
      <w:numFmt w:val="bullet"/>
      <w:lvlText w:val="▫"/>
      <w:lvlJc w:val="left"/>
      <w:pPr>
        <w:ind w:left="720" w:hanging="360"/>
      </w:pPr>
      <w:rPr>
        <w:rFonts w:ascii="Courier New" w:hAnsi="Courier New"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7C6EA2"/>
    <w:multiLevelType w:val="hybridMultilevel"/>
    <w:tmpl w:val="E6807A72"/>
    <w:lvl w:ilvl="0" w:tplc="FFFFFFFF">
      <w:start w:val="1"/>
      <w:numFmt w:val="bullet"/>
      <w:lvlText w:val="▫"/>
      <w:lvlJc w:val="left"/>
      <w:pPr>
        <w:tabs>
          <w:tab w:val="num" w:pos="720"/>
        </w:tabs>
        <w:ind w:left="720" w:hanging="360"/>
      </w:pPr>
      <w:rPr>
        <w:rFonts w:ascii="Courier New" w:hAnsi="Courier New"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A2EBF"/>
    <w:multiLevelType w:val="hybridMultilevel"/>
    <w:tmpl w:val="FB36E5C0"/>
    <w:lvl w:ilvl="0" w:tplc="FFFFFFFF">
      <w:start w:val="1"/>
      <w:numFmt w:val="bullet"/>
      <w:lvlText w:val="▫"/>
      <w:lvlJc w:val="left"/>
      <w:pPr>
        <w:ind w:left="720" w:hanging="360"/>
      </w:pPr>
      <w:rPr>
        <w:rFonts w:ascii="Courier New" w:hAnsi="Courier New"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52DCE"/>
    <w:multiLevelType w:val="hybridMultilevel"/>
    <w:tmpl w:val="D1089AB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96609"/>
    <w:multiLevelType w:val="hybridMultilevel"/>
    <w:tmpl w:val="787223D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54FB4"/>
    <w:multiLevelType w:val="hybridMultilevel"/>
    <w:tmpl w:val="0D20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101619">
    <w:abstractNumId w:val="4"/>
  </w:num>
  <w:num w:numId="2" w16cid:durableId="656033427">
    <w:abstractNumId w:val="5"/>
  </w:num>
  <w:num w:numId="3" w16cid:durableId="1766070212">
    <w:abstractNumId w:val="10"/>
  </w:num>
  <w:num w:numId="4" w16cid:durableId="199125793">
    <w:abstractNumId w:val="11"/>
  </w:num>
  <w:num w:numId="5" w16cid:durableId="1459254344">
    <w:abstractNumId w:val="6"/>
  </w:num>
  <w:num w:numId="6" w16cid:durableId="1106655487">
    <w:abstractNumId w:val="12"/>
  </w:num>
  <w:num w:numId="7" w16cid:durableId="1914704826">
    <w:abstractNumId w:val="13"/>
  </w:num>
  <w:num w:numId="8" w16cid:durableId="641927283">
    <w:abstractNumId w:val="9"/>
  </w:num>
  <w:num w:numId="9" w16cid:durableId="1976445896">
    <w:abstractNumId w:val="8"/>
  </w:num>
  <w:num w:numId="10" w16cid:durableId="653415069">
    <w:abstractNumId w:val="0"/>
  </w:num>
  <w:num w:numId="11" w16cid:durableId="950237896">
    <w:abstractNumId w:val="2"/>
  </w:num>
  <w:num w:numId="12" w16cid:durableId="2096048442">
    <w:abstractNumId w:val="3"/>
  </w:num>
  <w:num w:numId="13" w16cid:durableId="1839808042">
    <w:abstractNumId w:val="7"/>
  </w:num>
  <w:num w:numId="14" w16cid:durableId="36726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E6"/>
    <w:rsid w:val="001C6B16"/>
    <w:rsid w:val="001C7FCD"/>
    <w:rsid w:val="002A730A"/>
    <w:rsid w:val="002B0385"/>
    <w:rsid w:val="002B2CE6"/>
    <w:rsid w:val="003E3F59"/>
    <w:rsid w:val="004F2E38"/>
    <w:rsid w:val="005950A6"/>
    <w:rsid w:val="005F1011"/>
    <w:rsid w:val="005F305E"/>
    <w:rsid w:val="006979E8"/>
    <w:rsid w:val="00734DDC"/>
    <w:rsid w:val="00754A26"/>
    <w:rsid w:val="00774B84"/>
    <w:rsid w:val="00987AE8"/>
    <w:rsid w:val="00A31C03"/>
    <w:rsid w:val="00A45016"/>
    <w:rsid w:val="00A84324"/>
    <w:rsid w:val="00AE4939"/>
    <w:rsid w:val="00B16FED"/>
    <w:rsid w:val="00BA32C5"/>
    <w:rsid w:val="00D00DF7"/>
    <w:rsid w:val="00D54AC5"/>
    <w:rsid w:val="00D65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89BA"/>
  <w15:chartTrackingRefBased/>
  <w15:docId w15:val="{10B02DCC-854B-45D7-B7CD-703214CE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E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B2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E6"/>
    <w:rPr>
      <w:rFonts w:eastAsiaTheme="majorEastAsia" w:cstheme="majorBidi"/>
      <w:color w:val="272727" w:themeColor="text1" w:themeTint="D8"/>
    </w:rPr>
  </w:style>
  <w:style w:type="paragraph" w:styleId="Title">
    <w:name w:val="Title"/>
    <w:basedOn w:val="Normal"/>
    <w:next w:val="Normal"/>
    <w:link w:val="TitleChar"/>
    <w:uiPriority w:val="10"/>
    <w:qFormat/>
    <w:rsid w:val="002B2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E6"/>
    <w:pPr>
      <w:spacing w:before="160"/>
      <w:jc w:val="center"/>
    </w:pPr>
    <w:rPr>
      <w:i/>
      <w:iCs/>
      <w:color w:val="404040" w:themeColor="text1" w:themeTint="BF"/>
    </w:rPr>
  </w:style>
  <w:style w:type="character" w:customStyle="1" w:styleId="QuoteChar">
    <w:name w:val="Quote Char"/>
    <w:basedOn w:val="DefaultParagraphFont"/>
    <w:link w:val="Quote"/>
    <w:uiPriority w:val="29"/>
    <w:rsid w:val="002B2CE6"/>
    <w:rPr>
      <w:i/>
      <w:iCs/>
      <w:color w:val="404040" w:themeColor="text1" w:themeTint="BF"/>
    </w:rPr>
  </w:style>
  <w:style w:type="paragraph" w:styleId="ListParagraph">
    <w:name w:val="List Paragraph"/>
    <w:basedOn w:val="Normal"/>
    <w:uiPriority w:val="34"/>
    <w:qFormat/>
    <w:rsid w:val="002B2CE6"/>
    <w:pPr>
      <w:ind w:left="720"/>
      <w:contextualSpacing/>
    </w:pPr>
  </w:style>
  <w:style w:type="character" w:styleId="IntenseEmphasis">
    <w:name w:val="Intense Emphasis"/>
    <w:basedOn w:val="DefaultParagraphFont"/>
    <w:uiPriority w:val="21"/>
    <w:qFormat/>
    <w:rsid w:val="002B2CE6"/>
    <w:rPr>
      <w:i/>
      <w:iCs/>
      <w:color w:val="0F4761" w:themeColor="accent1" w:themeShade="BF"/>
    </w:rPr>
  </w:style>
  <w:style w:type="paragraph" w:styleId="IntenseQuote">
    <w:name w:val="Intense Quote"/>
    <w:basedOn w:val="Normal"/>
    <w:next w:val="Normal"/>
    <w:link w:val="IntenseQuoteChar"/>
    <w:uiPriority w:val="30"/>
    <w:qFormat/>
    <w:rsid w:val="002B2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E6"/>
    <w:rPr>
      <w:i/>
      <w:iCs/>
      <w:color w:val="0F4761" w:themeColor="accent1" w:themeShade="BF"/>
    </w:rPr>
  </w:style>
  <w:style w:type="character" w:styleId="IntenseReference">
    <w:name w:val="Intense Reference"/>
    <w:basedOn w:val="DefaultParagraphFont"/>
    <w:uiPriority w:val="32"/>
    <w:qFormat/>
    <w:rsid w:val="002B2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Price</dc:creator>
  <cp:keywords/>
  <dc:description/>
  <cp:lastModifiedBy>Claire Spiden</cp:lastModifiedBy>
  <cp:revision>2</cp:revision>
  <dcterms:created xsi:type="dcterms:W3CDTF">2025-11-07T11:57:00Z</dcterms:created>
  <dcterms:modified xsi:type="dcterms:W3CDTF">2025-11-07T11:57:00Z</dcterms:modified>
</cp:coreProperties>
</file>