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E5CC6" w:rsidP="354EEF79" w:rsidRDefault="007E5CC6" w14:paraId="7AA9B406" w14:textId="0E4E75EF">
      <w:pPr>
        <w:pStyle w:val="NormalWeb"/>
        <w:shd w:val="clear" w:color="auto" w:fill="FFFFFF" w:themeFill="background1"/>
        <w:spacing w:before="300" w:beforeAutospacing="off" w:after="300" w:afterAutospacing="off"/>
        <w:rPr>
          <w:rFonts w:ascii="Calibri" w:hAnsi="Calibri" w:cs="Calibri" w:asciiTheme="minorAscii" w:hAnsiTheme="minorAscii" w:cstheme="minorAscii"/>
          <w:b w:val="1"/>
          <w:bCs w:val="1"/>
          <w:color w:val="0D0D0D"/>
          <w:sz w:val="22"/>
          <w:szCs w:val="22"/>
        </w:rPr>
        <w:sectPr w:rsidR="007E5CC6" w:rsidSect="00490ADD">
          <w:headerReference w:type="default" r:id="rId10"/>
          <w:pgSz w:w="11906" w:h="16838" w:orient="portrait"/>
          <w:pgMar w:top="1440" w:right="1440" w:bottom="1440" w:left="1440" w:header="708" w:footer="708" w:gutter="0"/>
          <w:pgBorders w:offsetFrom="page">
            <w:top w:val="single" w:color="C00000" w:sz="4" w:space="24"/>
            <w:left w:val="single" w:color="C00000" w:sz="4" w:space="24"/>
            <w:bottom w:val="single" w:color="C00000" w:sz="4" w:space="24"/>
            <w:right w:val="single" w:color="C00000" w:sz="4" w:space="24"/>
          </w:pgBorders>
          <w:cols w:space="708"/>
          <w:docGrid w:linePitch="360"/>
        </w:sectPr>
      </w:pPr>
    </w:p>
    <w:p w:rsidR="00092F96" w:rsidP="003E631B" w:rsidRDefault="003E631B" w14:paraId="09E9745E" w14:textId="1292E220">
      <w:pPr>
        <w:pStyle w:val="NormalWeb"/>
        <w:shd w:val="clear" w:color="auto" w:fill="FFFFFF"/>
        <w:spacing w:before="300" w:beforeAutospacing="0" w:after="300" w:afterAutospacing="0"/>
        <w:rPr>
          <w:rFonts w:asciiTheme="minorHAnsi" w:hAnsiTheme="minorHAnsi" w:cstheme="minorHAnsi"/>
          <w:b/>
          <w:bCs/>
          <w:color w:val="0D0D0D"/>
          <w:sz w:val="22"/>
          <w:szCs w:val="22"/>
        </w:rPr>
      </w:pPr>
      <w:r w:rsidRPr="0088637B">
        <w:rPr>
          <w:rFonts w:asciiTheme="minorHAnsi" w:hAnsiTheme="minorHAnsi" w:cstheme="minorHAnsi"/>
          <w:b/>
          <w:bCs/>
          <w:color w:val="0D0D0D"/>
          <w:sz w:val="22"/>
          <w:szCs w:val="22"/>
        </w:rPr>
        <w:t>Job Title</w:t>
      </w:r>
      <w:r w:rsidRPr="0088637B">
        <w:rPr>
          <w:rFonts w:asciiTheme="minorHAnsi" w:hAnsiTheme="minorHAnsi" w:cstheme="minorHAnsi"/>
          <w:color w:val="0D0D0D"/>
          <w:sz w:val="22"/>
          <w:szCs w:val="22"/>
        </w:rPr>
        <w:t>: Practitioner for youth services</w:t>
      </w:r>
      <w:r>
        <w:rPr>
          <w:rFonts w:asciiTheme="minorHAnsi" w:hAnsiTheme="minorHAnsi" w:cstheme="minorHAnsi"/>
          <w:b/>
          <w:bCs/>
          <w:color w:val="0D0D0D"/>
          <w:sz w:val="22"/>
          <w:szCs w:val="22"/>
        </w:rPr>
        <w:tab/>
      </w:r>
      <w:r>
        <w:rPr>
          <w:rFonts w:asciiTheme="minorHAnsi" w:hAnsiTheme="minorHAnsi" w:cstheme="minorHAnsi"/>
          <w:b/>
          <w:bCs/>
          <w:color w:val="0D0D0D"/>
          <w:sz w:val="22"/>
          <w:szCs w:val="22"/>
        </w:rPr>
        <w:tab/>
      </w:r>
    </w:p>
    <w:p w:rsidRPr="003E631B" w:rsidR="003E631B" w:rsidP="003E631B" w:rsidRDefault="003E631B" w14:paraId="577068A2" w14:textId="508B452B">
      <w:pPr>
        <w:pStyle w:val="NormalWeb"/>
        <w:shd w:val="clear" w:color="auto" w:fill="FFFFFF"/>
        <w:spacing w:before="300" w:beforeAutospacing="0" w:after="300" w:afterAutospacing="0"/>
        <w:rPr>
          <w:rFonts w:asciiTheme="minorHAnsi" w:hAnsiTheme="minorHAnsi" w:cstheme="minorHAnsi"/>
          <w:b/>
          <w:bCs/>
          <w:color w:val="0D0D0D"/>
          <w:sz w:val="22"/>
          <w:szCs w:val="22"/>
        </w:rPr>
      </w:pPr>
      <w:r w:rsidRPr="0088637B">
        <w:rPr>
          <w:rFonts w:asciiTheme="minorHAnsi" w:hAnsiTheme="minorHAnsi" w:cstheme="minorHAnsi"/>
          <w:b/>
          <w:bCs/>
          <w:color w:val="0D0D0D"/>
          <w:sz w:val="22"/>
          <w:szCs w:val="22"/>
        </w:rPr>
        <w:t>Organisation</w:t>
      </w:r>
      <w:r w:rsidRPr="0088637B">
        <w:rPr>
          <w:rFonts w:asciiTheme="minorHAnsi" w:hAnsiTheme="minorHAnsi" w:cstheme="minorHAnsi"/>
          <w:color w:val="0D0D0D"/>
          <w:sz w:val="22"/>
          <w:szCs w:val="22"/>
        </w:rPr>
        <w:t>: Four Square Homelessness Charity</w:t>
      </w:r>
    </w:p>
    <w:p w:rsidR="00092F96" w:rsidP="00092F96" w:rsidRDefault="003E631B" w14:paraId="1B1936A5" w14:textId="77777777">
      <w:pPr>
        <w:pStyle w:val="NormalWeb"/>
        <w:shd w:val="clear" w:color="auto" w:fill="FFFFFF"/>
        <w:spacing w:before="300" w:beforeAutospacing="0" w:after="300" w:afterAutospacing="0"/>
        <w:rPr>
          <w:rFonts w:asciiTheme="minorHAnsi" w:hAnsiTheme="minorHAnsi" w:cstheme="minorHAnsi"/>
          <w:color w:val="0D0D0D"/>
          <w:sz w:val="22"/>
          <w:szCs w:val="22"/>
        </w:rPr>
      </w:pPr>
      <w:r w:rsidRPr="0088637B">
        <w:rPr>
          <w:rFonts w:asciiTheme="minorHAnsi" w:hAnsiTheme="minorHAnsi" w:cstheme="minorHAnsi"/>
          <w:b/>
          <w:bCs/>
          <w:color w:val="0D0D0D"/>
          <w:sz w:val="22"/>
          <w:szCs w:val="22"/>
        </w:rPr>
        <w:t>Location:</w:t>
      </w:r>
      <w:r w:rsidRPr="0088637B">
        <w:rPr>
          <w:rFonts w:asciiTheme="minorHAnsi" w:hAnsiTheme="minorHAnsi" w:cstheme="minorHAnsi"/>
          <w:color w:val="0D0D0D"/>
          <w:sz w:val="22"/>
          <w:szCs w:val="22"/>
        </w:rPr>
        <w:t xml:space="preserve"> Edinburgh</w:t>
      </w:r>
      <w:r>
        <w:rPr>
          <w:rFonts w:asciiTheme="minorHAnsi" w:hAnsiTheme="minorHAnsi" w:cstheme="minorHAnsi"/>
          <w:color w:val="0D0D0D"/>
          <w:sz w:val="22"/>
          <w:szCs w:val="22"/>
        </w:rPr>
        <w:tab/>
      </w:r>
      <w:r>
        <w:rPr>
          <w:rFonts w:asciiTheme="minorHAnsi" w:hAnsiTheme="minorHAnsi" w:cstheme="minorHAnsi"/>
          <w:color w:val="0D0D0D"/>
          <w:sz w:val="22"/>
          <w:szCs w:val="22"/>
        </w:rPr>
        <w:tab/>
      </w:r>
      <w:r>
        <w:rPr>
          <w:rFonts w:asciiTheme="minorHAnsi" w:hAnsiTheme="minorHAnsi" w:cstheme="minorHAnsi"/>
          <w:color w:val="0D0D0D"/>
          <w:sz w:val="22"/>
          <w:szCs w:val="22"/>
        </w:rPr>
        <w:tab/>
      </w:r>
    </w:p>
    <w:p w:rsidR="00092F96" w:rsidP="7A3A628D" w:rsidRDefault="003E631B" w14:paraId="4A52F76D" w14:textId="5B74F448">
      <w:pPr>
        <w:pStyle w:val="NormalWeb"/>
        <w:shd w:val="clear" w:color="auto" w:fill="FFFFFF" w:themeFill="background1"/>
        <w:spacing w:before="300" w:beforeAutospacing="off" w:after="300" w:afterAutospacing="off"/>
        <w:rPr>
          <w:rFonts w:ascii="Calibri" w:hAnsi="Calibri" w:cs="Calibri" w:asciiTheme="minorAscii" w:hAnsiTheme="minorAscii" w:cstheme="minorAscii"/>
          <w:color w:val="0D0D0D"/>
          <w:sz w:val="22"/>
          <w:szCs w:val="22"/>
        </w:rPr>
      </w:pPr>
      <w:r w:rsidRPr="7A3A628D" w:rsidR="003E631B">
        <w:rPr>
          <w:rFonts w:ascii="Calibri" w:hAnsi="Calibri" w:cs="Calibri" w:asciiTheme="minorAscii" w:hAnsiTheme="minorAscii" w:cstheme="minorAscii"/>
          <w:b w:val="1"/>
          <w:bCs w:val="1"/>
          <w:color w:val="0D0D0D" w:themeColor="text1" w:themeTint="F2" w:themeShade="FF"/>
          <w:sz w:val="22"/>
          <w:szCs w:val="22"/>
        </w:rPr>
        <w:t xml:space="preserve">Position Type: </w:t>
      </w:r>
      <w:r w:rsidRPr="7A3A628D" w:rsidR="003E631B">
        <w:rPr>
          <w:rFonts w:ascii="Calibri" w:hAnsi="Calibri" w:cs="Calibri" w:asciiTheme="minorAscii" w:hAnsiTheme="minorAscii" w:cstheme="minorAscii"/>
          <w:color w:val="0D0D0D" w:themeColor="text1" w:themeTint="F2" w:themeShade="FF"/>
          <w:sz w:val="22"/>
          <w:szCs w:val="22"/>
        </w:rPr>
        <w:t>Full Time</w:t>
      </w:r>
    </w:p>
    <w:p w:rsidR="00C4022A" w:rsidP="7A3A628D" w:rsidRDefault="00C4022A" w14:paraId="5B6C49C8" w14:textId="46F1C0A1">
      <w:pPr>
        <w:pStyle w:val="NormalWeb"/>
        <w:shd w:val="clear" w:color="auto" w:fill="FFFFFF" w:themeFill="background1"/>
        <w:spacing w:before="300" w:beforeAutospacing="off" w:after="300" w:afterAutospacing="off"/>
        <w:rPr>
          <w:rFonts w:ascii="Calibri" w:hAnsi="Calibri" w:cs="Calibri" w:asciiTheme="minorAscii" w:hAnsiTheme="minorAscii" w:cstheme="minorAscii"/>
          <w:color w:val="0D0D0D"/>
          <w:sz w:val="22"/>
          <w:szCs w:val="22"/>
        </w:rPr>
        <w:sectPr w:rsidR="00C4022A" w:rsidSect="007E5CC6">
          <w:type w:val="continuous"/>
          <w:pgSz w:w="11906" w:h="16838" w:orient="portrait"/>
          <w:pgMar w:top="1440" w:right="1440" w:bottom="1440" w:left="1440" w:header="708" w:footer="708" w:gutter="0"/>
          <w:pgBorders w:offsetFrom="page">
            <w:top w:val="single" w:color="C00000" w:sz="4" w:space="24"/>
            <w:left w:val="single" w:color="C00000" w:sz="4" w:space="24"/>
            <w:bottom w:val="single" w:color="C00000" w:sz="4" w:space="24"/>
            <w:right w:val="single" w:color="C00000" w:sz="4" w:space="24"/>
          </w:pgBorders>
          <w:cols w:space="708" w:num="2"/>
          <w:docGrid w:linePitch="360"/>
        </w:sectPr>
      </w:pPr>
      <w:r w:rsidRPr="7A3A628D" w:rsidR="00C4022A">
        <w:rPr>
          <w:rFonts w:ascii="Calibri" w:hAnsi="Calibri" w:cs="Calibri" w:asciiTheme="minorAscii" w:hAnsiTheme="minorAscii" w:cstheme="minorAscii"/>
          <w:b w:val="1"/>
          <w:bCs w:val="1"/>
          <w:color w:val="0D0D0D" w:themeColor="text1" w:themeTint="F2" w:themeShade="FF"/>
          <w:sz w:val="22"/>
          <w:szCs w:val="22"/>
        </w:rPr>
        <w:t>Salary:</w:t>
      </w:r>
      <w:r w:rsidRPr="7A3A628D" w:rsidR="00C4022A">
        <w:rPr>
          <w:rFonts w:ascii="Calibri" w:hAnsi="Calibri" w:cs="Calibri" w:asciiTheme="minorAscii" w:hAnsiTheme="minorAscii" w:cstheme="minorAscii"/>
          <w:color w:val="0D0D0D" w:themeColor="text1" w:themeTint="F2" w:themeShade="FF"/>
          <w:sz w:val="22"/>
          <w:szCs w:val="22"/>
        </w:rPr>
        <w:t xml:space="preserve"> £2</w:t>
      </w:r>
      <w:r w:rsidRPr="7A3A628D" w:rsidR="091A7663">
        <w:rPr>
          <w:rFonts w:ascii="Calibri" w:hAnsi="Calibri" w:cs="Calibri" w:asciiTheme="minorAscii" w:hAnsiTheme="minorAscii" w:cstheme="minorAscii"/>
          <w:color w:val="0D0D0D" w:themeColor="text1" w:themeTint="F2" w:themeShade="FF"/>
          <w:sz w:val="22"/>
          <w:szCs w:val="22"/>
        </w:rPr>
        <w:t>8</w:t>
      </w:r>
      <w:r w:rsidRPr="7A3A628D" w:rsidR="00C4022A">
        <w:rPr>
          <w:rFonts w:ascii="Calibri" w:hAnsi="Calibri" w:cs="Calibri" w:asciiTheme="minorAscii" w:hAnsiTheme="minorAscii" w:cstheme="minorAscii"/>
          <w:color w:val="0D0D0D" w:themeColor="text1" w:themeTint="F2" w:themeShade="FF"/>
          <w:sz w:val="22"/>
          <w:szCs w:val="22"/>
        </w:rPr>
        <w:t>,</w:t>
      </w:r>
      <w:r w:rsidRPr="7A3A628D" w:rsidR="56677FC8">
        <w:rPr>
          <w:rFonts w:ascii="Calibri" w:hAnsi="Calibri" w:cs="Calibri" w:asciiTheme="minorAscii" w:hAnsiTheme="minorAscii" w:cstheme="minorAscii"/>
          <w:color w:val="0D0D0D" w:themeColor="text1" w:themeTint="F2" w:themeShade="FF"/>
          <w:sz w:val="22"/>
          <w:szCs w:val="22"/>
        </w:rPr>
        <w:t>274</w:t>
      </w:r>
    </w:p>
    <w:p w:rsidR="00CC1FA1" w:rsidP="354EEF79" w:rsidRDefault="003E631B" w14:paraId="28A34AC2" w14:textId="4B771BCB">
      <w:pPr>
        <w:pStyle w:val="Normal"/>
        <w:shd w:val="clear" w:color="auto" w:fill="FFFFFF" w:themeFill="background1"/>
        <w:spacing w:before="300" w:beforeAutospacing="off" w:after="300" w:afterAutospacing="off"/>
        <w:rPr>
          <w:rFonts w:cs="Calibri" w:cstheme="minorAscii"/>
        </w:rPr>
      </w:pPr>
      <w:r w:rsidRPr="354EEF79" w:rsidR="003E631B">
        <w:rPr>
          <w:rFonts w:cs="Calibri" w:cstheme="minorAscii"/>
        </w:rPr>
        <w:t>The organisation exists to prevent homelessness and find routes out of homelessness into independent living for the people we support every day.</w:t>
      </w:r>
      <w:r w:rsidRPr="354EEF79" w:rsidR="00CC1FA1">
        <w:rPr>
          <w:rFonts w:cs="Calibri" w:cstheme="minorAscii"/>
        </w:rPr>
        <w:t xml:space="preserve"> </w:t>
      </w:r>
    </w:p>
    <w:p w:rsidRPr="0088637B" w:rsidR="003A5079" w:rsidP="00CC1FA1" w:rsidRDefault="003A5079" w14:paraId="1CB4BC0B" w14:textId="7C4FE6A9">
      <w:pPr>
        <w:shd w:val="clear" w:color="auto" w:fill="FFFFFF" w:themeFill="background1"/>
      </w:pPr>
      <w:r w:rsidR="003E631B">
        <w:rPr/>
        <w:t xml:space="preserve">Our values are </w:t>
      </w:r>
      <w:r w:rsidRPr="7A3A628D" w:rsidR="003E631B">
        <w:rPr>
          <w:b w:val="1"/>
          <w:bCs w:val="1"/>
        </w:rPr>
        <w:t>support, integrity, dignity, excellence</w:t>
      </w:r>
      <w:r w:rsidR="003E631B">
        <w:rPr/>
        <w:t>.</w:t>
      </w:r>
    </w:p>
    <w:p w:rsidR="003A5079" w:rsidP="003E631B" w:rsidRDefault="003E631B" w14:paraId="3AC74F3E" w14:textId="77777777">
      <w:pPr>
        <w:rPr>
          <w:rFonts w:cstheme="minorHAnsi"/>
          <w:b/>
          <w:bCs/>
          <w:color w:val="C00000"/>
        </w:rPr>
      </w:pPr>
      <w:r w:rsidRPr="00AE5C28">
        <w:rPr>
          <w:rFonts w:cstheme="minorHAnsi"/>
          <w:b/>
          <w:bCs/>
          <w:color w:val="C00000"/>
        </w:rPr>
        <w:t>Purpose of the service</w:t>
      </w:r>
      <w:r w:rsidR="00CC1FA1">
        <w:rPr>
          <w:rFonts w:cstheme="minorHAnsi"/>
          <w:b/>
          <w:bCs/>
          <w:color w:val="C00000"/>
        </w:rPr>
        <w:t xml:space="preserve"> </w:t>
      </w:r>
    </w:p>
    <w:p w:rsidR="00CB7AD5" w:rsidP="003E631B" w:rsidRDefault="00AE5C28" w14:paraId="644CD6C4" w14:textId="0E06ED39">
      <w:pPr>
        <w:rPr>
          <w:rFonts w:cstheme="minorHAnsi"/>
          <w:color w:val="0D0D0D"/>
          <w:shd w:val="clear" w:color="auto" w:fill="FFFFFF"/>
        </w:rPr>
      </w:pPr>
      <w:r w:rsidRPr="00AE5C28">
        <w:rPr>
          <w:rFonts w:cstheme="minorHAnsi"/>
          <w:color w:val="0D0D0D"/>
          <w:shd w:val="clear" w:color="auto" w:fill="FFFFFF"/>
        </w:rPr>
        <w:t>The purpose of a homeless youth accommodation service is to provide safe, stable, and supportive housing for young individuals experiencing homelessness. This type of service aims to address the unique challenges faced by homeless youth and offer a range of support to help them transition to stable and independent living.</w:t>
      </w:r>
    </w:p>
    <w:p w:rsidRPr="00CC1FA1" w:rsidR="003A5079" w:rsidP="003E631B" w:rsidRDefault="003A5079" w14:paraId="759EDB5D" w14:textId="77777777">
      <w:pPr>
        <w:rPr>
          <w:rFonts w:cstheme="minorHAnsi"/>
          <w:b/>
          <w:bCs/>
          <w:color w:val="C00000"/>
        </w:rPr>
      </w:pPr>
    </w:p>
    <w:p w:rsidR="003A5079" w:rsidP="003E631B" w:rsidRDefault="00CB7AD5" w14:paraId="0580FF66" w14:textId="77777777">
      <w:pPr>
        <w:rPr>
          <w:rFonts w:cstheme="minorHAnsi"/>
          <w:b/>
          <w:bCs/>
          <w:color w:val="C00000"/>
          <w:shd w:val="clear" w:color="auto" w:fill="FFFFFF"/>
        </w:rPr>
      </w:pPr>
      <w:r w:rsidRPr="00CB7AD5">
        <w:rPr>
          <w:rFonts w:cstheme="minorHAnsi"/>
          <w:b/>
          <w:bCs/>
          <w:color w:val="C00000"/>
          <w:shd w:val="clear" w:color="auto" w:fill="FFFFFF"/>
        </w:rPr>
        <w:t>Purpose of the Role</w:t>
      </w:r>
      <w:r w:rsidR="003A5079">
        <w:rPr>
          <w:rFonts w:cstheme="minorHAnsi"/>
          <w:b/>
          <w:bCs/>
          <w:color w:val="C00000"/>
          <w:shd w:val="clear" w:color="auto" w:fill="FFFFFF"/>
        </w:rPr>
        <w:t xml:space="preserve"> </w:t>
      </w:r>
    </w:p>
    <w:p w:rsidR="00CB7AD5" w:rsidP="003E631B" w:rsidRDefault="00CB7AD5" w14:paraId="0F4E9145" w14:textId="628E3B2C">
      <w:pPr>
        <w:rPr>
          <w:rFonts w:cstheme="minorHAnsi"/>
          <w:color w:val="0D0D0D"/>
          <w:shd w:val="clear" w:color="auto" w:fill="FFFFFF"/>
        </w:rPr>
      </w:pPr>
      <w:r w:rsidRPr="0088637B">
        <w:rPr>
          <w:rFonts w:cstheme="minorHAnsi"/>
          <w:color w:val="0D0D0D"/>
          <w:shd w:val="clear" w:color="auto" w:fill="FFFFFF"/>
        </w:rPr>
        <w:t xml:space="preserve">The Practitioner for Youth Services plays a crucial role in delivering practical and emotional support to empower young people through a strength-based trauma informed approach, enabling them to make informed choices about their lives. The service aims to evidence and monitor the progress of young individuals through regular assessments, ensuring their safety and well-being. Additionally, the role involves supporting young people in various aspects, such as housing benefit applications, understanding housing options, accessing education and employment opportunities, and connecting with community resources. The service is dedicated to </w:t>
      </w:r>
      <w:r>
        <w:rPr>
          <w:rFonts w:cstheme="minorHAnsi"/>
          <w:color w:val="0D0D0D"/>
          <w:shd w:val="clear" w:color="auto" w:fill="FFFFFF"/>
        </w:rPr>
        <w:t>delivering</w:t>
      </w:r>
      <w:r w:rsidRPr="0088637B">
        <w:rPr>
          <w:rFonts w:cstheme="minorHAnsi"/>
          <w:color w:val="0D0D0D"/>
          <w:shd w:val="clear" w:color="auto" w:fill="FFFFFF"/>
        </w:rPr>
        <w:t xml:space="preserve"> a supportive environment and seeking feedback from young people to continuously improve the quality of the </w:t>
      </w:r>
      <w:r w:rsidRPr="0088637B" w:rsidR="003A5079">
        <w:rPr>
          <w:rFonts w:cstheme="minorHAnsi"/>
          <w:color w:val="0D0D0D"/>
          <w:shd w:val="clear" w:color="auto" w:fill="FFFFFF"/>
        </w:rPr>
        <w:t>service.</w:t>
      </w:r>
    </w:p>
    <w:p w:rsidRPr="00CB7AD5" w:rsidR="003A5079" w:rsidP="003E631B" w:rsidRDefault="003A5079" w14:paraId="6AA69CEE" w14:textId="77777777">
      <w:pPr>
        <w:rPr>
          <w:rFonts w:cstheme="minorHAnsi"/>
          <w:b/>
          <w:bCs/>
          <w:color w:val="C00000"/>
          <w:shd w:val="clear" w:color="auto" w:fill="FFFFFF"/>
        </w:rPr>
      </w:pPr>
    </w:p>
    <w:p w:rsidRPr="003E631B" w:rsidR="003E631B" w:rsidP="003E631B" w:rsidRDefault="003E631B" w14:paraId="7396665C" w14:textId="77777777">
      <w:pPr>
        <w:rPr>
          <w:rFonts w:cstheme="minorHAnsi"/>
          <w:b/>
          <w:bCs/>
          <w:color w:val="C00000"/>
        </w:rPr>
      </w:pPr>
      <w:r w:rsidRPr="6350586A">
        <w:rPr>
          <w:b/>
          <w:bCs/>
          <w:color w:val="C00000"/>
        </w:rPr>
        <w:t>The Behaviours we expect is someone who will demonstrate:</w:t>
      </w:r>
    </w:p>
    <w:p w:rsidRPr="0088637B" w:rsidR="003E631B" w:rsidP="6350586A" w:rsidRDefault="003E631B" w14:paraId="21AB7E8C" w14:textId="42FCC710">
      <w:pPr>
        <w:rPr>
          <w:color w:val="0D0D0D" w:themeColor="text1" w:themeTint="F2"/>
        </w:rPr>
      </w:pPr>
      <w:r w:rsidRPr="6350586A">
        <w:t xml:space="preserve">Initiates conversations and activities with the people supported, adjusting their approach to meet individual need. Demonstrating the importance of proactive engagement with individuals and adapting communication styles. </w:t>
      </w:r>
    </w:p>
    <w:p w:rsidRPr="0088637B" w:rsidR="003E631B" w:rsidP="6350586A" w:rsidRDefault="003E631B" w14:paraId="51B82B45" w14:textId="6A6F9261">
      <w:pPr>
        <w:rPr>
          <w:color w:val="0D0D0D"/>
          <w:shd w:val="clear" w:color="auto" w:fill="FFFFFF"/>
        </w:rPr>
      </w:pPr>
      <w:r w:rsidRPr="6350586A">
        <w:t>Adaptable to changing circumstances and adjusting support plans when needed. Will use</w:t>
      </w:r>
      <w:r w:rsidRPr="6350586A">
        <w:rPr>
          <w:color w:val="0D0D0D"/>
          <w:shd w:val="clear" w:color="auto" w:fill="FFFFFF"/>
        </w:rPr>
        <w:t xml:space="preserve"> feedback to improve and enhance the quality of support provided.</w:t>
      </w:r>
    </w:p>
    <w:p w:rsidR="003E631B" w:rsidP="6350586A" w:rsidRDefault="00134623" w14:paraId="2160C92A" w14:textId="67DAD895">
      <w:pPr>
        <w:pStyle w:val="NormalWeb"/>
        <w:shd w:val="clear" w:color="auto" w:fill="FFFFFF" w:themeFill="background1"/>
        <w:spacing w:before="300" w:beforeAutospacing="0" w:after="300" w:afterAutospacing="0"/>
        <w:rPr>
          <w:rFonts w:asciiTheme="minorHAnsi" w:hAnsiTheme="minorHAnsi" w:cstheme="minorBidi"/>
          <w:color w:val="0D0D0D"/>
          <w:sz w:val="22"/>
          <w:szCs w:val="22"/>
        </w:rPr>
      </w:pPr>
      <w:r w:rsidRPr="6350586A">
        <w:rPr>
          <w:rFonts w:asciiTheme="minorHAnsi" w:hAnsiTheme="minorHAnsi" w:cstheme="minorBidi"/>
          <w:color w:val="0D0D0D" w:themeColor="text1" w:themeTint="F2"/>
          <w:sz w:val="22"/>
          <w:szCs w:val="22"/>
        </w:rPr>
        <w:t>Adheres to the SSSC</w:t>
      </w:r>
      <w:r w:rsidRPr="6350586A" w:rsidR="1D7B8B0D">
        <w:rPr>
          <w:rFonts w:asciiTheme="minorHAnsi" w:hAnsiTheme="minorHAnsi" w:cstheme="minorBidi"/>
          <w:color w:val="0D0D0D" w:themeColor="text1" w:themeTint="F2"/>
          <w:sz w:val="22"/>
          <w:szCs w:val="22"/>
        </w:rPr>
        <w:t xml:space="preserve"> (Scottish Social Services </w:t>
      </w:r>
      <w:r w:rsidRPr="6350586A" w:rsidR="146A8335">
        <w:rPr>
          <w:rFonts w:asciiTheme="minorHAnsi" w:hAnsiTheme="minorHAnsi" w:cstheme="minorBidi"/>
          <w:color w:val="0D0D0D" w:themeColor="text1" w:themeTint="F2"/>
          <w:sz w:val="22"/>
          <w:szCs w:val="22"/>
        </w:rPr>
        <w:t>Council)</w:t>
      </w:r>
      <w:r w:rsidRPr="6350586A">
        <w:rPr>
          <w:rFonts w:asciiTheme="minorHAnsi" w:hAnsiTheme="minorHAnsi" w:cstheme="minorBidi"/>
          <w:color w:val="0D0D0D" w:themeColor="text1" w:themeTint="F2"/>
          <w:sz w:val="22"/>
          <w:szCs w:val="22"/>
        </w:rPr>
        <w:t xml:space="preserve"> </w:t>
      </w:r>
      <w:r w:rsidRPr="6350586A" w:rsidR="00B00CEA">
        <w:rPr>
          <w:rFonts w:asciiTheme="minorHAnsi" w:hAnsiTheme="minorHAnsi" w:cstheme="minorBidi"/>
          <w:color w:val="0D0D0D" w:themeColor="text1" w:themeTint="F2"/>
          <w:sz w:val="22"/>
          <w:szCs w:val="22"/>
        </w:rPr>
        <w:t>Codes of Conduct</w:t>
      </w:r>
      <w:r w:rsidRPr="6350586A" w:rsidR="0005F074">
        <w:rPr>
          <w:rFonts w:asciiTheme="minorHAnsi" w:hAnsiTheme="minorHAnsi" w:cstheme="minorBidi"/>
          <w:color w:val="0D0D0D" w:themeColor="text1" w:themeTint="F2"/>
          <w:sz w:val="22"/>
          <w:szCs w:val="22"/>
        </w:rPr>
        <w:t>,</w:t>
      </w:r>
      <w:r w:rsidRPr="6350586A" w:rsidR="00B00CEA">
        <w:rPr>
          <w:rFonts w:asciiTheme="minorHAnsi" w:hAnsiTheme="minorHAnsi" w:cstheme="minorBidi"/>
          <w:color w:val="0D0D0D" w:themeColor="text1" w:themeTint="F2"/>
          <w:sz w:val="22"/>
          <w:szCs w:val="22"/>
        </w:rPr>
        <w:t xml:space="preserve"> </w:t>
      </w:r>
      <w:r w:rsidRPr="6350586A" w:rsidR="000F5794">
        <w:rPr>
          <w:rFonts w:asciiTheme="minorHAnsi" w:hAnsiTheme="minorHAnsi" w:cstheme="minorBidi"/>
          <w:color w:val="0D0D0D" w:themeColor="text1" w:themeTint="F2"/>
          <w:sz w:val="22"/>
          <w:szCs w:val="22"/>
        </w:rPr>
        <w:t>Health and Social Care Standards</w:t>
      </w:r>
      <w:r w:rsidRPr="6350586A" w:rsidR="003E631B">
        <w:rPr>
          <w:rFonts w:asciiTheme="minorHAnsi" w:hAnsiTheme="minorHAnsi" w:cstheme="minorBidi"/>
          <w:color w:val="0D0D0D" w:themeColor="text1" w:themeTint="F2"/>
          <w:sz w:val="22"/>
          <w:szCs w:val="22"/>
        </w:rPr>
        <w:t xml:space="preserve"> </w:t>
      </w:r>
      <w:r w:rsidRPr="6350586A" w:rsidR="2ACCB273">
        <w:rPr>
          <w:rFonts w:asciiTheme="minorHAnsi" w:hAnsiTheme="minorHAnsi" w:cstheme="minorBidi"/>
          <w:color w:val="0D0D0D" w:themeColor="text1" w:themeTint="F2"/>
          <w:sz w:val="22"/>
          <w:szCs w:val="22"/>
        </w:rPr>
        <w:t>and Care Inspectorate requirements.</w:t>
      </w:r>
    </w:p>
    <w:p w:rsidRPr="0057401B" w:rsidR="00CC0715" w:rsidP="003E631B" w:rsidRDefault="00CC0715" w14:paraId="3230BC85" w14:textId="79FCE78D">
      <w:pPr>
        <w:pStyle w:val="NormalWeb"/>
        <w:shd w:val="clear" w:color="auto" w:fill="FFFFFF"/>
        <w:spacing w:before="300" w:beforeAutospacing="0" w:after="300" w:afterAutospacing="0"/>
        <w:rPr>
          <w:rFonts w:asciiTheme="minorHAnsi" w:hAnsiTheme="minorHAnsi" w:cstheme="minorHAnsi"/>
          <w:color w:val="0D0D0D"/>
          <w:sz w:val="22"/>
          <w:szCs w:val="22"/>
          <w:shd w:val="clear" w:color="auto" w:fill="FFFFFF"/>
        </w:rPr>
      </w:pPr>
      <w:r>
        <w:rPr>
          <w:rFonts w:asciiTheme="minorHAnsi" w:hAnsiTheme="minorHAnsi" w:cstheme="minorHAnsi"/>
          <w:color w:val="0D0D0D"/>
          <w:sz w:val="22"/>
          <w:szCs w:val="22"/>
        </w:rPr>
        <w:lastRenderedPageBreak/>
        <w:t xml:space="preserve">Respecting confidentiality, </w:t>
      </w:r>
      <w:r w:rsidR="00667271">
        <w:rPr>
          <w:rFonts w:asciiTheme="minorHAnsi" w:hAnsiTheme="minorHAnsi" w:cstheme="minorHAnsi"/>
          <w:color w:val="0D0D0D"/>
          <w:sz w:val="22"/>
          <w:szCs w:val="22"/>
        </w:rPr>
        <w:t>boundaries,</w:t>
      </w:r>
      <w:r>
        <w:rPr>
          <w:rFonts w:asciiTheme="minorHAnsi" w:hAnsiTheme="minorHAnsi" w:cstheme="minorHAnsi"/>
          <w:color w:val="0D0D0D"/>
          <w:sz w:val="22"/>
          <w:szCs w:val="22"/>
        </w:rPr>
        <w:t xml:space="preserve"> and privacy. Recognises and addresses</w:t>
      </w:r>
      <w:r w:rsidR="00667271">
        <w:rPr>
          <w:rFonts w:asciiTheme="minorHAnsi" w:hAnsiTheme="minorHAnsi" w:cstheme="minorHAnsi"/>
          <w:color w:val="0D0D0D"/>
          <w:sz w:val="22"/>
          <w:szCs w:val="22"/>
        </w:rPr>
        <w:t xml:space="preserve"> any potential conflict of interest.</w:t>
      </w:r>
    </w:p>
    <w:p w:rsidRPr="0088637B" w:rsidR="003E631B" w:rsidP="6350586A" w:rsidRDefault="003E631B" w14:paraId="19121498" w14:textId="788E5A40">
      <w:pPr>
        <w:pStyle w:val="NormalWeb"/>
        <w:shd w:val="clear" w:color="auto" w:fill="FFFFFF" w:themeFill="background1"/>
        <w:spacing w:before="300" w:beforeAutospacing="0" w:after="300" w:afterAutospacing="0"/>
        <w:rPr>
          <w:rFonts w:asciiTheme="minorHAnsi" w:hAnsiTheme="minorHAnsi" w:cstheme="minorBidi"/>
          <w:color w:val="0D0D0D"/>
          <w:sz w:val="22"/>
          <w:szCs w:val="22"/>
        </w:rPr>
      </w:pPr>
      <w:r w:rsidRPr="6350586A">
        <w:rPr>
          <w:rFonts w:asciiTheme="minorHAnsi" w:hAnsiTheme="minorHAnsi" w:cstheme="minorBidi"/>
          <w:color w:val="0D0D0D"/>
          <w:sz w:val="22"/>
          <w:szCs w:val="22"/>
        </w:rPr>
        <w:t xml:space="preserve">A person with good judgment and communication skills who will make </w:t>
      </w:r>
      <w:r w:rsidRPr="6350586A">
        <w:rPr>
          <w:rFonts w:asciiTheme="minorHAnsi" w:hAnsiTheme="minorHAnsi" w:cstheme="minorBidi"/>
          <w:color w:val="0D0D0D"/>
          <w:sz w:val="22"/>
          <w:szCs w:val="22"/>
          <w:shd w:val="clear" w:color="auto" w:fill="FFFFFF"/>
        </w:rPr>
        <w:t>informed decisions that involves critical thinking and problem-solving skills, especially in situations that require navigating challenges or conflicts with people who use our services</w:t>
      </w:r>
      <w:r w:rsidRPr="6350586A" w:rsidR="5EFE78F9">
        <w:rPr>
          <w:rFonts w:asciiTheme="minorHAnsi" w:hAnsiTheme="minorHAnsi" w:cstheme="minorBidi"/>
          <w:color w:val="0D0D0D"/>
          <w:sz w:val="22"/>
          <w:szCs w:val="22"/>
          <w:shd w:val="clear" w:color="auto" w:fill="FFFFFF"/>
        </w:rPr>
        <w:t>.</w:t>
      </w:r>
    </w:p>
    <w:p w:rsidRPr="0088637B" w:rsidR="003E631B" w:rsidP="003E631B" w:rsidRDefault="003E631B" w14:paraId="65ACD7DE" w14:textId="764C0049">
      <w:pPr>
        <w:pStyle w:val="NormalWeb"/>
        <w:shd w:val="clear" w:color="auto" w:fill="FFFFFF"/>
        <w:spacing w:before="300" w:beforeAutospacing="0" w:after="300" w:afterAutospacing="0"/>
        <w:rPr>
          <w:rFonts w:asciiTheme="minorHAnsi" w:hAnsiTheme="minorHAnsi" w:cstheme="minorHAnsi"/>
          <w:color w:val="0D0D0D"/>
          <w:sz w:val="22"/>
          <w:szCs w:val="22"/>
        </w:rPr>
      </w:pPr>
      <w:r w:rsidRPr="0088637B">
        <w:rPr>
          <w:rFonts w:asciiTheme="minorHAnsi" w:hAnsiTheme="minorHAnsi" w:cstheme="minorHAnsi"/>
          <w:color w:val="0D0D0D"/>
          <w:sz w:val="22"/>
          <w:szCs w:val="22"/>
        </w:rPr>
        <w:t>Taking accountability for your actions, decisions, and the outcome of support provided.</w:t>
      </w:r>
    </w:p>
    <w:p w:rsidRPr="0088637B" w:rsidR="003E631B" w:rsidP="003E631B" w:rsidRDefault="00667271" w14:paraId="32E258E2" w14:textId="004964DF">
      <w:pPr>
        <w:pStyle w:val="NormalWeb"/>
        <w:shd w:val="clear" w:color="auto" w:fill="FFFFFF"/>
        <w:spacing w:before="300" w:beforeAutospacing="0" w:after="300" w:afterAutospacing="0"/>
        <w:rPr>
          <w:rFonts w:asciiTheme="minorHAnsi" w:hAnsiTheme="minorHAnsi" w:cstheme="minorHAnsi"/>
          <w:color w:val="0D0D0D"/>
          <w:sz w:val="22"/>
          <w:szCs w:val="22"/>
        </w:rPr>
      </w:pPr>
      <w:r w:rsidRPr="00667271">
        <w:rPr>
          <w:rFonts w:asciiTheme="minorHAnsi" w:hAnsiTheme="minorHAnsi" w:cstheme="minorHAnsi"/>
          <w:color w:val="0D0D0D"/>
          <w:sz w:val="22"/>
          <w:szCs w:val="22"/>
        </w:rPr>
        <w:t>Transparent</w:t>
      </w:r>
      <w:r w:rsidRPr="00667271" w:rsidR="003E631B">
        <w:rPr>
          <w:rFonts w:asciiTheme="minorHAnsi" w:hAnsiTheme="minorHAnsi" w:cstheme="minorHAnsi"/>
          <w:color w:val="0D0D0D"/>
          <w:sz w:val="22"/>
          <w:szCs w:val="22"/>
        </w:rPr>
        <w:t xml:space="preserve"> about</w:t>
      </w:r>
      <w:r w:rsidRPr="0088637B" w:rsidR="003E631B">
        <w:rPr>
          <w:rFonts w:asciiTheme="minorHAnsi" w:hAnsiTheme="minorHAnsi" w:cstheme="minorHAnsi"/>
          <w:color w:val="0D0D0D"/>
          <w:sz w:val="22"/>
          <w:szCs w:val="22"/>
        </w:rPr>
        <w:t xml:space="preserve"> actions, decisions, and processes, including open communications with people we support and colleagues across the organisation.</w:t>
      </w:r>
    </w:p>
    <w:p w:rsidRPr="0088637B" w:rsidR="003E631B" w:rsidP="6350586A" w:rsidRDefault="003E631B" w14:paraId="3F117FEF" w14:textId="1252098B">
      <w:pPr>
        <w:pStyle w:val="NormalWeb"/>
        <w:shd w:val="clear" w:color="auto" w:fill="FFFFFF" w:themeFill="background1"/>
        <w:spacing w:before="300" w:beforeAutospacing="0" w:after="300" w:afterAutospacing="0"/>
        <w:rPr>
          <w:rFonts w:asciiTheme="minorHAnsi" w:hAnsiTheme="minorHAnsi" w:cstheme="minorBidi"/>
          <w:color w:val="0D0D0D" w:themeColor="text1" w:themeTint="F2"/>
          <w:sz w:val="22"/>
          <w:szCs w:val="22"/>
        </w:rPr>
      </w:pPr>
      <w:r w:rsidRPr="6350586A">
        <w:rPr>
          <w:rFonts w:asciiTheme="minorHAnsi" w:hAnsiTheme="minorHAnsi" w:cstheme="minorBidi"/>
          <w:color w:val="0D0D0D" w:themeColor="text1" w:themeTint="F2"/>
          <w:sz w:val="22"/>
          <w:szCs w:val="22"/>
        </w:rPr>
        <w:t xml:space="preserve">Constructively questions colleagues on best practices and provides feedback. Clear and respectful communication with young people and colleagues. </w:t>
      </w:r>
    </w:p>
    <w:p w:rsidRPr="0088637B" w:rsidR="003E631B" w:rsidP="6350586A" w:rsidRDefault="003E631B" w14:paraId="3078ABE5" w14:textId="685C873C">
      <w:pPr>
        <w:pStyle w:val="NormalWeb"/>
        <w:shd w:val="clear" w:color="auto" w:fill="FFFFFF" w:themeFill="background1"/>
        <w:spacing w:before="300" w:beforeAutospacing="0" w:after="300" w:afterAutospacing="0"/>
        <w:rPr>
          <w:rFonts w:asciiTheme="minorHAnsi" w:hAnsiTheme="minorHAnsi" w:cstheme="minorBidi"/>
          <w:color w:val="0D0D0D"/>
          <w:sz w:val="22"/>
          <w:szCs w:val="22"/>
        </w:rPr>
      </w:pPr>
      <w:r w:rsidRPr="6350586A">
        <w:rPr>
          <w:rFonts w:asciiTheme="minorHAnsi" w:hAnsiTheme="minorHAnsi" w:cstheme="minorBidi"/>
          <w:color w:val="0D0D0D" w:themeColor="text1" w:themeTint="F2"/>
          <w:sz w:val="22"/>
          <w:szCs w:val="22"/>
        </w:rPr>
        <w:t>Actively listening to understand and respond appropriately to individual needs.</w:t>
      </w:r>
    </w:p>
    <w:p w:rsidRPr="0088637B" w:rsidR="003E631B" w:rsidP="003E631B" w:rsidRDefault="003E631B" w14:paraId="20674935" w14:textId="64D9B57B">
      <w:pPr>
        <w:rPr>
          <w:rFonts w:eastAsia="Times New Roman" w:cstheme="minorHAnsi"/>
          <w:color w:val="0D0D0D"/>
          <w:kern w:val="0"/>
          <w:lang w:eastAsia="en-GB"/>
          <w14:ligatures w14:val="none"/>
        </w:rPr>
      </w:pPr>
      <w:r w:rsidRPr="0088637B">
        <w:rPr>
          <w:rFonts w:eastAsia="Times New Roman" w:cstheme="minorHAnsi"/>
          <w:color w:val="0D0D0D"/>
          <w:kern w:val="0"/>
          <w:lang w:eastAsia="en-GB"/>
          <w14:ligatures w14:val="none"/>
        </w:rPr>
        <w:t>Collaborat</w:t>
      </w:r>
      <w:r w:rsidR="002D542E">
        <w:rPr>
          <w:rFonts w:eastAsia="Times New Roman" w:cstheme="minorHAnsi"/>
          <w:color w:val="0D0D0D"/>
          <w:kern w:val="0"/>
          <w:lang w:eastAsia="en-GB"/>
          <w14:ligatures w14:val="none"/>
        </w:rPr>
        <w:t>es</w:t>
      </w:r>
      <w:r w:rsidRPr="0088637B">
        <w:rPr>
          <w:rFonts w:eastAsia="Times New Roman" w:cstheme="minorHAnsi"/>
          <w:color w:val="0D0D0D"/>
          <w:kern w:val="0"/>
          <w:lang w:eastAsia="en-GB"/>
          <w14:ligatures w14:val="none"/>
        </w:rPr>
        <w:t xml:space="preserve"> effectively with colleagues, healthcare professionals and colleagues</w:t>
      </w:r>
      <w:r w:rsidR="002D542E">
        <w:rPr>
          <w:rFonts w:eastAsia="Times New Roman" w:cstheme="minorHAnsi"/>
          <w:color w:val="0D0D0D"/>
          <w:kern w:val="0"/>
          <w:lang w:eastAsia="en-GB"/>
          <w14:ligatures w14:val="none"/>
        </w:rPr>
        <w:t xml:space="preserve"> to contribute </w:t>
      </w:r>
      <w:r w:rsidR="000C58FE">
        <w:rPr>
          <w:rFonts w:eastAsia="Times New Roman" w:cstheme="minorHAnsi"/>
          <w:color w:val="0D0D0D"/>
          <w:kern w:val="0"/>
          <w:lang w:eastAsia="en-GB"/>
          <w14:ligatures w14:val="none"/>
        </w:rPr>
        <w:t xml:space="preserve">towards </w:t>
      </w:r>
      <w:r w:rsidRPr="0088637B">
        <w:rPr>
          <w:rFonts w:eastAsia="Times New Roman" w:cstheme="minorHAnsi"/>
          <w:color w:val="0D0D0D"/>
          <w:kern w:val="0"/>
          <w:lang w:eastAsia="en-GB"/>
          <w14:ligatures w14:val="none"/>
        </w:rPr>
        <w:t>a positive and supporting team environment.</w:t>
      </w:r>
    </w:p>
    <w:p w:rsidRPr="0088637B" w:rsidR="003E631B" w:rsidP="6350586A" w:rsidRDefault="003E631B" w14:paraId="31AE1DA1" w14:textId="0D6D7991">
      <w:pPr>
        <w:pStyle w:val="NormalWeb"/>
        <w:shd w:val="clear" w:color="auto" w:fill="FFFFFF" w:themeFill="background1"/>
        <w:spacing w:before="300" w:beforeAutospacing="0" w:after="300" w:afterAutospacing="0"/>
        <w:rPr>
          <w:rFonts w:asciiTheme="minorHAnsi" w:hAnsiTheme="minorHAnsi" w:cstheme="minorBidi"/>
          <w:b/>
          <w:bCs/>
          <w:color w:val="0D0D0D" w:themeColor="text1" w:themeTint="F2"/>
          <w:sz w:val="22"/>
          <w:szCs w:val="22"/>
        </w:rPr>
      </w:pPr>
      <w:r w:rsidRPr="6350586A">
        <w:rPr>
          <w:rFonts w:asciiTheme="minorHAnsi" w:hAnsiTheme="minorHAnsi" w:cstheme="minorBidi"/>
          <w:color w:val="0D0D0D"/>
          <w:sz w:val="22"/>
          <w:szCs w:val="22"/>
        </w:rPr>
        <w:t xml:space="preserve">Recognises when a colleague is facing challenges and proactively offers support without being prompted. </w:t>
      </w:r>
    </w:p>
    <w:p w:rsidRPr="0088637B" w:rsidR="003E631B" w:rsidP="6350586A" w:rsidRDefault="003E631B" w14:paraId="35704800" w14:textId="74AAF70E">
      <w:pPr>
        <w:pStyle w:val="NormalWeb"/>
        <w:shd w:val="clear" w:color="auto" w:fill="FFFFFF" w:themeFill="background1"/>
        <w:spacing w:before="300" w:beforeAutospacing="0" w:after="300" w:afterAutospacing="0"/>
        <w:rPr>
          <w:rFonts w:asciiTheme="minorHAnsi" w:hAnsiTheme="minorHAnsi" w:cstheme="minorBidi"/>
          <w:b/>
          <w:bCs/>
          <w:color w:val="0D0D0D"/>
          <w:sz w:val="22"/>
          <w:szCs w:val="22"/>
        </w:rPr>
      </w:pPr>
      <w:r w:rsidRPr="6350586A">
        <w:rPr>
          <w:rFonts w:asciiTheme="minorHAnsi" w:hAnsiTheme="minorHAnsi" w:cstheme="minorBidi"/>
          <w:color w:val="0D0D0D"/>
          <w:sz w:val="22"/>
          <w:szCs w:val="22"/>
        </w:rPr>
        <w:t>Can demonstrates a</w:t>
      </w:r>
      <w:r w:rsidRPr="6350586A">
        <w:rPr>
          <w:rFonts w:asciiTheme="minorHAnsi" w:hAnsiTheme="minorHAnsi" w:cstheme="minorBidi"/>
          <w:color w:val="0D0D0D"/>
          <w:sz w:val="22"/>
          <w:szCs w:val="22"/>
          <w:shd w:val="clear" w:color="auto" w:fill="FFFFFF"/>
        </w:rPr>
        <w:t xml:space="preserve"> problem-solving mindset, as it involves identifying issues and taking initiative to address them.</w:t>
      </w:r>
    </w:p>
    <w:p w:rsidR="000C58FE" w:rsidP="003E631B" w:rsidRDefault="003E631B" w14:paraId="30A0ADF7" w14:textId="77777777">
      <w:pPr>
        <w:rPr>
          <w:rFonts w:eastAsia="Times New Roman" w:cstheme="minorHAnsi"/>
          <w:color w:val="0D0D0D"/>
          <w:kern w:val="0"/>
          <w:lang w:eastAsia="en-GB"/>
          <w14:ligatures w14:val="none"/>
        </w:rPr>
      </w:pPr>
      <w:r w:rsidRPr="0088637B">
        <w:rPr>
          <w:rFonts w:eastAsia="Times New Roman" w:cstheme="minorHAnsi"/>
          <w:color w:val="0D0D0D"/>
          <w:kern w:val="0"/>
          <w:lang w:eastAsia="en-GB"/>
          <w14:ligatures w14:val="none"/>
        </w:rPr>
        <w:t>Paying close attention to individual needs, preferences, and support requirements.</w:t>
      </w:r>
    </w:p>
    <w:p w:rsidRPr="0088637B" w:rsidR="003E631B" w:rsidP="6350586A" w:rsidRDefault="003E631B" w14:paraId="2F87085C" w14:textId="788565D6">
      <w:pPr>
        <w:rPr>
          <w:rFonts w:eastAsia="Times New Roman"/>
          <w:color w:val="0D0D0D"/>
          <w:kern w:val="0"/>
          <w:lang w:eastAsia="en-GB"/>
          <w14:ligatures w14:val="none"/>
        </w:rPr>
      </w:pPr>
      <w:r w:rsidRPr="6350586A">
        <w:rPr>
          <w:rFonts w:eastAsia="Times New Roman"/>
          <w:color w:val="0D0D0D"/>
          <w:kern w:val="0"/>
          <w:lang w:eastAsia="en-GB"/>
          <w14:ligatures w14:val="none"/>
        </w:rPr>
        <w:t>A person who can accurately document and report information.</w:t>
      </w:r>
    </w:p>
    <w:p w:rsidR="302B1C17" w:rsidP="6350586A" w:rsidRDefault="302B1C17" w14:paraId="271F1B38" w14:textId="484BB193">
      <w:r w:rsidRPr="6350586A">
        <w:t>Typically spends less than 1 hour per shift on administrative tasks and demonstrates the importance of focusing on direct support and are effective when recording.</w:t>
      </w:r>
    </w:p>
    <w:p w:rsidRPr="0088637B" w:rsidR="003E631B" w:rsidP="7A3A628D" w:rsidRDefault="003E631B" w14:paraId="12BEBBC7" w14:textId="3C95C292">
      <w:pPr>
        <w:pStyle w:val="NormalWeb"/>
        <w:shd w:val="clear" w:color="auto" w:fill="FFFFFF" w:themeFill="background1"/>
        <w:spacing w:before="300" w:beforeAutospacing="off" w:after="300" w:afterAutospacing="off"/>
        <w:rPr>
          <w:rFonts w:ascii="Calibri" w:hAnsi="Calibri" w:cs="" w:asciiTheme="minorAscii" w:hAnsiTheme="minorAscii" w:cstheme="minorBidi"/>
          <w:color w:val="0D0D0D" w:themeColor="text1" w:themeTint="F2" w:themeShade="FF"/>
          <w:sz w:val="22"/>
          <w:szCs w:val="22"/>
        </w:rPr>
      </w:pPr>
      <w:r w:rsidRPr="7A3A628D" w:rsidR="56F2156A">
        <w:rPr>
          <w:rFonts w:ascii="Calibri" w:hAnsi="Calibri" w:cs="" w:asciiTheme="minorAscii" w:hAnsiTheme="minorAscii" w:cstheme="minorBidi"/>
          <w:color w:val="0D0D0D" w:themeColor="text1" w:themeTint="F2" w:themeShade="FF"/>
          <w:sz w:val="22"/>
          <w:szCs w:val="22"/>
        </w:rPr>
        <w:t>Takes</w:t>
      </w:r>
      <w:r w:rsidRPr="7A3A628D" w:rsidR="003E631B">
        <w:rPr>
          <w:rFonts w:ascii="Calibri" w:hAnsi="Calibri" w:cs="" w:asciiTheme="minorAscii" w:hAnsiTheme="minorAscii" w:cstheme="minorBidi"/>
          <w:color w:val="0D0D0D" w:themeColor="text1" w:themeTint="F2" w:themeShade="FF"/>
          <w:sz w:val="22"/>
          <w:szCs w:val="22"/>
        </w:rPr>
        <w:t xml:space="preserve"> calculated risks and can handle crisis situations in the service when they arise.</w:t>
      </w:r>
    </w:p>
    <w:p w:rsidRPr="0088637B" w:rsidR="003E631B" w:rsidP="7A3A628D" w:rsidRDefault="003E631B" w14:paraId="6A587B86" w14:textId="66F61E1D">
      <w:pPr>
        <w:pStyle w:val="NormalWeb"/>
        <w:shd w:val="clear" w:color="auto" w:fill="FFFFFF" w:themeFill="background1"/>
        <w:spacing w:before="300" w:beforeAutospacing="off" w:after="300" w:afterAutospacing="off"/>
        <w:rPr>
          <w:rFonts w:ascii="Calibri" w:hAnsi="Calibri" w:cs="" w:asciiTheme="minorAscii" w:hAnsiTheme="minorAscii" w:cstheme="minorBidi"/>
          <w:color w:val="0D0D0D"/>
          <w:sz w:val="22"/>
          <w:szCs w:val="22"/>
        </w:rPr>
      </w:pPr>
      <w:r w:rsidRPr="7A3A628D" w:rsidR="003E631B">
        <w:rPr>
          <w:rFonts w:ascii="Calibri" w:hAnsi="Calibri" w:cs="" w:asciiTheme="minorAscii" w:hAnsiTheme="minorAscii" w:cstheme="minorBidi"/>
          <w:color w:val="0D0D0D"/>
          <w:sz w:val="22"/>
          <w:szCs w:val="22"/>
        </w:rPr>
        <w:t xml:space="preserve">A person who can remain composed under pressure and has the </w:t>
      </w:r>
      <w:r w:rsidRPr="7A3A628D" w:rsidR="003E631B">
        <w:rPr>
          <w:rFonts w:ascii="Calibri" w:hAnsi="Calibri" w:cs="" w:asciiTheme="minorAscii" w:hAnsiTheme="minorAscii" w:cstheme="minorBidi"/>
          <w:color w:val="0D0D0D"/>
          <w:sz w:val="22"/>
          <w:szCs w:val="22"/>
          <w:shd w:val="clear" w:color="auto" w:fill="FFFFFF"/>
        </w:rPr>
        <w:t>capacity</w:t>
      </w:r>
      <w:r w:rsidRPr="7A3A628D" w:rsidR="003E631B">
        <w:rPr>
          <w:rFonts w:ascii="Calibri" w:hAnsi="Calibri" w:cs="" w:asciiTheme="minorAscii" w:hAnsiTheme="minorAscii" w:cstheme="minorBidi"/>
          <w:color w:val="0D0D0D"/>
          <w:sz w:val="22"/>
          <w:szCs w:val="22"/>
          <w:shd w:val="clear" w:color="auto" w:fill="FFFFFF"/>
        </w:rPr>
        <w:t xml:space="preserve"> for quick thinking and problem resolution in high-pressure situations.</w:t>
      </w:r>
    </w:p>
    <w:p w:rsidRPr="0088637B" w:rsidR="003E631B" w:rsidP="7A3A628D" w:rsidRDefault="003E631B" w14:paraId="094A4CF1" w14:textId="0E08F120">
      <w:pPr>
        <w:pStyle w:val="NormalWeb"/>
        <w:shd w:val="clear" w:color="auto" w:fill="FFFFFF" w:themeFill="background1"/>
        <w:spacing w:before="300" w:beforeAutospacing="off" w:after="300" w:afterAutospacing="off"/>
        <w:rPr>
          <w:rFonts w:cs="" w:cstheme="minorBidi"/>
        </w:rPr>
      </w:pPr>
      <w:r w:rsidRPr="7A3A628D" w:rsidR="000C58FE">
        <w:rPr>
          <w:rFonts w:ascii="Calibri" w:hAnsi="Calibri" w:cs="" w:asciiTheme="minorAscii" w:hAnsiTheme="minorAscii" w:cstheme="minorBidi"/>
          <w:color w:val="0D0D0D" w:themeColor="text1" w:themeTint="F2" w:themeShade="FF"/>
          <w:sz w:val="22"/>
          <w:szCs w:val="22"/>
        </w:rPr>
        <w:t>Can</w:t>
      </w:r>
      <w:r w:rsidRPr="7A3A628D" w:rsidR="003E631B">
        <w:rPr>
          <w:rFonts w:ascii="Calibri" w:hAnsi="Calibri" w:cs="" w:asciiTheme="minorAscii" w:hAnsiTheme="minorAscii" w:cstheme="minorBidi"/>
          <w:color w:val="0D0D0D" w:themeColor="text1" w:themeTint="F2" w:themeShade="FF"/>
          <w:sz w:val="22"/>
          <w:szCs w:val="22"/>
        </w:rPr>
        <w:t xml:space="preserve"> lone work in the service, other services or in the community.</w:t>
      </w:r>
    </w:p>
    <w:p w:rsidRPr="0088637B" w:rsidR="003E631B" w:rsidP="6350586A" w:rsidRDefault="003E631B" w14:paraId="74647E70" w14:textId="317D0423">
      <w:pPr>
        <w:pStyle w:val="NormalWeb"/>
        <w:shd w:val="clear" w:color="auto" w:fill="FFFFFF" w:themeFill="background1"/>
        <w:spacing w:before="300" w:beforeAutospacing="0" w:after="300" w:afterAutospacing="0"/>
        <w:rPr>
          <w:rFonts w:asciiTheme="minorHAnsi" w:hAnsiTheme="minorHAnsi" w:eastAsiaTheme="minorEastAsia" w:cstheme="minorBidi"/>
          <w:sz w:val="22"/>
          <w:szCs w:val="22"/>
        </w:rPr>
      </w:pPr>
      <w:r w:rsidRPr="6350586A">
        <w:rPr>
          <w:rFonts w:asciiTheme="minorHAnsi" w:hAnsiTheme="minorHAnsi" w:eastAsiaTheme="minorEastAsia" w:cstheme="minorBidi"/>
          <w:sz w:val="22"/>
          <w:szCs w:val="22"/>
        </w:rPr>
        <w:t xml:space="preserve">Builds positive relationships with people supported while managing expectations and </w:t>
      </w:r>
      <w:r w:rsidRPr="6350586A" w:rsidR="20CCA5C5">
        <w:rPr>
          <w:rFonts w:asciiTheme="minorHAnsi" w:hAnsiTheme="minorHAnsi" w:eastAsiaTheme="minorEastAsia" w:cstheme="minorBidi"/>
          <w:sz w:val="22"/>
          <w:szCs w:val="22"/>
        </w:rPr>
        <w:t>boundaries.</w:t>
      </w:r>
      <w:r w:rsidRPr="6350586A">
        <w:rPr>
          <w:rFonts w:asciiTheme="minorHAnsi" w:hAnsiTheme="minorHAnsi" w:eastAsiaTheme="minorEastAsia" w:cstheme="minorBidi"/>
          <w:sz w:val="22"/>
          <w:szCs w:val="22"/>
        </w:rPr>
        <w:t xml:space="preserve"> </w:t>
      </w:r>
      <w:r w:rsidRPr="6350586A">
        <w:rPr>
          <w:rFonts w:asciiTheme="minorHAnsi" w:hAnsiTheme="minorHAnsi" w:eastAsiaTheme="minorEastAsia" w:cstheme="minorBidi"/>
          <w:color w:val="0D0D0D"/>
          <w:sz w:val="22"/>
          <w:szCs w:val="22"/>
          <w:shd w:val="clear" w:color="auto" w:fill="FFFFFF"/>
        </w:rPr>
        <w:t>Using feedback to improve and enhance the quality of care provided.</w:t>
      </w:r>
    </w:p>
    <w:p w:rsidRPr="0088637B" w:rsidR="003E631B" w:rsidP="6350586A" w:rsidRDefault="003E631B" w14:paraId="312E782D" w14:textId="23B94261">
      <w:pPr>
        <w:pStyle w:val="NormalWeb"/>
        <w:shd w:val="clear" w:color="auto" w:fill="FFFFFF" w:themeFill="background1"/>
        <w:spacing w:before="300" w:beforeAutospacing="0" w:after="300" w:afterAutospacing="0"/>
        <w:rPr>
          <w:rFonts w:asciiTheme="minorHAnsi" w:hAnsiTheme="minorHAnsi" w:eastAsiaTheme="minorEastAsia" w:cstheme="minorBidi"/>
          <w:color w:val="0D0D0D" w:themeColor="text1" w:themeTint="F2"/>
          <w:sz w:val="22"/>
          <w:szCs w:val="22"/>
        </w:rPr>
      </w:pPr>
      <w:r w:rsidRPr="6350586A">
        <w:rPr>
          <w:rFonts w:asciiTheme="minorHAnsi" w:hAnsiTheme="minorHAnsi" w:eastAsiaTheme="minorEastAsia" w:cstheme="minorBidi"/>
          <w:color w:val="0D0D0D" w:themeColor="text1" w:themeTint="F2"/>
          <w:sz w:val="22"/>
          <w:szCs w:val="22"/>
        </w:rPr>
        <w:t xml:space="preserve">Respecting the dignity, autonomy, and independence of individuals we support. Involving individuals in decision making about their support. </w:t>
      </w:r>
    </w:p>
    <w:p w:rsidRPr="0088637B" w:rsidR="003E631B" w:rsidP="6350586A" w:rsidRDefault="003E631B" w14:paraId="4E538154" w14:textId="2203AE39">
      <w:pPr>
        <w:pStyle w:val="NormalWeb"/>
        <w:shd w:val="clear" w:color="auto" w:fill="FFFFFF" w:themeFill="background1"/>
        <w:spacing w:before="300" w:beforeAutospacing="0" w:after="300" w:afterAutospacing="0"/>
        <w:rPr>
          <w:rFonts w:asciiTheme="minorHAnsi" w:hAnsiTheme="minorHAnsi" w:eastAsiaTheme="minorEastAsia" w:cstheme="minorBidi"/>
          <w:color w:val="0D0D0D"/>
          <w:sz w:val="22"/>
          <w:szCs w:val="22"/>
        </w:rPr>
      </w:pPr>
      <w:r w:rsidRPr="6350586A">
        <w:rPr>
          <w:rFonts w:asciiTheme="minorHAnsi" w:hAnsiTheme="minorHAnsi" w:eastAsiaTheme="minorEastAsia" w:cstheme="minorBidi"/>
          <w:color w:val="0D0D0D" w:themeColor="text1" w:themeTint="F2"/>
          <w:sz w:val="22"/>
          <w:szCs w:val="22"/>
        </w:rPr>
        <w:lastRenderedPageBreak/>
        <w:t>Role modelling that demonstrates a positive regard, respect, and kindness towards those receiving support</w:t>
      </w:r>
    </w:p>
    <w:p w:rsidRPr="0088637B" w:rsidR="003E631B" w:rsidP="6350586A" w:rsidRDefault="003E631B" w14:paraId="74954A0E" w14:textId="5D7D28CB">
      <w:pPr>
        <w:pStyle w:val="NormalWeb"/>
        <w:shd w:val="clear" w:color="auto" w:fill="FFFFFF" w:themeFill="background1"/>
        <w:spacing w:before="300" w:beforeAutospacing="0" w:after="300" w:afterAutospacing="0"/>
        <w:rPr>
          <w:rFonts w:asciiTheme="minorHAnsi" w:hAnsiTheme="minorHAnsi" w:eastAsiaTheme="minorEastAsia" w:cstheme="minorBidi"/>
          <w:color w:val="0D0D0D"/>
          <w:sz w:val="22"/>
          <w:szCs w:val="22"/>
        </w:rPr>
      </w:pPr>
      <w:r w:rsidRPr="6350586A">
        <w:rPr>
          <w:rFonts w:asciiTheme="minorHAnsi" w:hAnsiTheme="minorHAnsi" w:eastAsiaTheme="minorEastAsia" w:cstheme="minorBidi"/>
          <w:color w:val="0D0D0D" w:themeColor="text1" w:themeTint="F2"/>
          <w:sz w:val="22"/>
          <w:szCs w:val="22"/>
        </w:rPr>
        <w:t>Tak</w:t>
      </w:r>
      <w:r w:rsidRPr="6350586A" w:rsidR="5339B075">
        <w:rPr>
          <w:rFonts w:asciiTheme="minorHAnsi" w:hAnsiTheme="minorHAnsi" w:eastAsiaTheme="minorEastAsia" w:cstheme="minorBidi"/>
          <w:color w:val="0D0D0D" w:themeColor="text1" w:themeTint="F2"/>
          <w:sz w:val="22"/>
          <w:szCs w:val="22"/>
        </w:rPr>
        <w:t>e</w:t>
      </w:r>
      <w:r w:rsidRPr="6350586A">
        <w:rPr>
          <w:rFonts w:asciiTheme="minorHAnsi" w:hAnsiTheme="minorHAnsi" w:eastAsiaTheme="minorEastAsia" w:cstheme="minorBidi"/>
          <w:color w:val="0D0D0D" w:themeColor="text1" w:themeTint="F2"/>
          <w:sz w:val="22"/>
          <w:szCs w:val="22"/>
        </w:rPr>
        <w:t xml:space="preserve"> an active role in continuous improvement by identifying areas for enhancement, participating in training and education, and contributing to the overall improvement of the service</w:t>
      </w:r>
      <w:r w:rsidRPr="6350586A" w:rsidR="679E4336">
        <w:rPr>
          <w:rFonts w:asciiTheme="minorHAnsi" w:hAnsiTheme="minorHAnsi" w:eastAsiaTheme="minorEastAsia" w:cstheme="minorBidi"/>
          <w:color w:val="0D0D0D" w:themeColor="text1" w:themeTint="F2"/>
          <w:sz w:val="22"/>
          <w:szCs w:val="22"/>
        </w:rPr>
        <w:t>.</w:t>
      </w:r>
    </w:p>
    <w:p w:rsidRPr="0088637B" w:rsidR="003E631B" w:rsidP="6350586A" w:rsidRDefault="003E631B" w14:paraId="1E46F36C" w14:textId="7E45F127">
      <w:pPr>
        <w:pStyle w:val="NormalWeb"/>
        <w:shd w:val="clear" w:color="auto" w:fill="FFFFFF" w:themeFill="background1"/>
        <w:spacing w:before="300" w:beforeAutospacing="0" w:after="300" w:afterAutospacing="0"/>
        <w:rPr>
          <w:rFonts w:asciiTheme="minorHAnsi" w:hAnsiTheme="minorHAnsi" w:eastAsiaTheme="minorEastAsia" w:cstheme="minorBidi"/>
          <w:color w:val="0D0D0D"/>
          <w:sz w:val="22"/>
          <w:szCs w:val="22"/>
        </w:rPr>
      </w:pPr>
      <w:r w:rsidRPr="6350586A">
        <w:rPr>
          <w:rFonts w:asciiTheme="minorHAnsi" w:hAnsiTheme="minorHAnsi" w:eastAsiaTheme="minorEastAsia" w:cstheme="minorBidi"/>
          <w:color w:val="0D0D0D" w:themeColor="text1" w:themeTint="F2"/>
          <w:sz w:val="22"/>
          <w:szCs w:val="22"/>
        </w:rPr>
        <w:t xml:space="preserve">Is </w:t>
      </w:r>
      <w:r w:rsidRPr="6350586A" w:rsidR="00503D7A">
        <w:rPr>
          <w:rFonts w:asciiTheme="minorHAnsi" w:hAnsiTheme="minorHAnsi" w:eastAsiaTheme="minorEastAsia" w:cstheme="minorBidi"/>
          <w:color w:val="0D0D0D" w:themeColor="text1" w:themeTint="F2"/>
          <w:sz w:val="22"/>
          <w:szCs w:val="22"/>
        </w:rPr>
        <w:t>engaged</w:t>
      </w:r>
      <w:r w:rsidRPr="6350586A">
        <w:rPr>
          <w:rFonts w:asciiTheme="minorHAnsi" w:hAnsiTheme="minorHAnsi" w:eastAsiaTheme="minorEastAsia" w:cstheme="minorBidi"/>
          <w:color w:val="0D0D0D" w:themeColor="text1" w:themeTint="F2"/>
          <w:sz w:val="22"/>
          <w:szCs w:val="22"/>
        </w:rPr>
        <w:t xml:space="preserve"> </w:t>
      </w:r>
      <w:r w:rsidRPr="6350586A" w:rsidR="00503D7A">
        <w:rPr>
          <w:rFonts w:asciiTheme="minorHAnsi" w:hAnsiTheme="minorHAnsi" w:eastAsiaTheme="minorEastAsia" w:cstheme="minorBidi"/>
          <w:color w:val="0D0D0D" w:themeColor="text1" w:themeTint="F2"/>
          <w:sz w:val="22"/>
          <w:szCs w:val="22"/>
        </w:rPr>
        <w:t>in</w:t>
      </w:r>
      <w:r w:rsidRPr="6350586A">
        <w:rPr>
          <w:rFonts w:asciiTheme="minorHAnsi" w:hAnsiTheme="minorHAnsi" w:eastAsiaTheme="minorEastAsia" w:cstheme="minorBidi"/>
          <w:color w:val="0D0D0D" w:themeColor="text1" w:themeTint="F2"/>
          <w:sz w:val="22"/>
          <w:szCs w:val="22"/>
        </w:rPr>
        <w:t xml:space="preserve"> learning</w:t>
      </w:r>
      <w:r w:rsidRPr="6350586A" w:rsidR="00503D7A">
        <w:rPr>
          <w:rFonts w:asciiTheme="minorHAnsi" w:hAnsiTheme="minorHAnsi" w:eastAsiaTheme="minorEastAsia" w:cstheme="minorBidi"/>
          <w:color w:val="0D0D0D" w:themeColor="text1" w:themeTint="F2"/>
          <w:sz w:val="22"/>
          <w:szCs w:val="22"/>
        </w:rPr>
        <w:t xml:space="preserve"> opportunities</w:t>
      </w:r>
      <w:r w:rsidRPr="6350586A">
        <w:rPr>
          <w:rFonts w:asciiTheme="minorHAnsi" w:hAnsiTheme="minorHAnsi" w:eastAsiaTheme="minorEastAsia" w:cstheme="minorBidi"/>
          <w:color w:val="0D0D0D" w:themeColor="text1" w:themeTint="F2"/>
          <w:sz w:val="22"/>
          <w:szCs w:val="22"/>
        </w:rPr>
        <w:t>, sharing learning, and putting learning into practice. Emphasises a commitment to personal and professional growth and a culture of shared knowledge.</w:t>
      </w:r>
    </w:p>
    <w:p w:rsidRPr="003A5079" w:rsidR="003A5079" w:rsidP="7A3A628D" w:rsidRDefault="003A5079" w14:paraId="5537FE82" w14:textId="7D927B72">
      <w:pPr>
        <w:rPr>
          <w:rFonts w:eastAsia="" w:eastAsiaTheme="minorEastAsia"/>
        </w:rPr>
      </w:pPr>
      <w:r w:rsidRPr="7A3A628D" w:rsidR="003E631B">
        <w:rPr>
          <w:rFonts w:eastAsia="" w:eastAsiaTheme="minorEastAsia"/>
        </w:rPr>
        <w:t>Prioritise the safety and well-being of people we support and will follow safety protocols and guidance.</w:t>
      </w:r>
    </w:p>
    <w:p w:rsidRPr="003A5079" w:rsidR="003E631B" w:rsidP="003A5079" w:rsidRDefault="003E631B" w14:paraId="77392E12" w14:textId="38D2FFFB">
      <w:pPr>
        <w:rPr>
          <w:rFonts w:cstheme="minorHAnsi"/>
          <w:b/>
          <w:bCs/>
          <w:color w:val="C00000"/>
        </w:rPr>
      </w:pPr>
      <w:r w:rsidRPr="003A5079">
        <w:rPr>
          <w:rFonts w:cstheme="minorHAnsi"/>
          <w:b/>
          <w:bCs/>
          <w:color w:val="C00000"/>
        </w:rPr>
        <w:t>The person needs to</w:t>
      </w:r>
      <w:r w:rsidR="002C36CB">
        <w:rPr>
          <w:rFonts w:cstheme="minorHAnsi"/>
          <w:b/>
          <w:bCs/>
          <w:color w:val="C00000"/>
        </w:rPr>
        <w:t>:</w:t>
      </w:r>
    </w:p>
    <w:p w:rsidRPr="0088637B" w:rsidR="003E631B" w:rsidP="6350586A" w:rsidRDefault="003E631B" w14:paraId="67A96811" w14:textId="77777777">
      <w:pPr>
        <w:pStyle w:val="ListParagraph"/>
        <w:numPr>
          <w:ilvl w:val="1"/>
          <w:numId w:val="2"/>
        </w:numPr>
      </w:pPr>
      <w:r w:rsidRPr="6350586A">
        <w:t>Attend and participate in monthly reflective practice groups.</w:t>
      </w:r>
    </w:p>
    <w:p w:rsidRPr="0088637B" w:rsidR="003E631B" w:rsidP="6350586A" w:rsidRDefault="003E631B" w14:paraId="690A3402" w14:textId="77777777">
      <w:pPr>
        <w:pStyle w:val="ListParagraph"/>
        <w:numPr>
          <w:ilvl w:val="1"/>
          <w:numId w:val="2"/>
        </w:numPr>
      </w:pPr>
      <w:r w:rsidRPr="6350586A">
        <w:t>Attend and participate in monthly team meetings.</w:t>
      </w:r>
    </w:p>
    <w:p w:rsidRPr="0088637B" w:rsidR="003E631B" w:rsidP="6350586A" w:rsidRDefault="003E631B" w14:paraId="477A16C7" w14:textId="77777777">
      <w:pPr>
        <w:pStyle w:val="ListParagraph"/>
        <w:numPr>
          <w:ilvl w:val="1"/>
          <w:numId w:val="2"/>
        </w:numPr>
      </w:pPr>
      <w:r w:rsidRPr="6350586A">
        <w:t>Attend, prepare for and action monthly case management meetings.</w:t>
      </w:r>
    </w:p>
    <w:p w:rsidRPr="0088637B" w:rsidR="003E631B" w:rsidP="6350586A" w:rsidRDefault="003E631B" w14:paraId="31C8B945" w14:textId="77777777">
      <w:pPr>
        <w:pStyle w:val="ListParagraph"/>
        <w:numPr>
          <w:ilvl w:val="1"/>
          <w:numId w:val="2"/>
        </w:numPr>
      </w:pPr>
      <w:r w:rsidRPr="6350586A">
        <w:t>Evidence training and development undertaken to meet SSSC requirements.</w:t>
      </w:r>
    </w:p>
    <w:p w:rsidRPr="0088637B" w:rsidR="003E631B" w:rsidP="6350586A" w:rsidRDefault="003E631B" w14:paraId="7C7851E5" w14:textId="77777777">
      <w:pPr>
        <w:pStyle w:val="ListParagraph"/>
        <w:numPr>
          <w:ilvl w:val="1"/>
          <w:numId w:val="2"/>
        </w:numPr>
      </w:pPr>
      <w:r w:rsidRPr="6350586A">
        <w:t>Participate and contribute to debriefing of significant incidents and near misses.</w:t>
      </w:r>
    </w:p>
    <w:p w:rsidR="003E631B" w:rsidP="6350586A" w:rsidRDefault="003E631B" w14:paraId="0040674D" w14:textId="6350A07F">
      <w:pPr>
        <w:pStyle w:val="ListParagraph"/>
        <w:numPr>
          <w:ilvl w:val="1"/>
          <w:numId w:val="2"/>
        </w:numPr>
      </w:pPr>
      <w:r w:rsidRPr="6350586A">
        <w:t>Take responsibility for scheduling and preparing for supervisions, case management meetings and appraisals.</w:t>
      </w:r>
    </w:p>
    <w:p w:rsidR="7A3A628D" w:rsidP="7A3A628D" w:rsidRDefault="7A3A628D" w14:paraId="412EDA0B" w14:textId="6E4A8816">
      <w:pPr>
        <w:pStyle w:val="Normal"/>
      </w:pPr>
    </w:p>
    <w:p w:rsidRPr="003A5079" w:rsidR="003E631B" w:rsidP="003A5079" w:rsidRDefault="003E631B" w14:paraId="41C7B2DD" w14:textId="77777777">
      <w:pPr>
        <w:rPr>
          <w:rFonts w:cstheme="minorHAnsi"/>
          <w:b/>
          <w:bCs/>
          <w:color w:val="C00000"/>
        </w:rPr>
      </w:pPr>
      <w:r w:rsidRPr="003A5079">
        <w:rPr>
          <w:rFonts w:cstheme="minorHAnsi"/>
          <w:b/>
          <w:bCs/>
          <w:color w:val="C00000"/>
        </w:rPr>
        <w:t>To apply for this job, you must have:</w:t>
      </w:r>
    </w:p>
    <w:p w:rsidRPr="0019247C" w:rsidR="003E631B" w:rsidP="6350586A" w:rsidRDefault="003E631B" w14:paraId="2525A37A" w14:textId="77777777">
      <w:pPr>
        <w:pStyle w:val="ListParagraph"/>
        <w:numPr>
          <w:ilvl w:val="1"/>
          <w:numId w:val="1"/>
        </w:numPr>
      </w:pPr>
      <w:r w:rsidRPr="6350586A">
        <w:t>Minimum qualification of SVQ Level 2 in Health and Social Care or have at least 2 years relevant experience in a social care setting with young people.</w:t>
      </w:r>
    </w:p>
    <w:p w:rsidRPr="0088637B" w:rsidR="003E631B" w:rsidP="6350586A" w:rsidRDefault="003E631B" w14:paraId="2FFD435B" w14:textId="77777777">
      <w:pPr>
        <w:pStyle w:val="ListParagraph"/>
        <w:numPr>
          <w:ilvl w:val="1"/>
          <w:numId w:val="1"/>
        </w:numPr>
      </w:pPr>
      <w:r w:rsidRPr="6350586A">
        <w:t>Knowledge of trauma informed practice and ways of working.</w:t>
      </w:r>
    </w:p>
    <w:p w:rsidRPr="0088637B" w:rsidR="003E631B" w:rsidP="6350586A" w:rsidRDefault="003E631B" w14:paraId="220DD134" w14:textId="77777777">
      <w:pPr>
        <w:pStyle w:val="ListParagraph"/>
        <w:numPr>
          <w:ilvl w:val="1"/>
          <w:numId w:val="1"/>
        </w:numPr>
      </w:pPr>
      <w:r w:rsidRPr="6350586A">
        <w:t>Membership of the Protection of Vulnerable Groups (PVG) scheme.</w:t>
      </w:r>
    </w:p>
    <w:p w:rsidRPr="0088637B" w:rsidR="003E631B" w:rsidP="6350586A" w:rsidRDefault="003E631B" w14:paraId="071F74E3" w14:textId="77777777">
      <w:pPr>
        <w:pStyle w:val="ListParagraph"/>
        <w:numPr>
          <w:ilvl w:val="1"/>
          <w:numId w:val="1"/>
        </w:numPr>
      </w:pPr>
      <w:r w:rsidRPr="6350586A">
        <w:t>Registration with SSSC and meet requirements.</w:t>
      </w:r>
    </w:p>
    <w:p w:rsidR="0079367E" w:rsidP="52B99F0F" w:rsidRDefault="0079367E" w14:paraId="5F917CCF" w14:textId="1D3F81CD">
      <w:pPr>
        <w:pStyle w:val="ListParagraph"/>
        <w:numPr>
          <w:ilvl w:val="1"/>
          <w:numId w:val="1"/>
        </w:numPr>
        <w:rPr/>
      </w:pPr>
      <w:r w:rsidR="003E631B">
        <w:rPr/>
        <w:t>Be able to use IT effectively including management systems, databases, and Microsoft 365</w:t>
      </w:r>
    </w:p>
    <w:sectPr w:rsidR="0079367E" w:rsidSect="007E5CC6">
      <w:type w:val="continuous"/>
      <w:pgSz w:w="11906" w:h="16838" w:orient="portrait"/>
      <w:pgMar w:top="1440" w:right="1440" w:bottom="1440" w:left="1440" w:header="708" w:footer="708" w:gutter="0"/>
      <w:pgBorders w:offsetFrom="page">
        <w:top w:val="single" w:color="C00000" w:sz="4" w:space="24"/>
        <w:left w:val="single" w:color="C00000" w:sz="4" w:space="24"/>
        <w:bottom w:val="single" w:color="C00000" w:sz="4" w:space="24"/>
        <w:right w:val="single" w:color="C00000" w:sz="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33D8D" w:rsidP="00E33D8D" w:rsidRDefault="00E33D8D" w14:paraId="41E3258F" w14:textId="77777777">
      <w:pPr>
        <w:spacing w:after="0" w:line="240" w:lineRule="auto"/>
      </w:pPr>
      <w:r>
        <w:separator/>
      </w:r>
    </w:p>
  </w:endnote>
  <w:endnote w:type="continuationSeparator" w:id="0">
    <w:p w:rsidR="00E33D8D" w:rsidP="00E33D8D" w:rsidRDefault="00E33D8D" w14:paraId="7A11D5B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33D8D" w:rsidP="00E33D8D" w:rsidRDefault="00E33D8D" w14:paraId="7CDBCB20" w14:textId="77777777">
      <w:pPr>
        <w:spacing w:after="0" w:line="240" w:lineRule="auto"/>
      </w:pPr>
      <w:r>
        <w:separator/>
      </w:r>
    </w:p>
  </w:footnote>
  <w:footnote w:type="continuationSeparator" w:id="0">
    <w:p w:rsidR="00E33D8D" w:rsidP="00E33D8D" w:rsidRDefault="00E33D8D" w14:paraId="173FE00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E33D8D" w:rsidP="00E33D8D" w:rsidRDefault="00E33D8D" w14:paraId="13F96B74" w14:textId="6D92A9EA">
    <w:pPr>
      <w:pStyle w:val="Header"/>
      <w:jc w:val="right"/>
    </w:pPr>
    <w:r>
      <w:rPr>
        <w:noProof/>
      </w:rPr>
      <w:drawing>
        <wp:inline distT="0" distB="0" distL="0" distR="0" wp14:anchorId="3ECD4A7C" wp14:editId="76D8932A">
          <wp:extent cx="2724150" cy="666750"/>
          <wp:effectExtent l="0" t="0" r="0" b="0"/>
          <wp:docPr id="436492171"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4150" cy="666750"/>
                  </a:xfrm>
                  <a:prstGeom prst="rect">
                    <a:avLst/>
                  </a:prstGeom>
                  <a:noFill/>
                  <a:ln>
                    <a:noFill/>
                  </a:ln>
                </pic:spPr>
              </pic:pic>
            </a:graphicData>
          </a:graphic>
        </wp:inline>
      </w:drawing>
    </w:r>
  </w:p>
  <w:p w:rsidR="00E33D8D" w:rsidP="00E33D8D" w:rsidRDefault="00E33D8D" w14:paraId="047581F0"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CFE03"/>
    <w:multiLevelType w:val="hybridMultilevel"/>
    <w:tmpl w:val="14DE1138"/>
    <w:lvl w:ilvl="0" w:tplc="0A1AEE02">
      <w:start w:val="1"/>
      <w:numFmt w:val="bullet"/>
      <w:lvlText w:val=""/>
      <w:lvlJc w:val="left"/>
      <w:pPr>
        <w:ind w:left="720" w:hanging="360"/>
      </w:pPr>
      <w:rPr>
        <w:rFonts w:hint="default" w:ascii="Symbol" w:hAnsi="Symbol"/>
      </w:rPr>
    </w:lvl>
    <w:lvl w:ilvl="1" w:tplc="72140BA2">
      <w:start w:val="1"/>
      <w:numFmt w:val="bullet"/>
      <w:lvlText w:val=""/>
      <w:lvlJc w:val="left"/>
      <w:pPr>
        <w:ind w:left="1440" w:hanging="360"/>
      </w:pPr>
      <w:rPr>
        <w:rFonts w:hint="default" w:ascii="Symbol" w:hAnsi="Symbol"/>
      </w:rPr>
    </w:lvl>
    <w:lvl w:ilvl="2" w:tplc="B3FA015C">
      <w:start w:val="1"/>
      <w:numFmt w:val="bullet"/>
      <w:lvlText w:val=""/>
      <w:lvlJc w:val="left"/>
      <w:pPr>
        <w:ind w:left="2160" w:hanging="360"/>
      </w:pPr>
      <w:rPr>
        <w:rFonts w:hint="default" w:ascii="Wingdings" w:hAnsi="Wingdings"/>
      </w:rPr>
    </w:lvl>
    <w:lvl w:ilvl="3" w:tplc="A04ACEA0">
      <w:start w:val="1"/>
      <w:numFmt w:val="bullet"/>
      <w:lvlText w:val=""/>
      <w:lvlJc w:val="left"/>
      <w:pPr>
        <w:ind w:left="2880" w:hanging="360"/>
      </w:pPr>
      <w:rPr>
        <w:rFonts w:hint="default" w:ascii="Symbol" w:hAnsi="Symbol"/>
      </w:rPr>
    </w:lvl>
    <w:lvl w:ilvl="4" w:tplc="538EC590">
      <w:start w:val="1"/>
      <w:numFmt w:val="bullet"/>
      <w:lvlText w:val="o"/>
      <w:lvlJc w:val="left"/>
      <w:pPr>
        <w:ind w:left="3600" w:hanging="360"/>
      </w:pPr>
      <w:rPr>
        <w:rFonts w:hint="default" w:ascii="Courier New" w:hAnsi="Courier New"/>
      </w:rPr>
    </w:lvl>
    <w:lvl w:ilvl="5" w:tplc="CC4E5F42">
      <w:start w:val="1"/>
      <w:numFmt w:val="bullet"/>
      <w:lvlText w:val=""/>
      <w:lvlJc w:val="left"/>
      <w:pPr>
        <w:ind w:left="4320" w:hanging="360"/>
      </w:pPr>
      <w:rPr>
        <w:rFonts w:hint="default" w:ascii="Wingdings" w:hAnsi="Wingdings"/>
      </w:rPr>
    </w:lvl>
    <w:lvl w:ilvl="6" w:tplc="F4B8B70C">
      <w:start w:val="1"/>
      <w:numFmt w:val="bullet"/>
      <w:lvlText w:val=""/>
      <w:lvlJc w:val="left"/>
      <w:pPr>
        <w:ind w:left="5040" w:hanging="360"/>
      </w:pPr>
      <w:rPr>
        <w:rFonts w:hint="default" w:ascii="Symbol" w:hAnsi="Symbol"/>
      </w:rPr>
    </w:lvl>
    <w:lvl w:ilvl="7" w:tplc="B57E1EDE">
      <w:start w:val="1"/>
      <w:numFmt w:val="bullet"/>
      <w:lvlText w:val="o"/>
      <w:lvlJc w:val="left"/>
      <w:pPr>
        <w:ind w:left="5760" w:hanging="360"/>
      </w:pPr>
      <w:rPr>
        <w:rFonts w:hint="default" w:ascii="Courier New" w:hAnsi="Courier New"/>
      </w:rPr>
    </w:lvl>
    <w:lvl w:ilvl="8" w:tplc="9670E36E">
      <w:start w:val="1"/>
      <w:numFmt w:val="bullet"/>
      <w:lvlText w:val=""/>
      <w:lvlJc w:val="left"/>
      <w:pPr>
        <w:ind w:left="6480" w:hanging="360"/>
      </w:pPr>
      <w:rPr>
        <w:rFonts w:hint="default" w:ascii="Wingdings" w:hAnsi="Wingdings"/>
      </w:rPr>
    </w:lvl>
  </w:abstractNum>
  <w:abstractNum w:abstractNumId="1" w15:restartNumberingAfterBreak="0">
    <w:nsid w:val="0F0A28AF"/>
    <w:multiLevelType w:val="hybridMultilevel"/>
    <w:tmpl w:val="BC7EA4A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01134D"/>
    <w:multiLevelType w:val="hybridMultilevel"/>
    <w:tmpl w:val="6E2C2B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0330CC"/>
    <w:multiLevelType w:val="hybridMultilevel"/>
    <w:tmpl w:val="33FCA00E"/>
    <w:lvl w:ilvl="0" w:tplc="E0CA660A">
      <w:start w:val="1"/>
      <w:numFmt w:val="bullet"/>
      <w:lvlText w:val=""/>
      <w:lvlJc w:val="left"/>
      <w:pPr>
        <w:ind w:left="720" w:hanging="360"/>
      </w:pPr>
      <w:rPr>
        <w:rFonts w:hint="default" w:ascii="Symbol" w:hAnsi="Symbol"/>
      </w:rPr>
    </w:lvl>
    <w:lvl w:ilvl="1" w:tplc="F75C4E30">
      <w:start w:val="1"/>
      <w:numFmt w:val="bullet"/>
      <w:lvlText w:val=""/>
      <w:lvlJc w:val="left"/>
      <w:pPr>
        <w:ind w:left="1440" w:hanging="360"/>
      </w:pPr>
      <w:rPr>
        <w:rFonts w:hint="default" w:ascii="Symbol" w:hAnsi="Symbol"/>
      </w:rPr>
    </w:lvl>
    <w:lvl w:ilvl="2" w:tplc="DD4C2E64">
      <w:start w:val="1"/>
      <w:numFmt w:val="bullet"/>
      <w:lvlText w:val=""/>
      <w:lvlJc w:val="left"/>
      <w:pPr>
        <w:ind w:left="2160" w:hanging="360"/>
      </w:pPr>
      <w:rPr>
        <w:rFonts w:hint="default" w:ascii="Wingdings" w:hAnsi="Wingdings"/>
      </w:rPr>
    </w:lvl>
    <w:lvl w:ilvl="3" w:tplc="2128447A">
      <w:start w:val="1"/>
      <w:numFmt w:val="bullet"/>
      <w:lvlText w:val=""/>
      <w:lvlJc w:val="left"/>
      <w:pPr>
        <w:ind w:left="2880" w:hanging="360"/>
      </w:pPr>
      <w:rPr>
        <w:rFonts w:hint="default" w:ascii="Symbol" w:hAnsi="Symbol"/>
      </w:rPr>
    </w:lvl>
    <w:lvl w:ilvl="4" w:tplc="914E06B8">
      <w:start w:val="1"/>
      <w:numFmt w:val="bullet"/>
      <w:lvlText w:val="o"/>
      <w:lvlJc w:val="left"/>
      <w:pPr>
        <w:ind w:left="3600" w:hanging="360"/>
      </w:pPr>
      <w:rPr>
        <w:rFonts w:hint="default" w:ascii="Courier New" w:hAnsi="Courier New"/>
      </w:rPr>
    </w:lvl>
    <w:lvl w:ilvl="5" w:tplc="FB4410D6">
      <w:start w:val="1"/>
      <w:numFmt w:val="bullet"/>
      <w:lvlText w:val=""/>
      <w:lvlJc w:val="left"/>
      <w:pPr>
        <w:ind w:left="4320" w:hanging="360"/>
      </w:pPr>
      <w:rPr>
        <w:rFonts w:hint="default" w:ascii="Wingdings" w:hAnsi="Wingdings"/>
      </w:rPr>
    </w:lvl>
    <w:lvl w:ilvl="6" w:tplc="343661BE">
      <w:start w:val="1"/>
      <w:numFmt w:val="bullet"/>
      <w:lvlText w:val=""/>
      <w:lvlJc w:val="left"/>
      <w:pPr>
        <w:ind w:left="5040" w:hanging="360"/>
      </w:pPr>
      <w:rPr>
        <w:rFonts w:hint="default" w:ascii="Symbol" w:hAnsi="Symbol"/>
      </w:rPr>
    </w:lvl>
    <w:lvl w:ilvl="7" w:tplc="3482B544">
      <w:start w:val="1"/>
      <w:numFmt w:val="bullet"/>
      <w:lvlText w:val="o"/>
      <w:lvlJc w:val="left"/>
      <w:pPr>
        <w:ind w:left="5760" w:hanging="360"/>
      </w:pPr>
      <w:rPr>
        <w:rFonts w:hint="default" w:ascii="Courier New" w:hAnsi="Courier New"/>
      </w:rPr>
    </w:lvl>
    <w:lvl w:ilvl="8" w:tplc="65004668">
      <w:start w:val="1"/>
      <w:numFmt w:val="bullet"/>
      <w:lvlText w:val=""/>
      <w:lvlJc w:val="left"/>
      <w:pPr>
        <w:ind w:left="6480" w:hanging="360"/>
      </w:pPr>
      <w:rPr>
        <w:rFonts w:hint="default" w:ascii="Wingdings" w:hAnsi="Wingdings"/>
      </w:rPr>
    </w:lvl>
  </w:abstractNum>
  <w:abstractNum w:abstractNumId="4" w15:restartNumberingAfterBreak="0">
    <w:nsid w:val="557C47D2"/>
    <w:multiLevelType w:val="hybridMultilevel"/>
    <w:tmpl w:val="EE48084A"/>
    <w:lvl w:ilvl="0" w:tplc="0809000D">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38353362">
    <w:abstractNumId w:val="0"/>
  </w:num>
  <w:num w:numId="2" w16cid:durableId="1165124554">
    <w:abstractNumId w:val="3"/>
  </w:num>
  <w:num w:numId="3" w16cid:durableId="413015552">
    <w:abstractNumId w:val="1"/>
  </w:num>
  <w:num w:numId="4" w16cid:durableId="1620985805">
    <w:abstractNumId w:val="4"/>
  </w:num>
  <w:num w:numId="5" w16cid:durableId="2099966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31B"/>
    <w:rsid w:val="00006EDE"/>
    <w:rsid w:val="0005F074"/>
    <w:rsid w:val="00092F96"/>
    <w:rsid w:val="00094690"/>
    <w:rsid w:val="000C58FE"/>
    <w:rsid w:val="000F5794"/>
    <w:rsid w:val="00134623"/>
    <w:rsid w:val="001506DE"/>
    <w:rsid w:val="002C36CB"/>
    <w:rsid w:val="002D542E"/>
    <w:rsid w:val="003A5079"/>
    <w:rsid w:val="003E631B"/>
    <w:rsid w:val="00490ADD"/>
    <w:rsid w:val="0050092C"/>
    <w:rsid w:val="00503D7A"/>
    <w:rsid w:val="0057401B"/>
    <w:rsid w:val="00574C23"/>
    <w:rsid w:val="00667271"/>
    <w:rsid w:val="006D28C9"/>
    <w:rsid w:val="00791F8D"/>
    <w:rsid w:val="0079367E"/>
    <w:rsid w:val="007E5CC6"/>
    <w:rsid w:val="00951FE2"/>
    <w:rsid w:val="00AE5C28"/>
    <w:rsid w:val="00B00CEA"/>
    <w:rsid w:val="00C4022A"/>
    <w:rsid w:val="00CB7AD5"/>
    <w:rsid w:val="00CC0715"/>
    <w:rsid w:val="00CC1FA1"/>
    <w:rsid w:val="00E33D8D"/>
    <w:rsid w:val="00ED1D89"/>
    <w:rsid w:val="0707BA98"/>
    <w:rsid w:val="091A7663"/>
    <w:rsid w:val="146A8335"/>
    <w:rsid w:val="1D7B8B0D"/>
    <w:rsid w:val="20CCA5C5"/>
    <w:rsid w:val="27FBF68D"/>
    <w:rsid w:val="2ACCB273"/>
    <w:rsid w:val="2BA8419F"/>
    <w:rsid w:val="2F6AA2DB"/>
    <w:rsid w:val="302B1C17"/>
    <w:rsid w:val="34C11E67"/>
    <w:rsid w:val="354EEF79"/>
    <w:rsid w:val="467B0018"/>
    <w:rsid w:val="50CB8DFB"/>
    <w:rsid w:val="52B99F0F"/>
    <w:rsid w:val="5339B075"/>
    <w:rsid w:val="56677FC8"/>
    <w:rsid w:val="56F2156A"/>
    <w:rsid w:val="589502F0"/>
    <w:rsid w:val="5EFE78F9"/>
    <w:rsid w:val="5F77032E"/>
    <w:rsid w:val="6112A0BE"/>
    <w:rsid w:val="617AD9C1"/>
    <w:rsid w:val="61D574B8"/>
    <w:rsid w:val="6350586A"/>
    <w:rsid w:val="679E4336"/>
    <w:rsid w:val="6BEAB502"/>
    <w:rsid w:val="7A3A628D"/>
    <w:rsid w:val="7C6D15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05934"/>
  <w15:chartTrackingRefBased/>
  <w15:docId w15:val="{03AD2DF3-8F4F-4D74-B8B4-8A822B8BC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E631B"/>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631B"/>
    <w:pPr>
      <w:ind w:left="720"/>
      <w:contextualSpacing/>
    </w:pPr>
  </w:style>
  <w:style w:type="paragraph" w:styleId="NormalWeb">
    <w:name w:val="Normal (Web)"/>
    <w:basedOn w:val="Normal"/>
    <w:uiPriority w:val="99"/>
    <w:unhideWhenUsed/>
    <w:rsid w:val="003E631B"/>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paragraph" w:styleId="Header">
    <w:name w:val="header"/>
    <w:basedOn w:val="Normal"/>
    <w:link w:val="HeaderChar"/>
    <w:uiPriority w:val="99"/>
    <w:unhideWhenUsed/>
    <w:rsid w:val="00E33D8D"/>
    <w:pPr>
      <w:tabs>
        <w:tab w:val="center" w:pos="4513"/>
        <w:tab w:val="right" w:pos="9026"/>
      </w:tabs>
      <w:spacing w:after="0" w:line="240" w:lineRule="auto"/>
    </w:pPr>
  </w:style>
  <w:style w:type="character" w:styleId="HeaderChar" w:customStyle="1">
    <w:name w:val="Header Char"/>
    <w:basedOn w:val="DefaultParagraphFont"/>
    <w:link w:val="Header"/>
    <w:uiPriority w:val="99"/>
    <w:rsid w:val="00E33D8D"/>
  </w:style>
  <w:style w:type="paragraph" w:styleId="Footer">
    <w:name w:val="footer"/>
    <w:basedOn w:val="Normal"/>
    <w:link w:val="FooterChar"/>
    <w:uiPriority w:val="99"/>
    <w:unhideWhenUsed/>
    <w:rsid w:val="00E33D8D"/>
    <w:pPr>
      <w:tabs>
        <w:tab w:val="center" w:pos="4513"/>
        <w:tab w:val="right" w:pos="9026"/>
      </w:tabs>
      <w:spacing w:after="0" w:line="240" w:lineRule="auto"/>
    </w:pPr>
  </w:style>
  <w:style w:type="character" w:styleId="FooterChar" w:customStyle="1">
    <w:name w:val="Footer Char"/>
    <w:basedOn w:val="DefaultParagraphFont"/>
    <w:link w:val="Footer"/>
    <w:uiPriority w:val="99"/>
    <w:rsid w:val="00E33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00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29327C6BE4194587EBB65839CD27D1" ma:contentTypeVersion="19" ma:contentTypeDescription="Create a new document." ma:contentTypeScope="" ma:versionID="dab3e8af9c9cfb03a9c964ab350c95fa">
  <xsd:schema xmlns:xsd="http://www.w3.org/2001/XMLSchema" xmlns:xs="http://www.w3.org/2001/XMLSchema" xmlns:p="http://schemas.microsoft.com/office/2006/metadata/properties" xmlns:ns2="93df474e-4253-4285-ab12-2dc4f62a029c" xmlns:ns3="cf3a3d51-72f4-4ca4-bd4c-7db252e0b657" xmlns:ns4="80d8b164-3f18-4ffd-a0e1-7053ca3b5f71" targetNamespace="http://schemas.microsoft.com/office/2006/metadata/properties" ma:root="true" ma:fieldsID="1ae8b73d80693fddfd318b3ccdac917f" ns2:_="" ns3:_="" ns4:_="">
    <xsd:import namespace="93df474e-4253-4285-ab12-2dc4f62a029c"/>
    <xsd:import namespace="cf3a3d51-72f4-4ca4-bd4c-7db252e0b657"/>
    <xsd:import namespace="80d8b164-3f18-4ffd-a0e1-7053ca3b5f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SearchProperties" minOccurs="0"/>
                <xsd:element ref="ns2:MediaServiceObjectDetectorVersion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f474e-4253-4285-ab12-2dc4f62a02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83d9d64-7647-4fa5-a87e-18b3b4e9a1f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3a3d51-72f4-4ca4-bd4c-7db252e0b6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d8b164-3f18-4ffd-a0e1-7053ca3b5f7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6d69fb0-e3c5-40dd-aeab-1ac29b043335}" ma:internalName="TaxCatchAll" ma:showField="CatchAllData" ma:web="80d8b164-3f18-4ffd-a0e1-7053ca3b5f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93df474e-4253-4285-ab12-2dc4f62a029c" xsi:nil="true"/>
    <lcf76f155ced4ddcb4097134ff3c332f xmlns="93df474e-4253-4285-ab12-2dc4f62a029c">
      <Terms xmlns="http://schemas.microsoft.com/office/infopath/2007/PartnerControls"/>
    </lcf76f155ced4ddcb4097134ff3c332f>
    <TaxCatchAll xmlns="80d8b164-3f18-4ffd-a0e1-7053ca3b5f71" xsi:nil="true"/>
    <SharedWithUsers xmlns="cf3a3d51-72f4-4ca4-bd4c-7db252e0b65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998E8C-2FC2-4EDF-BB7E-3CEB74A6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f474e-4253-4285-ab12-2dc4f62a029c"/>
    <ds:schemaRef ds:uri="cf3a3d51-72f4-4ca4-bd4c-7db252e0b657"/>
    <ds:schemaRef ds:uri="80d8b164-3f18-4ffd-a0e1-7053ca3b5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A19037-7746-4516-96FC-9963C0CCF8C9}">
  <ds:schemaRef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93df474e-4253-4285-ab12-2dc4f62a029c"/>
    <ds:schemaRef ds:uri="80d8b164-3f18-4ffd-a0e1-7053ca3b5f71"/>
    <ds:schemaRef ds:uri="http://schemas.microsoft.com/office/2006/metadata/properties"/>
    <ds:schemaRef ds:uri="http://purl.org/dc/elements/1.1/"/>
    <ds:schemaRef ds:uri="cf3a3d51-72f4-4ca4-bd4c-7db252e0b657"/>
    <ds:schemaRef ds:uri="http://www.w3.org/XML/1998/namespace"/>
    <ds:schemaRef ds:uri="http://purl.org/dc/dcmitype/"/>
  </ds:schemaRefs>
</ds:datastoreItem>
</file>

<file path=customXml/itemProps3.xml><?xml version="1.0" encoding="utf-8"?>
<ds:datastoreItem xmlns:ds="http://schemas.openxmlformats.org/officeDocument/2006/customXml" ds:itemID="{BB330FF6-F350-4C7C-AE3D-DE2CCE3FF81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Kelly Innes</dc:creator>
  <keywords/>
  <dc:description/>
  <lastModifiedBy>Hannah Malloy</lastModifiedBy>
  <revision>15</revision>
  <lastPrinted>2024-02-23T14:28:00.0000000Z</lastPrinted>
  <dcterms:created xsi:type="dcterms:W3CDTF">2024-03-01T16:18:00.0000000Z</dcterms:created>
  <dcterms:modified xsi:type="dcterms:W3CDTF">2025-08-15T10:41:32.9049012Z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0x010100D229327C6BE4194587EBB65839CD27D1</vt:lpwstr>
  </property>
  <property fmtid="{D5CDD505-2E9C-101B-9397-08002B2CF9AE}" pid="3" name="Order">
    <vt:r8>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