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053ADC" w14:textId="77777777" w:rsidR="00A975B3" w:rsidRDefault="000A1239">
      <w:pPr>
        <w:spacing w:after="0" w:line="259" w:lineRule="auto"/>
        <w:ind w:left="0" w:firstLine="0"/>
        <w:jc w:val="right"/>
      </w:pPr>
      <w:r>
        <w:rPr>
          <w:sz w:val="28"/>
        </w:rPr>
        <w:t xml:space="preserve"> </w:t>
      </w:r>
    </w:p>
    <w:p w14:paraId="45AFF97D" w14:textId="77777777" w:rsidR="00A975B3" w:rsidRDefault="000A1239">
      <w:pPr>
        <w:spacing w:after="0" w:line="259" w:lineRule="auto"/>
        <w:ind w:left="0" w:firstLine="0"/>
        <w:jc w:val="right"/>
      </w:pPr>
      <w:r>
        <w:rPr>
          <w:sz w:val="28"/>
        </w:rPr>
        <w:t xml:space="preserve"> </w:t>
      </w:r>
    </w:p>
    <w:p w14:paraId="0B031C03" w14:textId="77777777" w:rsidR="00A975B3" w:rsidRDefault="000A1239">
      <w:pPr>
        <w:spacing w:after="223" w:line="259" w:lineRule="auto"/>
        <w:ind w:left="0" w:firstLine="0"/>
      </w:pPr>
      <w:r>
        <w:rPr>
          <w:sz w:val="28"/>
        </w:rPr>
        <w:t xml:space="preserve"> </w:t>
      </w:r>
    </w:p>
    <w:p w14:paraId="11564C46" w14:textId="77777777" w:rsidR="00A975B3" w:rsidRDefault="000A1239">
      <w:pPr>
        <w:spacing w:after="0" w:line="259" w:lineRule="auto"/>
        <w:ind w:left="10" w:right="62" w:hanging="10"/>
        <w:jc w:val="center"/>
      </w:pPr>
      <w:r>
        <w:rPr>
          <w:b/>
          <w:sz w:val="28"/>
          <w:u w:val="single" w:color="000000"/>
        </w:rPr>
        <w:t>LASC Childcare Service Ltd</w:t>
      </w:r>
      <w:r>
        <w:rPr>
          <w:b/>
          <w:sz w:val="28"/>
        </w:rPr>
        <w:t xml:space="preserve"> </w:t>
      </w:r>
    </w:p>
    <w:p w14:paraId="36B8E136" w14:textId="77777777" w:rsidR="00A975B3" w:rsidRDefault="000A1239">
      <w:pPr>
        <w:spacing w:after="0" w:line="259" w:lineRule="auto"/>
        <w:ind w:left="10" w:right="66" w:hanging="10"/>
        <w:jc w:val="center"/>
      </w:pPr>
      <w:r>
        <w:rPr>
          <w:b/>
          <w:sz w:val="28"/>
          <w:u w:val="single" w:color="000000"/>
        </w:rPr>
        <w:t>Job Description</w:t>
      </w:r>
      <w:r>
        <w:rPr>
          <w:b/>
          <w:sz w:val="28"/>
        </w:rPr>
        <w:t xml:space="preserve"> </w:t>
      </w:r>
    </w:p>
    <w:p w14:paraId="6DA4AEE7" w14:textId="77777777" w:rsidR="00A975B3" w:rsidRDefault="000A1239">
      <w:pPr>
        <w:spacing w:after="7" w:line="259" w:lineRule="auto"/>
        <w:ind w:left="0" w:firstLine="0"/>
      </w:pPr>
      <w:r>
        <w:rPr>
          <w:sz w:val="28"/>
        </w:rPr>
        <w:t xml:space="preserve"> </w:t>
      </w:r>
    </w:p>
    <w:p w14:paraId="61D6CF66" w14:textId="772F5F17" w:rsidR="00A975B3" w:rsidRDefault="000A1239">
      <w:pPr>
        <w:spacing w:after="0" w:line="259" w:lineRule="auto"/>
        <w:ind w:left="-5" w:hanging="10"/>
      </w:pPr>
      <w:r>
        <w:rPr>
          <w:b/>
          <w:sz w:val="28"/>
        </w:rPr>
        <w:t>Post Title:</w:t>
      </w:r>
      <w:r>
        <w:rPr>
          <w:sz w:val="28"/>
        </w:rPr>
        <w:t xml:space="preserve">  ASC Manager</w:t>
      </w:r>
      <w:r>
        <w:rPr>
          <w:sz w:val="28"/>
        </w:rPr>
        <w:t xml:space="preserve">  </w:t>
      </w:r>
      <w:r>
        <w:rPr>
          <w:rFonts w:ascii="Cambria" w:eastAsia="Cambria" w:hAnsi="Cambria" w:cs="Cambria"/>
          <w:color w:val="365F91"/>
          <w:sz w:val="32"/>
        </w:rPr>
        <w:t xml:space="preserve"> </w:t>
      </w:r>
    </w:p>
    <w:p w14:paraId="08DF6316" w14:textId="77777777" w:rsidR="00A975B3" w:rsidRDefault="000A1239">
      <w:pPr>
        <w:spacing w:after="0" w:line="259" w:lineRule="auto"/>
        <w:ind w:left="0" w:firstLine="0"/>
      </w:pPr>
      <w:r>
        <w:rPr>
          <w:sz w:val="28"/>
        </w:rPr>
        <w:t xml:space="preserve"> </w:t>
      </w:r>
    </w:p>
    <w:p w14:paraId="7CE8ED19" w14:textId="021E1AAC" w:rsidR="00A975B3" w:rsidRDefault="000A1239">
      <w:pPr>
        <w:spacing w:after="0" w:line="259" w:lineRule="auto"/>
        <w:ind w:left="-5" w:hanging="10"/>
      </w:pPr>
      <w:r>
        <w:rPr>
          <w:b/>
          <w:sz w:val="28"/>
        </w:rPr>
        <w:t xml:space="preserve">Responsible to: </w:t>
      </w:r>
      <w:r>
        <w:rPr>
          <w:sz w:val="28"/>
        </w:rPr>
        <w:t>Operations Managers.</w:t>
      </w:r>
      <w:r>
        <w:rPr>
          <w:b/>
          <w:sz w:val="28"/>
        </w:rPr>
        <w:t xml:space="preserve"> </w:t>
      </w:r>
      <w:r>
        <w:rPr>
          <w:sz w:val="28"/>
        </w:rPr>
        <w:t xml:space="preserve"> </w:t>
      </w:r>
    </w:p>
    <w:p w14:paraId="0EDCDB6F" w14:textId="77777777" w:rsidR="00A975B3" w:rsidRDefault="000A1239">
      <w:pPr>
        <w:spacing w:after="0" w:line="259" w:lineRule="auto"/>
        <w:ind w:left="0" w:firstLine="0"/>
      </w:pPr>
      <w:r>
        <w:rPr>
          <w:sz w:val="28"/>
        </w:rPr>
        <w:t xml:space="preserve"> </w:t>
      </w:r>
    </w:p>
    <w:p w14:paraId="49DAF4D6" w14:textId="77777777" w:rsidR="00A975B3" w:rsidRDefault="000A1239">
      <w:pPr>
        <w:pStyle w:val="Heading1"/>
        <w:ind w:left="-5" w:right="0"/>
      </w:pPr>
      <w:r>
        <w:t>Purpose of the Role</w:t>
      </w:r>
      <w:r>
        <w:rPr>
          <w:u w:val="none"/>
        </w:rPr>
        <w:t xml:space="preserve">  </w:t>
      </w:r>
    </w:p>
    <w:p w14:paraId="6FEF8277" w14:textId="77777777" w:rsidR="00A975B3" w:rsidRDefault="000A1239">
      <w:pPr>
        <w:spacing w:after="0" w:line="259" w:lineRule="auto"/>
        <w:ind w:left="0" w:firstLine="0"/>
      </w:pPr>
      <w:r>
        <w:rPr>
          <w:sz w:val="28"/>
        </w:rPr>
        <w:t xml:space="preserve"> </w:t>
      </w:r>
    </w:p>
    <w:p w14:paraId="526D0F6F" w14:textId="77777777" w:rsidR="00A975B3" w:rsidRDefault="000A1239">
      <w:pPr>
        <w:spacing w:after="207"/>
        <w:ind w:left="0" w:right="55" w:firstLine="0"/>
      </w:pPr>
      <w:r>
        <w:t xml:space="preserve">To provide a high standard of </w:t>
      </w:r>
      <w:r>
        <w:t xml:space="preserve">experiences including, physical, social and emotional care for the children within the setting and ensure these are met by all staff and to provide support for all staff within the setting.  </w:t>
      </w:r>
    </w:p>
    <w:p w14:paraId="3CF5E712" w14:textId="77777777" w:rsidR="00A975B3" w:rsidRDefault="000A1239">
      <w:pPr>
        <w:spacing w:after="210"/>
        <w:ind w:left="0" w:right="55" w:firstLine="0"/>
      </w:pPr>
      <w:r>
        <w:t xml:space="preserve">Building a strong, collaborative relationship with your catchment school. </w:t>
      </w:r>
    </w:p>
    <w:p w14:paraId="40AE7DE6" w14:textId="77777777" w:rsidR="00A975B3" w:rsidRDefault="000A1239">
      <w:pPr>
        <w:spacing w:after="207"/>
        <w:ind w:left="0" w:right="55" w:firstLine="0"/>
      </w:pPr>
      <w:r>
        <w:t xml:space="preserve">To build and maintain strong partnership working with children and their families to enable the </w:t>
      </w:r>
      <w:r>
        <w:t>children’s</w:t>
      </w:r>
      <w:r>
        <w:t xml:space="preserve"> needs to be met. The Senior Lead has the responsibility for the day to-day running of their club.  </w:t>
      </w:r>
    </w:p>
    <w:p w14:paraId="0120AAAA" w14:textId="796B91B7" w:rsidR="00A975B3" w:rsidRDefault="000A1239">
      <w:pPr>
        <w:spacing w:after="207"/>
        <w:ind w:left="0" w:right="55" w:firstLine="0"/>
      </w:pPr>
      <w:r>
        <w:t>To ensure responsibility for the effective management of the setting alongside the Management Team and to have a sound knowledge of all Care Inspectorate requirements and to ensure that these are always maintained</w:t>
      </w:r>
      <w:r>
        <w:t xml:space="preserve">.  </w:t>
      </w:r>
    </w:p>
    <w:p w14:paraId="5D3FE185" w14:textId="67BC1C2E" w:rsidR="00A975B3" w:rsidRDefault="000A1239">
      <w:pPr>
        <w:spacing w:after="264"/>
        <w:ind w:left="0" w:right="55" w:firstLine="0"/>
      </w:pPr>
      <w:r>
        <w:t>To be a role model to the staff team and demonstrate high quality practice with regards to individual and group work within the setting whilst taking responsibility alongside the Management Team for the safety, security and well-being of all children, staff and visitors always</w:t>
      </w:r>
      <w:r>
        <w:t xml:space="preserve"> </w:t>
      </w:r>
    </w:p>
    <w:p w14:paraId="76BB9A22" w14:textId="77777777" w:rsidR="00A975B3" w:rsidRDefault="000A1239">
      <w:pPr>
        <w:spacing w:after="0" w:line="259" w:lineRule="auto"/>
        <w:ind w:left="0" w:firstLine="0"/>
      </w:pPr>
      <w:r>
        <w:rPr>
          <w:sz w:val="28"/>
        </w:rPr>
        <w:t xml:space="preserve"> </w:t>
      </w:r>
    </w:p>
    <w:p w14:paraId="16150875" w14:textId="77777777" w:rsidR="00A975B3" w:rsidRDefault="000A1239">
      <w:pPr>
        <w:pStyle w:val="Heading1"/>
        <w:ind w:left="-5" w:right="0"/>
      </w:pPr>
      <w:r>
        <w:t>Main Duties and Responsibilities</w:t>
      </w:r>
      <w:r>
        <w:rPr>
          <w:u w:val="none"/>
        </w:rPr>
        <w:t xml:space="preserve"> </w:t>
      </w:r>
    </w:p>
    <w:p w14:paraId="3FF23EF4" w14:textId="77777777" w:rsidR="00A975B3" w:rsidRDefault="000A1239">
      <w:pPr>
        <w:spacing w:after="12" w:line="259" w:lineRule="auto"/>
        <w:ind w:left="2881" w:firstLine="0"/>
      </w:pPr>
      <w:r>
        <w:t xml:space="preserve"> </w:t>
      </w:r>
    </w:p>
    <w:p w14:paraId="4B65F74C" w14:textId="77777777" w:rsidR="00A975B3" w:rsidRDefault="000A1239">
      <w:pPr>
        <w:numPr>
          <w:ilvl w:val="0"/>
          <w:numId w:val="1"/>
        </w:numPr>
        <w:ind w:right="55" w:hanging="360"/>
      </w:pPr>
      <w:r>
        <w:t xml:space="preserve">Act as a representative of your club and the Company, promoting a professional image at all times. Ensuring all staff are dressed in appropriate uniform, are neat and tidy, and are adhering to all policies and procedures (e.g. no smoking/ vaping/ shouting/ swearing/ eating or drinking inappropriately whilst in uniform). </w:t>
      </w:r>
    </w:p>
    <w:p w14:paraId="21CD0497" w14:textId="77777777" w:rsidR="00A975B3" w:rsidRDefault="000A1239">
      <w:pPr>
        <w:numPr>
          <w:ilvl w:val="0"/>
          <w:numId w:val="1"/>
        </w:numPr>
        <w:ind w:right="55" w:hanging="360"/>
      </w:pPr>
      <w:r>
        <w:t xml:space="preserve">Make sure that appropriate/ inviting play spaces are set up and that your whole staff team know which areas of play these are supporting.  </w:t>
      </w:r>
    </w:p>
    <w:p w14:paraId="5135D07F" w14:textId="77777777" w:rsidR="00A975B3" w:rsidRDefault="000A1239">
      <w:pPr>
        <w:numPr>
          <w:ilvl w:val="0"/>
          <w:numId w:val="1"/>
        </w:numPr>
        <w:ind w:right="55" w:hanging="360"/>
      </w:pPr>
      <w:r>
        <w:t xml:space="preserve">Enable and encourage meaningful interactions with the children in your care, both to consult regarding play activities and to support during play.  </w:t>
      </w:r>
    </w:p>
    <w:p w14:paraId="188C8875" w14:textId="77777777" w:rsidR="00A975B3" w:rsidRDefault="000A1239">
      <w:pPr>
        <w:numPr>
          <w:ilvl w:val="0"/>
          <w:numId w:val="1"/>
        </w:numPr>
        <w:ind w:right="55" w:hanging="360"/>
      </w:pPr>
      <w:r>
        <w:lastRenderedPageBreak/>
        <w:t xml:space="preserve">Assist the management team to ensure that </w:t>
      </w:r>
      <w:r>
        <w:t xml:space="preserve">Children’s files are </w:t>
      </w:r>
      <w:r>
        <w:t xml:space="preserve">updated and signed at least once per term, or whenever there is a significant change.  </w:t>
      </w:r>
    </w:p>
    <w:p w14:paraId="625BAEB1" w14:textId="77777777" w:rsidR="00A975B3" w:rsidRDefault="000A1239">
      <w:pPr>
        <w:numPr>
          <w:ilvl w:val="0"/>
          <w:numId w:val="1"/>
        </w:numPr>
        <w:ind w:right="55" w:hanging="360"/>
      </w:pPr>
      <w:r>
        <w:t xml:space="preserve">Ensure that all Medication is in date, securely but accessibly stored, and that all medication forms/ flow charts are correctly completed and in date. All of the staff team should know where these are (in the child file and medication box) and that these are checked with parents and updated every 3 months/ once per term.  </w:t>
      </w:r>
    </w:p>
    <w:p w14:paraId="7249B35C" w14:textId="77777777" w:rsidR="00A975B3" w:rsidRDefault="000A1239">
      <w:pPr>
        <w:numPr>
          <w:ilvl w:val="0"/>
          <w:numId w:val="1"/>
        </w:numPr>
        <w:ind w:right="55" w:hanging="360"/>
      </w:pPr>
      <w:r>
        <w:t xml:space="preserve">Ensure you have understanding of and work to support the settings improvement plan. Make sure you fully understand what the improvement plan is and involve all of your team in developing and progressing with this.  Work with the Management Team to ensure that the development plan is regularly updated, relevant, and ensuring that care standards are met within the setting.  </w:t>
      </w:r>
    </w:p>
    <w:p w14:paraId="1072C251" w14:textId="77777777" w:rsidR="00A975B3" w:rsidRDefault="000A1239">
      <w:pPr>
        <w:numPr>
          <w:ilvl w:val="0"/>
          <w:numId w:val="1"/>
        </w:numPr>
        <w:ind w:right="55" w:hanging="360"/>
      </w:pPr>
      <w:r>
        <w:t xml:space="preserve">Ability to calmly and effectively lead the setting </w:t>
      </w:r>
      <w:r>
        <w:t>–</w:t>
      </w:r>
      <w:r>
        <w:t xml:space="preserve"> ensure that you and your team are respectful to each other, children and parents. To ensure that any issues are fully reported to the Management Team as soon as possible to allow them to be dealt with appropriately. </w:t>
      </w:r>
    </w:p>
    <w:p w14:paraId="1D955480" w14:textId="77777777" w:rsidR="00A975B3" w:rsidRDefault="000A1239">
      <w:pPr>
        <w:numPr>
          <w:ilvl w:val="0"/>
          <w:numId w:val="1"/>
        </w:numPr>
        <w:ind w:right="55" w:hanging="360"/>
      </w:pPr>
      <w:r>
        <w:t xml:space="preserve">To ensure good standards of safety, hygiene and cleanliness are maintained at all times. Check premises daily and remove or action any potential hazards. Ensure that all relevant quality documents are signed appropriately (cleaning rotas/ risk assessments/ temperature checks etc.).  </w:t>
      </w:r>
    </w:p>
    <w:p w14:paraId="04D77963" w14:textId="77777777" w:rsidR="00A975B3" w:rsidRDefault="000A1239">
      <w:pPr>
        <w:numPr>
          <w:ilvl w:val="0"/>
          <w:numId w:val="1"/>
        </w:numPr>
        <w:ind w:right="55" w:hanging="360"/>
      </w:pPr>
      <w:r>
        <w:t xml:space="preserve">Assist the Management Team to ensure that all staff have read and understood all relevant policies, procedures and risk assessments and that the current versions of these are available in your setting.  </w:t>
      </w:r>
    </w:p>
    <w:p w14:paraId="595877FF" w14:textId="77777777" w:rsidR="00A975B3" w:rsidRDefault="000A1239">
      <w:pPr>
        <w:numPr>
          <w:ilvl w:val="0"/>
          <w:numId w:val="1"/>
        </w:numPr>
        <w:ind w:right="55" w:hanging="360"/>
      </w:pPr>
      <w:r>
        <w:t xml:space="preserve">Deal with any parent/carer issues or concerns in a timely manner, escalating any issues to your Line Manager as necessary. Always make sure that your Line Manager is aware of any issues/ concerns even if you feel they have been fully resolved.  </w:t>
      </w:r>
    </w:p>
    <w:p w14:paraId="320051D9" w14:textId="77777777" w:rsidR="00A975B3" w:rsidRDefault="000A1239">
      <w:pPr>
        <w:numPr>
          <w:ilvl w:val="0"/>
          <w:numId w:val="1"/>
        </w:numPr>
        <w:ind w:right="55" w:hanging="360"/>
      </w:pPr>
      <w:r>
        <w:t xml:space="preserve">Ensure all staff time sheets are completed for every shift for every staff member and that you check these daily to ensure they are correct.  Ensure that these are complete, legible and any deviation from contracted hours has been fully explained (e.g. off sick/ medical appointment/ covering for absence) before these are passed to the Operations Manager each month. </w:t>
      </w:r>
    </w:p>
    <w:p w14:paraId="5150AE00" w14:textId="77777777" w:rsidR="00A975B3" w:rsidRDefault="000A1239">
      <w:pPr>
        <w:numPr>
          <w:ilvl w:val="0"/>
          <w:numId w:val="1"/>
        </w:numPr>
        <w:ind w:right="55" w:hanging="360"/>
      </w:pPr>
      <w:r>
        <w:t xml:space="preserve">Ensure that you and your staff team all have appropriate access to staff email, Famly, IRIS and </w:t>
      </w:r>
      <w:proofErr w:type="spellStart"/>
      <w:r>
        <w:t>epayslips</w:t>
      </w:r>
      <w:proofErr w:type="spellEnd"/>
      <w:r>
        <w:t xml:space="preserve"> and seed help from the Management Team to support this if needed. </w:t>
      </w:r>
    </w:p>
    <w:p w14:paraId="1F300A5F" w14:textId="77777777" w:rsidR="00A975B3" w:rsidRDefault="000A1239">
      <w:pPr>
        <w:numPr>
          <w:ilvl w:val="0"/>
          <w:numId w:val="1"/>
        </w:numPr>
        <w:ind w:right="55" w:hanging="360"/>
      </w:pPr>
      <w:r>
        <w:t xml:space="preserve">To have awareness of any legislation relating to your role, and comply with this legislation e.g. To keep completely confidential any information regarding the children, their families or other staff that is acquired as part of the job. </w:t>
      </w:r>
      <w:r>
        <w:rPr>
          <w:i/>
        </w:rPr>
        <w:t xml:space="preserve"> </w:t>
      </w:r>
    </w:p>
    <w:p w14:paraId="110AA639" w14:textId="77777777" w:rsidR="00A975B3" w:rsidRDefault="000A1239">
      <w:pPr>
        <w:numPr>
          <w:ilvl w:val="0"/>
          <w:numId w:val="1"/>
        </w:numPr>
        <w:spacing w:after="35" w:line="275" w:lineRule="auto"/>
        <w:ind w:right="55" w:hanging="360"/>
      </w:pPr>
      <w:r>
        <w:t xml:space="preserve">To ensure that you and your staff team uphold LASC standards at all times, both in work hours and outside. This includes not posting inappropriately/ commenting inappropriately via social media. </w:t>
      </w:r>
    </w:p>
    <w:p w14:paraId="609785AA" w14:textId="77777777" w:rsidR="00A975B3" w:rsidRDefault="000A1239">
      <w:pPr>
        <w:numPr>
          <w:ilvl w:val="0"/>
          <w:numId w:val="1"/>
        </w:numPr>
        <w:ind w:right="55" w:hanging="360"/>
      </w:pPr>
      <w:r>
        <w:t xml:space="preserve">To act as a mentor to new staff to ensure a full induction and ongoing regular contact, offering any support and guidance and addressing performance concerns and raising this with the Management Team as required.  Ensure that induction programs are fully carried out and that relevant documentation is signed and dated.  </w:t>
      </w:r>
    </w:p>
    <w:p w14:paraId="2FEFA400" w14:textId="77777777" w:rsidR="00A975B3" w:rsidRDefault="000A1239">
      <w:pPr>
        <w:numPr>
          <w:ilvl w:val="0"/>
          <w:numId w:val="1"/>
        </w:numPr>
        <w:ind w:right="55" w:hanging="360"/>
      </w:pPr>
      <w:r>
        <w:lastRenderedPageBreak/>
        <w:t xml:space="preserve">To promote and initiate ideas to maintain employee engagement and to encourage your staff team to do the same. Have regular team meetings to ensure that your staff team are all aware of all relevant information and that their opinions and concerns are heard.  </w:t>
      </w:r>
    </w:p>
    <w:p w14:paraId="1773544B" w14:textId="77777777" w:rsidR="00A975B3" w:rsidRDefault="000A1239">
      <w:pPr>
        <w:numPr>
          <w:ilvl w:val="0"/>
          <w:numId w:val="1"/>
        </w:numPr>
        <w:ind w:right="55" w:hanging="360"/>
      </w:pPr>
      <w:r>
        <w:t xml:space="preserve">Promote equality and diversity within the club, challenging any behaviour which does not support our Inclusive Practice and Equal Opportunities Policy. Ensure that the whole staff team do the same. Reward good practice regularly. </w:t>
      </w:r>
    </w:p>
    <w:p w14:paraId="3E756EE1" w14:textId="77777777" w:rsidR="00A975B3" w:rsidRDefault="000A1239">
      <w:pPr>
        <w:numPr>
          <w:ilvl w:val="0"/>
          <w:numId w:val="1"/>
        </w:numPr>
        <w:spacing w:after="207"/>
        <w:ind w:right="55" w:hanging="360"/>
      </w:pPr>
      <w:r>
        <w:t xml:space="preserve">Show a willingness to undertake additional roles to meet the needs of the club, children and colleagues. To be flexible within working practices of the setting, undertaking other responsible duties where needed, such as domestic tasks, preparation of snack meals, cleansing of equipment, etc. </w:t>
      </w:r>
    </w:p>
    <w:p w14:paraId="3A2B78F8" w14:textId="77777777" w:rsidR="00A975B3" w:rsidRDefault="000A1239">
      <w:pPr>
        <w:spacing w:after="252" w:line="259" w:lineRule="auto"/>
        <w:ind w:left="360" w:firstLine="0"/>
      </w:pPr>
      <w:r>
        <w:rPr>
          <w:b/>
          <w:u w:val="single" w:color="000000"/>
        </w:rPr>
        <w:t>Other Duties that will be required from LASC workers:</w:t>
      </w:r>
      <w:r>
        <w:rPr>
          <w:b/>
        </w:rPr>
        <w:t xml:space="preserve"> </w:t>
      </w:r>
    </w:p>
    <w:p w14:paraId="30CC83A8" w14:textId="77777777" w:rsidR="00A975B3" w:rsidRDefault="000A1239">
      <w:pPr>
        <w:numPr>
          <w:ilvl w:val="1"/>
          <w:numId w:val="1"/>
        </w:numPr>
        <w:ind w:right="55" w:hanging="360"/>
      </w:pPr>
      <w:r>
        <w:t xml:space="preserve">Attend regular support and supervision meetings as well as constructive training and development sessions. </w:t>
      </w:r>
    </w:p>
    <w:p w14:paraId="30E39B66" w14:textId="77777777" w:rsidR="00A975B3" w:rsidRDefault="000A1239">
      <w:pPr>
        <w:numPr>
          <w:ilvl w:val="1"/>
          <w:numId w:val="1"/>
        </w:numPr>
        <w:ind w:right="55" w:hanging="360"/>
      </w:pPr>
      <w:r>
        <w:t xml:space="preserve">To register and maintain registration requirements with the SSSC.   </w:t>
      </w:r>
    </w:p>
    <w:p w14:paraId="26CD69F4" w14:textId="77777777" w:rsidR="00A975B3" w:rsidRDefault="000A1239">
      <w:pPr>
        <w:numPr>
          <w:ilvl w:val="1"/>
          <w:numId w:val="1"/>
        </w:numPr>
        <w:ind w:right="55" w:hanging="360"/>
      </w:pPr>
      <w:r>
        <w:t xml:space="preserve">Attend mandatory training both during and out with working hours.  </w:t>
      </w:r>
    </w:p>
    <w:p w14:paraId="31667D93" w14:textId="77777777" w:rsidR="00A975B3" w:rsidRDefault="000A1239">
      <w:pPr>
        <w:numPr>
          <w:ilvl w:val="1"/>
          <w:numId w:val="1"/>
        </w:numPr>
        <w:ind w:right="55" w:hanging="360"/>
      </w:pPr>
      <w:r>
        <w:t xml:space="preserve">Attend regular staff meetings.  </w:t>
      </w:r>
    </w:p>
    <w:p w14:paraId="43EC3244" w14:textId="77777777" w:rsidR="00A975B3" w:rsidRDefault="000A1239">
      <w:pPr>
        <w:numPr>
          <w:ilvl w:val="1"/>
          <w:numId w:val="1"/>
        </w:numPr>
        <w:spacing w:after="210"/>
        <w:ind w:right="55" w:hanging="360"/>
      </w:pPr>
      <w:r>
        <w:t xml:space="preserve">provide cover in other projects associated with LASC from time to time when required. </w:t>
      </w:r>
    </w:p>
    <w:p w14:paraId="57512794" w14:textId="77777777" w:rsidR="00A975B3" w:rsidRDefault="000A1239">
      <w:pPr>
        <w:spacing w:after="0" w:line="274" w:lineRule="auto"/>
        <w:ind w:left="0" w:firstLine="0"/>
      </w:pPr>
      <w:r>
        <w:rPr>
          <w:color w:val="E36C0A"/>
        </w:rPr>
        <w:t xml:space="preserve">By Reading and Accepting this document you agree to comply with the role as laid out in the job description  </w:t>
      </w:r>
    </w:p>
    <w:sectPr w:rsidR="00A975B3">
      <w:headerReference w:type="even" r:id="rId7"/>
      <w:headerReference w:type="default" r:id="rId8"/>
      <w:footerReference w:type="even" r:id="rId9"/>
      <w:footerReference w:type="default" r:id="rId10"/>
      <w:headerReference w:type="first" r:id="rId11"/>
      <w:footerReference w:type="first" r:id="rId12"/>
      <w:pgSz w:w="12240" w:h="15840"/>
      <w:pgMar w:top="1483" w:right="1374" w:bottom="1648" w:left="1440" w:header="377"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A33F2D" w14:textId="77777777" w:rsidR="000A1239" w:rsidRDefault="000A1239">
      <w:pPr>
        <w:spacing w:after="0" w:line="240" w:lineRule="auto"/>
      </w:pPr>
      <w:r>
        <w:separator/>
      </w:r>
    </w:p>
  </w:endnote>
  <w:endnote w:type="continuationSeparator" w:id="0">
    <w:p w14:paraId="6D4436B5" w14:textId="77777777" w:rsidR="000A1239" w:rsidRDefault="000A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8F050D" w14:textId="77777777" w:rsidR="00A975B3" w:rsidRDefault="000A1239">
    <w:pPr>
      <w:spacing w:after="0" w:line="259" w:lineRule="auto"/>
      <w:ind w:left="0" w:firstLine="0"/>
    </w:pPr>
    <w:r>
      <w:t xml:space="preserve">Updated December 2024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E3B038" w14:textId="77777777" w:rsidR="00A975B3" w:rsidRDefault="000A1239">
    <w:pPr>
      <w:spacing w:after="0" w:line="259" w:lineRule="auto"/>
      <w:ind w:left="0" w:firstLine="0"/>
    </w:pPr>
    <w:r>
      <w:t xml:space="preserve">Updated December 2024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7685D" w14:textId="77777777" w:rsidR="00A975B3" w:rsidRDefault="000A1239">
    <w:pPr>
      <w:spacing w:after="0" w:line="259" w:lineRule="auto"/>
      <w:ind w:left="0" w:firstLine="0"/>
    </w:pPr>
    <w:r>
      <w:t xml:space="preserve">Updated December 2024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80DDED" w14:textId="77777777" w:rsidR="000A1239" w:rsidRDefault="000A1239">
      <w:pPr>
        <w:spacing w:after="0" w:line="240" w:lineRule="auto"/>
      </w:pPr>
      <w:r>
        <w:separator/>
      </w:r>
    </w:p>
  </w:footnote>
  <w:footnote w:type="continuationSeparator" w:id="0">
    <w:p w14:paraId="79F29657" w14:textId="77777777" w:rsidR="000A1239" w:rsidRDefault="000A1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7A4E" w14:textId="77777777" w:rsidR="00A975B3" w:rsidRDefault="000A1239">
    <w:pPr>
      <w:spacing w:after="0" w:line="259" w:lineRule="auto"/>
      <w:ind w:left="0" w:right="-654" w:firstLine="0"/>
    </w:pPr>
    <w:r>
      <w:rPr>
        <w:noProof/>
      </w:rPr>
      <w:drawing>
        <wp:anchor distT="0" distB="0" distL="114300" distR="114300" simplePos="0" relativeHeight="251658240" behindDoc="0" locked="0" layoutInCell="1" allowOverlap="0" wp14:anchorId="6A8DA9F1" wp14:editId="57BD7DCF">
          <wp:simplePos x="0" y="0"/>
          <wp:positionH relativeFrom="page">
            <wp:posOffset>5372100</wp:posOffset>
          </wp:positionH>
          <wp:positionV relativeFrom="page">
            <wp:posOffset>239406</wp:posOffset>
          </wp:positionV>
          <wp:extent cx="1944624" cy="859536"/>
          <wp:effectExtent l="0" t="0" r="0" b="0"/>
          <wp:wrapSquare wrapText="bothSides"/>
          <wp:docPr id="2536" name="Picture 2536"/>
          <wp:cNvGraphicFramePr/>
          <a:graphic xmlns:a="http://schemas.openxmlformats.org/drawingml/2006/main">
            <a:graphicData uri="http://schemas.openxmlformats.org/drawingml/2006/picture">
              <pic:pic xmlns:pic="http://schemas.openxmlformats.org/drawingml/2006/picture">
                <pic:nvPicPr>
                  <pic:cNvPr id="2536" name="Picture 2536"/>
                  <pic:cNvPicPr/>
                </pic:nvPicPr>
                <pic:blipFill>
                  <a:blip r:embed="rId1"/>
                  <a:stretch>
                    <a:fillRect/>
                  </a:stretch>
                </pic:blipFill>
                <pic:spPr>
                  <a:xfrm>
                    <a:off x="0" y="0"/>
                    <a:ext cx="1944624" cy="859536"/>
                  </a:xfrm>
                  <a:prstGeom prst="rect">
                    <a:avLst/>
                  </a:prstGeom>
                </pic:spPr>
              </pic:pic>
            </a:graphicData>
          </a:graphic>
        </wp:anchor>
      </w:drawing>
    </w:r>
    <w:r>
      <w:t xml:space="preserve"> </w:t>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87FD92" w14:textId="77777777" w:rsidR="00A975B3" w:rsidRDefault="000A1239">
    <w:pPr>
      <w:spacing w:after="0" w:line="259" w:lineRule="auto"/>
      <w:ind w:left="0" w:right="-654" w:firstLine="0"/>
    </w:pPr>
    <w:r>
      <w:rPr>
        <w:noProof/>
      </w:rPr>
      <w:drawing>
        <wp:anchor distT="0" distB="0" distL="114300" distR="114300" simplePos="0" relativeHeight="251659264" behindDoc="0" locked="0" layoutInCell="1" allowOverlap="0" wp14:anchorId="1B904053" wp14:editId="080066A1">
          <wp:simplePos x="0" y="0"/>
          <wp:positionH relativeFrom="page">
            <wp:posOffset>5372100</wp:posOffset>
          </wp:positionH>
          <wp:positionV relativeFrom="page">
            <wp:posOffset>239406</wp:posOffset>
          </wp:positionV>
          <wp:extent cx="1944624" cy="859536"/>
          <wp:effectExtent l="0" t="0" r="0" b="0"/>
          <wp:wrapSquare wrapText="bothSides"/>
          <wp:docPr id="1847606419" name="Picture 1847606419"/>
          <wp:cNvGraphicFramePr/>
          <a:graphic xmlns:a="http://schemas.openxmlformats.org/drawingml/2006/main">
            <a:graphicData uri="http://schemas.openxmlformats.org/drawingml/2006/picture">
              <pic:pic xmlns:pic="http://schemas.openxmlformats.org/drawingml/2006/picture">
                <pic:nvPicPr>
                  <pic:cNvPr id="2536" name="Picture 2536"/>
                  <pic:cNvPicPr/>
                </pic:nvPicPr>
                <pic:blipFill>
                  <a:blip r:embed="rId1"/>
                  <a:stretch>
                    <a:fillRect/>
                  </a:stretch>
                </pic:blipFill>
                <pic:spPr>
                  <a:xfrm>
                    <a:off x="0" y="0"/>
                    <a:ext cx="1944624" cy="859536"/>
                  </a:xfrm>
                  <a:prstGeom prst="rect">
                    <a:avLst/>
                  </a:prstGeom>
                </pic:spPr>
              </pic:pic>
            </a:graphicData>
          </a:graphic>
        </wp:anchor>
      </w:drawing>
    </w:r>
    <w:r>
      <w:t xml:space="preserve"> </w:t>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14B4D" w14:textId="77777777" w:rsidR="00A975B3" w:rsidRDefault="000A1239">
    <w:pPr>
      <w:spacing w:after="0" w:line="259" w:lineRule="auto"/>
      <w:ind w:left="0" w:right="-654" w:firstLine="0"/>
    </w:pPr>
    <w:r>
      <w:rPr>
        <w:noProof/>
      </w:rPr>
      <w:drawing>
        <wp:anchor distT="0" distB="0" distL="114300" distR="114300" simplePos="0" relativeHeight="251660288" behindDoc="0" locked="0" layoutInCell="1" allowOverlap="0" wp14:anchorId="126DE3FD" wp14:editId="1CD02EEA">
          <wp:simplePos x="0" y="0"/>
          <wp:positionH relativeFrom="page">
            <wp:posOffset>5372100</wp:posOffset>
          </wp:positionH>
          <wp:positionV relativeFrom="page">
            <wp:posOffset>239406</wp:posOffset>
          </wp:positionV>
          <wp:extent cx="1944624" cy="859536"/>
          <wp:effectExtent l="0" t="0" r="0" b="0"/>
          <wp:wrapSquare wrapText="bothSides"/>
          <wp:docPr id="822872692" name="Picture 822872692"/>
          <wp:cNvGraphicFramePr/>
          <a:graphic xmlns:a="http://schemas.openxmlformats.org/drawingml/2006/main">
            <a:graphicData uri="http://schemas.openxmlformats.org/drawingml/2006/picture">
              <pic:pic xmlns:pic="http://schemas.openxmlformats.org/drawingml/2006/picture">
                <pic:nvPicPr>
                  <pic:cNvPr id="2536" name="Picture 2536"/>
                  <pic:cNvPicPr/>
                </pic:nvPicPr>
                <pic:blipFill>
                  <a:blip r:embed="rId1"/>
                  <a:stretch>
                    <a:fillRect/>
                  </a:stretch>
                </pic:blipFill>
                <pic:spPr>
                  <a:xfrm>
                    <a:off x="0" y="0"/>
                    <a:ext cx="1944624" cy="859536"/>
                  </a:xfrm>
                  <a:prstGeom prst="rect">
                    <a:avLst/>
                  </a:prstGeom>
                </pic:spPr>
              </pic:pic>
            </a:graphicData>
          </a:graphic>
        </wp:anchor>
      </w:drawing>
    </w:r>
    <w:r>
      <w:t xml:space="preserve"> </w:t>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73084D"/>
    <w:multiLevelType w:val="hybridMultilevel"/>
    <w:tmpl w:val="673A8088"/>
    <w:lvl w:ilvl="0" w:tplc="7E16A7EA">
      <w:start w:val="1"/>
      <w:numFmt w:val="decimal"/>
      <w:lvlText w:val="%1."/>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CB46220">
      <w:start w:val="1"/>
      <w:numFmt w:val="decimal"/>
      <w:lvlText w:val="%2."/>
      <w:lvlJc w:val="left"/>
      <w:pPr>
        <w:ind w:left="7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8A236BC">
      <w:start w:val="1"/>
      <w:numFmt w:val="lowerRoman"/>
      <w:lvlText w:val="%3"/>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EFAA986">
      <w:start w:val="1"/>
      <w:numFmt w:val="decimal"/>
      <w:lvlText w:val="%4"/>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42E7F68">
      <w:start w:val="1"/>
      <w:numFmt w:val="lowerLetter"/>
      <w:lvlText w:val="%5"/>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DF82892">
      <w:start w:val="1"/>
      <w:numFmt w:val="lowerRoman"/>
      <w:lvlText w:val="%6"/>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15E8D80">
      <w:start w:val="1"/>
      <w:numFmt w:val="decimal"/>
      <w:lvlText w:val="%7"/>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7209D4A">
      <w:start w:val="1"/>
      <w:numFmt w:val="lowerLetter"/>
      <w:lvlText w:val="%8"/>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D546FB2">
      <w:start w:val="1"/>
      <w:numFmt w:val="lowerRoman"/>
      <w:lvlText w:val="%9"/>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5164325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5B3"/>
    <w:rsid w:val="000A1239"/>
    <w:rsid w:val="0025070B"/>
    <w:rsid w:val="00A975B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7D12E6"/>
  <w15:docId w15:val="{75E60CA6-2DEE-4B46-B0FE-FDB68ED51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1" w:line="268" w:lineRule="auto"/>
      <w:ind w:left="370" w:hanging="370"/>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0" w:right="62" w:hanging="10"/>
      <w:outlineLvl w:val="0"/>
    </w:pPr>
    <w:rPr>
      <w:rFonts w:ascii="Calibri" w:eastAsia="Calibri" w:hAnsi="Calibri" w:cs="Calibr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b/>
      <w:color w:val="000000"/>
      <w:sz w:val="28"/>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074555879B79C4EABAD2B1DD74AD3BB" ma:contentTypeVersion="18" ma:contentTypeDescription="Create a new document." ma:contentTypeScope="" ma:versionID="3be242dec16aa340ccd5a2656a9375f9">
  <xsd:schema xmlns:xsd="http://www.w3.org/2001/XMLSchema" xmlns:xs="http://www.w3.org/2001/XMLSchema" xmlns:p="http://schemas.microsoft.com/office/2006/metadata/properties" xmlns:ns2="cb26f9d5-06d9-47a2-94d1-d4736082758d" xmlns:ns3="283329a1-f505-4360-9922-86ee3f4299fa" targetNamespace="http://schemas.microsoft.com/office/2006/metadata/properties" ma:root="true" ma:fieldsID="cd762bd30b8909f97c88aaf38afaf55b" ns2:_="" ns3:_="">
    <xsd:import namespace="cb26f9d5-06d9-47a2-94d1-d4736082758d"/>
    <xsd:import namespace="283329a1-f505-4360-9922-86ee3f4299fa"/>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26f9d5-06d9-47a2-94d1-d473608275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0f7de70b-c764-4437-a6ad-fb82c97692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3329a1-f505-4360-9922-86ee3f4299f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3bb96f0-1093-4352-b23a-2492681af399}" ma:internalName="TaxCatchAll" ma:showField="CatchAllData" ma:web="283329a1-f505-4360-9922-86ee3f4299f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83329a1-f505-4360-9922-86ee3f4299fa" xsi:nil="true"/>
    <lcf76f155ced4ddcb4097134ff3c332f xmlns="cb26f9d5-06d9-47a2-94d1-d4736082758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03D34C3-7D16-43D5-A7CF-875102A9F675}"/>
</file>

<file path=customXml/itemProps2.xml><?xml version="1.0" encoding="utf-8"?>
<ds:datastoreItem xmlns:ds="http://schemas.openxmlformats.org/officeDocument/2006/customXml" ds:itemID="{2FD42F27-5499-4294-AA30-46B8F14920C2}"/>
</file>

<file path=customXml/itemProps3.xml><?xml version="1.0" encoding="utf-8"?>
<ds:datastoreItem xmlns:ds="http://schemas.openxmlformats.org/officeDocument/2006/customXml" ds:itemID="{D257318E-E7A5-41B0-BC1A-8101440642F4}"/>
</file>

<file path=docProps/app.xml><?xml version="1.0" encoding="utf-8"?>
<Properties xmlns="http://schemas.openxmlformats.org/officeDocument/2006/extended-properties" xmlns:vt="http://schemas.openxmlformats.org/officeDocument/2006/docPropsVTypes">
  <Template>Normal</Template>
  <TotalTime>2</TotalTime>
  <Pages>3</Pages>
  <Words>1048</Words>
  <Characters>5222</Characters>
  <Application>Microsoft Office Word</Application>
  <DocSecurity>0</DocSecurity>
  <Lines>98</Lines>
  <Paragraphs>58</Paragraphs>
  <ScaleCrop>false</ScaleCrop>
  <Company/>
  <LinksUpToDate>false</LinksUpToDate>
  <CharactersWithSpaces>6212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Darren Bunker</dc:creator>
  <cp:keywords/>
  <cp:lastModifiedBy>Shelley</cp:lastModifiedBy>
  <cp:revision>2</cp:revision>
  <dcterms:created xsi:type="dcterms:W3CDTF">2025-11-26T11:34:00Z</dcterms:created>
  <dcterms:modified xsi:type="dcterms:W3CDTF">2025-11-26T11:34:00Z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0x0101008074555879B79C4EABAD2B1DD74AD3BB</vt:lpwstr>
  </property>
</Properties>
</file>