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9B406" w14:textId="0E4E75EF" w:rsidR="007E5CC6" w:rsidRDefault="007E5CC6" w:rsidP="354EEF79">
      <w:pPr>
        <w:pStyle w:val="NormalWeb"/>
        <w:shd w:val="clear" w:color="auto" w:fill="FFFFFF" w:themeFill="background1"/>
        <w:spacing w:before="300" w:beforeAutospacing="0" w:after="300" w:afterAutospacing="0"/>
        <w:rPr>
          <w:rFonts w:asciiTheme="minorHAnsi" w:hAnsiTheme="minorHAnsi" w:cstheme="minorBidi"/>
          <w:b/>
          <w:bCs/>
          <w:color w:val="0D0D0D"/>
          <w:sz w:val="22"/>
          <w:szCs w:val="22"/>
        </w:rPr>
        <w:sectPr w:rsidR="007E5CC6" w:rsidSect="00490ADD">
          <w:headerReference w:type="default" r:id="rId10"/>
          <w:pgSz w:w="11906" w:h="16838"/>
          <w:pgMar w:top="1440" w:right="1440" w:bottom="1440" w:left="1440" w:header="708" w:footer="708" w:gutter="0"/>
          <w:pgBorders w:offsetFrom="page">
            <w:top w:val="single" w:sz="4" w:space="24" w:color="C00000"/>
            <w:left w:val="single" w:sz="4" w:space="24" w:color="C00000"/>
            <w:bottom w:val="single" w:sz="4" w:space="24" w:color="C00000"/>
            <w:right w:val="single" w:sz="4" w:space="24" w:color="C00000"/>
          </w:pgBorders>
          <w:cols w:space="708"/>
          <w:docGrid w:linePitch="360"/>
        </w:sectPr>
      </w:pPr>
    </w:p>
    <w:p w14:paraId="75D77E3D" w14:textId="56FDA347" w:rsidR="00007EF9" w:rsidRDefault="003E631B" w:rsidP="003E631B">
      <w:pPr>
        <w:pStyle w:val="NormalWeb"/>
        <w:shd w:val="clear" w:color="auto" w:fill="FFFFFF"/>
        <w:spacing w:before="300" w:beforeAutospacing="0" w:after="300" w:afterAutospacing="0"/>
        <w:rPr>
          <w:rFonts w:asciiTheme="minorHAnsi" w:hAnsiTheme="minorHAnsi" w:cstheme="minorHAnsi"/>
          <w:b/>
          <w:bCs/>
          <w:color w:val="0D0D0D"/>
          <w:sz w:val="22"/>
          <w:szCs w:val="22"/>
        </w:rPr>
      </w:pPr>
      <w:r w:rsidRPr="0088637B">
        <w:rPr>
          <w:rFonts w:asciiTheme="minorHAnsi" w:hAnsiTheme="minorHAnsi" w:cstheme="minorHAnsi"/>
          <w:b/>
          <w:bCs/>
          <w:color w:val="0D0D0D"/>
          <w:sz w:val="22"/>
          <w:szCs w:val="22"/>
        </w:rPr>
        <w:t>Job Title</w:t>
      </w:r>
      <w:r w:rsidRPr="0088637B">
        <w:rPr>
          <w:rFonts w:asciiTheme="minorHAnsi" w:hAnsiTheme="minorHAnsi" w:cstheme="minorHAnsi"/>
          <w:color w:val="0D0D0D"/>
          <w:sz w:val="22"/>
          <w:szCs w:val="22"/>
        </w:rPr>
        <w:t xml:space="preserve">: </w:t>
      </w:r>
      <w:r w:rsidR="00007EF9">
        <w:rPr>
          <w:rFonts w:asciiTheme="minorHAnsi" w:hAnsiTheme="minorHAnsi" w:cstheme="minorHAnsi"/>
          <w:color w:val="0D0D0D"/>
          <w:sz w:val="22"/>
          <w:szCs w:val="22"/>
        </w:rPr>
        <w:t>Wellbeing Practitioner</w:t>
      </w:r>
    </w:p>
    <w:p w14:paraId="09E9745E" w14:textId="72267294" w:rsidR="00092F96" w:rsidRDefault="00007EF9" w:rsidP="003E631B">
      <w:pPr>
        <w:pStyle w:val="NormalWeb"/>
        <w:shd w:val="clear" w:color="auto" w:fill="FFFFFF"/>
        <w:spacing w:before="300" w:beforeAutospacing="0" w:after="300" w:afterAutospacing="0"/>
        <w:rPr>
          <w:rFonts w:asciiTheme="minorHAnsi" w:hAnsiTheme="minorHAnsi" w:cstheme="minorHAnsi"/>
          <w:b/>
          <w:bCs/>
          <w:color w:val="0D0D0D"/>
          <w:sz w:val="22"/>
          <w:szCs w:val="22"/>
        </w:rPr>
      </w:pPr>
      <w:r>
        <w:rPr>
          <w:rFonts w:asciiTheme="minorHAnsi" w:hAnsiTheme="minorHAnsi" w:cstheme="minorHAnsi"/>
          <w:b/>
          <w:bCs/>
          <w:color w:val="0D0D0D"/>
          <w:sz w:val="22"/>
          <w:szCs w:val="22"/>
        </w:rPr>
        <w:t xml:space="preserve">Contract Type: </w:t>
      </w:r>
      <w:r w:rsidRPr="00007EF9">
        <w:rPr>
          <w:rFonts w:asciiTheme="minorHAnsi" w:hAnsiTheme="minorHAnsi" w:cstheme="minorHAnsi"/>
          <w:color w:val="0D0D0D"/>
          <w:sz w:val="22"/>
          <w:szCs w:val="22"/>
        </w:rPr>
        <w:t xml:space="preserve">2-year Fixed Term Contract </w:t>
      </w:r>
    </w:p>
    <w:p w14:paraId="577068A2" w14:textId="508B452B" w:rsidR="003E631B" w:rsidRPr="003E631B" w:rsidRDefault="003E631B" w:rsidP="003E631B">
      <w:pPr>
        <w:pStyle w:val="NormalWeb"/>
        <w:shd w:val="clear" w:color="auto" w:fill="FFFFFF"/>
        <w:spacing w:before="300" w:beforeAutospacing="0" w:after="300" w:afterAutospacing="0"/>
        <w:rPr>
          <w:rFonts w:asciiTheme="minorHAnsi" w:hAnsiTheme="minorHAnsi" w:cstheme="minorHAnsi"/>
          <w:b/>
          <w:bCs/>
          <w:color w:val="0D0D0D"/>
          <w:sz w:val="22"/>
          <w:szCs w:val="22"/>
        </w:rPr>
      </w:pPr>
      <w:r w:rsidRPr="0088637B">
        <w:rPr>
          <w:rFonts w:asciiTheme="minorHAnsi" w:hAnsiTheme="minorHAnsi" w:cstheme="minorHAnsi"/>
          <w:b/>
          <w:bCs/>
          <w:color w:val="0D0D0D"/>
          <w:sz w:val="22"/>
          <w:szCs w:val="22"/>
        </w:rPr>
        <w:t>Organisation</w:t>
      </w:r>
      <w:r w:rsidRPr="0088637B">
        <w:rPr>
          <w:rFonts w:asciiTheme="minorHAnsi" w:hAnsiTheme="minorHAnsi" w:cstheme="minorHAnsi"/>
          <w:color w:val="0D0D0D"/>
          <w:sz w:val="22"/>
          <w:szCs w:val="22"/>
        </w:rPr>
        <w:t>: Four Square Homelessness Charity</w:t>
      </w:r>
    </w:p>
    <w:p w14:paraId="1B1936A5" w14:textId="77777777" w:rsidR="00092F96" w:rsidRDefault="003E631B" w:rsidP="00092F96">
      <w:pPr>
        <w:pStyle w:val="NormalWeb"/>
        <w:shd w:val="clear" w:color="auto" w:fill="FFFFFF"/>
        <w:spacing w:before="300" w:beforeAutospacing="0" w:after="300" w:afterAutospacing="0"/>
        <w:rPr>
          <w:rFonts w:asciiTheme="minorHAnsi" w:hAnsiTheme="minorHAnsi" w:cstheme="minorHAnsi"/>
          <w:color w:val="0D0D0D"/>
          <w:sz w:val="22"/>
          <w:szCs w:val="22"/>
        </w:rPr>
      </w:pPr>
      <w:r w:rsidRPr="0088637B">
        <w:rPr>
          <w:rFonts w:asciiTheme="minorHAnsi" w:hAnsiTheme="minorHAnsi" w:cstheme="minorHAnsi"/>
          <w:b/>
          <w:bCs/>
          <w:color w:val="0D0D0D"/>
          <w:sz w:val="22"/>
          <w:szCs w:val="22"/>
        </w:rPr>
        <w:t>Location:</w:t>
      </w:r>
      <w:r w:rsidRPr="0088637B">
        <w:rPr>
          <w:rFonts w:asciiTheme="minorHAnsi" w:hAnsiTheme="minorHAnsi" w:cstheme="minorHAnsi"/>
          <w:color w:val="0D0D0D"/>
          <w:sz w:val="22"/>
          <w:szCs w:val="22"/>
        </w:rPr>
        <w:t xml:space="preserve"> Edinburgh</w:t>
      </w:r>
      <w:r>
        <w:rPr>
          <w:rFonts w:asciiTheme="minorHAnsi" w:hAnsiTheme="minorHAnsi" w:cstheme="minorHAnsi"/>
          <w:color w:val="0D0D0D"/>
          <w:sz w:val="22"/>
          <w:szCs w:val="22"/>
        </w:rPr>
        <w:tab/>
      </w:r>
      <w:r>
        <w:rPr>
          <w:rFonts w:asciiTheme="minorHAnsi" w:hAnsiTheme="minorHAnsi" w:cstheme="minorHAnsi"/>
          <w:color w:val="0D0D0D"/>
          <w:sz w:val="22"/>
          <w:szCs w:val="22"/>
        </w:rPr>
        <w:tab/>
      </w:r>
      <w:r>
        <w:rPr>
          <w:rFonts w:asciiTheme="minorHAnsi" w:hAnsiTheme="minorHAnsi" w:cstheme="minorHAnsi"/>
          <w:color w:val="0D0D0D"/>
          <w:sz w:val="22"/>
          <w:szCs w:val="22"/>
        </w:rPr>
        <w:tab/>
      </w:r>
    </w:p>
    <w:p w14:paraId="4A52F76D" w14:textId="543CB0B8" w:rsidR="00092F96" w:rsidRDefault="003E631B" w:rsidP="7A3A628D">
      <w:pPr>
        <w:pStyle w:val="NormalWeb"/>
        <w:shd w:val="clear" w:color="auto" w:fill="FFFFFF" w:themeFill="background1"/>
        <w:spacing w:before="300" w:beforeAutospacing="0" w:after="300" w:afterAutospacing="0"/>
        <w:rPr>
          <w:rFonts w:asciiTheme="minorHAnsi" w:hAnsiTheme="minorHAnsi" w:cstheme="minorBidi"/>
          <w:color w:val="0D0D0D"/>
          <w:sz w:val="22"/>
          <w:szCs w:val="22"/>
        </w:rPr>
      </w:pPr>
      <w:r w:rsidRPr="7A3A628D">
        <w:rPr>
          <w:rFonts w:asciiTheme="minorHAnsi" w:hAnsiTheme="minorHAnsi" w:cstheme="minorBidi"/>
          <w:b/>
          <w:bCs/>
          <w:color w:val="0D0D0D" w:themeColor="text1" w:themeTint="F2"/>
          <w:sz w:val="22"/>
          <w:szCs w:val="22"/>
        </w:rPr>
        <w:t xml:space="preserve">Position Type: </w:t>
      </w:r>
      <w:r w:rsidR="00007EF9">
        <w:rPr>
          <w:rFonts w:asciiTheme="minorHAnsi" w:hAnsiTheme="minorHAnsi" w:cstheme="minorBidi"/>
          <w:color w:val="0D0D0D" w:themeColor="text1" w:themeTint="F2"/>
          <w:sz w:val="22"/>
          <w:szCs w:val="22"/>
        </w:rPr>
        <w:t>Part</w:t>
      </w:r>
      <w:r w:rsidRPr="7A3A628D">
        <w:rPr>
          <w:rFonts w:asciiTheme="minorHAnsi" w:hAnsiTheme="minorHAnsi" w:cstheme="minorBidi"/>
          <w:color w:val="0D0D0D" w:themeColor="text1" w:themeTint="F2"/>
          <w:sz w:val="22"/>
          <w:szCs w:val="22"/>
        </w:rPr>
        <w:t xml:space="preserve"> Time</w:t>
      </w:r>
      <w:r w:rsidR="00007EF9">
        <w:rPr>
          <w:rFonts w:asciiTheme="minorHAnsi" w:hAnsiTheme="minorHAnsi" w:cstheme="minorBidi"/>
          <w:color w:val="0D0D0D" w:themeColor="text1" w:themeTint="F2"/>
          <w:sz w:val="22"/>
          <w:szCs w:val="22"/>
        </w:rPr>
        <w:t xml:space="preserve"> (28 hours per week) </w:t>
      </w:r>
      <w:r w:rsidR="00007EF9" w:rsidRPr="00007EF9">
        <w:rPr>
          <w:rFonts w:asciiTheme="minorHAnsi" w:hAnsiTheme="minorHAnsi" w:cstheme="minorHAnsi"/>
          <w:color w:val="0D0D0D"/>
          <w:sz w:val="22"/>
          <w:szCs w:val="22"/>
        </w:rPr>
        <w:t>The postholder must work a minimum of one evening per week and one weekend day every fortnight and be flexible to the service needs.</w:t>
      </w:r>
    </w:p>
    <w:p w14:paraId="5B6C49C8" w14:textId="19DA78FD" w:rsidR="00C4022A" w:rsidRDefault="00C4022A" w:rsidP="7A3A628D">
      <w:pPr>
        <w:pStyle w:val="NormalWeb"/>
        <w:shd w:val="clear" w:color="auto" w:fill="FFFFFF" w:themeFill="background1"/>
        <w:spacing w:before="300" w:beforeAutospacing="0" w:after="300" w:afterAutospacing="0"/>
        <w:rPr>
          <w:rFonts w:asciiTheme="minorHAnsi" w:hAnsiTheme="minorHAnsi" w:cstheme="minorBidi"/>
          <w:color w:val="0D0D0D"/>
          <w:sz w:val="22"/>
          <w:szCs w:val="22"/>
        </w:rPr>
        <w:sectPr w:rsidR="00C4022A" w:rsidSect="007E5CC6">
          <w:type w:val="continuous"/>
          <w:pgSz w:w="11906" w:h="16838"/>
          <w:pgMar w:top="1440" w:right="1440" w:bottom="1440" w:left="1440" w:header="708" w:footer="708" w:gutter="0"/>
          <w:pgBorders w:offsetFrom="page">
            <w:top w:val="single" w:sz="4" w:space="24" w:color="C00000"/>
            <w:left w:val="single" w:sz="4" w:space="24" w:color="C00000"/>
            <w:bottom w:val="single" w:sz="4" w:space="24" w:color="C00000"/>
            <w:right w:val="single" w:sz="4" w:space="24" w:color="C00000"/>
          </w:pgBorders>
          <w:cols w:num="2" w:space="708"/>
          <w:docGrid w:linePitch="360"/>
        </w:sectPr>
      </w:pPr>
      <w:r w:rsidRPr="7A3A628D">
        <w:rPr>
          <w:rFonts w:asciiTheme="minorHAnsi" w:hAnsiTheme="minorHAnsi" w:cstheme="minorBidi"/>
          <w:b/>
          <w:bCs/>
          <w:color w:val="0D0D0D" w:themeColor="text1" w:themeTint="F2"/>
          <w:sz w:val="22"/>
          <w:szCs w:val="22"/>
        </w:rPr>
        <w:t>Salary:</w:t>
      </w:r>
      <w:r w:rsidRPr="7A3A628D">
        <w:rPr>
          <w:rFonts w:asciiTheme="minorHAnsi" w:hAnsiTheme="minorHAnsi" w:cstheme="minorBidi"/>
          <w:color w:val="0D0D0D" w:themeColor="text1" w:themeTint="F2"/>
          <w:sz w:val="22"/>
          <w:szCs w:val="22"/>
        </w:rPr>
        <w:t xml:space="preserve"> £2</w:t>
      </w:r>
      <w:r w:rsidR="00007EF9">
        <w:rPr>
          <w:rFonts w:asciiTheme="minorHAnsi" w:hAnsiTheme="minorHAnsi" w:cstheme="minorBidi"/>
          <w:color w:val="0D0D0D" w:themeColor="text1" w:themeTint="F2"/>
          <w:sz w:val="22"/>
          <w:szCs w:val="22"/>
        </w:rPr>
        <w:t>2</w:t>
      </w:r>
      <w:r w:rsidRPr="7A3A628D">
        <w:rPr>
          <w:rFonts w:asciiTheme="minorHAnsi" w:hAnsiTheme="minorHAnsi" w:cstheme="minorBidi"/>
          <w:color w:val="0D0D0D" w:themeColor="text1" w:themeTint="F2"/>
          <w:sz w:val="22"/>
          <w:szCs w:val="22"/>
        </w:rPr>
        <w:t>,</w:t>
      </w:r>
      <w:r w:rsidR="00007EF9">
        <w:rPr>
          <w:rFonts w:asciiTheme="minorHAnsi" w:hAnsiTheme="minorHAnsi" w:cstheme="minorBidi"/>
          <w:color w:val="0D0D0D" w:themeColor="text1" w:themeTint="F2"/>
          <w:sz w:val="22"/>
          <w:szCs w:val="22"/>
        </w:rPr>
        <w:t>619 (FTE £28,274)</w:t>
      </w:r>
    </w:p>
    <w:p w14:paraId="28A34AC2" w14:textId="4B771BCB" w:rsidR="00CC1FA1" w:rsidRDefault="003E631B" w:rsidP="354EEF79">
      <w:pPr>
        <w:shd w:val="clear" w:color="auto" w:fill="FFFFFF" w:themeFill="background1"/>
        <w:spacing w:before="300" w:after="300"/>
      </w:pPr>
      <w:r w:rsidRPr="354EEF79">
        <w:t>The organisation exists to prevent homelessness and find routes out of homelessness into independent living for the people we support every day.</w:t>
      </w:r>
      <w:r w:rsidR="00CC1FA1" w:rsidRPr="354EEF79">
        <w:t xml:space="preserve"> </w:t>
      </w:r>
    </w:p>
    <w:p w14:paraId="1CB4BC0B" w14:textId="7C4FE6A9" w:rsidR="003A5079" w:rsidRPr="0088637B" w:rsidRDefault="003E631B" w:rsidP="00CC1FA1">
      <w:pPr>
        <w:shd w:val="clear" w:color="auto" w:fill="FFFFFF" w:themeFill="background1"/>
      </w:pPr>
      <w:r>
        <w:t xml:space="preserve">Our values are </w:t>
      </w:r>
      <w:r w:rsidRPr="7A3A628D">
        <w:rPr>
          <w:b/>
          <w:bCs/>
        </w:rPr>
        <w:t>support, integrity, dignity, excellence</w:t>
      </w:r>
      <w:r>
        <w:t>.</w:t>
      </w:r>
    </w:p>
    <w:p w14:paraId="3AC74F3E" w14:textId="77777777" w:rsidR="003A5079" w:rsidRDefault="003E631B" w:rsidP="003E631B">
      <w:pPr>
        <w:rPr>
          <w:rFonts w:cstheme="minorHAnsi"/>
          <w:b/>
          <w:bCs/>
          <w:color w:val="C00000"/>
        </w:rPr>
      </w:pPr>
      <w:r w:rsidRPr="00AE5C28">
        <w:rPr>
          <w:rFonts w:cstheme="minorHAnsi"/>
          <w:b/>
          <w:bCs/>
          <w:color w:val="C00000"/>
        </w:rPr>
        <w:t>Purpose of the service</w:t>
      </w:r>
      <w:r w:rsidR="00CC1FA1">
        <w:rPr>
          <w:rFonts w:cstheme="minorHAnsi"/>
          <w:b/>
          <w:bCs/>
          <w:color w:val="C00000"/>
        </w:rPr>
        <w:t xml:space="preserve"> </w:t>
      </w:r>
    </w:p>
    <w:p w14:paraId="23F74C77" w14:textId="77777777" w:rsidR="00007EF9" w:rsidRPr="00394B8A" w:rsidRDefault="00007EF9" w:rsidP="00007EF9">
      <w:pPr>
        <w:rPr>
          <w:lang w:eastAsia="en-GB"/>
        </w:rPr>
      </w:pPr>
      <w:r w:rsidRPr="5F0F8E1D">
        <w:rPr>
          <w:lang w:eastAsia="en-GB"/>
        </w:rPr>
        <w:t xml:space="preserve">Springboard helps young people experiencing homelessness build confidence and get ready for work, volunteering or learning. It is person led and young people can stay on the programme for as long as they need it. The majority of the young people on this programme come from our own homeless accommodation services: </w:t>
      </w:r>
      <w:proofErr w:type="spellStart"/>
      <w:r w:rsidRPr="5F0F8E1D">
        <w:rPr>
          <w:lang w:eastAsia="en-GB"/>
        </w:rPr>
        <w:t>Keymoves</w:t>
      </w:r>
      <w:proofErr w:type="spellEnd"/>
      <w:r w:rsidRPr="5F0F8E1D">
        <w:rPr>
          <w:lang w:eastAsia="en-GB"/>
        </w:rPr>
        <w:t>, Stopover, Number Twenty and My Space.</w:t>
      </w:r>
    </w:p>
    <w:p w14:paraId="613D3E54" w14:textId="77777777" w:rsidR="00007EF9" w:rsidRPr="00394B8A" w:rsidRDefault="00007EF9" w:rsidP="00007EF9">
      <w:pPr>
        <w:rPr>
          <w:lang w:eastAsia="en-GB"/>
        </w:rPr>
      </w:pPr>
      <w:r w:rsidRPr="00394B8A">
        <w:rPr>
          <w:lang w:eastAsia="en-GB"/>
        </w:rPr>
        <w:t>In 2024 Four Square remodelled its employability programme Springboard, into a mentoring programme. We shifted the emphasis from qualifications and work to increasing confidence and working with young people to explore their interests and find their passions.</w:t>
      </w:r>
    </w:p>
    <w:p w14:paraId="759EDB5D" w14:textId="49D66661" w:rsidR="003A5079" w:rsidRPr="00007EF9" w:rsidRDefault="00007EF9" w:rsidP="003E631B">
      <w:pPr>
        <w:rPr>
          <w:lang w:eastAsia="en-GB"/>
        </w:rPr>
      </w:pPr>
      <w:r w:rsidRPr="00394B8A">
        <w:rPr>
          <w:lang w:eastAsia="en-GB"/>
        </w:rPr>
        <w:t xml:space="preserve">Now with National Lottery Fairer Life Chances funding we are expanding the programme to include a Wellbeing </w:t>
      </w:r>
      <w:r w:rsidR="009177E6">
        <w:rPr>
          <w:lang w:eastAsia="en-GB"/>
        </w:rPr>
        <w:t>Practitioner</w:t>
      </w:r>
      <w:r w:rsidRPr="00394B8A">
        <w:rPr>
          <w:lang w:eastAsia="en-GB"/>
        </w:rPr>
        <w:t xml:space="preserve">. Through the experience of the last 12-18 month we know that many of our young people struggle to engage, and the pre-engagement phase of the programme can be prolonged. The addition of the Wellbeing </w:t>
      </w:r>
      <w:r w:rsidR="009177E6">
        <w:rPr>
          <w:lang w:eastAsia="en-GB"/>
        </w:rPr>
        <w:t>Practitioner</w:t>
      </w:r>
      <w:r w:rsidRPr="00394B8A">
        <w:rPr>
          <w:lang w:eastAsia="en-GB"/>
        </w:rPr>
        <w:t xml:space="preserve"> is to support the transition from interest in the programme, to being ready to fully experience the Springboard programme.</w:t>
      </w:r>
    </w:p>
    <w:p w14:paraId="0580FF66" w14:textId="77777777" w:rsidR="003A5079" w:rsidRDefault="00CB7AD5" w:rsidP="003E631B">
      <w:pPr>
        <w:rPr>
          <w:rFonts w:cstheme="minorHAnsi"/>
          <w:b/>
          <w:bCs/>
          <w:color w:val="C00000"/>
          <w:shd w:val="clear" w:color="auto" w:fill="FFFFFF"/>
        </w:rPr>
      </w:pPr>
      <w:r w:rsidRPr="00CB7AD5">
        <w:rPr>
          <w:rFonts w:cstheme="minorHAnsi"/>
          <w:b/>
          <w:bCs/>
          <w:color w:val="C00000"/>
          <w:shd w:val="clear" w:color="auto" w:fill="FFFFFF"/>
        </w:rPr>
        <w:t>Purpose of the Role</w:t>
      </w:r>
      <w:r w:rsidR="003A5079">
        <w:rPr>
          <w:rFonts w:cstheme="minorHAnsi"/>
          <w:b/>
          <w:bCs/>
          <w:color w:val="C00000"/>
          <w:shd w:val="clear" w:color="auto" w:fill="FFFFFF"/>
        </w:rPr>
        <w:t xml:space="preserve"> </w:t>
      </w:r>
    </w:p>
    <w:p w14:paraId="62868CD9" w14:textId="18CCEA14" w:rsidR="00007EF9" w:rsidRDefault="00007EF9" w:rsidP="00007EF9">
      <w:r w:rsidRPr="00E17B07">
        <w:t xml:space="preserve">The </w:t>
      </w:r>
      <w:r w:rsidRPr="00007EF9">
        <w:rPr>
          <w:rStyle w:val="Strong"/>
          <w:rFonts w:ascii="Calibri" w:hAnsi="Calibri" w:cs="Calibri"/>
          <w:b w:val="0"/>
          <w:bCs w:val="0"/>
        </w:rPr>
        <w:t xml:space="preserve">Wellbeing </w:t>
      </w:r>
      <w:r w:rsidR="009177E6">
        <w:rPr>
          <w:rStyle w:val="Strong"/>
          <w:rFonts w:ascii="Calibri" w:hAnsi="Calibri" w:cs="Calibri"/>
          <w:b w:val="0"/>
          <w:bCs w:val="0"/>
        </w:rPr>
        <w:t>Practitioner</w:t>
      </w:r>
      <w:r w:rsidRPr="00E17B07">
        <w:t xml:space="preserve"> </w:t>
      </w:r>
      <w:r>
        <w:t>will provide support to</w:t>
      </w:r>
      <w:r w:rsidRPr="00E17B07">
        <w:t xml:space="preserve"> young people aged 16–25 who are experiencing homelessness in Edinburgh</w:t>
      </w:r>
      <w:r>
        <w:t xml:space="preserve">. Your focus is to support these young people to expect and experience a better future. You’ll help them </w:t>
      </w:r>
      <w:r w:rsidRPr="00E17B07">
        <w:t xml:space="preserve">build confidence, </w:t>
      </w:r>
      <w:r>
        <w:t xml:space="preserve">take care of themselves and pursue interests. </w:t>
      </w:r>
    </w:p>
    <w:p w14:paraId="5ED64E73" w14:textId="77777777" w:rsidR="00007EF9" w:rsidRDefault="00007EF9" w:rsidP="00007EF9">
      <w:r w:rsidRPr="00E17B07">
        <w:t xml:space="preserve">Many </w:t>
      </w:r>
      <w:r>
        <w:t xml:space="preserve">of the young people you will support will be struggling with poor mental health, </w:t>
      </w:r>
      <w:r w:rsidRPr="00E17B07">
        <w:t>low self-esteem and social isolation</w:t>
      </w:r>
      <w:r>
        <w:t>. This can</w:t>
      </w:r>
      <w:r w:rsidRPr="00E17B07">
        <w:t xml:space="preserve"> prevent them from </w:t>
      </w:r>
      <w:r>
        <w:t xml:space="preserve">having hobbies, </w:t>
      </w:r>
      <w:r w:rsidRPr="00E17B07">
        <w:t>engaging in work, learning, volunteering, or friendships</w:t>
      </w:r>
      <w:r>
        <w:t xml:space="preserve"> and generally preventing them from thriving</w:t>
      </w:r>
      <w:r w:rsidRPr="00E17B07">
        <w:t xml:space="preserve">. </w:t>
      </w:r>
    </w:p>
    <w:p w14:paraId="6AA69CEE" w14:textId="19FD7327" w:rsidR="003A5079" w:rsidRDefault="00007EF9" w:rsidP="003E631B">
      <w:r w:rsidRPr="00E17B07">
        <w:t xml:space="preserve">Through consistent mentoring, wellbeing support and positive experiences, </w:t>
      </w:r>
      <w:r>
        <w:t xml:space="preserve">you will </w:t>
      </w:r>
      <w:r w:rsidRPr="00E17B07">
        <w:t>help young people reconnect with what makes them feel good, discover their strengths, and take meaningful steps towards independent, fulfilling lives.</w:t>
      </w:r>
    </w:p>
    <w:p w14:paraId="0444F74C" w14:textId="77777777" w:rsidR="00007EF9" w:rsidRPr="00007EF9" w:rsidRDefault="00007EF9" w:rsidP="003E631B"/>
    <w:p w14:paraId="28F270BC" w14:textId="77777777" w:rsidR="00007EF9" w:rsidRPr="00007EF9" w:rsidRDefault="00007EF9" w:rsidP="00007EF9">
      <w:pPr>
        <w:rPr>
          <w:b/>
          <w:bCs/>
          <w:color w:val="C00000"/>
        </w:rPr>
      </w:pPr>
      <w:r w:rsidRPr="00007EF9">
        <w:rPr>
          <w:b/>
          <w:bCs/>
          <w:color w:val="C00000"/>
        </w:rPr>
        <w:lastRenderedPageBreak/>
        <w:t>The job</w:t>
      </w:r>
    </w:p>
    <w:p w14:paraId="77DBB097" w14:textId="77777777" w:rsidR="00007EF9" w:rsidRDefault="00007EF9" w:rsidP="00007EF9">
      <w:pPr>
        <w:rPr>
          <w:rFonts w:ascii="Calibri" w:hAnsi="Calibri" w:cs="Calibri"/>
        </w:rPr>
      </w:pPr>
      <w:r>
        <w:rPr>
          <w:rFonts w:ascii="Calibri" w:hAnsi="Calibri" w:cs="Calibri"/>
        </w:rPr>
        <w:t xml:space="preserve">You will work with the Project Lead to support 40 young people each year. You’ll be based at our office in Westfield, Gorgie, but will move between our accommodation services in Leith, Cannon Gait and Portobello. </w:t>
      </w:r>
    </w:p>
    <w:p w14:paraId="421277F5" w14:textId="77777777" w:rsidR="00007EF9" w:rsidRDefault="00007EF9" w:rsidP="00007EF9">
      <w:pPr>
        <w:rPr>
          <w:rFonts w:ascii="Calibri" w:hAnsi="Calibri" w:cs="Calibri"/>
        </w:rPr>
      </w:pPr>
      <w:r>
        <w:rPr>
          <w:rFonts w:ascii="Calibri" w:hAnsi="Calibri" w:cs="Calibri"/>
        </w:rPr>
        <w:t>You’ll work with young people on a one-to-one basis. You’ll meet young people and find a way to connect with them, maybe over a coffee, on a walk or in the service they live in. You’ll find out what matters to them and what they’d like to do, whether it’s a job, an activity or reconnecting with family. And you’ll start to work towards achieving that.</w:t>
      </w:r>
    </w:p>
    <w:p w14:paraId="5990C972" w14:textId="77777777" w:rsidR="00007EF9" w:rsidRDefault="00007EF9" w:rsidP="00007EF9">
      <w:pPr>
        <w:rPr>
          <w:rFonts w:ascii="Calibri" w:hAnsi="Calibri" w:cs="Calibri"/>
        </w:rPr>
      </w:pPr>
      <w:r w:rsidRPr="355BFE5F">
        <w:rPr>
          <w:rFonts w:ascii="Calibri" w:hAnsi="Calibri" w:cs="Calibri"/>
        </w:rPr>
        <w:t>If someone is very able, they’ll go straight to work with the Project Lead, but for those for whom confidence holds them back, you’ll start working on the softer skills.</w:t>
      </w:r>
    </w:p>
    <w:p w14:paraId="228CF348" w14:textId="77777777" w:rsidR="00007EF9" w:rsidRDefault="00007EF9" w:rsidP="00007EF9">
      <w:pPr>
        <w:rPr>
          <w:rFonts w:ascii="Calibri" w:hAnsi="Calibri" w:cs="Calibri"/>
        </w:rPr>
      </w:pPr>
      <w:r w:rsidRPr="355BFE5F">
        <w:rPr>
          <w:rFonts w:ascii="Calibri" w:hAnsi="Calibri" w:cs="Calibri"/>
        </w:rPr>
        <w:t>You’ll support people to achieve at least three of the following outcomes:</w:t>
      </w:r>
    </w:p>
    <w:p w14:paraId="145DD4F8" w14:textId="77777777" w:rsidR="00007EF9" w:rsidRDefault="00007EF9" w:rsidP="00007EF9">
      <w:pPr>
        <w:pStyle w:val="ListParagraph"/>
        <w:numPr>
          <w:ilvl w:val="0"/>
          <w:numId w:val="11"/>
        </w:numPr>
      </w:pPr>
      <w:r>
        <w:t>Improved confidence</w:t>
      </w:r>
      <w:r w:rsidRPr="00950AA4">
        <w:t>;</w:t>
      </w:r>
    </w:p>
    <w:p w14:paraId="6EBFF054" w14:textId="77777777" w:rsidR="00007EF9" w:rsidRDefault="00007EF9" w:rsidP="00007EF9">
      <w:pPr>
        <w:pStyle w:val="ListParagraph"/>
        <w:numPr>
          <w:ilvl w:val="0"/>
          <w:numId w:val="11"/>
        </w:numPr>
      </w:pPr>
      <w:r>
        <w:t>Improved wellbeing;</w:t>
      </w:r>
    </w:p>
    <w:p w14:paraId="5473B63C" w14:textId="77777777" w:rsidR="00007EF9" w:rsidRDefault="00007EF9" w:rsidP="00007EF9">
      <w:pPr>
        <w:pStyle w:val="ListParagraph"/>
        <w:numPr>
          <w:ilvl w:val="0"/>
          <w:numId w:val="11"/>
        </w:numPr>
      </w:pPr>
      <w:r>
        <w:t>Clarity on what they want their future to look like;</w:t>
      </w:r>
    </w:p>
    <w:p w14:paraId="7622EF0A" w14:textId="77777777" w:rsidR="00007EF9" w:rsidRDefault="00007EF9" w:rsidP="00007EF9">
      <w:pPr>
        <w:pStyle w:val="ListParagraph"/>
        <w:numPr>
          <w:ilvl w:val="0"/>
          <w:numId w:val="11"/>
        </w:numPr>
      </w:pPr>
      <w:r>
        <w:t>M</w:t>
      </w:r>
      <w:r w:rsidRPr="00950AA4">
        <w:t xml:space="preserve">eaningful </w:t>
      </w:r>
      <w:r>
        <w:t>uses for their time (learning, working, volunteering, hobbies);</w:t>
      </w:r>
    </w:p>
    <w:p w14:paraId="35394B45" w14:textId="77777777" w:rsidR="00007EF9" w:rsidRDefault="00007EF9" w:rsidP="00007EF9">
      <w:pPr>
        <w:pStyle w:val="ListParagraph"/>
        <w:numPr>
          <w:ilvl w:val="0"/>
          <w:numId w:val="11"/>
        </w:numPr>
      </w:pPr>
      <w:r>
        <w:t>The ability to create and nurture a supportive networks and relationships;</w:t>
      </w:r>
    </w:p>
    <w:p w14:paraId="72095AA0" w14:textId="77777777" w:rsidR="00007EF9" w:rsidRDefault="00007EF9" w:rsidP="00007EF9">
      <w:pPr>
        <w:pStyle w:val="ListParagraph"/>
        <w:numPr>
          <w:ilvl w:val="0"/>
          <w:numId w:val="11"/>
        </w:numPr>
      </w:pPr>
      <w:r>
        <w:t>Reduced likelihood of returning to homelessness;</w:t>
      </w:r>
    </w:p>
    <w:p w14:paraId="6BE68DAE" w14:textId="77777777" w:rsidR="00007EF9" w:rsidRDefault="00007EF9" w:rsidP="00007EF9">
      <w:pPr>
        <w:pStyle w:val="ListParagraph"/>
        <w:numPr>
          <w:ilvl w:val="0"/>
          <w:numId w:val="11"/>
        </w:numPr>
      </w:pPr>
      <w:r>
        <w:t>Knowledge and ability to be able to access support when they need it.</w:t>
      </w:r>
    </w:p>
    <w:p w14:paraId="06D6393C" w14:textId="77777777" w:rsidR="00007EF9" w:rsidRDefault="00007EF9" w:rsidP="00007EF9">
      <w:pPr>
        <w:rPr>
          <w:rFonts w:ascii="Calibri" w:hAnsi="Calibri" w:cs="Calibri"/>
        </w:rPr>
      </w:pPr>
      <w:r>
        <w:rPr>
          <w:rFonts w:ascii="Calibri" w:hAnsi="Calibri" w:cs="Calibri"/>
        </w:rPr>
        <w:t>You’ll have a small budget for each person to pay for courses, ID, equipment or anything that might support them.</w:t>
      </w:r>
    </w:p>
    <w:p w14:paraId="635E715C" w14:textId="77777777" w:rsidR="00007EF9" w:rsidRDefault="00007EF9" w:rsidP="00007EF9">
      <w:pPr>
        <w:rPr>
          <w:rFonts w:ascii="Calibri" w:hAnsi="Calibri" w:cs="Calibri"/>
        </w:rPr>
      </w:pPr>
      <w:r w:rsidRPr="355BFE5F">
        <w:rPr>
          <w:rFonts w:ascii="Calibri" w:hAnsi="Calibri" w:cs="Calibri"/>
        </w:rPr>
        <w:t>You’ll record progress for each person on our In-Form platform and gather feedback from young people as they progress through the course.</w:t>
      </w:r>
    </w:p>
    <w:p w14:paraId="392FC9F6" w14:textId="77777777" w:rsidR="00007EF9" w:rsidRPr="00007EF9" w:rsidRDefault="00007EF9" w:rsidP="00007EF9">
      <w:pPr>
        <w:rPr>
          <w:b/>
          <w:bCs/>
          <w:color w:val="C00000"/>
        </w:rPr>
      </w:pPr>
      <w:r w:rsidRPr="00007EF9">
        <w:rPr>
          <w:b/>
          <w:bCs/>
          <w:color w:val="C00000"/>
        </w:rPr>
        <w:t>Your key responsibilities are:</w:t>
      </w:r>
    </w:p>
    <w:p w14:paraId="7963BFA6" w14:textId="77777777" w:rsidR="00007EF9" w:rsidRPr="00007EF9" w:rsidRDefault="00007EF9" w:rsidP="00007EF9">
      <w:pPr>
        <w:pStyle w:val="Heading3"/>
        <w:spacing w:before="281" w:after="281"/>
        <w:rPr>
          <w:rFonts w:eastAsiaTheme="minorEastAsia" w:cstheme="minorBidi"/>
          <w:b/>
          <w:bCs/>
          <w:color w:val="auto"/>
          <w:sz w:val="22"/>
          <w:szCs w:val="22"/>
        </w:rPr>
      </w:pPr>
      <w:r w:rsidRPr="00007EF9">
        <w:rPr>
          <w:rFonts w:eastAsiaTheme="minorEastAsia" w:cstheme="minorBidi"/>
          <w:b/>
          <w:bCs/>
          <w:color w:val="auto"/>
          <w:sz w:val="22"/>
          <w:szCs w:val="22"/>
        </w:rPr>
        <w:t>Mentoring &amp; Personal Growth</w:t>
      </w:r>
    </w:p>
    <w:p w14:paraId="02BC48FB" w14:textId="77777777" w:rsidR="00007EF9" w:rsidRDefault="00007EF9" w:rsidP="00007EF9">
      <w:pPr>
        <w:pStyle w:val="ListParagraph"/>
        <w:numPr>
          <w:ilvl w:val="0"/>
          <w:numId w:val="10"/>
        </w:numPr>
        <w:spacing w:before="240" w:after="240"/>
        <w:rPr>
          <w:rFonts w:eastAsiaTheme="minorEastAsia"/>
        </w:rPr>
      </w:pPr>
      <w:r w:rsidRPr="355BFE5F">
        <w:rPr>
          <w:rFonts w:eastAsiaTheme="minorEastAsia"/>
        </w:rPr>
        <w:t>Provide 1:1 mentoring for young people facing wellbeing or confidence barriers.</w:t>
      </w:r>
    </w:p>
    <w:p w14:paraId="0C487A76" w14:textId="77777777" w:rsidR="00007EF9" w:rsidRDefault="00007EF9" w:rsidP="00007EF9">
      <w:pPr>
        <w:pStyle w:val="ListParagraph"/>
        <w:numPr>
          <w:ilvl w:val="0"/>
          <w:numId w:val="10"/>
        </w:numPr>
        <w:spacing w:before="240" w:after="240"/>
        <w:rPr>
          <w:rFonts w:eastAsiaTheme="minorEastAsia"/>
        </w:rPr>
      </w:pPr>
      <w:r w:rsidRPr="355BFE5F">
        <w:rPr>
          <w:rFonts w:eastAsiaTheme="minorEastAsia"/>
        </w:rPr>
        <w:t>Build trusted, trauma-informed relationships.</w:t>
      </w:r>
    </w:p>
    <w:p w14:paraId="538EB9F7" w14:textId="77777777" w:rsidR="00007EF9" w:rsidRDefault="00007EF9" w:rsidP="00007EF9">
      <w:pPr>
        <w:pStyle w:val="ListParagraph"/>
        <w:numPr>
          <w:ilvl w:val="0"/>
          <w:numId w:val="10"/>
        </w:numPr>
        <w:spacing w:before="240" w:after="240"/>
        <w:rPr>
          <w:rFonts w:eastAsiaTheme="minorEastAsia"/>
        </w:rPr>
      </w:pPr>
      <w:r w:rsidRPr="355BFE5F">
        <w:rPr>
          <w:rFonts w:eastAsiaTheme="minorEastAsia"/>
        </w:rPr>
        <w:t>Support interests and positive activities that build confidence.</w:t>
      </w:r>
    </w:p>
    <w:p w14:paraId="258112F0" w14:textId="77777777" w:rsidR="00007EF9" w:rsidRDefault="00007EF9" w:rsidP="00007EF9">
      <w:pPr>
        <w:pStyle w:val="ListParagraph"/>
        <w:numPr>
          <w:ilvl w:val="0"/>
          <w:numId w:val="10"/>
        </w:numPr>
        <w:spacing w:before="240" w:after="240"/>
        <w:rPr>
          <w:rFonts w:eastAsiaTheme="minorEastAsia"/>
        </w:rPr>
      </w:pPr>
      <w:r w:rsidRPr="355BFE5F">
        <w:rPr>
          <w:rFonts w:eastAsiaTheme="minorEastAsia"/>
        </w:rPr>
        <w:t>Create meaningful experiences and celebrate progress.</w:t>
      </w:r>
    </w:p>
    <w:p w14:paraId="63C0400D" w14:textId="77777777" w:rsidR="00007EF9" w:rsidRDefault="00007EF9" w:rsidP="00007EF9">
      <w:pPr>
        <w:pStyle w:val="ListParagraph"/>
        <w:numPr>
          <w:ilvl w:val="0"/>
          <w:numId w:val="10"/>
        </w:numPr>
        <w:spacing w:before="240" w:after="240"/>
        <w:rPr>
          <w:rFonts w:eastAsiaTheme="minorEastAsia"/>
        </w:rPr>
      </w:pPr>
      <w:r w:rsidRPr="355BFE5F">
        <w:rPr>
          <w:rFonts w:eastAsiaTheme="minorEastAsia"/>
        </w:rPr>
        <w:t>Encourage participation in community and social opportunities.</w:t>
      </w:r>
    </w:p>
    <w:p w14:paraId="61661BC5" w14:textId="77777777" w:rsidR="00007EF9" w:rsidRDefault="00007EF9" w:rsidP="00007EF9">
      <w:pPr>
        <w:pStyle w:val="ListParagraph"/>
        <w:numPr>
          <w:ilvl w:val="0"/>
          <w:numId w:val="10"/>
        </w:numPr>
        <w:spacing w:before="240" w:after="240"/>
        <w:rPr>
          <w:rFonts w:eastAsiaTheme="minorEastAsia"/>
        </w:rPr>
      </w:pPr>
      <w:r w:rsidRPr="355BFE5F">
        <w:rPr>
          <w:rFonts w:eastAsiaTheme="minorEastAsia"/>
        </w:rPr>
        <w:t>Use flexible, person-centred meeting approaches.</w:t>
      </w:r>
    </w:p>
    <w:p w14:paraId="254447BC" w14:textId="77777777" w:rsidR="00007EF9" w:rsidRPr="00007EF9" w:rsidRDefault="00007EF9" w:rsidP="00007EF9">
      <w:pPr>
        <w:pStyle w:val="Heading3"/>
        <w:spacing w:before="281" w:after="281"/>
        <w:rPr>
          <w:rFonts w:eastAsiaTheme="minorEastAsia" w:cstheme="minorBidi"/>
          <w:b/>
          <w:bCs/>
          <w:color w:val="auto"/>
          <w:sz w:val="22"/>
          <w:szCs w:val="22"/>
        </w:rPr>
      </w:pPr>
      <w:r w:rsidRPr="00007EF9">
        <w:rPr>
          <w:rFonts w:eastAsiaTheme="minorEastAsia" w:cstheme="minorBidi"/>
          <w:b/>
          <w:bCs/>
          <w:color w:val="auto"/>
          <w:sz w:val="22"/>
          <w:szCs w:val="22"/>
        </w:rPr>
        <w:t>Health &amp; Wellbeing</w:t>
      </w:r>
    </w:p>
    <w:p w14:paraId="4780B1BE" w14:textId="77777777" w:rsidR="00007EF9" w:rsidRDefault="00007EF9" w:rsidP="00007EF9">
      <w:pPr>
        <w:pStyle w:val="ListParagraph"/>
        <w:numPr>
          <w:ilvl w:val="0"/>
          <w:numId w:val="9"/>
        </w:numPr>
        <w:spacing w:before="240" w:after="240"/>
        <w:rPr>
          <w:rFonts w:eastAsiaTheme="minorEastAsia"/>
        </w:rPr>
      </w:pPr>
      <w:r w:rsidRPr="355BFE5F">
        <w:rPr>
          <w:rFonts w:eastAsiaTheme="minorEastAsia"/>
        </w:rPr>
        <w:t>Offer practical and emotional support for mental and physical health.</w:t>
      </w:r>
    </w:p>
    <w:p w14:paraId="2F2F9393" w14:textId="77777777" w:rsidR="00007EF9" w:rsidRDefault="00007EF9" w:rsidP="00007EF9">
      <w:pPr>
        <w:pStyle w:val="ListParagraph"/>
        <w:numPr>
          <w:ilvl w:val="0"/>
          <w:numId w:val="9"/>
        </w:numPr>
        <w:spacing w:before="240" w:after="240"/>
        <w:rPr>
          <w:rFonts w:eastAsiaTheme="minorEastAsia"/>
        </w:rPr>
      </w:pPr>
      <w:r w:rsidRPr="355BFE5F">
        <w:rPr>
          <w:rFonts w:eastAsiaTheme="minorEastAsia"/>
        </w:rPr>
        <w:t>Deliver/coordinate wellbeing sessions on regulation, resilience, and confidence.</w:t>
      </w:r>
    </w:p>
    <w:p w14:paraId="4F3D482A" w14:textId="77777777" w:rsidR="00007EF9" w:rsidRDefault="00007EF9" w:rsidP="00007EF9">
      <w:pPr>
        <w:pStyle w:val="ListParagraph"/>
        <w:numPr>
          <w:ilvl w:val="0"/>
          <w:numId w:val="9"/>
        </w:numPr>
        <w:spacing w:before="240" w:after="240"/>
        <w:rPr>
          <w:rFonts w:eastAsiaTheme="minorEastAsia"/>
        </w:rPr>
      </w:pPr>
      <w:r w:rsidRPr="355BFE5F">
        <w:rPr>
          <w:rFonts w:eastAsiaTheme="minorEastAsia"/>
        </w:rPr>
        <w:t>Promote healthy relationships, boundaries, and personal safety.</w:t>
      </w:r>
    </w:p>
    <w:p w14:paraId="7D066452" w14:textId="77777777" w:rsidR="00007EF9" w:rsidRPr="00007EF9" w:rsidRDefault="00007EF9" w:rsidP="00007EF9">
      <w:pPr>
        <w:pStyle w:val="Heading3"/>
        <w:spacing w:before="281" w:after="281"/>
        <w:rPr>
          <w:rFonts w:eastAsiaTheme="minorEastAsia" w:cstheme="minorBidi"/>
          <w:b/>
          <w:bCs/>
          <w:color w:val="auto"/>
          <w:sz w:val="22"/>
          <w:szCs w:val="22"/>
        </w:rPr>
      </w:pPr>
      <w:r w:rsidRPr="00007EF9">
        <w:rPr>
          <w:rFonts w:eastAsiaTheme="minorEastAsia" w:cstheme="minorBidi"/>
          <w:b/>
          <w:bCs/>
          <w:color w:val="auto"/>
          <w:sz w:val="22"/>
          <w:szCs w:val="22"/>
        </w:rPr>
        <w:lastRenderedPageBreak/>
        <w:t>Social Connection</w:t>
      </w:r>
    </w:p>
    <w:p w14:paraId="7943A1A9" w14:textId="77777777" w:rsidR="00007EF9" w:rsidRDefault="00007EF9" w:rsidP="00007EF9">
      <w:pPr>
        <w:pStyle w:val="ListParagraph"/>
        <w:numPr>
          <w:ilvl w:val="0"/>
          <w:numId w:val="8"/>
        </w:numPr>
        <w:spacing w:before="240" w:after="240"/>
        <w:rPr>
          <w:rFonts w:eastAsiaTheme="minorEastAsia"/>
        </w:rPr>
      </w:pPr>
      <w:r w:rsidRPr="355BFE5F">
        <w:rPr>
          <w:rFonts w:eastAsiaTheme="minorEastAsia"/>
        </w:rPr>
        <w:t>Connect young people with clubs, groups, volunteering, and activities.</w:t>
      </w:r>
    </w:p>
    <w:p w14:paraId="329DC49C" w14:textId="77777777" w:rsidR="00007EF9" w:rsidRDefault="00007EF9" w:rsidP="00007EF9">
      <w:pPr>
        <w:pStyle w:val="ListParagraph"/>
        <w:numPr>
          <w:ilvl w:val="0"/>
          <w:numId w:val="8"/>
        </w:numPr>
        <w:spacing w:before="240" w:after="240"/>
        <w:rPr>
          <w:rFonts w:eastAsiaTheme="minorEastAsia"/>
        </w:rPr>
      </w:pPr>
      <w:r w:rsidRPr="355BFE5F">
        <w:rPr>
          <w:rFonts w:eastAsiaTheme="minorEastAsia"/>
        </w:rPr>
        <w:t>Support engagement in community experiences that reduce isolation.</w:t>
      </w:r>
    </w:p>
    <w:p w14:paraId="698C6405" w14:textId="77777777" w:rsidR="00007EF9" w:rsidRDefault="00007EF9" w:rsidP="00007EF9">
      <w:pPr>
        <w:pStyle w:val="ListParagraph"/>
        <w:numPr>
          <w:ilvl w:val="0"/>
          <w:numId w:val="8"/>
        </w:numPr>
        <w:spacing w:before="240" w:after="240"/>
        <w:rPr>
          <w:rFonts w:eastAsiaTheme="minorEastAsia"/>
        </w:rPr>
      </w:pPr>
      <w:r w:rsidRPr="355BFE5F">
        <w:rPr>
          <w:rFonts w:eastAsiaTheme="minorEastAsia"/>
        </w:rPr>
        <w:t>Work with partners to promote belonging and resilience.</w:t>
      </w:r>
    </w:p>
    <w:p w14:paraId="49E5FB5E" w14:textId="77777777" w:rsidR="00007EF9" w:rsidRPr="00007EF9" w:rsidRDefault="00007EF9" w:rsidP="00007EF9">
      <w:pPr>
        <w:pStyle w:val="Heading3"/>
        <w:spacing w:before="281" w:after="281"/>
        <w:rPr>
          <w:rFonts w:eastAsiaTheme="minorEastAsia" w:cstheme="minorBidi"/>
          <w:b/>
          <w:bCs/>
          <w:color w:val="auto"/>
          <w:sz w:val="22"/>
          <w:szCs w:val="22"/>
        </w:rPr>
      </w:pPr>
      <w:r w:rsidRPr="00007EF9">
        <w:rPr>
          <w:rFonts w:eastAsiaTheme="minorEastAsia" w:cstheme="minorBidi"/>
          <w:b/>
          <w:bCs/>
          <w:color w:val="auto"/>
          <w:sz w:val="22"/>
          <w:szCs w:val="22"/>
        </w:rPr>
        <w:t>Impact &amp; Evaluation</w:t>
      </w:r>
    </w:p>
    <w:p w14:paraId="16E9200A" w14:textId="77777777" w:rsidR="00007EF9" w:rsidRDefault="00007EF9" w:rsidP="00007EF9">
      <w:pPr>
        <w:pStyle w:val="ListParagraph"/>
        <w:numPr>
          <w:ilvl w:val="0"/>
          <w:numId w:val="7"/>
        </w:numPr>
        <w:spacing w:before="240" w:after="240"/>
        <w:rPr>
          <w:rFonts w:eastAsiaTheme="minorEastAsia"/>
        </w:rPr>
      </w:pPr>
      <w:r w:rsidRPr="355BFE5F">
        <w:rPr>
          <w:rFonts w:eastAsiaTheme="minorEastAsia"/>
        </w:rPr>
        <w:t>Maintain accurate In-Form records and track progress with tools like Outcome Star.</w:t>
      </w:r>
    </w:p>
    <w:p w14:paraId="087EDFC6" w14:textId="77777777" w:rsidR="00007EF9" w:rsidRDefault="00007EF9" w:rsidP="00007EF9">
      <w:pPr>
        <w:pStyle w:val="ListParagraph"/>
        <w:numPr>
          <w:ilvl w:val="0"/>
          <w:numId w:val="7"/>
        </w:numPr>
        <w:spacing w:before="240" w:after="240"/>
        <w:rPr>
          <w:rFonts w:eastAsiaTheme="minorEastAsia"/>
        </w:rPr>
      </w:pPr>
      <w:r w:rsidRPr="355BFE5F">
        <w:rPr>
          <w:rFonts w:eastAsiaTheme="minorEastAsia"/>
        </w:rPr>
        <w:t>Review goals with young people and identify next steps.</w:t>
      </w:r>
    </w:p>
    <w:p w14:paraId="065B74FE" w14:textId="77777777" w:rsidR="00007EF9" w:rsidRDefault="00007EF9" w:rsidP="00007EF9">
      <w:pPr>
        <w:pStyle w:val="ListParagraph"/>
        <w:numPr>
          <w:ilvl w:val="0"/>
          <w:numId w:val="7"/>
        </w:numPr>
        <w:spacing w:before="240" w:after="240"/>
        <w:rPr>
          <w:rFonts w:eastAsiaTheme="minorEastAsia"/>
        </w:rPr>
      </w:pPr>
      <w:r w:rsidRPr="355BFE5F">
        <w:rPr>
          <w:rFonts w:eastAsiaTheme="minorEastAsia"/>
        </w:rPr>
        <w:t>Contribute to reporting, case studies, and continuous improvement.</w:t>
      </w:r>
    </w:p>
    <w:p w14:paraId="7DA3E160" w14:textId="77777777" w:rsidR="00007EF9" w:rsidRPr="00007EF9" w:rsidRDefault="00007EF9" w:rsidP="00007EF9">
      <w:pPr>
        <w:pStyle w:val="Heading3"/>
        <w:spacing w:before="281" w:after="281"/>
        <w:rPr>
          <w:rFonts w:eastAsiaTheme="minorEastAsia" w:cstheme="minorBidi"/>
          <w:b/>
          <w:bCs/>
          <w:color w:val="auto"/>
          <w:sz w:val="22"/>
          <w:szCs w:val="22"/>
        </w:rPr>
      </w:pPr>
      <w:r w:rsidRPr="00007EF9">
        <w:rPr>
          <w:rFonts w:eastAsiaTheme="minorEastAsia" w:cstheme="minorBidi"/>
          <w:b/>
          <w:bCs/>
          <w:color w:val="auto"/>
          <w:sz w:val="22"/>
          <w:szCs w:val="22"/>
        </w:rPr>
        <w:t>Service Development</w:t>
      </w:r>
    </w:p>
    <w:p w14:paraId="130A2D6B" w14:textId="77777777" w:rsidR="00007EF9" w:rsidRDefault="00007EF9" w:rsidP="00007EF9">
      <w:pPr>
        <w:pStyle w:val="ListParagraph"/>
        <w:numPr>
          <w:ilvl w:val="0"/>
          <w:numId w:val="6"/>
        </w:numPr>
        <w:spacing w:before="240" w:after="240"/>
        <w:rPr>
          <w:rFonts w:eastAsiaTheme="minorEastAsia"/>
        </w:rPr>
      </w:pPr>
      <w:r w:rsidRPr="355BFE5F">
        <w:rPr>
          <w:rFonts w:eastAsiaTheme="minorEastAsia"/>
        </w:rPr>
        <w:t>Share insights to strengthen team practice.</w:t>
      </w:r>
    </w:p>
    <w:p w14:paraId="087D19FF" w14:textId="77777777" w:rsidR="00007EF9" w:rsidRDefault="00007EF9" w:rsidP="00007EF9">
      <w:pPr>
        <w:pStyle w:val="ListParagraph"/>
        <w:numPr>
          <w:ilvl w:val="0"/>
          <w:numId w:val="6"/>
        </w:numPr>
        <w:spacing w:before="240" w:after="240"/>
        <w:rPr>
          <w:rFonts w:eastAsiaTheme="minorEastAsia"/>
        </w:rPr>
      </w:pPr>
      <w:r w:rsidRPr="355BFE5F">
        <w:rPr>
          <w:rFonts w:eastAsiaTheme="minorEastAsia"/>
        </w:rPr>
        <w:t>Support co-design with young people.</w:t>
      </w:r>
    </w:p>
    <w:p w14:paraId="425B00FC" w14:textId="77777777" w:rsidR="00007EF9" w:rsidRDefault="00007EF9" w:rsidP="00007EF9">
      <w:pPr>
        <w:pStyle w:val="ListParagraph"/>
        <w:numPr>
          <w:ilvl w:val="0"/>
          <w:numId w:val="6"/>
        </w:numPr>
        <w:spacing w:before="240" w:after="240"/>
        <w:rPr>
          <w:rFonts w:eastAsiaTheme="minorEastAsia"/>
        </w:rPr>
      </w:pPr>
      <w:r w:rsidRPr="355BFE5F">
        <w:rPr>
          <w:rFonts w:eastAsiaTheme="minorEastAsia"/>
        </w:rPr>
        <w:t>Contribute to a positive, reflective team culture.</w:t>
      </w:r>
    </w:p>
    <w:p w14:paraId="5F917CCF" w14:textId="2CFE0AD6" w:rsidR="0079367E" w:rsidRDefault="0079367E" w:rsidP="00007EF9"/>
    <w:sectPr w:rsidR="0079367E" w:rsidSect="007E5CC6">
      <w:type w:val="continuous"/>
      <w:pgSz w:w="11906" w:h="16838"/>
      <w:pgMar w:top="1440" w:right="1440" w:bottom="1440" w:left="1440" w:header="708" w:footer="708" w:gutter="0"/>
      <w:pgBorders w:offsetFrom="page">
        <w:top w:val="single" w:sz="4" w:space="24" w:color="C00000"/>
        <w:left w:val="single" w:sz="4" w:space="24" w:color="C00000"/>
        <w:bottom w:val="single" w:sz="4" w:space="24" w:color="C00000"/>
        <w:right w:val="single" w:sz="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07070" w14:textId="77777777" w:rsidR="008B433C" w:rsidRDefault="008B433C" w:rsidP="00E33D8D">
      <w:pPr>
        <w:spacing w:after="0" w:line="240" w:lineRule="auto"/>
      </w:pPr>
      <w:r>
        <w:separator/>
      </w:r>
    </w:p>
  </w:endnote>
  <w:endnote w:type="continuationSeparator" w:id="0">
    <w:p w14:paraId="516D3C46" w14:textId="77777777" w:rsidR="008B433C" w:rsidRDefault="008B433C" w:rsidP="00E33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E2DB2" w14:textId="77777777" w:rsidR="008B433C" w:rsidRDefault="008B433C" w:rsidP="00E33D8D">
      <w:pPr>
        <w:spacing w:after="0" w:line="240" w:lineRule="auto"/>
      </w:pPr>
      <w:r>
        <w:separator/>
      </w:r>
    </w:p>
  </w:footnote>
  <w:footnote w:type="continuationSeparator" w:id="0">
    <w:p w14:paraId="5DA532CA" w14:textId="77777777" w:rsidR="008B433C" w:rsidRDefault="008B433C" w:rsidP="00E33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6B74" w14:textId="6D92A9EA" w:rsidR="00E33D8D" w:rsidRDefault="00E33D8D" w:rsidP="00E33D8D">
    <w:pPr>
      <w:pStyle w:val="Header"/>
      <w:jc w:val="right"/>
    </w:pPr>
    <w:r>
      <w:rPr>
        <w:noProof/>
      </w:rPr>
      <w:drawing>
        <wp:inline distT="0" distB="0" distL="0" distR="0" wp14:anchorId="3ECD4A7C" wp14:editId="76D8932A">
          <wp:extent cx="2724150" cy="666750"/>
          <wp:effectExtent l="0" t="0" r="0" b="0"/>
          <wp:docPr id="43649217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666750"/>
                  </a:xfrm>
                  <a:prstGeom prst="rect">
                    <a:avLst/>
                  </a:prstGeom>
                  <a:noFill/>
                  <a:ln>
                    <a:noFill/>
                  </a:ln>
                </pic:spPr>
              </pic:pic>
            </a:graphicData>
          </a:graphic>
        </wp:inline>
      </w:drawing>
    </w:r>
  </w:p>
  <w:p w14:paraId="047581F0" w14:textId="77777777" w:rsidR="00E33D8D" w:rsidRDefault="00E33D8D" w:rsidP="00E33D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FE03"/>
    <w:multiLevelType w:val="hybridMultilevel"/>
    <w:tmpl w:val="14DE1138"/>
    <w:lvl w:ilvl="0" w:tplc="0A1AEE02">
      <w:start w:val="1"/>
      <w:numFmt w:val="bullet"/>
      <w:lvlText w:val=""/>
      <w:lvlJc w:val="left"/>
      <w:pPr>
        <w:ind w:left="720" w:hanging="360"/>
      </w:pPr>
      <w:rPr>
        <w:rFonts w:ascii="Symbol" w:hAnsi="Symbol" w:hint="default"/>
      </w:rPr>
    </w:lvl>
    <w:lvl w:ilvl="1" w:tplc="72140BA2">
      <w:start w:val="1"/>
      <w:numFmt w:val="bullet"/>
      <w:lvlText w:val=""/>
      <w:lvlJc w:val="left"/>
      <w:pPr>
        <w:ind w:left="1440" w:hanging="360"/>
      </w:pPr>
      <w:rPr>
        <w:rFonts w:ascii="Symbol" w:hAnsi="Symbol" w:hint="default"/>
      </w:rPr>
    </w:lvl>
    <w:lvl w:ilvl="2" w:tplc="B3FA015C">
      <w:start w:val="1"/>
      <w:numFmt w:val="bullet"/>
      <w:lvlText w:val=""/>
      <w:lvlJc w:val="left"/>
      <w:pPr>
        <w:ind w:left="2160" w:hanging="360"/>
      </w:pPr>
      <w:rPr>
        <w:rFonts w:ascii="Wingdings" w:hAnsi="Wingdings" w:hint="default"/>
      </w:rPr>
    </w:lvl>
    <w:lvl w:ilvl="3" w:tplc="A04ACEA0">
      <w:start w:val="1"/>
      <w:numFmt w:val="bullet"/>
      <w:lvlText w:val=""/>
      <w:lvlJc w:val="left"/>
      <w:pPr>
        <w:ind w:left="2880" w:hanging="360"/>
      </w:pPr>
      <w:rPr>
        <w:rFonts w:ascii="Symbol" w:hAnsi="Symbol" w:hint="default"/>
      </w:rPr>
    </w:lvl>
    <w:lvl w:ilvl="4" w:tplc="538EC590">
      <w:start w:val="1"/>
      <w:numFmt w:val="bullet"/>
      <w:lvlText w:val="o"/>
      <w:lvlJc w:val="left"/>
      <w:pPr>
        <w:ind w:left="3600" w:hanging="360"/>
      </w:pPr>
      <w:rPr>
        <w:rFonts w:ascii="Courier New" w:hAnsi="Courier New" w:hint="default"/>
      </w:rPr>
    </w:lvl>
    <w:lvl w:ilvl="5" w:tplc="CC4E5F42">
      <w:start w:val="1"/>
      <w:numFmt w:val="bullet"/>
      <w:lvlText w:val=""/>
      <w:lvlJc w:val="left"/>
      <w:pPr>
        <w:ind w:left="4320" w:hanging="360"/>
      </w:pPr>
      <w:rPr>
        <w:rFonts w:ascii="Wingdings" w:hAnsi="Wingdings" w:hint="default"/>
      </w:rPr>
    </w:lvl>
    <w:lvl w:ilvl="6" w:tplc="F4B8B70C">
      <w:start w:val="1"/>
      <w:numFmt w:val="bullet"/>
      <w:lvlText w:val=""/>
      <w:lvlJc w:val="left"/>
      <w:pPr>
        <w:ind w:left="5040" w:hanging="360"/>
      </w:pPr>
      <w:rPr>
        <w:rFonts w:ascii="Symbol" w:hAnsi="Symbol" w:hint="default"/>
      </w:rPr>
    </w:lvl>
    <w:lvl w:ilvl="7" w:tplc="B57E1EDE">
      <w:start w:val="1"/>
      <w:numFmt w:val="bullet"/>
      <w:lvlText w:val="o"/>
      <w:lvlJc w:val="left"/>
      <w:pPr>
        <w:ind w:left="5760" w:hanging="360"/>
      </w:pPr>
      <w:rPr>
        <w:rFonts w:ascii="Courier New" w:hAnsi="Courier New" w:hint="default"/>
      </w:rPr>
    </w:lvl>
    <w:lvl w:ilvl="8" w:tplc="9670E36E">
      <w:start w:val="1"/>
      <w:numFmt w:val="bullet"/>
      <w:lvlText w:val=""/>
      <w:lvlJc w:val="left"/>
      <w:pPr>
        <w:ind w:left="6480" w:hanging="360"/>
      </w:pPr>
      <w:rPr>
        <w:rFonts w:ascii="Wingdings" w:hAnsi="Wingdings" w:hint="default"/>
      </w:rPr>
    </w:lvl>
  </w:abstractNum>
  <w:abstractNum w:abstractNumId="1" w15:restartNumberingAfterBreak="0">
    <w:nsid w:val="0F0A28AF"/>
    <w:multiLevelType w:val="hybridMultilevel"/>
    <w:tmpl w:val="BC7EA4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01134D"/>
    <w:multiLevelType w:val="hybridMultilevel"/>
    <w:tmpl w:val="6E2C2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E05755"/>
    <w:multiLevelType w:val="hybridMultilevel"/>
    <w:tmpl w:val="01F0A1C8"/>
    <w:lvl w:ilvl="0" w:tplc="0FE65124">
      <w:start w:val="1"/>
      <w:numFmt w:val="bullet"/>
      <w:lvlText w:val=""/>
      <w:lvlJc w:val="left"/>
      <w:pPr>
        <w:ind w:left="720" w:hanging="360"/>
      </w:pPr>
      <w:rPr>
        <w:rFonts w:ascii="Symbol" w:hAnsi="Symbol" w:hint="default"/>
      </w:rPr>
    </w:lvl>
    <w:lvl w:ilvl="1" w:tplc="541ABC8A">
      <w:start w:val="1"/>
      <w:numFmt w:val="bullet"/>
      <w:lvlText w:val="o"/>
      <w:lvlJc w:val="left"/>
      <w:pPr>
        <w:ind w:left="1440" w:hanging="360"/>
      </w:pPr>
      <w:rPr>
        <w:rFonts w:ascii="Courier New" w:hAnsi="Courier New" w:hint="default"/>
      </w:rPr>
    </w:lvl>
    <w:lvl w:ilvl="2" w:tplc="98CE8D84">
      <w:start w:val="1"/>
      <w:numFmt w:val="bullet"/>
      <w:lvlText w:val=""/>
      <w:lvlJc w:val="left"/>
      <w:pPr>
        <w:ind w:left="2160" w:hanging="360"/>
      </w:pPr>
      <w:rPr>
        <w:rFonts w:ascii="Wingdings" w:hAnsi="Wingdings" w:hint="default"/>
      </w:rPr>
    </w:lvl>
    <w:lvl w:ilvl="3" w:tplc="8A80DF76">
      <w:start w:val="1"/>
      <w:numFmt w:val="bullet"/>
      <w:lvlText w:val=""/>
      <w:lvlJc w:val="left"/>
      <w:pPr>
        <w:ind w:left="2880" w:hanging="360"/>
      </w:pPr>
      <w:rPr>
        <w:rFonts w:ascii="Symbol" w:hAnsi="Symbol" w:hint="default"/>
      </w:rPr>
    </w:lvl>
    <w:lvl w:ilvl="4" w:tplc="520E6656">
      <w:start w:val="1"/>
      <w:numFmt w:val="bullet"/>
      <w:lvlText w:val="o"/>
      <w:lvlJc w:val="left"/>
      <w:pPr>
        <w:ind w:left="3600" w:hanging="360"/>
      </w:pPr>
      <w:rPr>
        <w:rFonts w:ascii="Courier New" w:hAnsi="Courier New" w:hint="default"/>
      </w:rPr>
    </w:lvl>
    <w:lvl w:ilvl="5" w:tplc="4AC83FB2">
      <w:start w:val="1"/>
      <w:numFmt w:val="bullet"/>
      <w:lvlText w:val=""/>
      <w:lvlJc w:val="left"/>
      <w:pPr>
        <w:ind w:left="4320" w:hanging="360"/>
      </w:pPr>
      <w:rPr>
        <w:rFonts w:ascii="Wingdings" w:hAnsi="Wingdings" w:hint="default"/>
      </w:rPr>
    </w:lvl>
    <w:lvl w:ilvl="6" w:tplc="17A210D2">
      <w:start w:val="1"/>
      <w:numFmt w:val="bullet"/>
      <w:lvlText w:val=""/>
      <w:lvlJc w:val="left"/>
      <w:pPr>
        <w:ind w:left="5040" w:hanging="360"/>
      </w:pPr>
      <w:rPr>
        <w:rFonts w:ascii="Symbol" w:hAnsi="Symbol" w:hint="default"/>
      </w:rPr>
    </w:lvl>
    <w:lvl w:ilvl="7" w:tplc="CB62E6BE">
      <w:start w:val="1"/>
      <w:numFmt w:val="bullet"/>
      <w:lvlText w:val="o"/>
      <w:lvlJc w:val="left"/>
      <w:pPr>
        <w:ind w:left="5760" w:hanging="360"/>
      </w:pPr>
      <w:rPr>
        <w:rFonts w:ascii="Courier New" w:hAnsi="Courier New" w:hint="default"/>
      </w:rPr>
    </w:lvl>
    <w:lvl w:ilvl="8" w:tplc="B57024E4">
      <w:start w:val="1"/>
      <w:numFmt w:val="bullet"/>
      <w:lvlText w:val=""/>
      <w:lvlJc w:val="left"/>
      <w:pPr>
        <w:ind w:left="6480" w:hanging="360"/>
      </w:pPr>
      <w:rPr>
        <w:rFonts w:ascii="Wingdings" w:hAnsi="Wingdings" w:hint="default"/>
      </w:rPr>
    </w:lvl>
  </w:abstractNum>
  <w:abstractNum w:abstractNumId="4" w15:restartNumberingAfterBreak="0">
    <w:nsid w:val="340330CC"/>
    <w:multiLevelType w:val="hybridMultilevel"/>
    <w:tmpl w:val="33FCA00E"/>
    <w:lvl w:ilvl="0" w:tplc="E0CA660A">
      <w:start w:val="1"/>
      <w:numFmt w:val="bullet"/>
      <w:lvlText w:val=""/>
      <w:lvlJc w:val="left"/>
      <w:pPr>
        <w:ind w:left="720" w:hanging="360"/>
      </w:pPr>
      <w:rPr>
        <w:rFonts w:ascii="Symbol" w:hAnsi="Symbol" w:hint="default"/>
      </w:rPr>
    </w:lvl>
    <w:lvl w:ilvl="1" w:tplc="F75C4E30">
      <w:start w:val="1"/>
      <w:numFmt w:val="bullet"/>
      <w:lvlText w:val=""/>
      <w:lvlJc w:val="left"/>
      <w:pPr>
        <w:ind w:left="1440" w:hanging="360"/>
      </w:pPr>
      <w:rPr>
        <w:rFonts w:ascii="Symbol" w:hAnsi="Symbol" w:hint="default"/>
      </w:rPr>
    </w:lvl>
    <w:lvl w:ilvl="2" w:tplc="DD4C2E64">
      <w:start w:val="1"/>
      <w:numFmt w:val="bullet"/>
      <w:lvlText w:val=""/>
      <w:lvlJc w:val="left"/>
      <w:pPr>
        <w:ind w:left="2160" w:hanging="360"/>
      </w:pPr>
      <w:rPr>
        <w:rFonts w:ascii="Wingdings" w:hAnsi="Wingdings" w:hint="default"/>
      </w:rPr>
    </w:lvl>
    <w:lvl w:ilvl="3" w:tplc="2128447A">
      <w:start w:val="1"/>
      <w:numFmt w:val="bullet"/>
      <w:lvlText w:val=""/>
      <w:lvlJc w:val="left"/>
      <w:pPr>
        <w:ind w:left="2880" w:hanging="360"/>
      </w:pPr>
      <w:rPr>
        <w:rFonts w:ascii="Symbol" w:hAnsi="Symbol" w:hint="default"/>
      </w:rPr>
    </w:lvl>
    <w:lvl w:ilvl="4" w:tplc="914E06B8">
      <w:start w:val="1"/>
      <w:numFmt w:val="bullet"/>
      <w:lvlText w:val="o"/>
      <w:lvlJc w:val="left"/>
      <w:pPr>
        <w:ind w:left="3600" w:hanging="360"/>
      </w:pPr>
      <w:rPr>
        <w:rFonts w:ascii="Courier New" w:hAnsi="Courier New" w:hint="default"/>
      </w:rPr>
    </w:lvl>
    <w:lvl w:ilvl="5" w:tplc="FB4410D6">
      <w:start w:val="1"/>
      <w:numFmt w:val="bullet"/>
      <w:lvlText w:val=""/>
      <w:lvlJc w:val="left"/>
      <w:pPr>
        <w:ind w:left="4320" w:hanging="360"/>
      </w:pPr>
      <w:rPr>
        <w:rFonts w:ascii="Wingdings" w:hAnsi="Wingdings" w:hint="default"/>
      </w:rPr>
    </w:lvl>
    <w:lvl w:ilvl="6" w:tplc="343661BE">
      <w:start w:val="1"/>
      <w:numFmt w:val="bullet"/>
      <w:lvlText w:val=""/>
      <w:lvlJc w:val="left"/>
      <w:pPr>
        <w:ind w:left="5040" w:hanging="360"/>
      </w:pPr>
      <w:rPr>
        <w:rFonts w:ascii="Symbol" w:hAnsi="Symbol" w:hint="default"/>
      </w:rPr>
    </w:lvl>
    <w:lvl w:ilvl="7" w:tplc="3482B544">
      <w:start w:val="1"/>
      <w:numFmt w:val="bullet"/>
      <w:lvlText w:val="o"/>
      <w:lvlJc w:val="left"/>
      <w:pPr>
        <w:ind w:left="5760" w:hanging="360"/>
      </w:pPr>
      <w:rPr>
        <w:rFonts w:ascii="Courier New" w:hAnsi="Courier New" w:hint="default"/>
      </w:rPr>
    </w:lvl>
    <w:lvl w:ilvl="8" w:tplc="65004668">
      <w:start w:val="1"/>
      <w:numFmt w:val="bullet"/>
      <w:lvlText w:val=""/>
      <w:lvlJc w:val="left"/>
      <w:pPr>
        <w:ind w:left="6480" w:hanging="360"/>
      </w:pPr>
      <w:rPr>
        <w:rFonts w:ascii="Wingdings" w:hAnsi="Wingdings" w:hint="default"/>
      </w:rPr>
    </w:lvl>
  </w:abstractNum>
  <w:abstractNum w:abstractNumId="5" w15:restartNumberingAfterBreak="0">
    <w:nsid w:val="470E22DD"/>
    <w:multiLevelType w:val="hybridMultilevel"/>
    <w:tmpl w:val="2C26F8C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FC6A947"/>
    <w:multiLevelType w:val="hybridMultilevel"/>
    <w:tmpl w:val="3D72B7A0"/>
    <w:lvl w:ilvl="0" w:tplc="F61AECE6">
      <w:start w:val="1"/>
      <w:numFmt w:val="bullet"/>
      <w:lvlText w:val=""/>
      <w:lvlJc w:val="left"/>
      <w:pPr>
        <w:ind w:left="720" w:hanging="360"/>
      </w:pPr>
      <w:rPr>
        <w:rFonts w:ascii="Symbol" w:hAnsi="Symbol" w:hint="default"/>
      </w:rPr>
    </w:lvl>
    <w:lvl w:ilvl="1" w:tplc="BC6AB59C">
      <w:start w:val="1"/>
      <w:numFmt w:val="bullet"/>
      <w:lvlText w:val="o"/>
      <w:lvlJc w:val="left"/>
      <w:pPr>
        <w:ind w:left="1440" w:hanging="360"/>
      </w:pPr>
      <w:rPr>
        <w:rFonts w:ascii="Courier New" w:hAnsi="Courier New" w:hint="default"/>
      </w:rPr>
    </w:lvl>
    <w:lvl w:ilvl="2" w:tplc="96E097DA">
      <w:start w:val="1"/>
      <w:numFmt w:val="bullet"/>
      <w:lvlText w:val=""/>
      <w:lvlJc w:val="left"/>
      <w:pPr>
        <w:ind w:left="2160" w:hanging="360"/>
      </w:pPr>
      <w:rPr>
        <w:rFonts w:ascii="Wingdings" w:hAnsi="Wingdings" w:hint="default"/>
      </w:rPr>
    </w:lvl>
    <w:lvl w:ilvl="3" w:tplc="30F22AC6">
      <w:start w:val="1"/>
      <w:numFmt w:val="bullet"/>
      <w:lvlText w:val=""/>
      <w:lvlJc w:val="left"/>
      <w:pPr>
        <w:ind w:left="2880" w:hanging="360"/>
      </w:pPr>
      <w:rPr>
        <w:rFonts w:ascii="Symbol" w:hAnsi="Symbol" w:hint="default"/>
      </w:rPr>
    </w:lvl>
    <w:lvl w:ilvl="4" w:tplc="59581266">
      <w:start w:val="1"/>
      <w:numFmt w:val="bullet"/>
      <w:lvlText w:val="o"/>
      <w:lvlJc w:val="left"/>
      <w:pPr>
        <w:ind w:left="3600" w:hanging="360"/>
      </w:pPr>
      <w:rPr>
        <w:rFonts w:ascii="Courier New" w:hAnsi="Courier New" w:hint="default"/>
      </w:rPr>
    </w:lvl>
    <w:lvl w:ilvl="5" w:tplc="35C07152">
      <w:start w:val="1"/>
      <w:numFmt w:val="bullet"/>
      <w:lvlText w:val=""/>
      <w:lvlJc w:val="left"/>
      <w:pPr>
        <w:ind w:left="4320" w:hanging="360"/>
      </w:pPr>
      <w:rPr>
        <w:rFonts w:ascii="Wingdings" w:hAnsi="Wingdings" w:hint="default"/>
      </w:rPr>
    </w:lvl>
    <w:lvl w:ilvl="6" w:tplc="F2A09058">
      <w:start w:val="1"/>
      <w:numFmt w:val="bullet"/>
      <w:lvlText w:val=""/>
      <w:lvlJc w:val="left"/>
      <w:pPr>
        <w:ind w:left="5040" w:hanging="360"/>
      </w:pPr>
      <w:rPr>
        <w:rFonts w:ascii="Symbol" w:hAnsi="Symbol" w:hint="default"/>
      </w:rPr>
    </w:lvl>
    <w:lvl w:ilvl="7" w:tplc="E9703458">
      <w:start w:val="1"/>
      <w:numFmt w:val="bullet"/>
      <w:lvlText w:val="o"/>
      <w:lvlJc w:val="left"/>
      <w:pPr>
        <w:ind w:left="5760" w:hanging="360"/>
      </w:pPr>
      <w:rPr>
        <w:rFonts w:ascii="Courier New" w:hAnsi="Courier New" w:hint="default"/>
      </w:rPr>
    </w:lvl>
    <w:lvl w:ilvl="8" w:tplc="A57E6FAA">
      <w:start w:val="1"/>
      <w:numFmt w:val="bullet"/>
      <w:lvlText w:val=""/>
      <w:lvlJc w:val="left"/>
      <w:pPr>
        <w:ind w:left="6480" w:hanging="360"/>
      </w:pPr>
      <w:rPr>
        <w:rFonts w:ascii="Wingdings" w:hAnsi="Wingdings" w:hint="default"/>
      </w:rPr>
    </w:lvl>
  </w:abstractNum>
  <w:abstractNum w:abstractNumId="7" w15:restartNumberingAfterBreak="0">
    <w:nsid w:val="557C47D2"/>
    <w:multiLevelType w:val="hybridMultilevel"/>
    <w:tmpl w:val="EE48084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2E058C"/>
    <w:multiLevelType w:val="hybridMultilevel"/>
    <w:tmpl w:val="35FA052C"/>
    <w:lvl w:ilvl="0" w:tplc="D0865C52">
      <w:start w:val="1"/>
      <w:numFmt w:val="bullet"/>
      <w:lvlText w:val=""/>
      <w:lvlJc w:val="left"/>
      <w:pPr>
        <w:ind w:left="720" w:hanging="360"/>
      </w:pPr>
      <w:rPr>
        <w:rFonts w:ascii="Symbol" w:hAnsi="Symbol" w:hint="default"/>
      </w:rPr>
    </w:lvl>
    <w:lvl w:ilvl="1" w:tplc="36B8A3A0">
      <w:start w:val="1"/>
      <w:numFmt w:val="bullet"/>
      <w:lvlText w:val="o"/>
      <w:lvlJc w:val="left"/>
      <w:pPr>
        <w:ind w:left="1440" w:hanging="360"/>
      </w:pPr>
      <w:rPr>
        <w:rFonts w:ascii="Courier New" w:hAnsi="Courier New" w:hint="default"/>
      </w:rPr>
    </w:lvl>
    <w:lvl w:ilvl="2" w:tplc="D3BEDBB0">
      <w:start w:val="1"/>
      <w:numFmt w:val="bullet"/>
      <w:lvlText w:val=""/>
      <w:lvlJc w:val="left"/>
      <w:pPr>
        <w:ind w:left="2160" w:hanging="360"/>
      </w:pPr>
      <w:rPr>
        <w:rFonts w:ascii="Wingdings" w:hAnsi="Wingdings" w:hint="default"/>
      </w:rPr>
    </w:lvl>
    <w:lvl w:ilvl="3" w:tplc="744E7124">
      <w:start w:val="1"/>
      <w:numFmt w:val="bullet"/>
      <w:lvlText w:val=""/>
      <w:lvlJc w:val="left"/>
      <w:pPr>
        <w:ind w:left="2880" w:hanging="360"/>
      </w:pPr>
      <w:rPr>
        <w:rFonts w:ascii="Symbol" w:hAnsi="Symbol" w:hint="default"/>
      </w:rPr>
    </w:lvl>
    <w:lvl w:ilvl="4" w:tplc="D688BFCE">
      <w:start w:val="1"/>
      <w:numFmt w:val="bullet"/>
      <w:lvlText w:val="o"/>
      <w:lvlJc w:val="left"/>
      <w:pPr>
        <w:ind w:left="3600" w:hanging="360"/>
      </w:pPr>
      <w:rPr>
        <w:rFonts w:ascii="Courier New" w:hAnsi="Courier New" w:hint="default"/>
      </w:rPr>
    </w:lvl>
    <w:lvl w:ilvl="5" w:tplc="D916A686">
      <w:start w:val="1"/>
      <w:numFmt w:val="bullet"/>
      <w:lvlText w:val=""/>
      <w:lvlJc w:val="left"/>
      <w:pPr>
        <w:ind w:left="4320" w:hanging="360"/>
      </w:pPr>
      <w:rPr>
        <w:rFonts w:ascii="Wingdings" w:hAnsi="Wingdings" w:hint="default"/>
      </w:rPr>
    </w:lvl>
    <w:lvl w:ilvl="6" w:tplc="EB3021DA">
      <w:start w:val="1"/>
      <w:numFmt w:val="bullet"/>
      <w:lvlText w:val=""/>
      <w:lvlJc w:val="left"/>
      <w:pPr>
        <w:ind w:left="5040" w:hanging="360"/>
      </w:pPr>
      <w:rPr>
        <w:rFonts w:ascii="Symbol" w:hAnsi="Symbol" w:hint="default"/>
      </w:rPr>
    </w:lvl>
    <w:lvl w:ilvl="7" w:tplc="F23EF908">
      <w:start w:val="1"/>
      <w:numFmt w:val="bullet"/>
      <w:lvlText w:val="o"/>
      <w:lvlJc w:val="left"/>
      <w:pPr>
        <w:ind w:left="5760" w:hanging="360"/>
      </w:pPr>
      <w:rPr>
        <w:rFonts w:ascii="Courier New" w:hAnsi="Courier New" w:hint="default"/>
      </w:rPr>
    </w:lvl>
    <w:lvl w:ilvl="8" w:tplc="73146B04">
      <w:start w:val="1"/>
      <w:numFmt w:val="bullet"/>
      <w:lvlText w:val=""/>
      <w:lvlJc w:val="left"/>
      <w:pPr>
        <w:ind w:left="6480" w:hanging="360"/>
      </w:pPr>
      <w:rPr>
        <w:rFonts w:ascii="Wingdings" w:hAnsi="Wingdings" w:hint="default"/>
      </w:rPr>
    </w:lvl>
  </w:abstractNum>
  <w:abstractNum w:abstractNumId="9" w15:restartNumberingAfterBreak="0">
    <w:nsid w:val="74E2ABD4"/>
    <w:multiLevelType w:val="hybridMultilevel"/>
    <w:tmpl w:val="67AE1E6E"/>
    <w:lvl w:ilvl="0" w:tplc="C40CADAC">
      <w:start w:val="1"/>
      <w:numFmt w:val="bullet"/>
      <w:lvlText w:val=""/>
      <w:lvlJc w:val="left"/>
      <w:pPr>
        <w:ind w:left="720" w:hanging="360"/>
      </w:pPr>
      <w:rPr>
        <w:rFonts w:ascii="Symbol" w:hAnsi="Symbol" w:hint="default"/>
      </w:rPr>
    </w:lvl>
    <w:lvl w:ilvl="1" w:tplc="15129118">
      <w:start w:val="1"/>
      <w:numFmt w:val="bullet"/>
      <w:lvlText w:val="o"/>
      <w:lvlJc w:val="left"/>
      <w:pPr>
        <w:ind w:left="1440" w:hanging="360"/>
      </w:pPr>
      <w:rPr>
        <w:rFonts w:ascii="Courier New" w:hAnsi="Courier New" w:hint="default"/>
      </w:rPr>
    </w:lvl>
    <w:lvl w:ilvl="2" w:tplc="C916CC24">
      <w:start w:val="1"/>
      <w:numFmt w:val="bullet"/>
      <w:lvlText w:val=""/>
      <w:lvlJc w:val="left"/>
      <w:pPr>
        <w:ind w:left="2160" w:hanging="360"/>
      </w:pPr>
      <w:rPr>
        <w:rFonts w:ascii="Wingdings" w:hAnsi="Wingdings" w:hint="default"/>
      </w:rPr>
    </w:lvl>
    <w:lvl w:ilvl="3" w:tplc="3AD0A7D4">
      <w:start w:val="1"/>
      <w:numFmt w:val="bullet"/>
      <w:lvlText w:val=""/>
      <w:lvlJc w:val="left"/>
      <w:pPr>
        <w:ind w:left="2880" w:hanging="360"/>
      </w:pPr>
      <w:rPr>
        <w:rFonts w:ascii="Symbol" w:hAnsi="Symbol" w:hint="default"/>
      </w:rPr>
    </w:lvl>
    <w:lvl w:ilvl="4" w:tplc="24424F06">
      <w:start w:val="1"/>
      <w:numFmt w:val="bullet"/>
      <w:lvlText w:val="o"/>
      <w:lvlJc w:val="left"/>
      <w:pPr>
        <w:ind w:left="3600" w:hanging="360"/>
      </w:pPr>
      <w:rPr>
        <w:rFonts w:ascii="Courier New" w:hAnsi="Courier New" w:hint="default"/>
      </w:rPr>
    </w:lvl>
    <w:lvl w:ilvl="5" w:tplc="2B70E240">
      <w:start w:val="1"/>
      <w:numFmt w:val="bullet"/>
      <w:lvlText w:val=""/>
      <w:lvlJc w:val="left"/>
      <w:pPr>
        <w:ind w:left="4320" w:hanging="360"/>
      </w:pPr>
      <w:rPr>
        <w:rFonts w:ascii="Wingdings" w:hAnsi="Wingdings" w:hint="default"/>
      </w:rPr>
    </w:lvl>
    <w:lvl w:ilvl="6" w:tplc="45DC9C38">
      <w:start w:val="1"/>
      <w:numFmt w:val="bullet"/>
      <w:lvlText w:val=""/>
      <w:lvlJc w:val="left"/>
      <w:pPr>
        <w:ind w:left="5040" w:hanging="360"/>
      </w:pPr>
      <w:rPr>
        <w:rFonts w:ascii="Symbol" w:hAnsi="Symbol" w:hint="default"/>
      </w:rPr>
    </w:lvl>
    <w:lvl w:ilvl="7" w:tplc="8B96755A">
      <w:start w:val="1"/>
      <w:numFmt w:val="bullet"/>
      <w:lvlText w:val="o"/>
      <w:lvlJc w:val="left"/>
      <w:pPr>
        <w:ind w:left="5760" w:hanging="360"/>
      </w:pPr>
      <w:rPr>
        <w:rFonts w:ascii="Courier New" w:hAnsi="Courier New" w:hint="default"/>
      </w:rPr>
    </w:lvl>
    <w:lvl w:ilvl="8" w:tplc="75C699FE">
      <w:start w:val="1"/>
      <w:numFmt w:val="bullet"/>
      <w:lvlText w:val=""/>
      <w:lvlJc w:val="left"/>
      <w:pPr>
        <w:ind w:left="6480" w:hanging="360"/>
      </w:pPr>
      <w:rPr>
        <w:rFonts w:ascii="Wingdings" w:hAnsi="Wingdings" w:hint="default"/>
      </w:rPr>
    </w:lvl>
  </w:abstractNum>
  <w:abstractNum w:abstractNumId="10" w15:restartNumberingAfterBreak="0">
    <w:nsid w:val="77D82BD2"/>
    <w:multiLevelType w:val="hybridMultilevel"/>
    <w:tmpl w:val="9A345F5E"/>
    <w:lvl w:ilvl="0" w:tplc="1EFCF796">
      <w:start w:val="1"/>
      <w:numFmt w:val="bullet"/>
      <w:lvlText w:val=""/>
      <w:lvlJc w:val="left"/>
      <w:pPr>
        <w:ind w:left="720" w:hanging="360"/>
      </w:pPr>
      <w:rPr>
        <w:rFonts w:ascii="Symbol" w:hAnsi="Symbol" w:hint="default"/>
      </w:rPr>
    </w:lvl>
    <w:lvl w:ilvl="1" w:tplc="ED520B92">
      <w:start w:val="1"/>
      <w:numFmt w:val="bullet"/>
      <w:lvlText w:val="o"/>
      <w:lvlJc w:val="left"/>
      <w:pPr>
        <w:ind w:left="1440" w:hanging="360"/>
      </w:pPr>
      <w:rPr>
        <w:rFonts w:ascii="Courier New" w:hAnsi="Courier New" w:hint="default"/>
      </w:rPr>
    </w:lvl>
    <w:lvl w:ilvl="2" w:tplc="50203236">
      <w:start w:val="1"/>
      <w:numFmt w:val="bullet"/>
      <w:lvlText w:val=""/>
      <w:lvlJc w:val="left"/>
      <w:pPr>
        <w:ind w:left="2160" w:hanging="360"/>
      </w:pPr>
      <w:rPr>
        <w:rFonts w:ascii="Wingdings" w:hAnsi="Wingdings" w:hint="default"/>
      </w:rPr>
    </w:lvl>
    <w:lvl w:ilvl="3" w:tplc="C7DE255C">
      <w:start w:val="1"/>
      <w:numFmt w:val="bullet"/>
      <w:lvlText w:val=""/>
      <w:lvlJc w:val="left"/>
      <w:pPr>
        <w:ind w:left="2880" w:hanging="360"/>
      </w:pPr>
      <w:rPr>
        <w:rFonts w:ascii="Symbol" w:hAnsi="Symbol" w:hint="default"/>
      </w:rPr>
    </w:lvl>
    <w:lvl w:ilvl="4" w:tplc="A83815D8">
      <w:start w:val="1"/>
      <w:numFmt w:val="bullet"/>
      <w:lvlText w:val="o"/>
      <w:lvlJc w:val="left"/>
      <w:pPr>
        <w:ind w:left="3600" w:hanging="360"/>
      </w:pPr>
      <w:rPr>
        <w:rFonts w:ascii="Courier New" w:hAnsi="Courier New" w:hint="default"/>
      </w:rPr>
    </w:lvl>
    <w:lvl w:ilvl="5" w:tplc="53F8CA7C">
      <w:start w:val="1"/>
      <w:numFmt w:val="bullet"/>
      <w:lvlText w:val=""/>
      <w:lvlJc w:val="left"/>
      <w:pPr>
        <w:ind w:left="4320" w:hanging="360"/>
      </w:pPr>
      <w:rPr>
        <w:rFonts w:ascii="Wingdings" w:hAnsi="Wingdings" w:hint="default"/>
      </w:rPr>
    </w:lvl>
    <w:lvl w:ilvl="6" w:tplc="79F6694C">
      <w:start w:val="1"/>
      <w:numFmt w:val="bullet"/>
      <w:lvlText w:val=""/>
      <w:lvlJc w:val="left"/>
      <w:pPr>
        <w:ind w:left="5040" w:hanging="360"/>
      </w:pPr>
      <w:rPr>
        <w:rFonts w:ascii="Symbol" w:hAnsi="Symbol" w:hint="default"/>
      </w:rPr>
    </w:lvl>
    <w:lvl w:ilvl="7" w:tplc="077EABAA">
      <w:start w:val="1"/>
      <w:numFmt w:val="bullet"/>
      <w:lvlText w:val="o"/>
      <w:lvlJc w:val="left"/>
      <w:pPr>
        <w:ind w:left="5760" w:hanging="360"/>
      </w:pPr>
      <w:rPr>
        <w:rFonts w:ascii="Courier New" w:hAnsi="Courier New" w:hint="default"/>
      </w:rPr>
    </w:lvl>
    <w:lvl w:ilvl="8" w:tplc="3208BA4C">
      <w:start w:val="1"/>
      <w:numFmt w:val="bullet"/>
      <w:lvlText w:val=""/>
      <w:lvlJc w:val="left"/>
      <w:pPr>
        <w:ind w:left="6480" w:hanging="360"/>
      </w:pPr>
      <w:rPr>
        <w:rFonts w:ascii="Wingdings" w:hAnsi="Wingdings" w:hint="default"/>
      </w:rPr>
    </w:lvl>
  </w:abstractNum>
  <w:num w:numId="1" w16cid:durableId="1538353362">
    <w:abstractNumId w:val="0"/>
  </w:num>
  <w:num w:numId="2" w16cid:durableId="1165124554">
    <w:abstractNumId w:val="4"/>
  </w:num>
  <w:num w:numId="3" w16cid:durableId="413015552">
    <w:abstractNumId w:val="1"/>
  </w:num>
  <w:num w:numId="4" w16cid:durableId="1620985805">
    <w:abstractNumId w:val="7"/>
  </w:num>
  <w:num w:numId="5" w16cid:durableId="209996694">
    <w:abstractNumId w:val="2"/>
  </w:num>
  <w:num w:numId="6" w16cid:durableId="375084850">
    <w:abstractNumId w:val="8"/>
  </w:num>
  <w:num w:numId="7" w16cid:durableId="189995732">
    <w:abstractNumId w:val="6"/>
  </w:num>
  <w:num w:numId="8" w16cid:durableId="325672782">
    <w:abstractNumId w:val="9"/>
  </w:num>
  <w:num w:numId="9" w16cid:durableId="655375818">
    <w:abstractNumId w:val="3"/>
  </w:num>
  <w:num w:numId="10" w16cid:durableId="1918904893">
    <w:abstractNumId w:val="10"/>
  </w:num>
  <w:num w:numId="11" w16cid:durableId="1066343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1B"/>
    <w:rsid w:val="00006EDE"/>
    <w:rsid w:val="00007EF9"/>
    <w:rsid w:val="0005F074"/>
    <w:rsid w:val="00092F96"/>
    <w:rsid w:val="00094690"/>
    <w:rsid w:val="000C58FE"/>
    <w:rsid w:val="000F5794"/>
    <w:rsid w:val="00134623"/>
    <w:rsid w:val="001506DE"/>
    <w:rsid w:val="002C36CB"/>
    <w:rsid w:val="002D542E"/>
    <w:rsid w:val="003A5079"/>
    <w:rsid w:val="003E631B"/>
    <w:rsid w:val="00490ADD"/>
    <w:rsid w:val="0050092C"/>
    <w:rsid w:val="00503D7A"/>
    <w:rsid w:val="0057401B"/>
    <w:rsid w:val="00574C23"/>
    <w:rsid w:val="00667271"/>
    <w:rsid w:val="006D28C9"/>
    <w:rsid w:val="00791F8D"/>
    <w:rsid w:val="0079367E"/>
    <w:rsid w:val="007E5CC6"/>
    <w:rsid w:val="008B433C"/>
    <w:rsid w:val="009177E6"/>
    <w:rsid w:val="00951FE2"/>
    <w:rsid w:val="0098121A"/>
    <w:rsid w:val="00AE5C28"/>
    <w:rsid w:val="00B00CEA"/>
    <w:rsid w:val="00C4022A"/>
    <w:rsid w:val="00CB7AD5"/>
    <w:rsid w:val="00CC0715"/>
    <w:rsid w:val="00CC1FA1"/>
    <w:rsid w:val="00E11418"/>
    <w:rsid w:val="00E33D8D"/>
    <w:rsid w:val="00ED1D89"/>
    <w:rsid w:val="0707BA98"/>
    <w:rsid w:val="091A7663"/>
    <w:rsid w:val="146A8335"/>
    <w:rsid w:val="1D7B8B0D"/>
    <w:rsid w:val="20CCA5C5"/>
    <w:rsid w:val="27FBF68D"/>
    <w:rsid w:val="2ACCB273"/>
    <w:rsid w:val="2BA8419F"/>
    <w:rsid w:val="2F6AA2DB"/>
    <w:rsid w:val="302B1C17"/>
    <w:rsid w:val="34C11E67"/>
    <w:rsid w:val="354EEF79"/>
    <w:rsid w:val="467B0018"/>
    <w:rsid w:val="50CB8DFB"/>
    <w:rsid w:val="52B99F0F"/>
    <w:rsid w:val="5339B075"/>
    <w:rsid w:val="56677FC8"/>
    <w:rsid w:val="56F2156A"/>
    <w:rsid w:val="589502F0"/>
    <w:rsid w:val="5EFE78F9"/>
    <w:rsid w:val="5F77032E"/>
    <w:rsid w:val="6112A0BE"/>
    <w:rsid w:val="617AD9C1"/>
    <w:rsid w:val="61D574B8"/>
    <w:rsid w:val="6350586A"/>
    <w:rsid w:val="679E4336"/>
    <w:rsid w:val="6BEAB502"/>
    <w:rsid w:val="7A3A628D"/>
    <w:rsid w:val="7C6D1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5934"/>
  <w15:chartTrackingRefBased/>
  <w15:docId w15:val="{03AD2DF3-8F4F-4D74-B8B4-8A822B8B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31B"/>
  </w:style>
  <w:style w:type="paragraph" w:styleId="Heading3">
    <w:name w:val="heading 3"/>
    <w:basedOn w:val="Normal"/>
    <w:next w:val="Normal"/>
    <w:link w:val="Heading3Char"/>
    <w:uiPriority w:val="9"/>
    <w:semiHidden/>
    <w:unhideWhenUsed/>
    <w:qFormat/>
    <w:rsid w:val="00007EF9"/>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31B"/>
    <w:pPr>
      <w:ind w:left="720"/>
      <w:contextualSpacing/>
    </w:pPr>
  </w:style>
  <w:style w:type="paragraph" w:styleId="NormalWeb">
    <w:name w:val="Normal (Web)"/>
    <w:basedOn w:val="Normal"/>
    <w:uiPriority w:val="99"/>
    <w:unhideWhenUsed/>
    <w:rsid w:val="003E631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E33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D8D"/>
  </w:style>
  <w:style w:type="paragraph" w:styleId="Footer">
    <w:name w:val="footer"/>
    <w:basedOn w:val="Normal"/>
    <w:link w:val="FooterChar"/>
    <w:uiPriority w:val="99"/>
    <w:unhideWhenUsed/>
    <w:rsid w:val="00E33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D8D"/>
  </w:style>
  <w:style w:type="character" w:styleId="Strong">
    <w:name w:val="Strong"/>
    <w:basedOn w:val="DefaultParagraphFont"/>
    <w:uiPriority w:val="22"/>
    <w:qFormat/>
    <w:rsid w:val="00007EF9"/>
    <w:rPr>
      <w:b/>
      <w:bCs/>
    </w:rPr>
  </w:style>
  <w:style w:type="character" w:customStyle="1" w:styleId="Heading3Char">
    <w:name w:val="Heading 3 Char"/>
    <w:basedOn w:val="DefaultParagraphFont"/>
    <w:link w:val="Heading3"/>
    <w:uiPriority w:val="9"/>
    <w:semiHidden/>
    <w:rsid w:val="00007EF9"/>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0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29327C6BE4194587EBB65839CD27D1" ma:contentTypeVersion="19" ma:contentTypeDescription="Create a new document." ma:contentTypeScope="" ma:versionID="dab3e8af9c9cfb03a9c964ab350c95fa">
  <xsd:schema xmlns:xsd="http://www.w3.org/2001/XMLSchema" xmlns:xs="http://www.w3.org/2001/XMLSchema" xmlns:p="http://schemas.microsoft.com/office/2006/metadata/properties" xmlns:ns2="93df474e-4253-4285-ab12-2dc4f62a029c" xmlns:ns3="cf3a3d51-72f4-4ca4-bd4c-7db252e0b657" xmlns:ns4="80d8b164-3f18-4ffd-a0e1-7053ca3b5f71" targetNamespace="http://schemas.microsoft.com/office/2006/metadata/properties" ma:root="true" ma:fieldsID="1ae8b73d80693fddfd318b3ccdac917f" ns2:_="" ns3:_="" ns4:_="">
    <xsd:import namespace="93df474e-4253-4285-ab12-2dc4f62a029c"/>
    <xsd:import namespace="cf3a3d51-72f4-4ca4-bd4c-7db252e0b657"/>
    <xsd:import namespace="80d8b164-3f18-4ffd-a0e1-7053ca3b5f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SearchProperties" minOccurs="0"/>
                <xsd:element ref="ns2:MediaServiceObjectDetectorVersion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f474e-4253-4285-ab12-2dc4f62a0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3d9d64-7647-4fa5-a87e-18b3b4e9a1f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3d51-72f4-4ca4-bd4c-7db252e0b6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d8b164-3f18-4ffd-a0e1-7053ca3b5f7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6d69fb0-e3c5-40dd-aeab-1ac29b043335}" ma:internalName="TaxCatchAll" ma:showField="CatchAllData" ma:web="80d8b164-3f18-4ffd-a0e1-7053ca3b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3df474e-4253-4285-ab12-2dc4f62a029c" xsi:nil="true"/>
    <lcf76f155ced4ddcb4097134ff3c332f xmlns="93df474e-4253-4285-ab12-2dc4f62a029c">
      <Terms xmlns="http://schemas.microsoft.com/office/infopath/2007/PartnerControls"/>
    </lcf76f155ced4ddcb4097134ff3c332f>
    <TaxCatchAll xmlns="80d8b164-3f18-4ffd-a0e1-7053ca3b5f71" xsi:nil="true"/>
    <SharedWithUsers xmlns="cf3a3d51-72f4-4ca4-bd4c-7db252e0b65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98E8C-2FC2-4EDF-BB7E-3CEB74A6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f474e-4253-4285-ab12-2dc4f62a029c"/>
    <ds:schemaRef ds:uri="cf3a3d51-72f4-4ca4-bd4c-7db252e0b657"/>
    <ds:schemaRef ds:uri="80d8b164-3f18-4ffd-a0e1-7053ca3b5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19037-7746-4516-96FC-9963C0CCF8C9}">
  <ds:schemaRefs>
    <ds:schemaRef ds:uri="http://schemas.microsoft.com/office/2006/metadata/properties"/>
    <ds:schemaRef ds:uri="http://schemas.microsoft.com/office/infopath/2007/PartnerControls"/>
    <ds:schemaRef ds:uri="93df474e-4253-4285-ab12-2dc4f62a029c"/>
    <ds:schemaRef ds:uri="80d8b164-3f18-4ffd-a0e1-7053ca3b5f71"/>
    <ds:schemaRef ds:uri="cf3a3d51-72f4-4ca4-bd4c-7db252e0b657"/>
  </ds:schemaRefs>
</ds:datastoreItem>
</file>

<file path=customXml/itemProps3.xml><?xml version="1.0" encoding="utf-8"?>
<ds:datastoreItem xmlns:ds="http://schemas.openxmlformats.org/officeDocument/2006/customXml" ds:itemID="{BB330FF6-F350-4C7C-AE3D-DE2CCE3FF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774</Words>
  <Characters>4381</Characters>
  <Application>Microsoft Office Word</Application>
  <DocSecurity>0</DocSecurity>
  <Lines>85</Lines>
  <Paragraphs>62</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Innes</dc:creator>
  <cp:keywords/>
  <dc:description/>
  <cp:lastModifiedBy>Hannah Malloy</cp:lastModifiedBy>
  <cp:revision>3</cp:revision>
  <cp:lastPrinted>2024-02-23T14:28:00Z</cp:lastPrinted>
  <dcterms:created xsi:type="dcterms:W3CDTF">2025-12-03T15:41:00Z</dcterms:created>
  <dcterms:modified xsi:type="dcterms:W3CDTF">2025-12-03T15:51:00Z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0x010100D229327C6BE4194587EBB65839CD27D1</vt:lpwstr>
  </property>
  <property fmtid="{D5CDD505-2E9C-101B-9397-08002B2CF9AE}" pid="3" name="Order">
    <vt:r8>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