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F9A0" w14:textId="75176253" w:rsidR="009F44FC" w:rsidRPr="00A77FC4" w:rsidRDefault="00A25E15" w:rsidP="00640EC6">
      <w:pPr>
        <w:pStyle w:val="ParaClause"/>
        <w:spacing w:before="0" w:after="0" w:line="276" w:lineRule="auto"/>
        <w:ind w:left="0" w:right="-425"/>
        <w:contextualSpacing/>
        <w:rPr>
          <w:rFonts w:ascii="Tahoma" w:hAnsi="Tahoma" w:cs="Tahoma"/>
          <w:bCs/>
          <w:color w:val="auto"/>
          <w:sz w:val="22"/>
          <w:szCs w:val="22"/>
          <w:lang w:eastAsia="en-GB"/>
        </w:rPr>
      </w:pPr>
      <w:r>
        <w:rPr>
          <w:rFonts w:ascii="Tahoma" w:hAnsi="Tahoma" w:cs="Tahoma"/>
          <w:bCs/>
          <w:color w:val="auto"/>
          <w:sz w:val="22"/>
          <w:szCs w:val="22"/>
          <w:lang w:eastAsia="en-GB"/>
        </w:rPr>
        <w:t xml:space="preserve">Bellshill &amp; District Citizens Advice </w:t>
      </w:r>
      <w:proofErr w:type="spellStart"/>
      <w:r>
        <w:rPr>
          <w:rFonts w:ascii="Tahoma" w:hAnsi="Tahoma" w:cs="Tahoma"/>
          <w:bCs/>
          <w:color w:val="auto"/>
          <w:sz w:val="22"/>
          <w:szCs w:val="22"/>
          <w:lang w:eastAsia="en-GB"/>
        </w:rPr>
        <w:t>Burea</w:t>
      </w:r>
      <w:proofErr w:type="spellEnd"/>
      <w:r w:rsidR="009F44FC" w:rsidRPr="00A77FC4">
        <w:rPr>
          <w:rFonts w:ascii="Tahoma" w:hAnsi="Tahoma" w:cs="Tahoma"/>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14C0A5BF" w14:textId="77777777" w:rsidR="00A25E15" w:rsidRDefault="009F44FC" w:rsidP="00A25E15">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4C51DEC1" w14:textId="1B1EFF13" w:rsidR="009F44FC" w:rsidRPr="00A77FC4" w:rsidRDefault="00A25E15" w:rsidP="00A25E15">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Pr>
          <w:rFonts w:ascii="Tahoma" w:eastAsia="Times New Roman" w:hAnsi="Tahoma" w:cs="Tahoma"/>
          <w:bCs/>
          <w:sz w:val="22"/>
          <w:szCs w:val="22"/>
          <w:lang w:eastAsia="en-GB"/>
        </w:rPr>
        <w:t>Bellshill &amp; District Citizens Advice Bureau</w:t>
      </w:r>
      <w:r w:rsidR="009F44FC" w:rsidRPr="00A77FC4">
        <w:rPr>
          <w:rFonts w:ascii="Tahoma" w:eastAsia="Times New Roman" w:hAnsi="Tahoma" w:cs="Tahoma"/>
          <w:bCs/>
          <w:sz w:val="22"/>
          <w:szCs w:val="22"/>
          <w:lang w:eastAsia="en-GB"/>
        </w:rPr>
        <w:t xml:space="preserve"> is a data controller, meaning that it</w:t>
      </w:r>
      <w:r>
        <w:rPr>
          <w:rFonts w:ascii="Tahoma" w:eastAsia="Times New Roman" w:hAnsi="Tahoma" w:cs="Tahoma"/>
          <w:bCs/>
          <w:sz w:val="22"/>
          <w:szCs w:val="22"/>
          <w:lang w:eastAsia="en-GB"/>
        </w:rPr>
        <w:t xml:space="preserve"> </w:t>
      </w:r>
      <w:r w:rsidR="009F44FC" w:rsidRPr="00A77FC4">
        <w:rPr>
          <w:rFonts w:ascii="Tahoma" w:eastAsia="Times New Roman" w:hAnsi="Tahoma" w:cs="Tahoma"/>
          <w:bCs/>
          <w:sz w:val="22"/>
          <w:szCs w:val="22"/>
          <w:lang w:eastAsia="en-GB"/>
        </w:rPr>
        <w:t>determines the processes to be used when using your personal data. Our contact details are as follows:</w:t>
      </w:r>
      <w:r w:rsidR="00136CA7">
        <w:rPr>
          <w:rFonts w:ascii="Tahoma" w:eastAsia="Times New Roman" w:hAnsi="Tahoma" w:cs="Tahoma"/>
          <w:bCs/>
          <w:sz w:val="22"/>
          <w:szCs w:val="22"/>
          <w:lang w:eastAsia="en-GB"/>
        </w:rPr>
        <w:t xml:space="preserve"> email: </w:t>
      </w:r>
      <w:hyperlink r:id="rId8" w:history="1">
        <w:r w:rsidR="00CE1D30" w:rsidRPr="00170B60">
          <w:rPr>
            <w:rStyle w:val="Hyperlink"/>
            <w:rFonts w:ascii="Tahoma" w:eastAsia="Times New Roman" w:hAnsi="Tahoma" w:cs="Tahoma"/>
            <w:bCs/>
            <w:sz w:val="22"/>
            <w:szCs w:val="22"/>
            <w:lang w:eastAsia="en-GB"/>
          </w:rPr>
          <w:t>Manager@bellshillcab.casonline.org.uk</w:t>
        </w:r>
      </w:hyperlink>
      <w:r w:rsidR="00CE1D30">
        <w:rPr>
          <w:rFonts w:ascii="Tahoma" w:eastAsia="Times New Roman" w:hAnsi="Tahoma" w:cs="Tahoma"/>
          <w:bCs/>
          <w:sz w:val="22"/>
          <w:szCs w:val="22"/>
          <w:lang w:eastAsia="en-GB"/>
        </w:rPr>
        <w:t xml:space="preserve">; </w:t>
      </w:r>
      <w:r>
        <w:rPr>
          <w:rFonts w:ascii="Tahoma" w:eastAsia="Times New Roman" w:hAnsi="Tahoma" w:cs="Tahoma"/>
          <w:bCs/>
          <w:sz w:val="22"/>
          <w:szCs w:val="22"/>
          <w:lang w:eastAsia="en-GB"/>
        </w:rPr>
        <w:t xml:space="preserve"> Tel: 01698748615</w:t>
      </w:r>
    </w:p>
    <w:p w14:paraId="33EE911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0217AE64"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A25E15">
        <w:rPr>
          <w:rFonts w:ascii="Tahoma" w:hAnsi="Tahoma" w:cs="Tahoma"/>
          <w:bCs/>
          <w:sz w:val="22"/>
          <w:szCs w:val="22"/>
          <w:lang w:eastAsia="en-GB"/>
        </w:rPr>
        <w:t>Bellshill&amp; District Citizens Advice Bureau</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5BC46420"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A25E15">
        <w:rPr>
          <w:rFonts w:ascii="Tahoma" w:hAnsi="Tahoma" w:cs="Tahoma"/>
          <w:bCs/>
          <w:sz w:val="22"/>
          <w:szCs w:val="22"/>
          <w:lang w:eastAsia="en-GB"/>
        </w:rPr>
        <w:t>Bellshill &amp; District Citizens advice Bureau</w:t>
      </w:r>
      <w:r w:rsidRPr="00A77FC4">
        <w:rPr>
          <w:rFonts w:ascii="Tahoma" w:eastAsia="Times New Roman" w:hAnsi="Tahoma" w:cs="Tahoma"/>
          <w:bCs/>
          <w:sz w:val="22"/>
          <w:szCs w:val="22"/>
          <w:lang w:eastAsia="en-GB"/>
        </w:rPr>
        <w:t>’s 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293C263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A25E15">
        <w:rPr>
          <w:rFonts w:ascii="Tahoma" w:eastAsia="Times New Roman" w:hAnsi="Tahoma" w:cs="Tahoma"/>
          <w:bCs/>
          <w:sz w:val="22"/>
          <w:szCs w:val="22"/>
          <w:lang w:eastAsia="en-GB"/>
        </w:rPr>
        <w:t>Bellshill &amp; District Citizens Advice Bureau</w:t>
      </w:r>
      <w:r w:rsidRPr="00A77FC4">
        <w:rPr>
          <w:rFonts w:ascii="Tahoma" w:eastAsia="Times New Roman" w:hAnsi="Tahoma" w:cs="Tahoma"/>
          <w:bCs/>
          <w:sz w:val="22"/>
          <w:szCs w:val="22"/>
          <w:lang w:eastAsia="en-GB"/>
        </w:rPr>
        <w:t>. 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34345F3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A25E15">
        <w:rPr>
          <w:rFonts w:ascii="Tahoma" w:eastAsia="Times New Roman" w:hAnsi="Tahoma" w:cs="Tahoma"/>
          <w:bCs/>
          <w:sz w:val="22"/>
          <w:szCs w:val="22"/>
          <w:lang w:eastAsia="en-GB"/>
        </w:rPr>
        <w:t>Bellshill &amp; District Citizens Advice Bureau</w:t>
      </w:r>
      <w:r w:rsidRPr="00A77FC4">
        <w:rPr>
          <w:rFonts w:ascii="Tahoma" w:eastAsia="Times New Roman" w:hAnsi="Tahoma" w:cs="Tahoma"/>
          <w:bCs/>
          <w:sz w:val="22"/>
          <w:szCs w:val="22"/>
          <w:lang w:eastAsia="en-GB"/>
        </w:rPr>
        <w:t xml:space="preserve"> 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5388CA65" w:rsidR="00131D5C" w:rsidRPr="00A77FC4" w:rsidRDefault="00131D5C" w:rsidP="00721839">
      <w:pPr>
        <w:spacing w:after="240" w:line="276" w:lineRule="auto"/>
        <w:ind w:right="-425"/>
        <w:contextualSpacing/>
        <w:jc w:val="both"/>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79984FBE" w14:textId="761FF859" w:rsidR="00131D5C" w:rsidRPr="00A25E15" w:rsidRDefault="009F44FC" w:rsidP="00A25E15">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633814FF" w14:textId="77777777" w:rsidR="00131D5C" w:rsidRPr="00A77FC4" w:rsidRDefault="00131D5C" w:rsidP="00640EC6">
      <w:pPr>
        <w:spacing w:after="240" w:line="276" w:lineRule="auto"/>
        <w:ind w:right="-425"/>
        <w:contextualSpacing/>
        <w:jc w:val="both"/>
        <w:rPr>
          <w:rFonts w:ascii="Tahoma" w:eastAsia="Times New Roman" w:hAnsi="Tahoma" w:cs="Tahoma"/>
          <w:bCs/>
          <w:sz w:val="22"/>
          <w:szCs w:val="22"/>
          <w:highlight w:val="yellow"/>
          <w:lang w:eastAsia="en-GB"/>
        </w:rPr>
      </w:pPr>
    </w:p>
    <w:p w14:paraId="11A39698" w14:textId="77777777" w:rsidR="00131D5C" w:rsidRPr="00A25E15" w:rsidRDefault="009F44FC" w:rsidP="00640EC6">
      <w:pPr>
        <w:spacing w:after="240" w:line="276" w:lineRule="auto"/>
        <w:ind w:right="-425"/>
        <w:contextualSpacing/>
        <w:jc w:val="both"/>
        <w:rPr>
          <w:rFonts w:ascii="Tahoma" w:eastAsia="Times New Roman" w:hAnsi="Tahoma" w:cs="Tahoma"/>
          <w:bCs/>
          <w:sz w:val="22"/>
          <w:szCs w:val="22"/>
          <w:lang w:eastAsia="en-GB"/>
        </w:rPr>
      </w:pPr>
      <w:r w:rsidRPr="00A25E15">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A25E15"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52AEB763"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A25E15">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checks are required for the post.]</w:t>
      </w:r>
      <w:r w:rsidRPr="00A77FC4">
        <w:rPr>
          <w:rFonts w:ascii="Tahoma" w:eastAsia="Times New Roman" w:hAnsi="Tahoma" w:cs="Tahoma"/>
          <w:bCs/>
          <w:sz w:val="22"/>
          <w:szCs w:val="22"/>
          <w:lang w:eastAsia="en-GB"/>
        </w:rPr>
        <w:t xml:space="preserve"> </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3CCD931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A25E15">
        <w:rPr>
          <w:rFonts w:ascii="Tahoma" w:hAnsi="Tahoma" w:cs="Tahoma"/>
          <w:bCs/>
          <w:sz w:val="22"/>
          <w:szCs w:val="22"/>
          <w:lang w:eastAsia="en-GB"/>
        </w:rPr>
        <w:t>Bellshill &amp; District Citizens Advice Bureau</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35481CC1"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process, </w:t>
      </w:r>
      <w:r w:rsidR="00131D5C" w:rsidRPr="00A25E15">
        <w:rPr>
          <w:rFonts w:ascii="Tahoma" w:eastAsia="Times New Roman" w:hAnsi="Tahoma" w:cs="Tahoma"/>
          <w:bCs/>
          <w:sz w:val="22"/>
          <w:szCs w:val="22"/>
          <w:lang w:eastAsia="en-GB"/>
        </w:rPr>
        <w:t xml:space="preserve">e.g. in order to obtain a basic Disclosure or PVG check if required, to process your pay via our outsourced payroll company, </w:t>
      </w:r>
      <w:r w:rsidRPr="00A25E15">
        <w:rPr>
          <w:rFonts w:ascii="Tahoma" w:eastAsia="Times New Roman" w:hAnsi="Tahoma" w:cs="Tahoma"/>
          <w:bCs/>
          <w:sz w:val="22"/>
          <w:szCs w:val="22"/>
          <w:lang w:eastAsia="en-GB"/>
        </w:rPr>
        <w:t>to administer/set up your pension</w:t>
      </w:r>
      <w:r w:rsidR="00131D5C" w:rsidRPr="00A25E15">
        <w:rPr>
          <w:rFonts w:ascii="Tahoma" w:eastAsia="Times New Roman" w:hAnsi="Tahoma" w:cs="Tahoma"/>
          <w:bCs/>
          <w:sz w:val="22"/>
          <w:szCs w:val="22"/>
          <w:lang w:eastAsia="en-GB"/>
        </w:rPr>
        <w:t>].</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201C8FC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005A4F64" w:rsidRPr="00A25E15">
        <w:rPr>
          <w:rFonts w:ascii="Tahoma" w:eastAsia="Times New Roman" w:hAnsi="Tahoma" w:cs="Tahoma"/>
          <w:bCs/>
          <w:sz w:val="22"/>
          <w:szCs w:val="22"/>
          <w:lang w:eastAsia="en-GB"/>
        </w:rPr>
        <w:t>[</w:t>
      </w:r>
      <w:r w:rsidRPr="00A25E15">
        <w:rPr>
          <w:rFonts w:ascii="Tahoma" w:eastAsia="Times New Roman" w:hAnsi="Tahoma" w:cs="Tahoma"/>
          <w:bCs/>
          <w:sz w:val="22"/>
          <w:szCs w:val="22"/>
          <w:lang w:eastAsia="en-GB"/>
        </w:rPr>
        <w:t>six</w:t>
      </w:r>
      <w:r w:rsidR="005A4F64" w:rsidRPr="00A25E15">
        <w:rPr>
          <w:rFonts w:ascii="Tahoma" w:eastAsia="Times New Roman" w:hAnsi="Tahoma" w:cs="Tahoma"/>
          <w:bCs/>
          <w:sz w:val="22"/>
          <w:szCs w:val="22"/>
          <w:lang w:eastAsia="en-GB"/>
        </w:rPr>
        <w:t>]</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successful, your data will be kept and transferred to the systems we administer for employees. </w:t>
      </w:r>
      <w:r w:rsidRPr="00A25E15">
        <w:rPr>
          <w:rFonts w:ascii="Tahoma" w:eastAsia="Times New Roman" w:hAnsi="Tahoma" w:cs="Tahoma"/>
          <w:bCs/>
          <w:sz w:val="22"/>
          <w:szCs w:val="22"/>
          <w:lang w:eastAsia="en-GB"/>
        </w:rPr>
        <w:t>We have a separate privacy notice for employees, which will be provided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Your Rights In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lastRenderedPageBreak/>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137B92A1"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5A4F64" w:rsidRPr="00A77FC4">
        <w:rPr>
          <w:rFonts w:ascii="Tahoma" w:hAnsi="Tahoma" w:cs="Tahoma"/>
          <w:bCs/>
          <w:sz w:val="22"/>
          <w:szCs w:val="22"/>
          <w:highlight w:val="yellow"/>
          <w:lang w:eastAsia="en-GB"/>
        </w:rPr>
        <w:t>[</w:t>
      </w:r>
      <w:r w:rsidR="00A25E15">
        <w:rPr>
          <w:rFonts w:ascii="Tahoma" w:hAnsi="Tahoma" w:cs="Tahoma"/>
          <w:bCs/>
          <w:sz w:val="22"/>
          <w:szCs w:val="22"/>
          <w:lang w:eastAsia="en-GB"/>
        </w:rPr>
        <w:t>Stephen Rees, Bureau Manager</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9"/>
      <w:headerReference w:type="default" r:id="rId10"/>
      <w:footerReference w:type="default" r:id="rId11"/>
      <w:headerReference w:type="first" r:id="rId12"/>
      <w:footerReference w:type="first" r:id="rId13"/>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Arial"/>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5</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04FF" w14:textId="49CA5B1C" w:rsidR="00295282" w:rsidRDefault="00CE1D30">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263E1959"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A25E15">
      <w:rPr>
        <w:rFonts w:ascii="Tahoma" w:eastAsia="Times New Roman" w:hAnsi="Tahoma" w:cs="Tahoma"/>
        <w:bCs/>
        <w:sz w:val="22"/>
        <w:szCs w:val="22"/>
        <w:lang w:eastAsia="en-GB"/>
      </w:rPr>
      <w:t>Bellshill &amp; District Citizens Advice Bureau</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CBE8" w14:textId="2D47D197" w:rsidR="008C1B14" w:rsidRPr="003A7648" w:rsidRDefault="00136CA7" w:rsidP="00FD2CE7">
    <w:pPr>
      <w:pStyle w:val="Header"/>
      <w:ind w:right="-569"/>
      <w:rPr>
        <w:b/>
        <w:color w:val="005AB6"/>
      </w:rPr>
    </w:pPr>
    <w:r>
      <w:rPr>
        <w:rFonts w:ascii="FS Me" w:hAnsi="FS Me"/>
        <w:noProof/>
        <w:sz w:val="22"/>
        <w:szCs w:val="22"/>
        <w:lang w:eastAsia="en-GB"/>
      </w:rPr>
      <w:drawing>
        <wp:anchor distT="0" distB="0" distL="114300" distR="114300" simplePos="0" relativeHeight="251665408" behindDoc="0" locked="0" layoutInCell="1" allowOverlap="1" wp14:anchorId="6495DCAB" wp14:editId="74597190">
          <wp:simplePos x="0" y="0"/>
          <wp:positionH relativeFrom="rightMargin">
            <wp:align>left</wp:align>
          </wp:positionH>
          <wp:positionV relativeFrom="paragraph">
            <wp:posOffset>-355600</wp:posOffset>
          </wp:positionV>
          <wp:extent cx="1155700" cy="1136650"/>
          <wp:effectExtent l="0" t="0" r="6350" b="6350"/>
          <wp:wrapNone/>
          <wp:docPr id="1214403303" name="Picture 1" descr="pc_englis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_englis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sidRPr="00885CDD">
      <w:rPr>
        <w:b/>
        <w:color w:val="005AB6"/>
      </w:rPr>
      <w:t xml:space="preserve"> </w:t>
    </w:r>
  </w:p>
  <w:p w14:paraId="75EE0F69" w14:textId="77606ACA" w:rsidR="00A77FC4" w:rsidRPr="006F4166" w:rsidRDefault="00A77FC4" w:rsidP="00A77FC4">
    <w:pPr>
      <w:pStyle w:val="Heading1"/>
      <w:rPr>
        <w:rFonts w:ascii="Tahoma" w:hAnsi="Tahoma" w:cs="Tahoma"/>
      </w:rPr>
    </w:pPr>
    <w:r>
      <w:rPr>
        <w:rFonts w:ascii="Tahoma" w:hAnsi="Tahoma" w:cs="Tahoma"/>
        <w:color w:val="064169"/>
      </w:rPr>
      <w:t>Privacy Notice for Job Applicants</w:t>
    </w:r>
    <w:r w:rsidR="00136CA7">
      <w:rPr>
        <w:rFonts w:ascii="Tahoma" w:hAnsi="Tahoma" w:cs="Tahoma"/>
        <w:color w:val="064169"/>
      </w:rPr>
      <w:t xml:space="preserve">          </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DD86DD"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138193">
    <w:abstractNumId w:val="4"/>
  </w:num>
  <w:num w:numId="2" w16cid:durableId="1449003819">
    <w:abstractNumId w:val="21"/>
  </w:num>
  <w:num w:numId="3" w16cid:durableId="1741514176">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16cid:durableId="206183721">
    <w:abstractNumId w:val="25"/>
  </w:num>
  <w:num w:numId="5" w16cid:durableId="2029598119">
    <w:abstractNumId w:val="5"/>
  </w:num>
  <w:num w:numId="6" w16cid:durableId="770861009">
    <w:abstractNumId w:val="8"/>
  </w:num>
  <w:num w:numId="7" w16cid:durableId="624239202">
    <w:abstractNumId w:val="24"/>
  </w:num>
  <w:num w:numId="8" w16cid:durableId="1952325216">
    <w:abstractNumId w:val="13"/>
  </w:num>
  <w:num w:numId="9" w16cid:durableId="192497453">
    <w:abstractNumId w:val="7"/>
  </w:num>
  <w:num w:numId="10" w16cid:durableId="2037999941">
    <w:abstractNumId w:val="0"/>
  </w:num>
  <w:num w:numId="11" w16cid:durableId="1215966235">
    <w:abstractNumId w:val="3"/>
  </w:num>
  <w:num w:numId="12" w16cid:durableId="1114204009">
    <w:abstractNumId w:val="22"/>
  </w:num>
  <w:num w:numId="13" w16cid:durableId="2106263019">
    <w:abstractNumId w:val="6"/>
  </w:num>
  <w:num w:numId="14" w16cid:durableId="325935548">
    <w:abstractNumId w:val="16"/>
  </w:num>
  <w:num w:numId="15" w16cid:durableId="1149588700">
    <w:abstractNumId w:val="18"/>
  </w:num>
  <w:num w:numId="16" w16cid:durableId="1579974179">
    <w:abstractNumId w:val="1"/>
  </w:num>
  <w:num w:numId="17" w16cid:durableId="2136749463">
    <w:abstractNumId w:val="17"/>
  </w:num>
  <w:num w:numId="18" w16cid:durableId="966667507">
    <w:abstractNumId w:val="11"/>
  </w:num>
  <w:num w:numId="19" w16cid:durableId="637684467">
    <w:abstractNumId w:val="12"/>
  </w:num>
  <w:num w:numId="20" w16cid:durableId="412557466">
    <w:abstractNumId w:val="2"/>
  </w:num>
  <w:num w:numId="21" w16cid:durableId="86736113">
    <w:abstractNumId w:val="9"/>
  </w:num>
  <w:num w:numId="22" w16cid:durableId="1413425826">
    <w:abstractNumId w:val="23"/>
  </w:num>
  <w:num w:numId="23" w16cid:durableId="1228036022">
    <w:abstractNumId w:val="26"/>
  </w:num>
  <w:num w:numId="24" w16cid:durableId="800616861">
    <w:abstractNumId w:val="28"/>
  </w:num>
  <w:num w:numId="25" w16cid:durableId="1170868318">
    <w:abstractNumId w:val="14"/>
  </w:num>
  <w:num w:numId="26" w16cid:durableId="1469668679">
    <w:abstractNumId w:val="27"/>
  </w:num>
  <w:num w:numId="27" w16cid:durableId="197818974">
    <w:abstractNumId w:val="20"/>
  </w:num>
  <w:num w:numId="28" w16cid:durableId="216475188">
    <w:abstractNumId w:val="19"/>
  </w:num>
  <w:num w:numId="29" w16cid:durableId="632561265">
    <w:abstractNumId w:val="10"/>
  </w:num>
  <w:num w:numId="30" w16cid:durableId="1382559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2"/>
    <w:rsid w:val="00033746"/>
    <w:rsid w:val="000B4790"/>
    <w:rsid w:val="00104BDB"/>
    <w:rsid w:val="00131D5C"/>
    <w:rsid w:val="00136CA7"/>
    <w:rsid w:val="001A5DB5"/>
    <w:rsid w:val="00252F6F"/>
    <w:rsid w:val="002649BE"/>
    <w:rsid w:val="00267509"/>
    <w:rsid w:val="00295282"/>
    <w:rsid w:val="003A7648"/>
    <w:rsid w:val="003E3404"/>
    <w:rsid w:val="003E4ED0"/>
    <w:rsid w:val="003E65C7"/>
    <w:rsid w:val="00442196"/>
    <w:rsid w:val="005A02FD"/>
    <w:rsid w:val="005A4F64"/>
    <w:rsid w:val="00617304"/>
    <w:rsid w:val="00640EC6"/>
    <w:rsid w:val="00697F62"/>
    <w:rsid w:val="006B1EB3"/>
    <w:rsid w:val="006B206B"/>
    <w:rsid w:val="006C1F5F"/>
    <w:rsid w:val="00703C0C"/>
    <w:rsid w:val="00721839"/>
    <w:rsid w:val="00816AB7"/>
    <w:rsid w:val="00885CDD"/>
    <w:rsid w:val="008A0A62"/>
    <w:rsid w:val="008C1B14"/>
    <w:rsid w:val="008D3023"/>
    <w:rsid w:val="008E1403"/>
    <w:rsid w:val="009F44FC"/>
    <w:rsid w:val="00A25E15"/>
    <w:rsid w:val="00A77FC4"/>
    <w:rsid w:val="00B01B50"/>
    <w:rsid w:val="00B04BED"/>
    <w:rsid w:val="00B9467C"/>
    <w:rsid w:val="00BD1DFA"/>
    <w:rsid w:val="00BF68B2"/>
    <w:rsid w:val="00C36132"/>
    <w:rsid w:val="00C43CD2"/>
    <w:rsid w:val="00C67696"/>
    <w:rsid w:val="00CB6B2D"/>
    <w:rsid w:val="00CE1D30"/>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7901D7C5-716F-4C0A-8ECF-26A33EFA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character" w:styleId="UnresolvedMention">
    <w:name w:val="Unresolved Mention"/>
    <w:basedOn w:val="DefaultParagraphFont"/>
    <w:uiPriority w:val="99"/>
    <w:semiHidden/>
    <w:unhideWhenUsed/>
    <w:rsid w:val="00CE1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bellshillcab.casonlin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F080-82D8-4151-A320-DAA6A8B4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Angus O'Henley</cp:lastModifiedBy>
  <cp:revision>4</cp:revision>
  <cp:lastPrinted>2018-05-17T14:16:00Z</cp:lastPrinted>
  <dcterms:created xsi:type="dcterms:W3CDTF">2025-12-16T14:52:00Z</dcterms:created>
  <dcterms:modified xsi:type="dcterms:W3CDTF">2025-12-17T09:14:00Z</dcterms:modified>
</cp:coreProperties>
</file>