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26B6" w14:textId="09F3FE33" w:rsidR="00966354" w:rsidRPr="00966354" w:rsidRDefault="00966354" w:rsidP="00966354">
      <w:pPr>
        <w:rPr>
          <w:b/>
          <w:bCs/>
          <w:sz w:val="28"/>
          <w:szCs w:val="28"/>
        </w:rPr>
      </w:pPr>
      <w:r w:rsidRPr="008372A9">
        <w:rPr>
          <w:b/>
          <w:noProof/>
        </w:rPr>
        <w:drawing>
          <wp:anchor distT="0" distB="0" distL="114300" distR="114300" simplePos="0" relativeHeight="251659264" behindDoc="0" locked="0" layoutInCell="1" allowOverlap="1" wp14:anchorId="60AA9F84" wp14:editId="647429B1">
            <wp:simplePos x="0" y="0"/>
            <wp:positionH relativeFrom="margin">
              <wp:posOffset>4004310</wp:posOffset>
            </wp:positionH>
            <wp:positionV relativeFrom="paragraph">
              <wp:posOffset>-332740</wp:posOffset>
            </wp:positionV>
            <wp:extent cx="2061030" cy="1176655"/>
            <wp:effectExtent l="0" t="0" r="0" b="0"/>
            <wp:wrapNone/>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1030" cy="1176655"/>
                    </a:xfrm>
                    <a:prstGeom prst="rect">
                      <a:avLst/>
                    </a:prstGeom>
                  </pic:spPr>
                </pic:pic>
              </a:graphicData>
            </a:graphic>
            <wp14:sizeRelH relativeFrom="page">
              <wp14:pctWidth>0</wp14:pctWidth>
            </wp14:sizeRelH>
            <wp14:sizeRelV relativeFrom="page">
              <wp14:pctHeight>0</wp14:pctHeight>
            </wp14:sizeRelV>
          </wp:anchor>
        </w:drawing>
      </w:r>
      <w:r w:rsidRPr="00966354">
        <w:rPr>
          <w:b/>
          <w:bCs/>
          <w:sz w:val="28"/>
          <w:szCs w:val="28"/>
        </w:rPr>
        <w:t xml:space="preserve">First Contact </w:t>
      </w:r>
      <w:r w:rsidR="0021412D">
        <w:rPr>
          <w:b/>
          <w:bCs/>
          <w:sz w:val="28"/>
          <w:szCs w:val="28"/>
        </w:rPr>
        <w:t>Advice Worker</w:t>
      </w:r>
    </w:p>
    <w:p w14:paraId="299CF0A8" w14:textId="77777777" w:rsidR="00966354" w:rsidRPr="00966354" w:rsidRDefault="00966354" w:rsidP="00966354">
      <w:pPr>
        <w:spacing w:line="240" w:lineRule="auto"/>
        <w:rPr>
          <w:rFonts w:eastAsia="Times New Roman" w:cs="Times New Roman"/>
          <w:kern w:val="0"/>
          <w:lang w:eastAsia="en-GB"/>
          <w14:ligatures w14:val="none"/>
        </w:rPr>
      </w:pPr>
      <w:r w:rsidRPr="00966354">
        <w:rPr>
          <w:rFonts w:eastAsia="Times New Roman" w:cs="Times New Roman"/>
          <w:b/>
          <w:bCs/>
          <w:kern w:val="0"/>
          <w:lang w:eastAsia="en-GB"/>
          <w14:ligatures w14:val="none"/>
        </w:rPr>
        <w:t>Job Description</w:t>
      </w:r>
    </w:p>
    <w:p w14:paraId="04C91D06" w14:textId="3A5BC2F6" w:rsidR="00966354" w:rsidRPr="00966354" w:rsidRDefault="00966354" w:rsidP="00966354">
      <w:pPr>
        <w:spacing w:line="240" w:lineRule="auto"/>
        <w:rPr>
          <w:rFonts w:eastAsia="Times New Roman" w:cs="Times New Roman"/>
          <w:kern w:val="0"/>
          <w:lang w:eastAsia="en-GB"/>
          <w14:ligatures w14:val="none"/>
        </w:rPr>
      </w:pPr>
      <w:r w:rsidRPr="00966354">
        <w:rPr>
          <w:rFonts w:eastAsia="Times New Roman" w:cs="Times New Roman"/>
          <w:b/>
          <w:bCs/>
          <w:kern w:val="0"/>
          <w:lang w:eastAsia="en-GB"/>
          <w14:ligatures w14:val="none"/>
        </w:rPr>
        <w:t>Reports To:</w:t>
      </w:r>
      <w:r w:rsidRPr="00966354">
        <w:rPr>
          <w:rFonts w:eastAsia="Times New Roman" w:cs="Times New Roman"/>
          <w:kern w:val="0"/>
          <w:lang w:eastAsia="en-GB"/>
          <w14:ligatures w14:val="none"/>
        </w:rPr>
        <w:t xml:space="preserve"> </w:t>
      </w:r>
      <w:r>
        <w:rPr>
          <w:rFonts w:eastAsia="Times New Roman" w:cs="Times New Roman"/>
          <w:kern w:val="0"/>
          <w:lang w:eastAsia="en-GB"/>
          <w14:ligatures w14:val="none"/>
        </w:rPr>
        <w:t>Advice Manager</w:t>
      </w:r>
    </w:p>
    <w:p w14:paraId="326B274D" w14:textId="32E65143" w:rsidR="00966354" w:rsidRPr="00966354" w:rsidRDefault="00966354" w:rsidP="00966354">
      <w:pPr>
        <w:spacing w:line="240" w:lineRule="auto"/>
        <w:rPr>
          <w:rFonts w:eastAsia="Times New Roman" w:cs="Times New Roman"/>
          <w:kern w:val="0"/>
          <w:lang w:eastAsia="en-GB"/>
          <w14:ligatures w14:val="none"/>
        </w:rPr>
      </w:pPr>
      <w:r w:rsidRPr="00966354">
        <w:rPr>
          <w:rFonts w:eastAsia="Times New Roman" w:cs="Times New Roman"/>
          <w:b/>
          <w:bCs/>
          <w:kern w:val="0"/>
          <w:lang w:eastAsia="en-GB"/>
          <w14:ligatures w14:val="none"/>
        </w:rPr>
        <w:t>Salary:</w:t>
      </w:r>
      <w:r w:rsidRPr="00966354">
        <w:rPr>
          <w:rFonts w:eastAsia="Times New Roman" w:cs="Times New Roman"/>
          <w:kern w:val="0"/>
          <w:lang w:eastAsia="en-GB"/>
          <w14:ligatures w14:val="none"/>
        </w:rPr>
        <w:t xml:space="preserve"> £28,031 per annum</w:t>
      </w:r>
      <w:r w:rsidR="00543AB8">
        <w:rPr>
          <w:rFonts w:eastAsia="Times New Roman" w:cs="Times New Roman"/>
          <w:kern w:val="0"/>
          <w:lang w:eastAsia="en-GB"/>
          <w14:ligatures w14:val="none"/>
        </w:rPr>
        <w:t xml:space="preserve"> – Grade 5 </w:t>
      </w:r>
      <w:r w:rsidR="00543AB8" w:rsidRPr="00543AB8">
        <w:rPr>
          <w:rFonts w:eastAsia="Times New Roman" w:cs="Times New Roman"/>
          <w:kern w:val="0"/>
          <w:lang w:eastAsia="en-GB"/>
          <w14:ligatures w14:val="none"/>
        </w:rPr>
        <w:t>(The stated salary is a full-time equivalent (FTE) and will pro-rated in line with contracted hours).</w:t>
      </w:r>
    </w:p>
    <w:p w14:paraId="53CF90AF" w14:textId="7E062BFB" w:rsidR="00966354" w:rsidRPr="00966354" w:rsidRDefault="00966354" w:rsidP="00966354">
      <w:pPr>
        <w:spacing w:line="240" w:lineRule="auto"/>
        <w:rPr>
          <w:rFonts w:eastAsia="Times New Roman" w:cs="Times New Roman"/>
          <w:kern w:val="0"/>
          <w:lang w:eastAsia="en-GB"/>
          <w14:ligatures w14:val="none"/>
        </w:rPr>
      </w:pPr>
      <w:r w:rsidRPr="00966354">
        <w:rPr>
          <w:rFonts w:eastAsia="Times New Roman" w:cs="Times New Roman"/>
          <w:b/>
          <w:bCs/>
          <w:kern w:val="0"/>
          <w:lang w:eastAsia="en-GB"/>
          <w14:ligatures w14:val="none"/>
        </w:rPr>
        <w:t>Contract Type:</w:t>
      </w:r>
      <w:r w:rsidRPr="00966354">
        <w:rPr>
          <w:rFonts w:eastAsia="Times New Roman" w:cs="Times New Roman"/>
          <w:kern w:val="0"/>
          <w:lang w:eastAsia="en-GB"/>
          <w14:ligatures w14:val="none"/>
        </w:rPr>
        <w:t xml:space="preserve"> Fixed term to 3</w:t>
      </w:r>
      <w:r>
        <w:rPr>
          <w:rFonts w:eastAsia="Times New Roman" w:cs="Times New Roman"/>
          <w:kern w:val="0"/>
          <w:lang w:eastAsia="en-GB"/>
          <w14:ligatures w14:val="none"/>
        </w:rPr>
        <w:t>1</w:t>
      </w:r>
      <w:r w:rsidRPr="00966354">
        <w:rPr>
          <w:rFonts w:eastAsia="Times New Roman" w:cs="Times New Roman"/>
          <w:kern w:val="0"/>
          <w:vertAlign w:val="superscript"/>
          <w:lang w:eastAsia="en-GB"/>
          <w14:ligatures w14:val="none"/>
        </w:rPr>
        <w:t>st</w:t>
      </w:r>
      <w:r>
        <w:rPr>
          <w:rFonts w:eastAsia="Times New Roman" w:cs="Times New Roman"/>
          <w:kern w:val="0"/>
          <w:lang w:eastAsia="en-GB"/>
          <w14:ligatures w14:val="none"/>
        </w:rPr>
        <w:t xml:space="preserve"> </w:t>
      </w:r>
      <w:r w:rsidR="004B7E28">
        <w:rPr>
          <w:rFonts w:eastAsia="Times New Roman" w:cs="Times New Roman"/>
          <w:kern w:val="0"/>
          <w:lang w:eastAsia="en-GB"/>
          <w14:ligatures w14:val="none"/>
        </w:rPr>
        <w:t>August</w:t>
      </w:r>
      <w:r w:rsidRPr="00966354">
        <w:rPr>
          <w:rFonts w:eastAsia="Times New Roman" w:cs="Times New Roman"/>
          <w:kern w:val="0"/>
          <w:lang w:eastAsia="en-GB"/>
          <w14:ligatures w14:val="none"/>
        </w:rPr>
        <w:t xml:space="preserve"> 2027</w:t>
      </w:r>
    </w:p>
    <w:p w14:paraId="5CEE7000" w14:textId="5DB66427" w:rsidR="00966354" w:rsidRPr="00966354" w:rsidRDefault="00966354" w:rsidP="00966354">
      <w:pPr>
        <w:spacing w:line="240" w:lineRule="auto"/>
        <w:rPr>
          <w:rFonts w:eastAsia="Times New Roman" w:cs="Times New Roman"/>
          <w:kern w:val="0"/>
          <w:lang w:eastAsia="en-GB"/>
          <w14:ligatures w14:val="none"/>
        </w:rPr>
      </w:pPr>
      <w:r w:rsidRPr="00966354">
        <w:rPr>
          <w:rFonts w:eastAsia="Times New Roman" w:cs="Times New Roman"/>
          <w:b/>
          <w:bCs/>
          <w:kern w:val="0"/>
          <w:lang w:eastAsia="en-GB"/>
          <w14:ligatures w14:val="none"/>
        </w:rPr>
        <w:t>FTE and Hours of Work:</w:t>
      </w:r>
      <w:r w:rsidRPr="00966354">
        <w:rPr>
          <w:rFonts w:eastAsia="Times New Roman" w:cs="Times New Roman"/>
          <w:kern w:val="0"/>
          <w:lang w:eastAsia="en-GB"/>
          <w14:ligatures w14:val="none"/>
        </w:rPr>
        <w:t xml:space="preserve"> </w:t>
      </w:r>
      <w:r>
        <w:rPr>
          <w:rFonts w:eastAsia="Times New Roman" w:cs="Times New Roman"/>
          <w:kern w:val="0"/>
          <w:lang w:eastAsia="en-GB"/>
          <w14:ligatures w14:val="none"/>
        </w:rPr>
        <w:t>0.6</w:t>
      </w:r>
      <w:r w:rsidRPr="00966354">
        <w:rPr>
          <w:rFonts w:eastAsia="Times New Roman" w:cs="Times New Roman"/>
          <w:kern w:val="0"/>
          <w:lang w:eastAsia="en-GB"/>
          <w14:ligatures w14:val="none"/>
        </w:rPr>
        <w:t xml:space="preserve"> FTE, </w:t>
      </w:r>
      <w:r>
        <w:rPr>
          <w:rFonts w:eastAsia="Times New Roman" w:cs="Times New Roman"/>
          <w:kern w:val="0"/>
          <w:lang w:eastAsia="en-GB"/>
          <w14:ligatures w14:val="none"/>
        </w:rPr>
        <w:t>21</w:t>
      </w:r>
      <w:r w:rsidRPr="00966354">
        <w:rPr>
          <w:rFonts w:eastAsia="Times New Roman" w:cs="Times New Roman"/>
          <w:kern w:val="0"/>
          <w:lang w:eastAsia="en-GB"/>
          <w14:ligatures w14:val="none"/>
        </w:rPr>
        <w:t xml:space="preserve"> hours per week</w:t>
      </w:r>
    </w:p>
    <w:p w14:paraId="424B9574" w14:textId="77777777" w:rsidR="00966354" w:rsidRPr="00966354" w:rsidRDefault="00000000" w:rsidP="0096635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65057859">
          <v:rect id="_x0000_i1025" style="width:0;height:1.5pt" o:hralign="center" o:hrstd="t" o:hr="t" fillcolor="#a0a0a0" stroked="f"/>
        </w:pict>
      </w:r>
    </w:p>
    <w:p w14:paraId="71657F0A" w14:textId="341C6CF1" w:rsidR="00046F45" w:rsidRPr="00046F45" w:rsidRDefault="00046F45" w:rsidP="00046F45">
      <w:pPr>
        <w:spacing w:before="100" w:beforeAutospacing="1" w:after="100" w:afterAutospacing="1" w:line="240" w:lineRule="auto"/>
        <w:rPr>
          <w:rFonts w:eastAsia="Times New Roman" w:cs="Times New Roman"/>
          <w:kern w:val="0"/>
          <w:lang w:eastAsia="en-GB"/>
          <w14:ligatures w14:val="none"/>
        </w:rPr>
      </w:pPr>
      <w:r w:rsidRPr="00046F45">
        <w:rPr>
          <w:rFonts w:eastAsia="Times New Roman" w:cs="Times New Roman"/>
          <w:kern w:val="0"/>
          <w:lang w:eastAsia="en-GB"/>
          <w14:ligatures w14:val="none"/>
        </w:rPr>
        <w:t xml:space="preserve">The First Contact Advice Worker plays a key role within Strath Union’s Advice Hub, ensuring students receive a welcoming, supportive, and effective first </w:t>
      </w:r>
      <w:r>
        <w:rPr>
          <w:rFonts w:eastAsia="Times New Roman" w:cs="Times New Roman"/>
          <w:kern w:val="0"/>
          <w:lang w:eastAsia="en-GB"/>
          <w14:ligatures w14:val="none"/>
        </w:rPr>
        <w:t xml:space="preserve">interaction </w:t>
      </w:r>
      <w:r w:rsidRPr="00046F45">
        <w:rPr>
          <w:rFonts w:eastAsia="Times New Roman" w:cs="Times New Roman"/>
          <w:kern w:val="0"/>
          <w:lang w:eastAsia="en-GB"/>
          <w14:ligatures w14:val="none"/>
        </w:rPr>
        <w:t>when seeking advice and support. The postholder will provide high-quality front-line assistance, helping students to understand their options, access accurate information, and navigate appropriate support within the Union, the University, or external services.</w:t>
      </w:r>
    </w:p>
    <w:p w14:paraId="302C29AF" w14:textId="56450E5F" w:rsidR="00457A61" w:rsidRPr="00966354" w:rsidRDefault="00046F45" w:rsidP="00966354">
      <w:pPr>
        <w:spacing w:before="100" w:beforeAutospacing="1" w:after="100" w:afterAutospacing="1" w:line="240" w:lineRule="auto"/>
        <w:rPr>
          <w:rFonts w:eastAsia="Times New Roman" w:cs="Times New Roman"/>
          <w:kern w:val="0"/>
          <w:lang w:eastAsia="en-GB"/>
          <w14:ligatures w14:val="none"/>
        </w:rPr>
      </w:pPr>
      <w:r w:rsidRPr="00046F45">
        <w:rPr>
          <w:rFonts w:eastAsia="Times New Roman" w:cs="Times New Roman"/>
          <w:kern w:val="0"/>
          <w:lang w:eastAsia="en-GB"/>
          <w14:ligatures w14:val="none"/>
        </w:rPr>
        <w:t>In addition to triage and signposting, the role includes responsibility for managing a defined caseload under the guidance of senior Advice Hub staff. The postholder will support students to take informed next steps, assist with advice processes, and ensure cases are handled sensitively, confidentially, and in line with agreed procedures</w:t>
      </w:r>
      <w:r w:rsidR="00B05A27">
        <w:rPr>
          <w:rFonts w:eastAsia="Times New Roman" w:cs="Times New Roman"/>
          <w:kern w:val="0"/>
          <w:lang w:eastAsia="en-GB"/>
          <w14:ligatures w14:val="none"/>
        </w:rPr>
        <w:t xml:space="preserve">. </w:t>
      </w:r>
      <w:r w:rsidR="00457A61" w:rsidRPr="00457A61">
        <w:rPr>
          <w:rFonts w:eastAsia="Times New Roman" w:cs="Times New Roman"/>
          <w:kern w:val="0"/>
          <w:lang w:eastAsia="en-GB"/>
          <w14:ligatures w14:val="none"/>
        </w:rPr>
        <w:t xml:space="preserve">The role contributes to the effective day-to-day running of </w:t>
      </w:r>
      <w:r w:rsidR="00457A61">
        <w:rPr>
          <w:rFonts w:eastAsia="Times New Roman" w:cs="Times New Roman"/>
          <w:kern w:val="0"/>
          <w:lang w:eastAsia="en-GB"/>
          <w14:ligatures w14:val="none"/>
        </w:rPr>
        <w:t xml:space="preserve">the </w:t>
      </w:r>
      <w:r w:rsidR="00457A61" w:rsidRPr="00457A61">
        <w:rPr>
          <w:rFonts w:eastAsia="Times New Roman" w:cs="Times New Roman"/>
          <w:kern w:val="0"/>
          <w:lang w:eastAsia="en-GB"/>
          <w14:ligatures w14:val="none"/>
        </w:rPr>
        <w:t xml:space="preserve">Advice Hub, </w:t>
      </w:r>
      <w:r w:rsidR="009A2798">
        <w:rPr>
          <w:rFonts w:eastAsia="Times New Roman" w:cs="Times New Roman"/>
          <w:kern w:val="0"/>
          <w:lang w:eastAsia="en-GB"/>
          <w14:ligatures w14:val="none"/>
        </w:rPr>
        <w:t xml:space="preserve">including </w:t>
      </w:r>
      <w:r w:rsidR="00225CFC">
        <w:rPr>
          <w:rFonts w:eastAsia="Times New Roman" w:cs="Times New Roman"/>
          <w:kern w:val="0"/>
          <w:lang w:eastAsia="en-GB"/>
          <w14:ligatures w14:val="none"/>
        </w:rPr>
        <w:t xml:space="preserve">restocking </w:t>
      </w:r>
      <w:r w:rsidR="005469A8">
        <w:rPr>
          <w:rFonts w:eastAsia="Times New Roman" w:cs="Times New Roman"/>
          <w:kern w:val="0"/>
          <w:lang w:eastAsia="en-GB"/>
          <w14:ligatures w14:val="none"/>
        </w:rPr>
        <w:t xml:space="preserve">supplies </w:t>
      </w:r>
      <w:r w:rsidR="00457A61" w:rsidRPr="00457A61">
        <w:rPr>
          <w:rFonts w:eastAsia="Times New Roman" w:cs="Times New Roman"/>
          <w:kern w:val="0"/>
          <w:lang w:eastAsia="en-GB"/>
          <w14:ligatures w14:val="none"/>
        </w:rPr>
        <w:t xml:space="preserve">and supporting outreach activity such as </w:t>
      </w:r>
      <w:r w:rsidR="00C75818">
        <w:rPr>
          <w:rFonts w:eastAsia="Times New Roman" w:cs="Times New Roman"/>
          <w:kern w:val="0"/>
          <w:lang w:eastAsia="en-GB"/>
          <w14:ligatures w14:val="none"/>
        </w:rPr>
        <w:t>campaigns,</w:t>
      </w:r>
      <w:r w:rsidR="00457A61" w:rsidRPr="00457A61">
        <w:rPr>
          <w:rFonts w:eastAsia="Times New Roman" w:cs="Times New Roman"/>
          <w:kern w:val="0"/>
          <w:lang w:eastAsia="en-GB"/>
          <w14:ligatures w14:val="none"/>
        </w:rPr>
        <w:t xml:space="preserve"> </w:t>
      </w:r>
      <w:r w:rsidR="00C75818">
        <w:rPr>
          <w:rFonts w:eastAsia="Times New Roman" w:cs="Times New Roman"/>
          <w:kern w:val="0"/>
          <w:lang w:eastAsia="en-GB"/>
          <w14:ligatures w14:val="none"/>
        </w:rPr>
        <w:t>stalls</w:t>
      </w:r>
      <w:r w:rsidR="00457A61" w:rsidRPr="00457A61">
        <w:rPr>
          <w:rFonts w:eastAsia="Times New Roman" w:cs="Times New Roman"/>
          <w:kern w:val="0"/>
          <w:lang w:eastAsia="en-GB"/>
          <w14:ligatures w14:val="none"/>
        </w:rPr>
        <w:t>, and events to engage directly with students</w:t>
      </w:r>
      <w:r w:rsidR="00C75818">
        <w:rPr>
          <w:rFonts w:eastAsia="Times New Roman" w:cs="Times New Roman"/>
          <w:kern w:val="0"/>
          <w:lang w:eastAsia="en-GB"/>
          <w14:ligatures w14:val="none"/>
        </w:rPr>
        <w:t>.</w:t>
      </w:r>
    </w:p>
    <w:p w14:paraId="7637BE7E" w14:textId="77777777" w:rsidR="00966354" w:rsidRPr="00966354" w:rsidRDefault="00000000" w:rsidP="0096635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1DE6D5CF">
          <v:rect id="_x0000_i1026" style="width:0;height:1.5pt" o:hralign="center" o:hrstd="t" o:hr="t" fillcolor="#a0a0a0" stroked="f"/>
        </w:pict>
      </w:r>
    </w:p>
    <w:p w14:paraId="69BBF039" w14:textId="77777777" w:rsidR="00966354" w:rsidRDefault="00966354" w:rsidP="00966354">
      <w:pPr>
        <w:spacing w:before="100" w:beforeAutospacing="1" w:after="100" w:afterAutospacing="1" w:line="240" w:lineRule="auto"/>
        <w:outlineLvl w:val="2"/>
        <w:rPr>
          <w:rFonts w:eastAsia="Times New Roman" w:cs="Times New Roman"/>
          <w:b/>
          <w:bCs/>
          <w:kern w:val="0"/>
          <w:lang w:eastAsia="en-GB"/>
          <w14:ligatures w14:val="none"/>
        </w:rPr>
      </w:pPr>
      <w:r w:rsidRPr="00966354">
        <w:rPr>
          <w:rFonts w:eastAsia="Times New Roman" w:cs="Times New Roman"/>
          <w:b/>
          <w:bCs/>
          <w:kern w:val="0"/>
          <w:lang w:eastAsia="en-GB"/>
          <w14:ligatures w14:val="none"/>
        </w:rPr>
        <w:t>Main Responsibilities</w:t>
      </w:r>
    </w:p>
    <w:p w14:paraId="69FB9811" w14:textId="77777777" w:rsidR="00966354" w:rsidRPr="00966354" w:rsidRDefault="00966354" w:rsidP="00966354">
      <w:pPr>
        <w:spacing w:before="100" w:beforeAutospacing="1" w:after="100" w:afterAutospacing="1" w:line="240" w:lineRule="auto"/>
        <w:outlineLvl w:val="3"/>
        <w:rPr>
          <w:rFonts w:eastAsia="Times New Roman" w:cs="Times New Roman"/>
          <w:b/>
          <w:bCs/>
          <w:kern w:val="0"/>
          <w:lang w:eastAsia="en-GB"/>
          <w14:ligatures w14:val="none"/>
        </w:rPr>
      </w:pPr>
      <w:r w:rsidRPr="00966354">
        <w:rPr>
          <w:rFonts w:eastAsia="Times New Roman" w:cs="Times New Roman"/>
          <w:b/>
          <w:bCs/>
          <w:kern w:val="0"/>
          <w:lang w:eastAsia="en-GB"/>
          <w14:ligatures w14:val="none"/>
        </w:rPr>
        <w:t>First Contact &amp; Student Support</w:t>
      </w:r>
    </w:p>
    <w:p w14:paraId="7405AA73" w14:textId="40E13490"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Act as the first point of contact for students accessing the Advice Hub</w:t>
      </w:r>
      <w:r w:rsidR="00FB3854">
        <w:rPr>
          <w:rFonts w:eastAsia="Times New Roman" w:cs="Times New Roman"/>
          <w:kern w:val="0"/>
          <w:lang w:eastAsia="en-GB"/>
          <w14:ligatures w14:val="none"/>
        </w:rPr>
        <w:t>,</w:t>
      </w:r>
      <w:r w:rsidRPr="0034634F">
        <w:rPr>
          <w:rFonts w:eastAsia="Times New Roman" w:cs="Times New Roman"/>
          <w:kern w:val="0"/>
          <w:lang w:eastAsia="en-GB"/>
          <w14:ligatures w14:val="none"/>
        </w:rPr>
        <w:t xml:space="preserve"> </w:t>
      </w:r>
      <w:r w:rsidR="00FB3854">
        <w:rPr>
          <w:rFonts w:eastAsia="Times New Roman" w:cs="Times New Roman"/>
          <w:kern w:val="0"/>
          <w:lang w:eastAsia="en-GB"/>
          <w14:ligatures w14:val="none"/>
        </w:rPr>
        <w:t xml:space="preserve">in person or via email, </w:t>
      </w:r>
      <w:r w:rsidRPr="0034634F">
        <w:rPr>
          <w:rFonts w:eastAsia="Times New Roman" w:cs="Times New Roman"/>
          <w:kern w:val="0"/>
          <w:lang w:eastAsia="en-GB"/>
          <w14:ligatures w14:val="none"/>
        </w:rPr>
        <w:t>providing a warm, welcoming, and inclusive experience</w:t>
      </w:r>
      <w:r w:rsidR="0005225E" w:rsidRPr="0005225E">
        <w:t xml:space="preserve"> </w:t>
      </w:r>
      <w:r w:rsidR="0005225E" w:rsidRPr="0005225E">
        <w:rPr>
          <w:rFonts w:eastAsia="Times New Roman" w:cs="Times New Roman"/>
          <w:kern w:val="0"/>
          <w:lang w:eastAsia="en-GB"/>
          <w14:ligatures w14:val="none"/>
        </w:rPr>
        <w:t>while undertaking an initial assessment of need</w:t>
      </w:r>
      <w:r w:rsidRPr="0034634F">
        <w:rPr>
          <w:rFonts w:eastAsia="Times New Roman" w:cs="Times New Roman"/>
          <w:kern w:val="0"/>
          <w:lang w:eastAsia="en-GB"/>
          <w14:ligatures w14:val="none"/>
        </w:rPr>
        <w:t>.</w:t>
      </w:r>
    </w:p>
    <w:p w14:paraId="5B7240C5" w14:textId="77777777" w:rsidR="0005225E" w:rsidRDefault="0005225E" w:rsidP="00882B5C">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05225E">
        <w:rPr>
          <w:rFonts w:eastAsia="Times New Roman" w:cs="Times New Roman"/>
          <w:kern w:val="0"/>
          <w:lang w:eastAsia="en-GB"/>
          <w14:ligatures w14:val="none"/>
        </w:rPr>
        <w:t>Actively listen to students’ concerns to identify, clarify, and prioritise issues, using professional judgement to determine urgency, complexity, and appropriate next steps.</w:t>
      </w:r>
    </w:p>
    <w:p w14:paraId="71F1CC19" w14:textId="73264742" w:rsidR="00782438" w:rsidRPr="00782438" w:rsidRDefault="00782438" w:rsidP="00782438">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782438">
        <w:rPr>
          <w:rFonts w:eastAsia="Times New Roman" w:cs="Times New Roman"/>
          <w:kern w:val="0"/>
          <w:lang w:eastAsia="en-GB"/>
          <w14:ligatures w14:val="none"/>
        </w:rPr>
        <w:t>Provide accurate information, guidance, and effective triage, ensuring students are directed to the most appropriate Student Adviser, Union service, University department, or external organisation.</w:t>
      </w:r>
    </w:p>
    <w:p w14:paraId="7686EA59" w14:textId="798D8DDF" w:rsidR="007F26EB" w:rsidRDefault="00782438" w:rsidP="00782438">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782438">
        <w:rPr>
          <w:rFonts w:eastAsia="Times New Roman" w:cs="Times New Roman"/>
          <w:kern w:val="0"/>
          <w:lang w:eastAsia="en-GB"/>
          <w14:ligatures w14:val="none"/>
        </w:rPr>
        <w:t>Manage student expectations at first contact by clearly explaining the scope of the service, likely timescales, and available support options.</w:t>
      </w:r>
    </w:p>
    <w:p w14:paraId="73699C73" w14:textId="23D25AC0" w:rsidR="00882B5C" w:rsidRPr="008D4284" w:rsidRDefault="00882B5C" w:rsidP="008D4284">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Contribute to a welcoming Advice Hub environment that encourages students to engage with Union services and activities.</w:t>
      </w:r>
      <w:r w:rsidR="00691B84" w:rsidRPr="00691B84">
        <w:t xml:space="preserve"> </w:t>
      </w:r>
      <w:r w:rsidR="00691B84">
        <w:rPr>
          <w:rFonts w:eastAsia="Times New Roman" w:cs="Times New Roman"/>
          <w:kern w:val="0"/>
          <w:lang w:eastAsia="en-GB"/>
          <w14:ligatures w14:val="none"/>
        </w:rPr>
        <w:t>Organise</w:t>
      </w:r>
      <w:r w:rsidR="00691B84" w:rsidRPr="00691B84">
        <w:rPr>
          <w:rFonts w:eastAsia="Times New Roman" w:cs="Times New Roman"/>
          <w:kern w:val="0"/>
          <w:lang w:eastAsia="en-GB"/>
          <w14:ligatures w14:val="none"/>
        </w:rPr>
        <w:t xml:space="preserve"> and restock</w:t>
      </w:r>
      <w:r w:rsidR="002B5DED">
        <w:rPr>
          <w:rFonts w:eastAsia="Times New Roman" w:cs="Times New Roman"/>
          <w:kern w:val="0"/>
          <w:lang w:eastAsia="en-GB"/>
          <w14:ligatures w14:val="none"/>
        </w:rPr>
        <w:t xml:space="preserve"> the student </w:t>
      </w:r>
      <w:r w:rsidR="009A2750">
        <w:rPr>
          <w:rFonts w:eastAsia="Times New Roman" w:cs="Times New Roman"/>
          <w:kern w:val="0"/>
          <w:lang w:eastAsia="en-GB"/>
          <w14:ligatures w14:val="none"/>
        </w:rPr>
        <w:t>resources</w:t>
      </w:r>
      <w:r w:rsidR="002B5DED">
        <w:rPr>
          <w:rFonts w:eastAsia="Times New Roman" w:cs="Times New Roman"/>
          <w:kern w:val="0"/>
          <w:lang w:eastAsia="en-GB"/>
          <w14:ligatures w14:val="none"/>
        </w:rPr>
        <w:t xml:space="preserve"> area with</w:t>
      </w:r>
      <w:r w:rsidR="008D4284">
        <w:rPr>
          <w:rFonts w:eastAsia="Times New Roman" w:cs="Times New Roman"/>
          <w:kern w:val="0"/>
          <w:lang w:eastAsia="en-GB"/>
          <w14:ligatures w14:val="none"/>
        </w:rPr>
        <w:t xml:space="preserve"> products and</w:t>
      </w:r>
      <w:r w:rsidR="00691B84" w:rsidRPr="00691B84">
        <w:rPr>
          <w:rFonts w:eastAsia="Times New Roman" w:cs="Times New Roman"/>
          <w:kern w:val="0"/>
          <w:lang w:eastAsia="en-GB"/>
          <w14:ligatures w14:val="none"/>
        </w:rPr>
        <w:t xml:space="preserve"> information materials</w:t>
      </w:r>
      <w:r w:rsidR="008D4284">
        <w:rPr>
          <w:rFonts w:eastAsia="Times New Roman" w:cs="Times New Roman"/>
          <w:kern w:val="0"/>
          <w:lang w:eastAsia="en-GB"/>
          <w14:ligatures w14:val="none"/>
        </w:rPr>
        <w:t>.</w:t>
      </w:r>
    </w:p>
    <w:p w14:paraId="6A941420" w14:textId="32C116C2" w:rsidR="005516DF" w:rsidRPr="005516DF" w:rsidRDefault="005516DF" w:rsidP="005516DF">
      <w:pPr>
        <w:spacing w:before="100" w:beforeAutospacing="1" w:after="100" w:afterAutospacing="1" w:line="240" w:lineRule="auto"/>
        <w:rPr>
          <w:rFonts w:eastAsia="Times New Roman" w:cs="Times New Roman"/>
          <w:b/>
          <w:bCs/>
          <w:kern w:val="0"/>
          <w:lang w:eastAsia="en-GB"/>
          <w14:ligatures w14:val="none"/>
        </w:rPr>
      </w:pPr>
      <w:r>
        <w:rPr>
          <w:rFonts w:eastAsia="Times New Roman" w:cs="Times New Roman"/>
          <w:b/>
          <w:bCs/>
          <w:kern w:val="0"/>
          <w:lang w:eastAsia="en-GB"/>
          <w14:ligatures w14:val="none"/>
        </w:rPr>
        <w:t xml:space="preserve">Advice </w:t>
      </w:r>
      <w:r w:rsidRPr="005516DF">
        <w:rPr>
          <w:rFonts w:eastAsia="Times New Roman" w:cs="Times New Roman"/>
          <w:b/>
          <w:bCs/>
          <w:kern w:val="0"/>
          <w:lang w:eastAsia="en-GB"/>
          <w14:ligatures w14:val="none"/>
        </w:rPr>
        <w:t>Casework</w:t>
      </w:r>
    </w:p>
    <w:p w14:paraId="130EC8E1" w14:textId="61B37F45" w:rsidR="005516DF" w:rsidRPr="005516DF" w:rsidRDefault="005516DF" w:rsidP="005516D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5516DF">
        <w:rPr>
          <w:rFonts w:eastAsia="Times New Roman" w:cs="Times New Roman"/>
          <w:kern w:val="0"/>
          <w:lang w:eastAsia="en-GB"/>
          <w14:ligatures w14:val="none"/>
        </w:rPr>
        <w:t>Manage a defined caseload of lower-complexity advice cases within the Advice Hub, under the supervision of senior Advice Hub staff.</w:t>
      </w:r>
    </w:p>
    <w:p w14:paraId="7A9D8E0A" w14:textId="35075DC2" w:rsidR="005516DF" w:rsidRPr="005516DF" w:rsidRDefault="005516DF" w:rsidP="005516D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5516DF">
        <w:rPr>
          <w:rFonts w:eastAsia="Times New Roman" w:cs="Times New Roman"/>
          <w:kern w:val="0"/>
          <w:lang w:eastAsia="en-GB"/>
          <w14:ligatures w14:val="none"/>
        </w:rPr>
        <w:lastRenderedPageBreak/>
        <w:t>Provide structured advice support to students on common issues such as academic procedures, finance,</w:t>
      </w:r>
      <w:r w:rsidR="0092074B">
        <w:rPr>
          <w:rFonts w:eastAsia="Times New Roman" w:cs="Times New Roman"/>
          <w:kern w:val="0"/>
          <w:lang w:eastAsia="en-GB"/>
          <w14:ligatures w14:val="none"/>
        </w:rPr>
        <w:t xml:space="preserve"> and</w:t>
      </w:r>
      <w:r w:rsidRPr="005516DF">
        <w:rPr>
          <w:rFonts w:eastAsia="Times New Roman" w:cs="Times New Roman"/>
          <w:kern w:val="0"/>
          <w:lang w:eastAsia="en-GB"/>
          <w14:ligatures w14:val="none"/>
        </w:rPr>
        <w:t xml:space="preserve"> housing in line with Advice Hub policies and guidance.</w:t>
      </w:r>
    </w:p>
    <w:p w14:paraId="2150F36C" w14:textId="5E045DF4" w:rsidR="005516DF" w:rsidRPr="005516DF" w:rsidRDefault="005516DF" w:rsidP="005516D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5516DF">
        <w:rPr>
          <w:rFonts w:eastAsia="Times New Roman" w:cs="Times New Roman"/>
          <w:kern w:val="0"/>
          <w:lang w:eastAsia="en-GB"/>
          <w14:ligatures w14:val="none"/>
        </w:rPr>
        <w:t>Assist students to complete forms, draft basic correspondence, and prepare evidence to support their case.</w:t>
      </w:r>
    </w:p>
    <w:p w14:paraId="4802647F" w14:textId="1C79B721" w:rsidR="00572D29" w:rsidRDefault="00572D29" w:rsidP="005516D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572D29">
        <w:rPr>
          <w:rFonts w:eastAsia="Times New Roman" w:cs="Times New Roman"/>
          <w:kern w:val="0"/>
          <w:lang w:eastAsia="en-GB"/>
          <w14:ligatures w14:val="none"/>
        </w:rPr>
        <w:t>Maintain accurate, timely, and confidential case records, clearly recording triage decisions, actions taken, and agreed next steps using the Advice Hub’s case management systems.</w:t>
      </w:r>
    </w:p>
    <w:p w14:paraId="56E4A2D9" w14:textId="4F77F517" w:rsidR="00782438" w:rsidRDefault="00782438" w:rsidP="005516D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782438">
        <w:rPr>
          <w:rFonts w:eastAsia="Times New Roman" w:cs="Times New Roman"/>
          <w:kern w:val="0"/>
          <w:lang w:eastAsia="en-GB"/>
          <w14:ligatures w14:val="none"/>
        </w:rPr>
        <w:t>Apply professional judgement to identify safeguarding concerns, risk, or increased complexity at any stage of contact, escalating cases promptly and appropriately.</w:t>
      </w:r>
    </w:p>
    <w:p w14:paraId="407D8A36" w14:textId="0B73071D" w:rsidR="005516DF" w:rsidRPr="005516DF" w:rsidRDefault="005516DF" w:rsidP="005516D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5516DF">
        <w:rPr>
          <w:rFonts w:eastAsia="Times New Roman" w:cs="Times New Roman"/>
          <w:kern w:val="0"/>
          <w:lang w:eastAsia="en-GB"/>
          <w14:ligatures w14:val="none"/>
        </w:rPr>
        <w:t>Contribute to service quality by following agreed advice procedures, quality standards, and recording requirements.</w:t>
      </w:r>
    </w:p>
    <w:p w14:paraId="2E563AF4" w14:textId="259F2947" w:rsidR="00882B5C" w:rsidRPr="0034634F" w:rsidRDefault="00882B5C" w:rsidP="00882B5C">
      <w:p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b/>
          <w:bCs/>
          <w:kern w:val="0"/>
          <w:lang w:eastAsia="en-GB"/>
          <w14:ligatures w14:val="none"/>
        </w:rPr>
        <w:t xml:space="preserve">Data, Administration </w:t>
      </w:r>
      <w:r w:rsidR="00710904">
        <w:rPr>
          <w:rFonts w:eastAsia="Times New Roman" w:cs="Times New Roman"/>
          <w:b/>
          <w:bCs/>
          <w:kern w:val="0"/>
          <w:lang w:eastAsia="en-GB"/>
          <w14:ligatures w14:val="none"/>
        </w:rPr>
        <w:t>&amp; Engagement</w:t>
      </w:r>
    </w:p>
    <w:p w14:paraId="2B81CE96" w14:textId="0BA4B216" w:rsidR="00837D6F" w:rsidRDefault="00837D6F" w:rsidP="00882B5C">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837D6F">
        <w:rPr>
          <w:rFonts w:eastAsia="Times New Roman" w:cs="Times New Roman"/>
          <w:kern w:val="0"/>
          <w:lang w:eastAsia="en-GB"/>
          <w14:ligatures w14:val="none"/>
        </w:rPr>
        <w:t>Accurately log student interactions, enquiries, triage outcomes, and referral decisions in line with data protection requirements.</w:t>
      </w:r>
    </w:p>
    <w:p w14:paraId="7C07111F" w14:textId="4DF1BD3A" w:rsidR="00882B5C" w:rsidRPr="0034634F" w:rsidRDefault="00882B5C" w:rsidP="00882B5C">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Maintain up-to-date knowledge of Union services, University support structures, and external referral pathways</w:t>
      </w:r>
      <w:r w:rsidR="00837D6F" w:rsidRPr="00837D6F">
        <w:t xml:space="preserve"> </w:t>
      </w:r>
      <w:r w:rsidR="00837D6F" w:rsidRPr="00837D6F">
        <w:rPr>
          <w:rFonts w:eastAsia="Times New Roman" w:cs="Times New Roman"/>
          <w:kern w:val="0"/>
          <w:lang w:eastAsia="en-GB"/>
          <w14:ligatures w14:val="none"/>
        </w:rPr>
        <w:t>to support effective triage and signposting</w:t>
      </w:r>
      <w:r w:rsidRPr="0034634F">
        <w:rPr>
          <w:rFonts w:eastAsia="Times New Roman" w:cs="Times New Roman"/>
          <w:kern w:val="0"/>
          <w:lang w:eastAsia="en-GB"/>
          <w14:ligatures w14:val="none"/>
        </w:rPr>
        <w:t>.</w:t>
      </w:r>
    </w:p>
    <w:p w14:paraId="393204AC" w14:textId="4EEA1632" w:rsidR="00837D6F" w:rsidRPr="00837D6F" w:rsidRDefault="00882B5C" w:rsidP="0034634F">
      <w:pPr>
        <w:pStyle w:val="ListParagraph"/>
        <w:numPr>
          <w:ilvl w:val="0"/>
          <w:numId w:val="2"/>
        </w:numPr>
        <w:spacing w:before="100" w:beforeAutospacing="1" w:after="100" w:afterAutospacing="1" w:line="240" w:lineRule="auto"/>
        <w:outlineLvl w:val="3"/>
        <w:rPr>
          <w:rFonts w:eastAsia="Times New Roman" w:cs="Times New Roman"/>
          <w:b/>
          <w:bCs/>
          <w:kern w:val="0"/>
          <w:lang w:eastAsia="en-GB"/>
          <w14:ligatures w14:val="none"/>
        </w:rPr>
      </w:pPr>
      <w:r w:rsidRPr="00837D6F">
        <w:rPr>
          <w:rFonts w:eastAsia="Times New Roman" w:cs="Times New Roman"/>
          <w:kern w:val="0"/>
          <w:lang w:eastAsia="en-GB"/>
          <w14:ligatures w14:val="none"/>
        </w:rPr>
        <w:t xml:space="preserve">Identify trends or recurring issues </w:t>
      </w:r>
      <w:r w:rsidR="00C54655" w:rsidRPr="00837D6F">
        <w:rPr>
          <w:rFonts w:eastAsia="Times New Roman" w:cs="Times New Roman"/>
          <w:kern w:val="0"/>
          <w:lang w:eastAsia="en-GB"/>
          <w14:ligatures w14:val="none"/>
        </w:rPr>
        <w:t>and share with colleagues to improve understanding of student needs and</w:t>
      </w:r>
      <w:r w:rsidRPr="00837D6F">
        <w:rPr>
          <w:rFonts w:eastAsia="Times New Roman" w:cs="Times New Roman"/>
          <w:kern w:val="0"/>
          <w:lang w:eastAsia="en-GB"/>
          <w14:ligatures w14:val="none"/>
        </w:rPr>
        <w:t xml:space="preserve"> support service </w:t>
      </w:r>
      <w:r w:rsidR="00C54655" w:rsidRPr="00837D6F">
        <w:rPr>
          <w:rFonts w:eastAsia="Times New Roman" w:cs="Times New Roman"/>
          <w:kern w:val="0"/>
          <w:lang w:eastAsia="en-GB"/>
          <w14:ligatures w14:val="none"/>
        </w:rPr>
        <w:t>development</w:t>
      </w:r>
      <w:r w:rsidR="00837D6F">
        <w:rPr>
          <w:rFonts w:eastAsia="Times New Roman" w:cs="Times New Roman"/>
          <w:kern w:val="0"/>
          <w:lang w:eastAsia="en-GB"/>
          <w14:ligatures w14:val="none"/>
        </w:rPr>
        <w:t>.</w:t>
      </w:r>
    </w:p>
    <w:p w14:paraId="5D3153AF" w14:textId="4C5F5CB5" w:rsidR="00837D6F" w:rsidRPr="00837D6F" w:rsidRDefault="00837D6F" w:rsidP="00837D6F">
      <w:pPr>
        <w:pStyle w:val="ListParagraph"/>
        <w:numPr>
          <w:ilvl w:val="0"/>
          <w:numId w:val="2"/>
        </w:numPr>
        <w:spacing w:before="100" w:beforeAutospacing="1" w:after="100" w:afterAutospacing="1" w:line="240" w:lineRule="auto"/>
        <w:outlineLvl w:val="3"/>
        <w:rPr>
          <w:rFonts w:eastAsia="Times New Roman" w:cs="Times New Roman"/>
          <w:b/>
          <w:bCs/>
          <w:kern w:val="0"/>
          <w:lang w:eastAsia="en-GB"/>
          <w14:ligatures w14:val="none"/>
        </w:rPr>
      </w:pPr>
      <w:r w:rsidRPr="00837D6F">
        <w:t>Participate in outreach activity such as campaigns, stalls, and events to engage directly with students, promoting awareness of the Advice Hub and how to access support.</w:t>
      </w:r>
    </w:p>
    <w:p w14:paraId="2BB76769" w14:textId="377D4E4B" w:rsidR="00966354" w:rsidRPr="00837D6F" w:rsidRDefault="00966354" w:rsidP="00837D6F">
      <w:pPr>
        <w:spacing w:before="100" w:beforeAutospacing="1" w:after="100" w:afterAutospacing="1" w:line="240" w:lineRule="auto"/>
        <w:outlineLvl w:val="3"/>
        <w:rPr>
          <w:rFonts w:eastAsia="Times New Roman" w:cs="Times New Roman"/>
          <w:b/>
          <w:bCs/>
          <w:kern w:val="0"/>
          <w:lang w:eastAsia="en-GB"/>
          <w14:ligatures w14:val="none"/>
        </w:rPr>
      </w:pPr>
      <w:r w:rsidRPr="00837D6F">
        <w:rPr>
          <w:rFonts w:eastAsia="Times New Roman" w:cs="Times New Roman"/>
          <w:b/>
          <w:bCs/>
          <w:kern w:val="0"/>
          <w:lang w:eastAsia="en-GB"/>
          <w14:ligatures w14:val="none"/>
        </w:rPr>
        <w:t>Support &amp; Team Working</w:t>
      </w:r>
    </w:p>
    <w:p w14:paraId="2D76E773" w14:textId="77777777" w:rsidR="00837D6F" w:rsidRDefault="00966354" w:rsidP="00837D6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 xml:space="preserve">Work closely with </w:t>
      </w:r>
      <w:r w:rsidR="00264AA0">
        <w:rPr>
          <w:rFonts w:eastAsia="Times New Roman" w:cs="Times New Roman"/>
          <w:kern w:val="0"/>
          <w:lang w:eastAsia="en-GB"/>
          <w14:ligatures w14:val="none"/>
        </w:rPr>
        <w:t xml:space="preserve">colleagues in the </w:t>
      </w:r>
      <w:r w:rsidRPr="0034634F">
        <w:rPr>
          <w:rFonts w:eastAsia="Times New Roman" w:cs="Times New Roman"/>
          <w:kern w:val="0"/>
          <w:lang w:eastAsia="en-GB"/>
          <w14:ligatures w14:val="none"/>
        </w:rPr>
        <w:t>Advi</w:t>
      </w:r>
      <w:r w:rsidR="00BE5EC1">
        <w:rPr>
          <w:rFonts w:eastAsia="Times New Roman" w:cs="Times New Roman"/>
          <w:kern w:val="0"/>
          <w:lang w:eastAsia="en-GB"/>
          <w14:ligatures w14:val="none"/>
        </w:rPr>
        <w:t>ce Hub</w:t>
      </w:r>
      <w:r w:rsidRPr="0034634F">
        <w:rPr>
          <w:rFonts w:eastAsia="Times New Roman" w:cs="Times New Roman"/>
          <w:kern w:val="0"/>
          <w:lang w:eastAsia="en-GB"/>
          <w14:ligatures w14:val="none"/>
        </w:rPr>
        <w:t xml:space="preserve">, Student Engagement team, and other Union </w:t>
      </w:r>
      <w:r w:rsidR="00264AA0">
        <w:rPr>
          <w:rFonts w:eastAsia="Times New Roman" w:cs="Times New Roman"/>
          <w:kern w:val="0"/>
          <w:lang w:eastAsia="en-GB"/>
          <w14:ligatures w14:val="none"/>
        </w:rPr>
        <w:t>departments</w:t>
      </w:r>
      <w:r w:rsidRPr="0034634F">
        <w:rPr>
          <w:rFonts w:eastAsia="Times New Roman" w:cs="Times New Roman"/>
          <w:kern w:val="0"/>
          <w:lang w:eastAsia="en-GB"/>
          <w14:ligatures w14:val="none"/>
        </w:rPr>
        <w:t xml:space="preserve"> to ensure a joined-up approach to student support</w:t>
      </w:r>
      <w:r w:rsidR="00837D6F">
        <w:rPr>
          <w:rFonts w:eastAsia="Times New Roman" w:cs="Times New Roman"/>
          <w:kern w:val="0"/>
          <w:lang w:eastAsia="en-GB"/>
          <w14:ligatures w14:val="none"/>
        </w:rPr>
        <w:t>.</w:t>
      </w:r>
    </w:p>
    <w:p w14:paraId="375E7BC9" w14:textId="15AE114B" w:rsidR="00837D6F" w:rsidRPr="00837D6F" w:rsidRDefault="00837D6F" w:rsidP="00837D6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837D6F">
        <w:rPr>
          <w:rFonts w:eastAsia="Times New Roman" w:cs="Times New Roman"/>
          <w:kern w:val="0"/>
          <w:lang w:eastAsia="en-GB"/>
          <w14:ligatures w14:val="none"/>
        </w:rPr>
        <w:t>Be flexible and adaptable, supporting the work of the Student Engagement teams, and contributing to cross-departmental and Union-wide projects and events where capacity allows.</w:t>
      </w:r>
    </w:p>
    <w:p w14:paraId="6EF7A7CD" w14:textId="1B30BA0E" w:rsidR="00966354" w:rsidRPr="00837D6F" w:rsidRDefault="00000000" w:rsidP="00837D6F">
      <w:pPr>
        <w:spacing w:before="100" w:beforeAutospacing="1" w:after="100" w:afterAutospacing="1" w:line="240" w:lineRule="auto"/>
        <w:rPr>
          <w:rFonts w:eastAsia="Times New Roman" w:cs="Times New Roman"/>
          <w:kern w:val="0"/>
          <w:lang w:eastAsia="en-GB"/>
          <w14:ligatures w14:val="none"/>
        </w:rPr>
      </w:pPr>
      <w:r>
        <w:rPr>
          <w:lang w:eastAsia="en-GB"/>
        </w:rPr>
        <w:pict w14:anchorId="3BA53A1F">
          <v:rect id="_x0000_i1027" style="width:0;height:1.5pt" o:hralign="center" o:hrstd="t" o:hr="t" fillcolor="#a0a0a0" stroked="f"/>
        </w:pict>
      </w:r>
    </w:p>
    <w:p w14:paraId="2DED5391" w14:textId="77777777" w:rsidR="00966354" w:rsidRPr="0034634F" w:rsidRDefault="00966354" w:rsidP="0034634F">
      <w:pPr>
        <w:spacing w:before="100" w:beforeAutospacing="1" w:after="100" w:afterAutospacing="1" w:line="240" w:lineRule="auto"/>
        <w:outlineLvl w:val="2"/>
        <w:rPr>
          <w:rFonts w:eastAsia="Times New Roman" w:cs="Times New Roman"/>
          <w:b/>
          <w:bCs/>
          <w:kern w:val="0"/>
          <w:lang w:eastAsia="en-GB"/>
          <w14:ligatures w14:val="none"/>
        </w:rPr>
      </w:pPr>
      <w:r w:rsidRPr="0034634F">
        <w:rPr>
          <w:rFonts w:eastAsia="Times New Roman" w:cs="Times New Roman"/>
          <w:b/>
          <w:bCs/>
          <w:kern w:val="0"/>
          <w:lang w:eastAsia="en-GB"/>
          <w14:ligatures w14:val="none"/>
        </w:rPr>
        <w:t>General</w:t>
      </w:r>
    </w:p>
    <w:p w14:paraId="04ABB154" w14:textId="0C6CC565"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Ensure students’ expectations are exceeded wherever possible through high-quality, student-centred service delivery.</w:t>
      </w:r>
    </w:p>
    <w:p w14:paraId="49BE9A37" w14:textId="5DF6BBA8"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Deal with feedback in a courteous, efficient, and timely manner.</w:t>
      </w:r>
    </w:p>
    <w:p w14:paraId="302EFA63" w14:textId="3B80C340"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Comply with all Strath Union policies, procedures, and governing documents.</w:t>
      </w:r>
    </w:p>
    <w:p w14:paraId="1548699B" w14:textId="692E2DDF"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Always work within Strath Union’s mission, vision, and values.</w:t>
      </w:r>
    </w:p>
    <w:p w14:paraId="16081748" w14:textId="6A033B1A"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Be responsible for all health and safety requirements related to the role.</w:t>
      </w:r>
    </w:p>
    <w:p w14:paraId="4F71F2EE" w14:textId="037E8EE0"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Undertake any other duties commensurate with the level of appointment that may be reasonably requested.</w:t>
      </w:r>
    </w:p>
    <w:p w14:paraId="61818321" w14:textId="167954CC"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Portray a positive image of Strath Union</w:t>
      </w:r>
      <w:r w:rsidR="0023174D">
        <w:rPr>
          <w:rFonts w:eastAsia="Times New Roman" w:cs="Times New Roman"/>
          <w:kern w:val="0"/>
          <w:lang w:eastAsia="en-GB"/>
          <w14:ligatures w14:val="none"/>
        </w:rPr>
        <w:t>,</w:t>
      </w:r>
      <w:r w:rsidRPr="0034634F">
        <w:rPr>
          <w:rFonts w:eastAsia="Times New Roman" w:cs="Times New Roman"/>
          <w:kern w:val="0"/>
          <w:lang w:eastAsia="en-GB"/>
          <w14:ligatures w14:val="none"/>
        </w:rPr>
        <w:t xml:space="preserve"> demonstrating</w:t>
      </w:r>
      <w:r w:rsidR="00E20F2C">
        <w:rPr>
          <w:rFonts w:eastAsia="Times New Roman" w:cs="Times New Roman"/>
          <w:kern w:val="0"/>
          <w:lang w:eastAsia="en-GB"/>
          <w14:ligatures w14:val="none"/>
        </w:rPr>
        <w:t xml:space="preserve"> p</w:t>
      </w:r>
      <w:r w:rsidRPr="0034634F">
        <w:rPr>
          <w:rFonts w:eastAsia="Times New Roman" w:cs="Times New Roman"/>
          <w:kern w:val="0"/>
          <w:lang w:eastAsia="en-GB"/>
          <w14:ligatures w14:val="none"/>
        </w:rPr>
        <w:t>rofessionalism and integrity</w:t>
      </w:r>
      <w:r w:rsidR="0023174D">
        <w:rPr>
          <w:rFonts w:eastAsia="Times New Roman" w:cs="Times New Roman"/>
          <w:kern w:val="0"/>
          <w:lang w:eastAsia="en-GB"/>
          <w14:ligatures w14:val="none"/>
        </w:rPr>
        <w:t>.</w:t>
      </w:r>
    </w:p>
    <w:p w14:paraId="40906DB1" w14:textId="0696FB75"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Undertake personal and professional development as required to maintain appropriate knowledge and skills.</w:t>
      </w:r>
      <w:r w:rsidR="00C27E2C" w:rsidRPr="00C27E2C">
        <w:t xml:space="preserve"> </w:t>
      </w:r>
      <w:r w:rsidR="00C27E2C" w:rsidRPr="00C27E2C">
        <w:rPr>
          <w:rFonts w:eastAsia="Times New Roman" w:cs="Times New Roman"/>
          <w:kern w:val="0"/>
          <w:lang w:eastAsia="en-GB"/>
          <w14:ligatures w14:val="none"/>
        </w:rPr>
        <w:t>This may include attending events away from the offices of Strath Union and outside Glasgow.</w:t>
      </w:r>
    </w:p>
    <w:p w14:paraId="7FCCFDEF" w14:textId="33B83688" w:rsidR="00966354" w:rsidRPr="0034634F" w:rsidRDefault="00966354" w:rsidP="0034634F">
      <w:pPr>
        <w:pStyle w:val="ListParagraph"/>
        <w:numPr>
          <w:ilvl w:val="0"/>
          <w:numId w:val="2"/>
        </w:numPr>
        <w:spacing w:before="100" w:beforeAutospacing="1" w:after="100" w:afterAutospacing="1" w:line="240" w:lineRule="auto"/>
        <w:rPr>
          <w:rFonts w:eastAsia="Times New Roman" w:cs="Times New Roman"/>
          <w:kern w:val="0"/>
          <w:lang w:eastAsia="en-GB"/>
          <w14:ligatures w14:val="none"/>
        </w:rPr>
      </w:pPr>
      <w:r w:rsidRPr="0034634F">
        <w:rPr>
          <w:rFonts w:eastAsia="Times New Roman" w:cs="Times New Roman"/>
          <w:kern w:val="0"/>
          <w:lang w:eastAsia="en-GB"/>
          <w14:ligatures w14:val="none"/>
        </w:rPr>
        <w:t>Engage with Strath Union’s commitment to sustainability, including sustainable workplace practices and relevant training.</w:t>
      </w:r>
    </w:p>
    <w:p w14:paraId="7636A378" w14:textId="77777777" w:rsidR="00966354" w:rsidRPr="00966354" w:rsidRDefault="00000000" w:rsidP="0096635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4CB37B85">
          <v:rect id="_x0000_i1028" style="width:0;height:1.5pt" o:hralign="center" o:hrstd="t" o:hr="t" fillcolor="#a0a0a0" stroked="f"/>
        </w:pict>
      </w:r>
    </w:p>
    <w:p w14:paraId="292A374B" w14:textId="77777777" w:rsidR="00966354" w:rsidRPr="00966354" w:rsidRDefault="00966354" w:rsidP="00966354">
      <w:pPr>
        <w:spacing w:before="100" w:beforeAutospacing="1" w:after="100" w:afterAutospacing="1" w:line="240" w:lineRule="auto"/>
        <w:outlineLvl w:val="1"/>
        <w:rPr>
          <w:rFonts w:eastAsia="Times New Roman" w:cs="Times New Roman"/>
          <w:b/>
          <w:bCs/>
          <w:kern w:val="0"/>
          <w:lang w:eastAsia="en-GB"/>
          <w14:ligatures w14:val="none"/>
        </w:rPr>
      </w:pPr>
      <w:r w:rsidRPr="00966354">
        <w:rPr>
          <w:rFonts w:eastAsia="Times New Roman" w:cs="Times New Roman"/>
          <w:b/>
          <w:bCs/>
          <w:kern w:val="0"/>
          <w:lang w:eastAsia="en-GB"/>
          <w14:ligatures w14:val="none"/>
        </w:rPr>
        <w:lastRenderedPageBreak/>
        <w:t>Key Relationships</w:t>
      </w:r>
    </w:p>
    <w:p w14:paraId="53980619" w14:textId="1D9987E3" w:rsidR="00966354" w:rsidRPr="00966354" w:rsidRDefault="00966354" w:rsidP="00966354">
      <w:pPr>
        <w:spacing w:before="100" w:beforeAutospacing="1" w:after="100" w:afterAutospacing="1" w:line="240" w:lineRule="auto"/>
        <w:rPr>
          <w:rFonts w:eastAsia="Times New Roman" w:cs="Times New Roman"/>
          <w:kern w:val="0"/>
          <w:lang w:eastAsia="en-GB"/>
          <w14:ligatures w14:val="none"/>
        </w:rPr>
      </w:pPr>
      <w:r w:rsidRPr="00966354">
        <w:rPr>
          <w:rFonts w:eastAsia="Times New Roman" w:cs="Times New Roman"/>
          <w:b/>
          <w:bCs/>
          <w:kern w:val="0"/>
          <w:lang w:eastAsia="en-GB"/>
          <w14:ligatures w14:val="none"/>
        </w:rPr>
        <w:t>Internal:</w:t>
      </w:r>
      <w:r w:rsidRPr="00966354">
        <w:rPr>
          <w:rFonts w:eastAsia="Times New Roman" w:cs="Times New Roman"/>
          <w:kern w:val="0"/>
          <w:lang w:eastAsia="en-GB"/>
          <w14:ligatures w14:val="none"/>
        </w:rPr>
        <w:t xml:space="preserve"> </w:t>
      </w:r>
      <w:r w:rsidR="0034634F" w:rsidRPr="00966354">
        <w:rPr>
          <w:rFonts w:eastAsia="Times New Roman" w:cs="Times New Roman"/>
          <w:kern w:val="0"/>
          <w:lang w:eastAsia="en-GB"/>
          <w14:ligatures w14:val="none"/>
        </w:rPr>
        <w:t xml:space="preserve">Advice Hub </w:t>
      </w:r>
      <w:r w:rsidR="0034634F">
        <w:rPr>
          <w:rFonts w:eastAsia="Times New Roman" w:cs="Times New Roman"/>
          <w:kern w:val="0"/>
          <w:lang w:eastAsia="en-GB"/>
          <w14:ligatures w14:val="none"/>
        </w:rPr>
        <w:t xml:space="preserve">and </w:t>
      </w:r>
      <w:r w:rsidRPr="00966354">
        <w:rPr>
          <w:rFonts w:eastAsia="Times New Roman" w:cs="Times New Roman"/>
          <w:kern w:val="0"/>
          <w:lang w:eastAsia="en-GB"/>
          <w14:ligatures w14:val="none"/>
        </w:rPr>
        <w:t>Student Engagement team</w:t>
      </w:r>
      <w:r w:rsidR="0034634F">
        <w:rPr>
          <w:rFonts w:eastAsia="Times New Roman" w:cs="Times New Roman"/>
          <w:kern w:val="0"/>
          <w:lang w:eastAsia="en-GB"/>
          <w14:ligatures w14:val="none"/>
        </w:rPr>
        <w:t>s</w:t>
      </w:r>
      <w:r w:rsidRPr="00966354">
        <w:rPr>
          <w:rFonts w:eastAsia="Times New Roman" w:cs="Times New Roman"/>
          <w:kern w:val="0"/>
          <w:lang w:eastAsia="en-GB"/>
          <w14:ligatures w14:val="none"/>
        </w:rPr>
        <w:t xml:space="preserve">, </w:t>
      </w:r>
      <w:r w:rsidR="0034634F">
        <w:rPr>
          <w:rFonts w:eastAsia="Times New Roman" w:cs="Times New Roman"/>
          <w:kern w:val="0"/>
          <w:lang w:eastAsia="en-GB"/>
          <w14:ligatures w14:val="none"/>
        </w:rPr>
        <w:t>Elected</w:t>
      </w:r>
      <w:r w:rsidRPr="00966354">
        <w:rPr>
          <w:rFonts w:eastAsia="Times New Roman" w:cs="Times New Roman"/>
          <w:kern w:val="0"/>
          <w:lang w:eastAsia="en-GB"/>
          <w14:ligatures w14:val="none"/>
        </w:rPr>
        <w:t xml:space="preserve"> Officers, Marketing and Communications, and other Strath Union teams.</w:t>
      </w:r>
    </w:p>
    <w:p w14:paraId="0A2EBC5C" w14:textId="77777777" w:rsidR="00966354" w:rsidRPr="00966354" w:rsidRDefault="00966354" w:rsidP="0095217D">
      <w:pPr>
        <w:spacing w:before="100" w:beforeAutospacing="1" w:line="240" w:lineRule="auto"/>
        <w:rPr>
          <w:rFonts w:eastAsia="Times New Roman" w:cs="Times New Roman"/>
          <w:kern w:val="0"/>
          <w:lang w:eastAsia="en-GB"/>
          <w14:ligatures w14:val="none"/>
        </w:rPr>
      </w:pPr>
      <w:r w:rsidRPr="00966354">
        <w:rPr>
          <w:rFonts w:eastAsia="Times New Roman" w:cs="Times New Roman"/>
          <w:b/>
          <w:bCs/>
          <w:kern w:val="0"/>
          <w:lang w:eastAsia="en-GB"/>
          <w14:ligatures w14:val="none"/>
        </w:rPr>
        <w:t>External:</w:t>
      </w:r>
      <w:r w:rsidRPr="00966354">
        <w:rPr>
          <w:rFonts w:eastAsia="Times New Roman" w:cs="Times New Roman"/>
          <w:kern w:val="0"/>
          <w:lang w:eastAsia="en-GB"/>
          <w14:ligatures w14:val="none"/>
        </w:rPr>
        <w:t xml:space="preserve"> University of Strathclyde support services, external advice agencies, and relevant third-sector organisations.</w:t>
      </w:r>
    </w:p>
    <w:p w14:paraId="3DFCCFA4" w14:textId="77777777" w:rsidR="00966354" w:rsidRPr="00966354" w:rsidRDefault="00000000" w:rsidP="0096635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1C96895E">
          <v:rect id="_x0000_i1029" style="width:0;height:1.5pt" o:hralign="center" o:hrstd="t" o:hr="t" fillcolor="#a0a0a0" stroked="f"/>
        </w:pict>
      </w:r>
    </w:p>
    <w:p w14:paraId="321C4296" w14:textId="77777777" w:rsidR="00C85B98" w:rsidRPr="00C85B98" w:rsidRDefault="00C85B98" w:rsidP="00C85B98">
      <w:pPr>
        <w:spacing w:after="0" w:line="240" w:lineRule="auto"/>
        <w:rPr>
          <w:rFonts w:eastAsia="Times New Roman" w:cs="Times New Roman"/>
          <w:kern w:val="0"/>
          <w:lang w:eastAsia="en-GB"/>
          <w14:ligatures w14:val="none"/>
        </w:rPr>
      </w:pPr>
    </w:p>
    <w:p w14:paraId="01334113" w14:textId="77777777" w:rsidR="00C85B98" w:rsidRDefault="00C85B98" w:rsidP="00C85B98">
      <w:pPr>
        <w:spacing w:after="0" w:line="240" w:lineRule="auto"/>
        <w:rPr>
          <w:rFonts w:eastAsia="Times New Roman" w:cs="Times New Roman"/>
          <w:b/>
          <w:bCs/>
          <w:kern w:val="0"/>
          <w:lang w:eastAsia="en-GB"/>
          <w14:ligatures w14:val="none"/>
        </w:rPr>
      </w:pPr>
      <w:r w:rsidRPr="00C85B98">
        <w:rPr>
          <w:rFonts w:eastAsia="Times New Roman" w:cs="Times New Roman"/>
          <w:b/>
          <w:bCs/>
          <w:kern w:val="0"/>
          <w:lang w:eastAsia="en-GB"/>
          <w14:ligatures w14:val="none"/>
        </w:rPr>
        <w:t>Person Specification</w:t>
      </w:r>
    </w:p>
    <w:p w14:paraId="1CA887ED" w14:textId="77777777" w:rsidR="007C6EFF" w:rsidRPr="00C85B98" w:rsidRDefault="007C6EFF" w:rsidP="00C85B98">
      <w:pPr>
        <w:spacing w:after="0" w:line="240" w:lineRule="auto"/>
        <w:rPr>
          <w:rFonts w:eastAsia="Times New Roman" w:cs="Times New Roman"/>
          <w:b/>
          <w:bCs/>
          <w:kern w:val="0"/>
          <w:lang w:eastAsia="en-GB"/>
          <w14:ligatures w14:val="none"/>
        </w:rPr>
      </w:pPr>
    </w:p>
    <w:p w14:paraId="32EB2049" w14:textId="0CA4DCEA" w:rsidR="00C26A9A" w:rsidRPr="007C6EFF" w:rsidRDefault="00C85B98" w:rsidP="00C85B98">
      <w:pPr>
        <w:spacing w:after="0" w:line="240" w:lineRule="auto"/>
        <w:rPr>
          <w:rFonts w:eastAsia="Times New Roman" w:cs="Times New Roman"/>
          <w:b/>
          <w:bCs/>
          <w:kern w:val="0"/>
          <w:lang w:eastAsia="en-GB"/>
          <w14:ligatures w14:val="none"/>
        </w:rPr>
      </w:pPr>
      <w:r w:rsidRPr="007C6EFF">
        <w:rPr>
          <w:rFonts w:eastAsia="Times New Roman" w:cs="Times New Roman"/>
          <w:b/>
          <w:bCs/>
          <w:kern w:val="0"/>
          <w:lang w:eastAsia="en-GB"/>
          <w14:ligatures w14:val="none"/>
        </w:rPr>
        <w:t>Qualifications / Equivalent Experience</w:t>
      </w:r>
    </w:p>
    <w:p w14:paraId="03AD97F8" w14:textId="77777777" w:rsidR="00C85B98" w:rsidRPr="00D600AC" w:rsidRDefault="00C85B98" w:rsidP="00C85B98">
      <w:pPr>
        <w:spacing w:after="0" w:line="240" w:lineRule="auto"/>
        <w:rPr>
          <w:rFonts w:eastAsia="Times New Roman" w:cs="Times New Roman"/>
          <w:kern w:val="0"/>
          <w:lang w:eastAsia="en-GB"/>
          <w14:ligatures w14:val="none"/>
        </w:rPr>
      </w:pPr>
      <w:r w:rsidRPr="00D600AC">
        <w:rPr>
          <w:rFonts w:eastAsia="Times New Roman" w:cs="Times New Roman"/>
          <w:kern w:val="0"/>
          <w:lang w:eastAsia="en-GB"/>
          <w14:ligatures w14:val="none"/>
        </w:rPr>
        <w:t>Essential</w:t>
      </w:r>
    </w:p>
    <w:p w14:paraId="48C91822" w14:textId="288F9545" w:rsidR="007C6EFF" w:rsidRPr="00B46F9F" w:rsidRDefault="00B46F9F" w:rsidP="00B46F9F">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A1. </w:t>
      </w:r>
      <w:r w:rsidR="00C85B98" w:rsidRPr="00B46F9F">
        <w:rPr>
          <w:rFonts w:eastAsia="Times New Roman" w:cs="Times New Roman"/>
          <w:kern w:val="0"/>
          <w:lang w:eastAsia="en-GB"/>
          <w14:ligatures w14:val="none"/>
        </w:rPr>
        <w:t>Educated to degree level or equivalent professional experience</w:t>
      </w:r>
    </w:p>
    <w:p w14:paraId="195FC8EE" w14:textId="77777777" w:rsidR="00C85B98" w:rsidRPr="00D600AC" w:rsidRDefault="00C85B98" w:rsidP="00C85B98">
      <w:pPr>
        <w:spacing w:after="0" w:line="240" w:lineRule="auto"/>
        <w:rPr>
          <w:rFonts w:eastAsia="Times New Roman" w:cs="Times New Roman"/>
          <w:kern w:val="0"/>
          <w:lang w:eastAsia="en-GB"/>
          <w14:ligatures w14:val="none"/>
        </w:rPr>
      </w:pPr>
      <w:r w:rsidRPr="00D600AC">
        <w:rPr>
          <w:rFonts w:eastAsia="Times New Roman" w:cs="Times New Roman"/>
          <w:kern w:val="0"/>
          <w:lang w:eastAsia="en-GB"/>
          <w14:ligatures w14:val="none"/>
        </w:rPr>
        <w:t>Desirable</w:t>
      </w:r>
    </w:p>
    <w:p w14:paraId="0AAC2170" w14:textId="686500F3" w:rsidR="00C85B98"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B1</w:t>
      </w:r>
      <w:r w:rsidR="00C85B98" w:rsidRPr="00C85B98">
        <w:rPr>
          <w:rFonts w:eastAsia="Times New Roman" w:cs="Times New Roman"/>
          <w:kern w:val="0"/>
          <w:lang w:eastAsia="en-GB"/>
          <w14:ligatures w14:val="none"/>
        </w:rPr>
        <w:t>. Mental Health First Aid training or similar</w:t>
      </w:r>
    </w:p>
    <w:p w14:paraId="5BAEE953" w14:textId="6DC06F80" w:rsidR="00A41AA9" w:rsidRPr="00C85B98" w:rsidRDefault="00A41AA9" w:rsidP="00C85B98">
      <w:pPr>
        <w:spacing w:after="0" w:line="240" w:lineRule="auto"/>
        <w:rPr>
          <w:rFonts w:eastAsia="Times New Roman" w:cs="Times New Roman"/>
          <w:kern w:val="0"/>
          <w:lang w:eastAsia="en-GB"/>
          <w14:ligatures w14:val="none"/>
        </w:rPr>
      </w:pPr>
      <w:r w:rsidRPr="00A41AA9">
        <w:rPr>
          <w:rFonts w:eastAsia="Times New Roman" w:cs="Times New Roman"/>
          <w:kern w:val="0"/>
          <w:lang w:eastAsia="en-GB"/>
          <w14:ligatures w14:val="none"/>
        </w:rPr>
        <w:t>B</w:t>
      </w:r>
      <w:r>
        <w:rPr>
          <w:rFonts w:eastAsia="Times New Roman" w:cs="Times New Roman"/>
          <w:kern w:val="0"/>
          <w:lang w:eastAsia="en-GB"/>
          <w14:ligatures w14:val="none"/>
        </w:rPr>
        <w:t>2</w:t>
      </w:r>
      <w:r w:rsidRPr="00A41AA9">
        <w:rPr>
          <w:rFonts w:eastAsia="Times New Roman" w:cs="Times New Roman"/>
          <w:kern w:val="0"/>
          <w:lang w:eastAsia="en-GB"/>
          <w14:ligatures w14:val="none"/>
        </w:rPr>
        <w:t>. Additional advice-specific training or qualifications, such as academic appeals casework.</w:t>
      </w:r>
    </w:p>
    <w:p w14:paraId="088B8A67" w14:textId="77777777" w:rsidR="00C85B98" w:rsidRPr="00C85B98" w:rsidRDefault="00C85B98" w:rsidP="00C85B98">
      <w:pPr>
        <w:spacing w:after="0" w:line="240" w:lineRule="auto"/>
        <w:rPr>
          <w:rFonts w:eastAsia="Times New Roman" w:cs="Times New Roman"/>
          <w:kern w:val="0"/>
          <w:lang w:eastAsia="en-GB"/>
          <w14:ligatures w14:val="none"/>
        </w:rPr>
      </w:pPr>
    </w:p>
    <w:p w14:paraId="1BB6691D" w14:textId="5F82570A" w:rsidR="00C26A9A" w:rsidRPr="007C6EFF" w:rsidRDefault="00C85B98" w:rsidP="00C85B98">
      <w:pPr>
        <w:spacing w:after="0" w:line="240" w:lineRule="auto"/>
        <w:rPr>
          <w:rFonts w:eastAsia="Times New Roman" w:cs="Times New Roman"/>
          <w:b/>
          <w:bCs/>
          <w:kern w:val="0"/>
          <w:lang w:eastAsia="en-GB"/>
          <w14:ligatures w14:val="none"/>
        </w:rPr>
      </w:pPr>
      <w:r w:rsidRPr="007C6EFF">
        <w:rPr>
          <w:rFonts w:eastAsia="Times New Roman" w:cs="Times New Roman"/>
          <w:b/>
          <w:bCs/>
          <w:kern w:val="0"/>
          <w:lang w:eastAsia="en-GB"/>
          <w14:ligatures w14:val="none"/>
        </w:rPr>
        <w:t>Knowledge and Experience</w:t>
      </w:r>
    </w:p>
    <w:p w14:paraId="4F63D3B4" w14:textId="77777777" w:rsidR="00C85B98" w:rsidRPr="00D600AC" w:rsidRDefault="00C85B98" w:rsidP="00C85B98">
      <w:pPr>
        <w:spacing w:after="0" w:line="240" w:lineRule="auto"/>
        <w:rPr>
          <w:rFonts w:eastAsia="Times New Roman" w:cs="Times New Roman"/>
          <w:kern w:val="0"/>
          <w:lang w:eastAsia="en-GB"/>
          <w14:ligatures w14:val="none"/>
        </w:rPr>
      </w:pPr>
      <w:r w:rsidRPr="00D600AC">
        <w:rPr>
          <w:rFonts w:eastAsia="Times New Roman" w:cs="Times New Roman"/>
          <w:kern w:val="0"/>
          <w:lang w:eastAsia="en-GB"/>
          <w14:ligatures w14:val="none"/>
        </w:rPr>
        <w:t>Essential</w:t>
      </w:r>
    </w:p>
    <w:p w14:paraId="43BD7822" w14:textId="16D476A0" w:rsidR="00C85B98" w:rsidRPr="00C85B98"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C1. </w:t>
      </w:r>
      <w:r w:rsidR="00C85B98" w:rsidRPr="00C85B98">
        <w:rPr>
          <w:rFonts w:eastAsia="Times New Roman" w:cs="Times New Roman"/>
          <w:kern w:val="0"/>
          <w:lang w:eastAsia="en-GB"/>
          <w14:ligatures w14:val="none"/>
        </w:rPr>
        <w:t>Experience of providing front-line support, advice, or guidance to service users</w:t>
      </w:r>
    </w:p>
    <w:p w14:paraId="56B67EBA" w14:textId="3120C845" w:rsidR="00C85B98" w:rsidRPr="00C85B98"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C2. </w:t>
      </w:r>
      <w:r w:rsidR="00C85B98" w:rsidRPr="00C85B98">
        <w:rPr>
          <w:rFonts w:eastAsia="Times New Roman" w:cs="Times New Roman"/>
          <w:kern w:val="0"/>
          <w:lang w:eastAsia="en-GB"/>
          <w14:ligatures w14:val="none"/>
        </w:rPr>
        <w:t>Experience of supporting individuals who may be distressed or anxious</w:t>
      </w:r>
    </w:p>
    <w:p w14:paraId="256BCCF2" w14:textId="50C2D621" w:rsidR="007C6EFF" w:rsidRPr="00C85B98"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C3. </w:t>
      </w:r>
      <w:r w:rsidR="00C85B98" w:rsidRPr="00C85B98">
        <w:rPr>
          <w:rFonts w:eastAsia="Times New Roman" w:cs="Times New Roman"/>
          <w:kern w:val="0"/>
          <w:lang w:eastAsia="en-GB"/>
          <w14:ligatures w14:val="none"/>
        </w:rPr>
        <w:t>Knowledge of issues commonly affecting students in higher education</w:t>
      </w:r>
    </w:p>
    <w:p w14:paraId="56A6F113" w14:textId="77777777" w:rsidR="00C85B98" w:rsidRPr="00D600AC" w:rsidRDefault="00C85B98" w:rsidP="00C85B98">
      <w:pPr>
        <w:spacing w:after="0" w:line="240" w:lineRule="auto"/>
        <w:rPr>
          <w:rFonts w:eastAsia="Times New Roman" w:cs="Times New Roman"/>
          <w:kern w:val="0"/>
          <w:lang w:eastAsia="en-GB"/>
          <w14:ligatures w14:val="none"/>
        </w:rPr>
      </w:pPr>
      <w:r w:rsidRPr="00D600AC">
        <w:rPr>
          <w:rFonts w:eastAsia="Times New Roman" w:cs="Times New Roman"/>
          <w:kern w:val="0"/>
          <w:lang w:eastAsia="en-GB"/>
          <w14:ligatures w14:val="none"/>
        </w:rPr>
        <w:t>Desirable</w:t>
      </w:r>
    </w:p>
    <w:p w14:paraId="5974CB16" w14:textId="77777777" w:rsidR="007C6EFF"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D1. </w:t>
      </w:r>
      <w:r w:rsidR="00C85B98" w:rsidRPr="00C85B98">
        <w:rPr>
          <w:rFonts w:eastAsia="Times New Roman" w:cs="Times New Roman"/>
          <w:kern w:val="0"/>
          <w:lang w:eastAsia="en-GB"/>
          <w14:ligatures w14:val="none"/>
        </w:rPr>
        <w:t>Experience working within a students’ union, higher education, or advice setting</w:t>
      </w:r>
    </w:p>
    <w:p w14:paraId="4B05E3AF" w14:textId="4041ABF7" w:rsidR="00C85B98"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D2. </w:t>
      </w:r>
      <w:r w:rsidR="00C85B98" w:rsidRPr="00C85B98">
        <w:rPr>
          <w:rFonts w:eastAsia="Times New Roman" w:cs="Times New Roman"/>
          <w:kern w:val="0"/>
          <w:lang w:eastAsia="en-GB"/>
          <w14:ligatures w14:val="none"/>
        </w:rPr>
        <w:t xml:space="preserve">Knowledge of student support systems within Scottish </w:t>
      </w:r>
      <w:r w:rsidR="002C3AE0">
        <w:rPr>
          <w:rFonts w:eastAsia="Times New Roman" w:cs="Times New Roman"/>
          <w:kern w:val="0"/>
          <w:lang w:eastAsia="en-GB"/>
          <w14:ligatures w14:val="none"/>
        </w:rPr>
        <w:t>h</w:t>
      </w:r>
      <w:r w:rsidR="00C85B98" w:rsidRPr="00C85B98">
        <w:rPr>
          <w:rFonts w:eastAsia="Times New Roman" w:cs="Times New Roman"/>
          <w:kern w:val="0"/>
          <w:lang w:eastAsia="en-GB"/>
          <w14:ligatures w14:val="none"/>
        </w:rPr>
        <w:t>igher/</w:t>
      </w:r>
      <w:r w:rsidR="002C3AE0">
        <w:rPr>
          <w:rFonts w:eastAsia="Times New Roman" w:cs="Times New Roman"/>
          <w:kern w:val="0"/>
          <w:lang w:eastAsia="en-GB"/>
          <w14:ligatures w14:val="none"/>
        </w:rPr>
        <w:t>f</w:t>
      </w:r>
      <w:r w:rsidR="00C85B98" w:rsidRPr="00C85B98">
        <w:rPr>
          <w:rFonts w:eastAsia="Times New Roman" w:cs="Times New Roman"/>
          <w:kern w:val="0"/>
          <w:lang w:eastAsia="en-GB"/>
          <w14:ligatures w14:val="none"/>
        </w:rPr>
        <w:t xml:space="preserve">urther </w:t>
      </w:r>
      <w:r w:rsidR="002C3AE0">
        <w:rPr>
          <w:rFonts w:eastAsia="Times New Roman" w:cs="Times New Roman"/>
          <w:kern w:val="0"/>
          <w:lang w:eastAsia="en-GB"/>
          <w14:ligatures w14:val="none"/>
        </w:rPr>
        <w:t>e</w:t>
      </w:r>
      <w:r w:rsidR="00C85B98" w:rsidRPr="00C85B98">
        <w:rPr>
          <w:rFonts w:eastAsia="Times New Roman" w:cs="Times New Roman"/>
          <w:kern w:val="0"/>
          <w:lang w:eastAsia="en-GB"/>
          <w14:ligatures w14:val="none"/>
        </w:rPr>
        <w:t>ducation</w:t>
      </w:r>
    </w:p>
    <w:p w14:paraId="7D084377" w14:textId="77777777" w:rsidR="007C6EFF" w:rsidRPr="00C85B98" w:rsidRDefault="007C6EFF" w:rsidP="00C85B98">
      <w:pPr>
        <w:spacing w:after="0" w:line="240" w:lineRule="auto"/>
        <w:rPr>
          <w:rFonts w:eastAsia="Times New Roman" w:cs="Times New Roman"/>
          <w:kern w:val="0"/>
          <w:lang w:eastAsia="en-GB"/>
          <w14:ligatures w14:val="none"/>
        </w:rPr>
      </w:pPr>
    </w:p>
    <w:p w14:paraId="3F3F552E" w14:textId="2291931D" w:rsidR="00C26A9A" w:rsidRPr="007C6EFF" w:rsidRDefault="00C85B98" w:rsidP="00C85B98">
      <w:pPr>
        <w:spacing w:after="0" w:line="240" w:lineRule="auto"/>
        <w:rPr>
          <w:rFonts w:eastAsia="Times New Roman" w:cs="Times New Roman"/>
          <w:b/>
          <w:bCs/>
          <w:kern w:val="0"/>
          <w:lang w:eastAsia="en-GB"/>
          <w14:ligatures w14:val="none"/>
        </w:rPr>
      </w:pPr>
      <w:r w:rsidRPr="007C6EFF">
        <w:rPr>
          <w:rFonts w:eastAsia="Times New Roman" w:cs="Times New Roman"/>
          <w:b/>
          <w:bCs/>
          <w:kern w:val="0"/>
          <w:lang w:eastAsia="en-GB"/>
          <w14:ligatures w14:val="none"/>
        </w:rPr>
        <w:t>Skills and Abilities</w:t>
      </w:r>
    </w:p>
    <w:p w14:paraId="60B04930" w14:textId="77777777" w:rsidR="00C85B98" w:rsidRPr="00D600AC" w:rsidRDefault="00C85B98" w:rsidP="00C85B98">
      <w:pPr>
        <w:spacing w:after="0" w:line="240" w:lineRule="auto"/>
        <w:rPr>
          <w:rFonts w:eastAsia="Times New Roman" w:cs="Times New Roman"/>
          <w:kern w:val="0"/>
          <w:lang w:eastAsia="en-GB"/>
          <w14:ligatures w14:val="none"/>
        </w:rPr>
      </w:pPr>
      <w:r w:rsidRPr="00D600AC">
        <w:rPr>
          <w:rFonts w:eastAsia="Times New Roman" w:cs="Times New Roman"/>
          <w:kern w:val="0"/>
          <w:lang w:eastAsia="en-GB"/>
          <w14:ligatures w14:val="none"/>
        </w:rPr>
        <w:t>Essential</w:t>
      </w:r>
      <w:r w:rsidRPr="00D600AC">
        <w:rPr>
          <w:rFonts w:eastAsia="Times New Roman" w:cs="Times New Roman"/>
          <w:kern w:val="0"/>
          <w:lang w:eastAsia="en-GB"/>
          <w14:ligatures w14:val="none"/>
        </w:rPr>
        <w:tab/>
      </w:r>
    </w:p>
    <w:p w14:paraId="65F4AE2C" w14:textId="39B6C3B2" w:rsidR="00C85B98" w:rsidRPr="00C85B98"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E1. </w:t>
      </w:r>
      <w:r w:rsidR="00C85B98" w:rsidRPr="00C85B98">
        <w:rPr>
          <w:rFonts w:eastAsia="Times New Roman" w:cs="Times New Roman"/>
          <w:kern w:val="0"/>
          <w:lang w:eastAsia="en-GB"/>
          <w14:ligatures w14:val="none"/>
        </w:rPr>
        <w:t>Excellent communication and interpersonal skills, with the ability to adapt style to different audiences</w:t>
      </w:r>
      <w:r w:rsidR="00C85B98" w:rsidRPr="00C85B98">
        <w:rPr>
          <w:rFonts w:eastAsia="Times New Roman" w:cs="Times New Roman"/>
          <w:kern w:val="0"/>
          <w:lang w:eastAsia="en-GB"/>
          <w14:ligatures w14:val="none"/>
        </w:rPr>
        <w:tab/>
      </w:r>
    </w:p>
    <w:p w14:paraId="76CAB1DC" w14:textId="09BD64E5" w:rsidR="00C85B98" w:rsidRPr="00C85B98"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E2. </w:t>
      </w:r>
      <w:r w:rsidR="00C85B98" w:rsidRPr="00C85B98">
        <w:rPr>
          <w:rFonts w:eastAsia="Times New Roman" w:cs="Times New Roman"/>
          <w:kern w:val="0"/>
          <w:lang w:eastAsia="en-GB"/>
          <w14:ligatures w14:val="none"/>
        </w:rPr>
        <w:t>Ability to explain complex information in a clear and accessible way</w:t>
      </w:r>
      <w:r w:rsidR="00C85B98" w:rsidRPr="00C85B98">
        <w:rPr>
          <w:rFonts w:eastAsia="Times New Roman" w:cs="Times New Roman"/>
          <w:kern w:val="0"/>
          <w:lang w:eastAsia="en-GB"/>
          <w14:ligatures w14:val="none"/>
        </w:rPr>
        <w:tab/>
      </w:r>
    </w:p>
    <w:p w14:paraId="591649FE" w14:textId="2E32AB4F" w:rsidR="00C85B98" w:rsidRPr="00C85B98"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E3. </w:t>
      </w:r>
      <w:r w:rsidR="00C85B98" w:rsidRPr="00C85B98">
        <w:rPr>
          <w:rFonts w:eastAsia="Times New Roman" w:cs="Times New Roman"/>
          <w:kern w:val="0"/>
          <w:lang w:eastAsia="en-GB"/>
          <w14:ligatures w14:val="none"/>
        </w:rPr>
        <w:t>Strong organisational skills and attention to detail</w:t>
      </w:r>
    </w:p>
    <w:p w14:paraId="0B246348" w14:textId="78DAFDD4" w:rsidR="00986478" w:rsidRPr="00C85B98" w:rsidRDefault="00986478"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E4. </w:t>
      </w:r>
      <w:r w:rsidRPr="00C85B98">
        <w:rPr>
          <w:rFonts w:eastAsia="Times New Roman" w:cs="Times New Roman"/>
          <w:kern w:val="0"/>
          <w:lang w:eastAsia="en-GB"/>
          <w14:ligatures w14:val="none"/>
        </w:rPr>
        <w:t>Able to work collaboratively and build trust with a wide range of people</w:t>
      </w:r>
      <w:r w:rsidR="00C85B98" w:rsidRPr="00C85B98">
        <w:rPr>
          <w:rFonts w:eastAsia="Times New Roman" w:cs="Times New Roman"/>
          <w:kern w:val="0"/>
          <w:lang w:eastAsia="en-GB"/>
          <w14:ligatures w14:val="none"/>
        </w:rPr>
        <w:tab/>
      </w:r>
    </w:p>
    <w:p w14:paraId="6C1A55E4" w14:textId="77777777" w:rsidR="00C85B98" w:rsidRPr="00D600AC" w:rsidRDefault="00C85B98" w:rsidP="00C85B98">
      <w:pPr>
        <w:spacing w:after="0" w:line="240" w:lineRule="auto"/>
        <w:rPr>
          <w:rFonts w:eastAsia="Times New Roman" w:cs="Times New Roman"/>
          <w:kern w:val="0"/>
          <w:lang w:eastAsia="en-GB"/>
          <w14:ligatures w14:val="none"/>
        </w:rPr>
      </w:pPr>
      <w:r w:rsidRPr="00D600AC">
        <w:rPr>
          <w:rFonts w:eastAsia="Times New Roman" w:cs="Times New Roman"/>
          <w:kern w:val="0"/>
          <w:lang w:eastAsia="en-GB"/>
          <w14:ligatures w14:val="none"/>
        </w:rPr>
        <w:t>Desirable</w:t>
      </w:r>
      <w:r w:rsidRPr="00D600AC">
        <w:rPr>
          <w:rFonts w:eastAsia="Times New Roman" w:cs="Times New Roman"/>
          <w:kern w:val="0"/>
          <w:lang w:eastAsia="en-GB"/>
          <w14:ligatures w14:val="none"/>
        </w:rPr>
        <w:tab/>
      </w:r>
    </w:p>
    <w:p w14:paraId="495DF268" w14:textId="70534013" w:rsidR="00C85B98" w:rsidRPr="00C85B98"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F1. </w:t>
      </w:r>
      <w:r w:rsidR="00C85B98" w:rsidRPr="00C85B98">
        <w:rPr>
          <w:rFonts w:eastAsia="Times New Roman" w:cs="Times New Roman"/>
          <w:kern w:val="0"/>
          <w:lang w:eastAsia="en-GB"/>
          <w14:ligatures w14:val="none"/>
        </w:rPr>
        <w:t>Ability to analyse and report on enquiry data</w:t>
      </w:r>
      <w:r w:rsidR="00C85B98" w:rsidRPr="00C85B98">
        <w:rPr>
          <w:rFonts w:eastAsia="Times New Roman" w:cs="Times New Roman"/>
          <w:kern w:val="0"/>
          <w:lang w:eastAsia="en-GB"/>
          <w14:ligatures w14:val="none"/>
        </w:rPr>
        <w:tab/>
      </w:r>
    </w:p>
    <w:p w14:paraId="3DD49C39" w14:textId="758F296C" w:rsidR="00F35D52" w:rsidRDefault="007C6EFF"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F2. </w:t>
      </w:r>
      <w:r w:rsidR="00C85B98" w:rsidRPr="00C85B98">
        <w:rPr>
          <w:rFonts w:eastAsia="Times New Roman" w:cs="Times New Roman"/>
          <w:kern w:val="0"/>
          <w:lang w:eastAsia="en-GB"/>
          <w14:ligatures w14:val="none"/>
        </w:rPr>
        <w:t>Experience using case management or CRM systems</w:t>
      </w:r>
      <w:r w:rsidR="00741BAD">
        <w:rPr>
          <w:rFonts w:eastAsia="Times New Roman" w:cs="Times New Roman"/>
          <w:kern w:val="0"/>
          <w:lang w:eastAsia="en-GB"/>
          <w14:ligatures w14:val="none"/>
        </w:rPr>
        <w:t xml:space="preserve"> </w:t>
      </w:r>
      <w:r w:rsidR="00741BAD" w:rsidRPr="00741BAD">
        <w:rPr>
          <w:rFonts w:eastAsia="Times New Roman" w:cs="Times New Roman"/>
          <w:kern w:val="0"/>
          <w:lang w:eastAsia="en-GB"/>
          <w14:ligatures w14:val="none"/>
        </w:rPr>
        <w:t xml:space="preserve">(e.g. </w:t>
      </w:r>
      <w:proofErr w:type="spellStart"/>
      <w:r w:rsidR="00741BAD" w:rsidRPr="00741BAD">
        <w:rPr>
          <w:rFonts w:eastAsia="Times New Roman" w:cs="Times New Roman"/>
          <w:kern w:val="0"/>
          <w:lang w:eastAsia="en-GB"/>
          <w14:ligatures w14:val="none"/>
        </w:rPr>
        <w:t>AdvicePro</w:t>
      </w:r>
      <w:proofErr w:type="spellEnd"/>
      <w:r w:rsidR="00741BAD" w:rsidRPr="00741BAD">
        <w:rPr>
          <w:rFonts w:eastAsia="Times New Roman" w:cs="Times New Roman"/>
          <w:kern w:val="0"/>
          <w:lang w:eastAsia="en-GB"/>
          <w14:ligatures w14:val="none"/>
        </w:rPr>
        <w:t xml:space="preserve"> or similar).</w:t>
      </w:r>
    </w:p>
    <w:p w14:paraId="34294CE2" w14:textId="5B614659" w:rsidR="00C85B98" w:rsidRPr="00C85B98" w:rsidRDefault="00C85B98" w:rsidP="00C85B98">
      <w:pPr>
        <w:spacing w:after="0" w:line="240" w:lineRule="auto"/>
        <w:rPr>
          <w:rFonts w:eastAsia="Times New Roman" w:cs="Times New Roman"/>
          <w:kern w:val="0"/>
          <w:lang w:eastAsia="en-GB"/>
          <w14:ligatures w14:val="none"/>
        </w:rPr>
      </w:pPr>
      <w:r w:rsidRPr="00C85B98">
        <w:rPr>
          <w:rFonts w:eastAsia="Times New Roman" w:cs="Times New Roman"/>
          <w:kern w:val="0"/>
          <w:lang w:eastAsia="en-GB"/>
          <w14:ligatures w14:val="none"/>
        </w:rPr>
        <w:tab/>
      </w:r>
    </w:p>
    <w:p w14:paraId="3669C579" w14:textId="44FA1148" w:rsidR="00C26A9A" w:rsidRPr="00F35D52" w:rsidRDefault="00C85B98" w:rsidP="00C85B98">
      <w:pPr>
        <w:spacing w:after="0" w:line="240" w:lineRule="auto"/>
        <w:rPr>
          <w:rFonts w:eastAsia="Times New Roman" w:cs="Times New Roman"/>
          <w:b/>
          <w:bCs/>
          <w:kern w:val="0"/>
          <w:lang w:eastAsia="en-GB"/>
          <w14:ligatures w14:val="none"/>
        </w:rPr>
      </w:pPr>
      <w:r w:rsidRPr="00F35D52">
        <w:rPr>
          <w:rFonts w:eastAsia="Times New Roman" w:cs="Times New Roman"/>
          <w:b/>
          <w:bCs/>
          <w:kern w:val="0"/>
          <w:lang w:eastAsia="en-GB"/>
          <w14:ligatures w14:val="none"/>
        </w:rPr>
        <w:t>Personal Qualities</w:t>
      </w:r>
    </w:p>
    <w:p w14:paraId="0F54FC4E" w14:textId="77777777" w:rsidR="00C85B98" w:rsidRPr="00C85B98" w:rsidRDefault="00C85B98" w:rsidP="00C85B98">
      <w:pPr>
        <w:spacing w:after="0" w:line="240" w:lineRule="auto"/>
        <w:rPr>
          <w:rFonts w:eastAsia="Times New Roman" w:cs="Times New Roman"/>
          <w:kern w:val="0"/>
          <w:lang w:eastAsia="en-GB"/>
          <w14:ligatures w14:val="none"/>
        </w:rPr>
      </w:pPr>
      <w:r w:rsidRPr="00C85B98">
        <w:rPr>
          <w:rFonts w:eastAsia="Times New Roman" w:cs="Times New Roman"/>
          <w:kern w:val="0"/>
          <w:lang w:eastAsia="en-GB"/>
          <w14:ligatures w14:val="none"/>
        </w:rPr>
        <w:t>Essential</w:t>
      </w:r>
    </w:p>
    <w:p w14:paraId="4A5FF13C" w14:textId="74C151FD" w:rsidR="00C85B98" w:rsidRPr="00C85B98" w:rsidRDefault="00986478"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G1. </w:t>
      </w:r>
      <w:r w:rsidR="00C85B98" w:rsidRPr="00C85B98">
        <w:rPr>
          <w:rFonts w:eastAsia="Times New Roman" w:cs="Times New Roman"/>
          <w:kern w:val="0"/>
          <w:lang w:eastAsia="en-GB"/>
          <w14:ligatures w14:val="none"/>
        </w:rPr>
        <w:t>Approachable, enthusiastic, and student-focused</w:t>
      </w:r>
    </w:p>
    <w:p w14:paraId="5DB66DC7" w14:textId="290F9154" w:rsidR="00C85B98" w:rsidRPr="00C85B98" w:rsidRDefault="00986478"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G2. </w:t>
      </w:r>
      <w:r w:rsidR="003C4452" w:rsidRPr="003C4452">
        <w:rPr>
          <w:rFonts w:eastAsia="Times New Roman" w:cs="Times New Roman"/>
          <w:kern w:val="0"/>
          <w:lang w:eastAsia="en-GB"/>
          <w14:ligatures w14:val="none"/>
        </w:rPr>
        <w:t xml:space="preserve">Positive and proactive, </w:t>
      </w:r>
      <w:r w:rsidR="003C4452">
        <w:rPr>
          <w:rFonts w:eastAsia="Times New Roman" w:cs="Times New Roman"/>
          <w:kern w:val="0"/>
          <w:lang w:eastAsia="en-GB"/>
          <w14:ligatures w14:val="none"/>
        </w:rPr>
        <w:t>able</w:t>
      </w:r>
      <w:r w:rsidR="003C4452" w:rsidRPr="003C4452">
        <w:rPr>
          <w:rFonts w:eastAsia="Times New Roman" w:cs="Times New Roman"/>
          <w:kern w:val="0"/>
          <w:lang w:eastAsia="en-GB"/>
          <w14:ligatures w14:val="none"/>
        </w:rPr>
        <w:t xml:space="preserve"> to take initiative and respond constructively to challenges</w:t>
      </w:r>
    </w:p>
    <w:p w14:paraId="3A9E431C" w14:textId="1D3019A1" w:rsidR="00C85B98" w:rsidRPr="00C85B98" w:rsidRDefault="00986478" w:rsidP="00C85B9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G3. </w:t>
      </w:r>
      <w:r w:rsidR="00C85B98" w:rsidRPr="00C85B98">
        <w:rPr>
          <w:rFonts w:eastAsia="Times New Roman" w:cs="Times New Roman"/>
          <w:kern w:val="0"/>
          <w:lang w:eastAsia="en-GB"/>
          <w14:ligatures w14:val="none"/>
        </w:rPr>
        <w:t>Committed to equality, diversity, and inclusive practice</w:t>
      </w:r>
    </w:p>
    <w:p w14:paraId="64823E5E" w14:textId="082343D6" w:rsidR="00966354" w:rsidRPr="00966354" w:rsidRDefault="00C47D7F" w:rsidP="0095217D">
      <w:pPr>
        <w:spacing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G4. </w:t>
      </w:r>
      <w:r w:rsidRPr="00C47D7F">
        <w:rPr>
          <w:rFonts w:eastAsia="Times New Roman" w:cs="Times New Roman"/>
          <w:kern w:val="0"/>
          <w:lang w:eastAsia="en-GB"/>
          <w14:ligatures w14:val="none"/>
        </w:rPr>
        <w:t>Collaborative and supportive, with a proven ability to work in partnership and engage respectfully with people from diverse backgrounds and cultures.</w:t>
      </w:r>
      <w:r w:rsidR="00E543F4">
        <w:rPr>
          <w:rFonts w:eastAsia="Times New Roman" w:cs="Times New Roman"/>
          <w:kern w:val="0"/>
          <w:lang w:eastAsia="en-GB"/>
          <w14:ligatures w14:val="none"/>
        </w:rPr>
        <w:br w:type="textWrapping" w:clear="all"/>
      </w:r>
      <w:r w:rsidR="00000000">
        <w:rPr>
          <w:rFonts w:eastAsia="Times New Roman" w:cs="Times New Roman"/>
          <w:kern w:val="0"/>
          <w:lang w:eastAsia="en-GB"/>
          <w14:ligatures w14:val="none"/>
        </w:rPr>
        <w:pict w14:anchorId="56208BC7">
          <v:rect id="_x0000_i1030" style="width:0;height:1.5pt" o:hralign="center" o:hrstd="t" o:hr="t" fillcolor="#a0a0a0" stroked="f"/>
        </w:pict>
      </w:r>
    </w:p>
    <w:p w14:paraId="739F886B" w14:textId="77777777" w:rsidR="00966354" w:rsidRPr="00966354" w:rsidRDefault="00966354" w:rsidP="00966354">
      <w:pPr>
        <w:spacing w:before="100" w:beforeAutospacing="1" w:after="100" w:afterAutospacing="1" w:line="240" w:lineRule="auto"/>
        <w:outlineLvl w:val="1"/>
        <w:rPr>
          <w:rFonts w:eastAsia="Times New Roman" w:cs="Times New Roman"/>
          <w:b/>
          <w:bCs/>
          <w:kern w:val="0"/>
          <w:lang w:eastAsia="en-GB"/>
          <w14:ligatures w14:val="none"/>
        </w:rPr>
      </w:pPr>
      <w:r w:rsidRPr="00966354">
        <w:rPr>
          <w:rFonts w:eastAsia="Times New Roman" w:cs="Times New Roman"/>
          <w:b/>
          <w:bCs/>
          <w:kern w:val="0"/>
          <w:lang w:eastAsia="en-GB"/>
          <w14:ligatures w14:val="none"/>
        </w:rPr>
        <w:t>Other</w:t>
      </w:r>
    </w:p>
    <w:p w14:paraId="23C22BC8" w14:textId="0E8C2E61" w:rsidR="00FA5673" w:rsidRPr="008372A9" w:rsidRDefault="00FA5673" w:rsidP="00FA5673">
      <w:pPr>
        <w:numPr>
          <w:ilvl w:val="0"/>
          <w:numId w:val="4"/>
        </w:numPr>
        <w:spacing w:after="0"/>
      </w:pPr>
      <w:r>
        <w:t xml:space="preserve">The role is subject to a </w:t>
      </w:r>
      <w:r w:rsidR="00FD50FC">
        <w:t>4-month</w:t>
      </w:r>
      <w:r>
        <w:t xml:space="preserve"> probationary period. </w:t>
      </w:r>
    </w:p>
    <w:p w14:paraId="6B1653D2" w14:textId="77777777" w:rsidR="00FA5673" w:rsidRPr="008372A9" w:rsidRDefault="00FA5673" w:rsidP="00FA5673">
      <w:pPr>
        <w:numPr>
          <w:ilvl w:val="0"/>
          <w:numId w:val="4"/>
        </w:numPr>
        <w:spacing w:after="0"/>
      </w:pPr>
      <w:r w:rsidRPr="008372A9">
        <w:t>The post-holder will be eligible to join the Strath Union workplace pension scheme.</w:t>
      </w:r>
    </w:p>
    <w:p w14:paraId="529A9A05" w14:textId="77777777" w:rsidR="00FA5673" w:rsidRPr="008372A9" w:rsidRDefault="00FA5673" w:rsidP="00FA5673">
      <w:pPr>
        <w:numPr>
          <w:ilvl w:val="0"/>
          <w:numId w:val="4"/>
        </w:numPr>
        <w:spacing w:after="0"/>
      </w:pPr>
      <w:r w:rsidRPr="008372A9">
        <w:lastRenderedPageBreak/>
        <w:t>The post may include weekend and occasional evening work.</w:t>
      </w:r>
    </w:p>
    <w:p w14:paraId="1013A00A" w14:textId="77777777" w:rsidR="00FA5673" w:rsidRPr="008372A9" w:rsidRDefault="00FA5673" w:rsidP="00FA5673">
      <w:pPr>
        <w:numPr>
          <w:ilvl w:val="0"/>
          <w:numId w:val="4"/>
        </w:numPr>
        <w:spacing w:after="0"/>
      </w:pPr>
      <w:r w:rsidRPr="008372A9">
        <w:t>It is expected that the starting grade for this role would be 5.1.</w:t>
      </w:r>
    </w:p>
    <w:p w14:paraId="347B9BC7" w14:textId="77777777" w:rsidR="00AF3F7C" w:rsidRDefault="00AF3F7C" w:rsidP="00AF3F7C">
      <w:pPr>
        <w:pStyle w:val="ListParagraph"/>
        <w:numPr>
          <w:ilvl w:val="0"/>
          <w:numId w:val="4"/>
        </w:numPr>
      </w:pPr>
      <w:r w:rsidRPr="00AF3F7C">
        <w:t>31 days’ annual leave per year plus 11 public/bank/local holidays. This allocation is a full-time equivalent (FTE) and will pro-rated in line with contracted hours.</w:t>
      </w:r>
    </w:p>
    <w:p w14:paraId="0870BE0B" w14:textId="1D7D265D" w:rsidR="00FA5673" w:rsidRDefault="00FA5673" w:rsidP="00AF3F7C">
      <w:pPr>
        <w:pStyle w:val="ListParagraph"/>
        <w:numPr>
          <w:ilvl w:val="0"/>
          <w:numId w:val="4"/>
        </w:numPr>
      </w:pPr>
      <w:r>
        <w:t xml:space="preserve">Hybrid working is available for this role – it is expected that the role holder will work from Strathclyde Students’ Union </w:t>
      </w:r>
      <w:r w:rsidR="0077644F" w:rsidRPr="0077644F">
        <w:t>at least 3/5</w:t>
      </w:r>
      <w:r w:rsidR="0077644F" w:rsidRPr="0077644F">
        <w:rPr>
          <w:vertAlign w:val="superscript"/>
        </w:rPr>
        <w:t>th</w:t>
      </w:r>
      <w:r w:rsidR="0077644F">
        <w:t xml:space="preserve"> </w:t>
      </w:r>
      <w:r w:rsidR="0077644F" w:rsidRPr="0077644F">
        <w:t>of working hours.</w:t>
      </w:r>
    </w:p>
    <w:p w14:paraId="68376D08" w14:textId="77777777" w:rsidR="00FA5673" w:rsidRPr="008372A9" w:rsidRDefault="00FA5673" w:rsidP="00FA5673">
      <w:pPr>
        <w:spacing w:after="0"/>
        <w:ind w:left="720"/>
      </w:pPr>
    </w:p>
    <w:p w14:paraId="315EBF39" w14:textId="77777777" w:rsidR="00FA5673" w:rsidRPr="008372A9" w:rsidRDefault="00FA5673" w:rsidP="00FA5673">
      <w:pPr>
        <w:rPr>
          <w:b/>
          <w:bCs/>
        </w:rPr>
      </w:pPr>
      <w:r w:rsidRPr="008372A9">
        <w:rPr>
          <w:b/>
          <w:bCs/>
        </w:rPr>
        <w:t>Strathclyde Students’ Union is committed to promoting diversity and equality for all and welcomes applications from candidates of all backgrounds. We particularly welcome applications from applicants with disabilities, from ethnic minority backgrounds, and those with diverse sexualities or marginalised gender identities as these groups are underrepresented.</w:t>
      </w:r>
    </w:p>
    <w:p w14:paraId="46AC64CD" w14:textId="77777777" w:rsidR="009C3E73" w:rsidRPr="00966354" w:rsidRDefault="009C3E73"/>
    <w:sectPr w:rsidR="009C3E73" w:rsidRPr="009663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5770" w14:textId="77777777" w:rsidR="00B63524" w:rsidRDefault="00B63524" w:rsidP="00966354">
      <w:pPr>
        <w:spacing w:after="0" w:line="240" w:lineRule="auto"/>
      </w:pPr>
      <w:r>
        <w:separator/>
      </w:r>
    </w:p>
  </w:endnote>
  <w:endnote w:type="continuationSeparator" w:id="0">
    <w:p w14:paraId="7CC51D16" w14:textId="77777777" w:rsidR="00B63524" w:rsidRDefault="00B63524" w:rsidP="0096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633E" w14:textId="77777777" w:rsidR="00B63524" w:rsidRDefault="00B63524" w:rsidP="00966354">
      <w:pPr>
        <w:spacing w:after="0" w:line="240" w:lineRule="auto"/>
      </w:pPr>
      <w:r>
        <w:separator/>
      </w:r>
    </w:p>
  </w:footnote>
  <w:footnote w:type="continuationSeparator" w:id="0">
    <w:p w14:paraId="719AC978" w14:textId="77777777" w:rsidR="00B63524" w:rsidRDefault="00B63524" w:rsidP="0096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EAAB" w14:textId="77777777" w:rsidR="00966354" w:rsidRDefault="0096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679E"/>
    <w:multiLevelType w:val="hybridMultilevel"/>
    <w:tmpl w:val="D7B6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916A0"/>
    <w:multiLevelType w:val="hybridMultilevel"/>
    <w:tmpl w:val="38FA197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BC45AB"/>
    <w:multiLevelType w:val="hybridMultilevel"/>
    <w:tmpl w:val="E9D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87E4C"/>
    <w:multiLevelType w:val="hybridMultilevel"/>
    <w:tmpl w:val="F9280436"/>
    <w:lvl w:ilvl="0" w:tplc="B6C64416">
      <w:numFmt w:val="bullet"/>
      <w:lvlText w:val="•"/>
      <w:lvlJc w:val="left"/>
      <w:pPr>
        <w:ind w:left="36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D1612"/>
    <w:multiLevelType w:val="hybridMultilevel"/>
    <w:tmpl w:val="6CDCB5A2"/>
    <w:lvl w:ilvl="0" w:tplc="B6C64416">
      <w:numFmt w:val="bullet"/>
      <w:lvlText w:val="•"/>
      <w:lvlJc w:val="left"/>
      <w:pPr>
        <w:ind w:left="360" w:hanging="360"/>
      </w:pPr>
      <w:rPr>
        <w:rFonts w:ascii="Aptos" w:eastAsia="Times New Roman" w:hAnsi="Apto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3A666B"/>
    <w:multiLevelType w:val="hybridMultilevel"/>
    <w:tmpl w:val="EBA6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7271C"/>
    <w:multiLevelType w:val="hybridMultilevel"/>
    <w:tmpl w:val="B142A38A"/>
    <w:lvl w:ilvl="0" w:tplc="8616A1BC">
      <w:start w:val="1"/>
      <w:numFmt w:val="bullet"/>
      <w:lvlText w:val="·"/>
      <w:lvlJc w:val="left"/>
      <w:pPr>
        <w:ind w:left="360" w:hanging="360"/>
      </w:pPr>
      <w:rPr>
        <w:rFonts w:ascii="Symbol" w:hAnsi="Symbol" w:hint="default"/>
      </w:rPr>
    </w:lvl>
    <w:lvl w:ilvl="1" w:tplc="2B9C87E6">
      <w:start w:val="1"/>
      <w:numFmt w:val="bullet"/>
      <w:lvlText w:val="o"/>
      <w:lvlJc w:val="left"/>
      <w:pPr>
        <w:ind w:left="1080" w:hanging="360"/>
      </w:pPr>
      <w:rPr>
        <w:rFonts w:ascii="Courier New" w:hAnsi="Courier New" w:hint="default"/>
      </w:rPr>
    </w:lvl>
    <w:lvl w:ilvl="2" w:tplc="F67CB3F0">
      <w:start w:val="1"/>
      <w:numFmt w:val="bullet"/>
      <w:lvlText w:val=""/>
      <w:lvlJc w:val="left"/>
      <w:pPr>
        <w:ind w:left="1800" w:hanging="360"/>
      </w:pPr>
      <w:rPr>
        <w:rFonts w:ascii="Wingdings" w:hAnsi="Wingdings" w:hint="default"/>
      </w:rPr>
    </w:lvl>
    <w:lvl w:ilvl="3" w:tplc="74A2E2D6">
      <w:start w:val="1"/>
      <w:numFmt w:val="bullet"/>
      <w:lvlText w:val=""/>
      <w:lvlJc w:val="left"/>
      <w:pPr>
        <w:ind w:left="2520" w:hanging="360"/>
      </w:pPr>
      <w:rPr>
        <w:rFonts w:ascii="Symbol" w:hAnsi="Symbol" w:hint="default"/>
      </w:rPr>
    </w:lvl>
    <w:lvl w:ilvl="4" w:tplc="C820FF86">
      <w:start w:val="1"/>
      <w:numFmt w:val="bullet"/>
      <w:lvlText w:val="o"/>
      <w:lvlJc w:val="left"/>
      <w:pPr>
        <w:ind w:left="3240" w:hanging="360"/>
      </w:pPr>
      <w:rPr>
        <w:rFonts w:ascii="Courier New" w:hAnsi="Courier New" w:hint="default"/>
      </w:rPr>
    </w:lvl>
    <w:lvl w:ilvl="5" w:tplc="4A061D86">
      <w:start w:val="1"/>
      <w:numFmt w:val="bullet"/>
      <w:lvlText w:val=""/>
      <w:lvlJc w:val="left"/>
      <w:pPr>
        <w:ind w:left="3960" w:hanging="360"/>
      </w:pPr>
      <w:rPr>
        <w:rFonts w:ascii="Wingdings" w:hAnsi="Wingdings" w:hint="default"/>
      </w:rPr>
    </w:lvl>
    <w:lvl w:ilvl="6" w:tplc="F6F0DD1E">
      <w:start w:val="1"/>
      <w:numFmt w:val="bullet"/>
      <w:lvlText w:val=""/>
      <w:lvlJc w:val="left"/>
      <w:pPr>
        <w:ind w:left="4680" w:hanging="360"/>
      </w:pPr>
      <w:rPr>
        <w:rFonts w:ascii="Symbol" w:hAnsi="Symbol" w:hint="default"/>
      </w:rPr>
    </w:lvl>
    <w:lvl w:ilvl="7" w:tplc="446EC268">
      <w:start w:val="1"/>
      <w:numFmt w:val="bullet"/>
      <w:lvlText w:val="o"/>
      <w:lvlJc w:val="left"/>
      <w:pPr>
        <w:ind w:left="5400" w:hanging="360"/>
      </w:pPr>
      <w:rPr>
        <w:rFonts w:ascii="Courier New" w:hAnsi="Courier New" w:hint="default"/>
      </w:rPr>
    </w:lvl>
    <w:lvl w:ilvl="8" w:tplc="B4326DEE">
      <w:start w:val="1"/>
      <w:numFmt w:val="bullet"/>
      <w:lvlText w:val=""/>
      <w:lvlJc w:val="left"/>
      <w:pPr>
        <w:ind w:left="6120" w:hanging="360"/>
      </w:pPr>
      <w:rPr>
        <w:rFonts w:ascii="Wingdings" w:hAnsi="Wingdings" w:hint="default"/>
      </w:rPr>
    </w:lvl>
  </w:abstractNum>
  <w:num w:numId="1" w16cid:durableId="400759980">
    <w:abstractNumId w:val="0"/>
  </w:num>
  <w:num w:numId="2" w16cid:durableId="982008624">
    <w:abstractNumId w:val="4"/>
  </w:num>
  <w:num w:numId="3" w16cid:durableId="2139645206">
    <w:abstractNumId w:val="5"/>
  </w:num>
  <w:num w:numId="4" w16cid:durableId="1921058007">
    <w:abstractNumId w:val="6"/>
  </w:num>
  <w:num w:numId="5" w16cid:durableId="63456044">
    <w:abstractNumId w:val="2"/>
  </w:num>
  <w:num w:numId="6" w16cid:durableId="1561555072">
    <w:abstractNumId w:val="3"/>
  </w:num>
  <w:num w:numId="7" w16cid:durableId="45294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54"/>
    <w:rsid w:val="0000598D"/>
    <w:rsid w:val="000443A4"/>
    <w:rsid w:val="00046F45"/>
    <w:rsid w:val="0005225E"/>
    <w:rsid w:val="00063F81"/>
    <w:rsid w:val="000D4F49"/>
    <w:rsid w:val="000E2DCB"/>
    <w:rsid w:val="0011014F"/>
    <w:rsid w:val="00126EB5"/>
    <w:rsid w:val="00165BC2"/>
    <w:rsid w:val="0021412D"/>
    <w:rsid w:val="00225CFC"/>
    <w:rsid w:val="0023174D"/>
    <w:rsid w:val="00264AA0"/>
    <w:rsid w:val="002B5DED"/>
    <w:rsid w:val="002C3AE0"/>
    <w:rsid w:val="002F2C97"/>
    <w:rsid w:val="00344DE3"/>
    <w:rsid w:val="0034634F"/>
    <w:rsid w:val="00352E7D"/>
    <w:rsid w:val="003C4452"/>
    <w:rsid w:val="00417EC8"/>
    <w:rsid w:val="00446434"/>
    <w:rsid w:val="0044729D"/>
    <w:rsid w:val="00457A61"/>
    <w:rsid w:val="00474272"/>
    <w:rsid w:val="004813CD"/>
    <w:rsid w:val="004B2B66"/>
    <w:rsid w:val="004B7E28"/>
    <w:rsid w:val="00543AB8"/>
    <w:rsid w:val="005469A8"/>
    <w:rsid w:val="005516DF"/>
    <w:rsid w:val="00571A76"/>
    <w:rsid w:val="00572D29"/>
    <w:rsid w:val="00582F7D"/>
    <w:rsid w:val="00631FB7"/>
    <w:rsid w:val="006347B5"/>
    <w:rsid w:val="00643ECD"/>
    <w:rsid w:val="00691B84"/>
    <w:rsid w:val="00710904"/>
    <w:rsid w:val="0071144B"/>
    <w:rsid w:val="0071426E"/>
    <w:rsid w:val="00741BAD"/>
    <w:rsid w:val="0077644F"/>
    <w:rsid w:val="00782438"/>
    <w:rsid w:val="007C3E7C"/>
    <w:rsid w:val="007C5E41"/>
    <w:rsid w:val="007C6EFF"/>
    <w:rsid w:val="007E5B2C"/>
    <w:rsid w:val="007F26EB"/>
    <w:rsid w:val="0080294F"/>
    <w:rsid w:val="00837D6F"/>
    <w:rsid w:val="008715AE"/>
    <w:rsid w:val="00882B5C"/>
    <w:rsid w:val="008C34F0"/>
    <w:rsid w:val="008C46D2"/>
    <w:rsid w:val="008D4284"/>
    <w:rsid w:val="0092074B"/>
    <w:rsid w:val="009353E4"/>
    <w:rsid w:val="0095217D"/>
    <w:rsid w:val="00966354"/>
    <w:rsid w:val="0097666C"/>
    <w:rsid w:val="00986478"/>
    <w:rsid w:val="00992F3D"/>
    <w:rsid w:val="009953B9"/>
    <w:rsid w:val="009A2750"/>
    <w:rsid w:val="009A2798"/>
    <w:rsid w:val="009C3E73"/>
    <w:rsid w:val="00A137B0"/>
    <w:rsid w:val="00A312DB"/>
    <w:rsid w:val="00A41AA9"/>
    <w:rsid w:val="00A71E6E"/>
    <w:rsid w:val="00A7581F"/>
    <w:rsid w:val="00AF3F7C"/>
    <w:rsid w:val="00B05A27"/>
    <w:rsid w:val="00B46F9F"/>
    <w:rsid w:val="00B63524"/>
    <w:rsid w:val="00B63DD5"/>
    <w:rsid w:val="00B73C9B"/>
    <w:rsid w:val="00B77035"/>
    <w:rsid w:val="00BE42B4"/>
    <w:rsid w:val="00BE5EC1"/>
    <w:rsid w:val="00BF683E"/>
    <w:rsid w:val="00C04D4C"/>
    <w:rsid w:val="00C2320A"/>
    <w:rsid w:val="00C26A9A"/>
    <w:rsid w:val="00C27E2C"/>
    <w:rsid w:val="00C47D7F"/>
    <w:rsid w:val="00C54655"/>
    <w:rsid w:val="00C75818"/>
    <w:rsid w:val="00C85B98"/>
    <w:rsid w:val="00C86751"/>
    <w:rsid w:val="00C97229"/>
    <w:rsid w:val="00D0478E"/>
    <w:rsid w:val="00D34035"/>
    <w:rsid w:val="00D379A1"/>
    <w:rsid w:val="00D600AC"/>
    <w:rsid w:val="00D71D12"/>
    <w:rsid w:val="00DC6E26"/>
    <w:rsid w:val="00DD14F8"/>
    <w:rsid w:val="00DF0A8E"/>
    <w:rsid w:val="00DF27AD"/>
    <w:rsid w:val="00E20F2C"/>
    <w:rsid w:val="00E22600"/>
    <w:rsid w:val="00E30CB3"/>
    <w:rsid w:val="00E41502"/>
    <w:rsid w:val="00E543F4"/>
    <w:rsid w:val="00EB40C3"/>
    <w:rsid w:val="00F1054F"/>
    <w:rsid w:val="00F207B8"/>
    <w:rsid w:val="00F35D52"/>
    <w:rsid w:val="00F67616"/>
    <w:rsid w:val="00F74171"/>
    <w:rsid w:val="00FA5673"/>
    <w:rsid w:val="00FB3854"/>
    <w:rsid w:val="00FD5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AD102"/>
  <w15:chartTrackingRefBased/>
  <w15:docId w15:val="{1BBA2DA7-2627-4080-A4A9-5209B252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354"/>
    <w:rPr>
      <w:rFonts w:eastAsiaTheme="majorEastAsia" w:cstheme="majorBidi"/>
      <w:color w:val="272727" w:themeColor="text1" w:themeTint="D8"/>
    </w:rPr>
  </w:style>
  <w:style w:type="paragraph" w:styleId="Title">
    <w:name w:val="Title"/>
    <w:basedOn w:val="Normal"/>
    <w:next w:val="Normal"/>
    <w:link w:val="TitleChar"/>
    <w:uiPriority w:val="10"/>
    <w:qFormat/>
    <w:rsid w:val="00966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354"/>
    <w:pPr>
      <w:spacing w:before="160"/>
      <w:jc w:val="center"/>
    </w:pPr>
    <w:rPr>
      <w:i/>
      <w:iCs/>
      <w:color w:val="404040" w:themeColor="text1" w:themeTint="BF"/>
    </w:rPr>
  </w:style>
  <w:style w:type="character" w:customStyle="1" w:styleId="QuoteChar">
    <w:name w:val="Quote Char"/>
    <w:basedOn w:val="DefaultParagraphFont"/>
    <w:link w:val="Quote"/>
    <w:uiPriority w:val="29"/>
    <w:rsid w:val="00966354"/>
    <w:rPr>
      <w:i/>
      <w:iCs/>
      <w:color w:val="404040" w:themeColor="text1" w:themeTint="BF"/>
    </w:rPr>
  </w:style>
  <w:style w:type="paragraph" w:styleId="ListParagraph">
    <w:name w:val="List Paragraph"/>
    <w:basedOn w:val="Normal"/>
    <w:uiPriority w:val="34"/>
    <w:qFormat/>
    <w:rsid w:val="00966354"/>
    <w:pPr>
      <w:ind w:left="720"/>
      <w:contextualSpacing/>
    </w:pPr>
  </w:style>
  <w:style w:type="character" w:styleId="IntenseEmphasis">
    <w:name w:val="Intense Emphasis"/>
    <w:basedOn w:val="DefaultParagraphFont"/>
    <w:uiPriority w:val="21"/>
    <w:qFormat/>
    <w:rsid w:val="00966354"/>
    <w:rPr>
      <w:i/>
      <w:iCs/>
      <w:color w:val="0F4761" w:themeColor="accent1" w:themeShade="BF"/>
    </w:rPr>
  </w:style>
  <w:style w:type="paragraph" w:styleId="IntenseQuote">
    <w:name w:val="Intense Quote"/>
    <w:basedOn w:val="Normal"/>
    <w:next w:val="Normal"/>
    <w:link w:val="IntenseQuoteChar"/>
    <w:uiPriority w:val="30"/>
    <w:qFormat/>
    <w:rsid w:val="00966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354"/>
    <w:rPr>
      <w:i/>
      <w:iCs/>
      <w:color w:val="0F4761" w:themeColor="accent1" w:themeShade="BF"/>
    </w:rPr>
  </w:style>
  <w:style w:type="character" w:styleId="IntenseReference">
    <w:name w:val="Intense Reference"/>
    <w:basedOn w:val="DefaultParagraphFont"/>
    <w:uiPriority w:val="32"/>
    <w:qFormat/>
    <w:rsid w:val="00966354"/>
    <w:rPr>
      <w:b/>
      <w:bCs/>
      <w:smallCaps/>
      <w:color w:val="0F4761" w:themeColor="accent1" w:themeShade="BF"/>
      <w:spacing w:val="5"/>
    </w:rPr>
  </w:style>
  <w:style w:type="paragraph" w:styleId="Header">
    <w:name w:val="header"/>
    <w:basedOn w:val="Normal"/>
    <w:link w:val="HeaderChar"/>
    <w:uiPriority w:val="99"/>
    <w:unhideWhenUsed/>
    <w:rsid w:val="00966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54"/>
  </w:style>
  <w:style w:type="paragraph" w:styleId="Footer">
    <w:name w:val="footer"/>
    <w:basedOn w:val="Normal"/>
    <w:link w:val="FooterChar"/>
    <w:uiPriority w:val="99"/>
    <w:unhideWhenUsed/>
    <w:rsid w:val="00966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54"/>
  </w:style>
  <w:style w:type="paragraph" w:styleId="Revision">
    <w:name w:val="Revision"/>
    <w:hidden/>
    <w:uiPriority w:val="99"/>
    <w:semiHidden/>
    <w:rsid w:val="00FB3854"/>
    <w:pPr>
      <w:spacing w:after="0" w:line="240" w:lineRule="auto"/>
    </w:pPr>
  </w:style>
  <w:style w:type="character" w:styleId="CommentReference">
    <w:name w:val="annotation reference"/>
    <w:basedOn w:val="DefaultParagraphFont"/>
    <w:uiPriority w:val="99"/>
    <w:semiHidden/>
    <w:unhideWhenUsed/>
    <w:rsid w:val="00571A76"/>
    <w:rPr>
      <w:sz w:val="16"/>
      <w:szCs w:val="16"/>
    </w:rPr>
  </w:style>
  <w:style w:type="paragraph" w:styleId="CommentText">
    <w:name w:val="annotation text"/>
    <w:basedOn w:val="Normal"/>
    <w:link w:val="CommentTextChar"/>
    <w:uiPriority w:val="99"/>
    <w:unhideWhenUsed/>
    <w:rsid w:val="00571A76"/>
    <w:pPr>
      <w:spacing w:line="240" w:lineRule="auto"/>
    </w:pPr>
    <w:rPr>
      <w:sz w:val="20"/>
      <w:szCs w:val="20"/>
    </w:rPr>
  </w:style>
  <w:style w:type="character" w:customStyle="1" w:styleId="CommentTextChar">
    <w:name w:val="Comment Text Char"/>
    <w:basedOn w:val="DefaultParagraphFont"/>
    <w:link w:val="CommentText"/>
    <w:uiPriority w:val="99"/>
    <w:rsid w:val="00571A76"/>
    <w:rPr>
      <w:sz w:val="20"/>
      <w:szCs w:val="20"/>
    </w:rPr>
  </w:style>
  <w:style w:type="paragraph" w:styleId="CommentSubject">
    <w:name w:val="annotation subject"/>
    <w:basedOn w:val="CommentText"/>
    <w:next w:val="CommentText"/>
    <w:link w:val="CommentSubjectChar"/>
    <w:uiPriority w:val="99"/>
    <w:semiHidden/>
    <w:unhideWhenUsed/>
    <w:rsid w:val="00571A76"/>
    <w:rPr>
      <w:b/>
      <w:bCs/>
    </w:rPr>
  </w:style>
  <w:style w:type="character" w:customStyle="1" w:styleId="CommentSubjectChar">
    <w:name w:val="Comment Subject Char"/>
    <w:basedOn w:val="CommentTextChar"/>
    <w:link w:val="CommentSubject"/>
    <w:uiPriority w:val="99"/>
    <w:semiHidden/>
    <w:rsid w:val="00571A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Pages>
  <Words>1101</Words>
  <Characters>6794</Characters>
  <Application>Microsoft Office Word</Application>
  <DocSecurity>0</DocSecurity>
  <Lines>139</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Howes</dc:creator>
  <cp:keywords/>
  <dc:description/>
  <cp:lastModifiedBy>Leo Howes</cp:lastModifiedBy>
  <cp:revision>94</cp:revision>
  <dcterms:created xsi:type="dcterms:W3CDTF">2026-01-23T14:45:00Z</dcterms:created>
  <dcterms:modified xsi:type="dcterms:W3CDTF">2026-02-04T10:34:00Z</dcterms:modified>
</cp:coreProperties>
</file>