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240" w:lineRule="auto"/>
        <w:ind w:left="0" w:firstLine="0"/>
        <w:rPr>
          <w:rFonts w:ascii="Work Sans" w:cs="Work Sans" w:eastAsia="Work Sans" w:hAnsi="Work Sans"/>
        </w:rPr>
      </w:pPr>
      <w:r w:rsidDel="00000000" w:rsidR="00000000" w:rsidRPr="00000000">
        <w:rPr>
          <w:rFonts w:ascii="Work Sans" w:cs="Work Sans" w:eastAsia="Work Sans" w:hAnsi="Work Sans"/>
          <w:sz w:val="36"/>
          <w:szCs w:val="36"/>
          <w:rtl w:val="0"/>
        </w:rPr>
        <w:t xml:space="preserve">Operations Coordinator</w:t>
      </w:r>
      <w:r w:rsidDel="00000000" w:rsidR="00000000" w:rsidRPr="00000000">
        <w:pict>
          <v:rect style="width:0.0pt;height:1.5pt" o:hr="t" o:hrstd="t" o:hralign="center" fillcolor="#A0A0A0" stroked="f"/>
        </w:pic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7215"/>
        <w:tblGridChange w:id="0">
          <w:tblGrid>
            <w:gridCol w:w="1785"/>
            <w:gridCol w:w="7215"/>
          </w:tblGrid>
        </w:tblGridChange>
      </w:tblGrid>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2">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Role:</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3">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32 hours per week </w:t>
              <w:tab/>
              <w:t xml:space="preserve">(Full time)</w:t>
            </w:r>
          </w:p>
        </w:tc>
      </w:tr>
      <w:tr>
        <w:trPr>
          <w:cantSplit w:val="0"/>
          <w:trHeight w:val="733.2830599070593"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4">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Term: </w:t>
              <w:tab/>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5">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Fixed till end of March 2027 (opportunities for ongoing employment dependent on funding)</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6">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Salary: </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7">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£26,000 - £28,000 based on experience</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8">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Business Area:</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9">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People &amp; Organisation</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A">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Reports to:</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B">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CEO</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C">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Location:</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D">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Agile (Minimum one office day per week)</w:t>
            </w:r>
          </w:p>
        </w:tc>
      </w:tr>
    </w:tbl>
    <w:p w:rsidR="00000000" w:rsidDel="00000000" w:rsidP="00000000" w:rsidRDefault="00000000" w:rsidRPr="00000000" w14:paraId="0000000E">
      <w:pPr>
        <w:widowControl w:val="0"/>
        <w:spacing w:after="200" w:line="276" w:lineRule="auto"/>
        <w:rPr>
          <w:rFonts w:ascii="Work Sans" w:cs="Work Sans" w:eastAsia="Work Sans" w:hAnsi="Work San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sz w:val="28"/>
          <w:szCs w:val="28"/>
          <w:rtl w:val="0"/>
        </w:rPr>
        <w:t xml:space="preserve">Background</w:t>
      </w:r>
      <w:r w:rsidDel="00000000" w:rsidR="00000000" w:rsidRPr="00000000">
        <w:rPr>
          <w:rtl w:val="0"/>
        </w:rPr>
      </w:r>
    </w:p>
    <w:p w:rsidR="00000000" w:rsidDel="00000000" w:rsidP="00000000" w:rsidRDefault="00000000" w:rsidRPr="00000000" w14:paraId="00000010">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Actify is a social enterprise that provides training and technology for the sport and physical activity (PA) sector that increases knowledge and impact.</w:t>
      </w:r>
    </w:p>
    <w:p w:rsidR="00000000" w:rsidDel="00000000" w:rsidP="00000000" w:rsidRDefault="00000000" w:rsidRPr="00000000" w14:paraId="00000011">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We bring together a unique combination of skills and expertise in sport, PA, play, education, health and digital technology that enables us to connect people with the information they need to achieve the best outcomes possible. </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628650</wp:posOffset>
            </wp:positionV>
            <wp:extent cx="700088" cy="700088"/>
            <wp:effectExtent b="0" l="0" r="0" t="0"/>
            <wp:wrapSquare wrapText="bothSides" distB="19050" distT="19050" distL="19050" distR="1905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00088" cy="700088"/>
                    </a:xfrm>
                    <a:prstGeom prst="rect"/>
                    <a:ln/>
                  </pic:spPr>
                </pic:pic>
              </a:graphicData>
            </a:graphic>
          </wp:anchor>
        </w:drawing>
      </w:r>
    </w:p>
    <w:p w:rsidR="00000000" w:rsidDel="00000000" w:rsidP="00000000" w:rsidRDefault="00000000" w:rsidRPr="00000000" w14:paraId="00000012">
      <w:pPr>
        <w:widowControl w:val="0"/>
        <w:spacing w:after="200" w:line="276" w:lineRule="auto"/>
        <w:ind w:left="1440" w:firstLine="0"/>
        <w:rPr>
          <w:rFonts w:ascii="Work Sans" w:cs="Work Sans" w:eastAsia="Work Sans" w:hAnsi="Work Sans"/>
        </w:rPr>
      </w:pPr>
      <w:r w:rsidDel="00000000" w:rsidR="00000000" w:rsidRPr="00000000">
        <w:rPr>
          <w:rFonts w:ascii="Work Sans" w:cs="Work Sans" w:eastAsia="Work Sans" w:hAnsi="Work Sans"/>
          <w:rtl w:val="0"/>
        </w:rPr>
        <w:t xml:space="preserve">Our training helps organisations develop and deliver person centred, outcome focused sport and PA programmes.</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418763</wp:posOffset>
            </wp:positionV>
            <wp:extent cx="704850" cy="704850"/>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4850" cy="704850"/>
                    </a:xfrm>
                    <a:prstGeom prst="rect"/>
                    <a:ln/>
                  </pic:spPr>
                </pic:pic>
              </a:graphicData>
            </a:graphic>
          </wp:anchor>
        </w:drawing>
      </w:r>
    </w:p>
    <w:p w:rsidR="00000000" w:rsidDel="00000000" w:rsidP="00000000" w:rsidRDefault="00000000" w:rsidRPr="00000000" w14:paraId="00000013">
      <w:pPr>
        <w:widowControl w:val="0"/>
        <w:spacing w:after="200" w:line="276" w:lineRule="auto"/>
        <w:ind w:left="1440" w:firstLine="0"/>
        <w:rPr>
          <w:rFonts w:ascii="Work Sans" w:cs="Work Sans" w:eastAsia="Work Sans" w:hAnsi="Work Sans"/>
        </w:rPr>
      </w:pPr>
      <w:r w:rsidDel="00000000" w:rsidR="00000000" w:rsidRPr="00000000">
        <w:rPr>
          <w:rFonts w:ascii="Work Sans" w:cs="Work Sans" w:eastAsia="Work Sans" w:hAnsi="Work Sans"/>
          <w:rtl w:val="0"/>
        </w:rPr>
        <w:t xml:space="preserve">The Actify platform (www.actify.org.uk), and related support services, enable sports and PA organisations to host and manage a range of digital content that help their audiences achieve their outcomes. </w:t>
      </w:r>
    </w:p>
    <w:p w:rsidR="00000000" w:rsidDel="00000000" w:rsidP="00000000" w:rsidRDefault="00000000" w:rsidRPr="00000000" w14:paraId="00000014">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We develop our products and services collaboratively with stakeholders from policy, funding, research and practice to ensure our work is responding to needs and interests from across the sector. </w:t>
      </w:r>
    </w:p>
    <w:p w:rsidR="00000000" w:rsidDel="00000000" w:rsidP="00000000" w:rsidRDefault="00000000" w:rsidRPr="00000000" w14:paraId="00000015">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As a social enterprise we are focused on working towards long term social change and equality, with all profit being reinvested in achieving our mission and not landing in shareholders pockets. This doesn’t mean we aren’t a serious business, we are entirely focused on being the absolute best and most efficient we can be, it just means that all those involved in the company are doing something excellent and helping make the world a slightly better place. </w:t>
      </w:r>
    </w:p>
    <w:p w:rsidR="00000000" w:rsidDel="00000000" w:rsidP="00000000" w:rsidRDefault="00000000" w:rsidRPr="00000000" w14:paraId="00000016">
      <w:pPr>
        <w:widowControl w:val="0"/>
        <w:spacing w:after="200" w:line="276" w:lineRule="auto"/>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widowControl w:val="0"/>
        <w:spacing w:after="80" w:line="276" w:lineRule="auto"/>
        <w:rPr>
          <w:rFonts w:ascii="Work Sans" w:cs="Work Sans" w:eastAsia="Work Sans" w:hAnsi="Work Sans"/>
          <w:sz w:val="34"/>
          <w:szCs w:val="34"/>
        </w:rPr>
      </w:pPr>
      <w:bookmarkStart w:colFirst="0" w:colLast="0" w:name="_z20idxwfxutl" w:id="0"/>
      <w:bookmarkEnd w:id="0"/>
      <w:r w:rsidDel="00000000" w:rsidR="00000000" w:rsidRPr="00000000">
        <w:rPr>
          <w:rFonts w:ascii="Work Sans" w:cs="Work Sans" w:eastAsia="Work Sans" w:hAnsi="Work Sans"/>
          <w:sz w:val="34"/>
          <w:szCs w:val="34"/>
          <w:rtl w:val="0"/>
        </w:rPr>
        <w:t xml:space="preserve">Job Summary</w:t>
      </w:r>
    </w:p>
    <w:p w:rsidR="00000000" w:rsidDel="00000000" w:rsidP="00000000" w:rsidRDefault="00000000" w:rsidRPr="00000000" w14:paraId="00000018">
      <w:pPr>
        <w:widowControl w:val="0"/>
        <w:spacing w:after="240" w:before="240" w:line="276" w:lineRule="auto"/>
        <w:rPr>
          <w:rFonts w:ascii="Work Sans" w:cs="Work Sans" w:eastAsia="Work Sans" w:hAnsi="Work Sans"/>
        </w:rPr>
      </w:pPr>
      <w:r w:rsidDel="00000000" w:rsidR="00000000" w:rsidRPr="00000000">
        <w:rPr>
          <w:rFonts w:ascii="Work Sans" w:cs="Work Sans" w:eastAsia="Work Sans" w:hAnsi="Work Sans"/>
          <w:rtl w:val="0"/>
        </w:rPr>
        <w:t xml:space="preserve">The Operations Coordinator is a new but very important role within Actify, dedicated to maintaining a high-performing, resilient, and healthy organisation that is a great place to work. You will work closely with the CEO to develop and maintain internal excellence, ensuring that our people, processes, and finances are of high quality and consistently managed. </w:t>
      </w:r>
    </w:p>
    <w:p w:rsidR="00000000" w:rsidDel="00000000" w:rsidP="00000000" w:rsidRDefault="00000000" w:rsidRPr="00000000" w14:paraId="00000019">
      <w:pPr>
        <w:widowControl w:val="0"/>
        <w:spacing w:after="240" w:before="240" w:line="276" w:lineRule="auto"/>
        <w:rPr>
          <w:rFonts w:ascii="Work Sans" w:cs="Work Sans" w:eastAsia="Work Sans" w:hAnsi="Work Sans"/>
        </w:rPr>
      </w:pPr>
      <w:r w:rsidDel="00000000" w:rsidR="00000000" w:rsidRPr="00000000">
        <w:rPr>
          <w:rFonts w:ascii="Work Sans" w:cs="Work Sans" w:eastAsia="Work Sans" w:hAnsi="Work Sans"/>
          <w:rtl w:val="0"/>
        </w:rPr>
        <w:t xml:space="preserve">This role is ideal for a proactive person with attention to detail who enjoys building replicable systems that allow a mission-driven team to thrive. This is a unique  opportunity to be closely involved in a wide range of business areas with the role supporting operations across our Learning &amp; Training, Digital Innovation and Network &amp; Partnerships teams. This will be a fast paced role with great variety and significant scope for learning, personal development and career progression. The ideal candidate will be happy working autonomously while being a strong team player that wants to understand and support work across the organisation.</w:t>
      </w:r>
    </w:p>
    <w:p w:rsidR="00000000" w:rsidDel="00000000" w:rsidP="00000000" w:rsidRDefault="00000000" w:rsidRPr="00000000" w14:paraId="0000001A">
      <w:pPr>
        <w:widowControl w:val="0"/>
        <w:spacing w:after="240" w:before="240" w:line="276" w:lineRule="auto"/>
        <w:rPr>
          <w:rFonts w:ascii="Work Sans" w:cs="Work Sans" w:eastAsia="Work Sans" w:hAnsi="Work Sans"/>
          <w:sz w:val="34"/>
          <w:szCs w:val="34"/>
        </w:rPr>
      </w:pPr>
      <w:r w:rsidDel="00000000" w:rsidR="00000000" w:rsidRPr="00000000">
        <w:rPr>
          <w:rFonts w:ascii="Work Sans" w:cs="Work Sans" w:eastAsia="Work Sans" w:hAnsi="Work Sans"/>
          <w:sz w:val="34"/>
          <w:szCs w:val="34"/>
          <w:rtl w:val="0"/>
        </w:rPr>
        <w:t xml:space="preserve">Responsibilities</w:t>
      </w:r>
    </w:p>
    <w:p w:rsidR="00000000" w:rsidDel="00000000" w:rsidP="00000000" w:rsidRDefault="00000000" w:rsidRPr="00000000" w14:paraId="0000001B">
      <w:pPr>
        <w:widowControl w:val="0"/>
        <w:spacing w:after="240" w:before="240" w:line="276" w:lineRule="auto"/>
        <w:rPr>
          <w:rFonts w:ascii="Work Sans" w:cs="Work Sans" w:eastAsia="Work Sans" w:hAnsi="Work Sans"/>
          <w:b w:val="1"/>
          <w:bCs w:val="1"/>
        </w:rPr>
      </w:pPr>
      <w:r w:rsidDel="00000000" w:rsidR="00000000" w:rsidRPr="00000000">
        <w:rPr>
          <w:rFonts w:ascii="Work Sans" w:cs="Work Sans" w:eastAsia="Work Sans" w:hAnsi="Work Sans"/>
          <w:b w:val="1"/>
          <w:bCs w:val="1"/>
          <w:rtl w:val="0"/>
        </w:rPr>
        <w:t xml:space="preserve">Operational Excellence &amp; Risk Management</w:t>
      </w:r>
    </w:p>
    <w:p w:rsidR="00000000" w:rsidDel="00000000" w:rsidP="00000000" w:rsidRDefault="00000000" w:rsidRPr="00000000" w14:paraId="0000001C">
      <w:pPr>
        <w:widowControl w:val="0"/>
        <w:numPr>
          <w:ilvl w:val="0"/>
          <w:numId w:val="2"/>
        </w:numPr>
        <w:spacing w:after="0" w:afterAutospacing="0" w:before="24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Develop and maintain high-quality, replicable internal processes to ensure all work meets the organisation’s exacting standards.</w:t>
      </w:r>
    </w:p>
    <w:p w:rsidR="00000000" w:rsidDel="00000000" w:rsidP="00000000" w:rsidRDefault="00000000" w:rsidRPr="00000000" w14:paraId="0000001D">
      <w:pPr>
        <w:widowControl w:val="0"/>
        <w:numPr>
          <w:ilvl w:val="0"/>
          <w:numId w:val="2"/>
        </w:numPr>
        <w:spacing w:after="0" w:afterAutospacing="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Review and update the organisational risk register, ensuring that potential challenges are identified and mitigated.</w:t>
      </w:r>
    </w:p>
    <w:p w:rsidR="00000000" w:rsidDel="00000000" w:rsidP="00000000" w:rsidRDefault="00000000" w:rsidRPr="00000000" w14:paraId="0000001E">
      <w:pPr>
        <w:widowControl w:val="0"/>
        <w:numPr>
          <w:ilvl w:val="0"/>
          <w:numId w:val="2"/>
        </w:numPr>
        <w:spacing w:after="24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Monitor compliance with health, safety, and environmental standards in line with Actify’s sustainability commitments.</w:t>
      </w:r>
    </w:p>
    <w:p w:rsidR="00000000" w:rsidDel="00000000" w:rsidP="00000000" w:rsidRDefault="00000000" w:rsidRPr="00000000" w14:paraId="0000001F">
      <w:pPr>
        <w:widowControl w:val="0"/>
        <w:spacing w:after="240" w:before="240" w:line="276" w:lineRule="auto"/>
        <w:rPr>
          <w:rFonts w:ascii="Work Sans" w:cs="Work Sans" w:eastAsia="Work Sans" w:hAnsi="Work Sans"/>
          <w:b w:val="1"/>
          <w:bCs w:val="1"/>
        </w:rPr>
      </w:pPr>
      <w:r w:rsidDel="00000000" w:rsidR="00000000" w:rsidRPr="00000000">
        <w:rPr>
          <w:rFonts w:ascii="Work Sans" w:cs="Work Sans" w:eastAsia="Work Sans" w:hAnsi="Work Sans"/>
          <w:b w:val="1"/>
          <w:bCs w:val="1"/>
          <w:rtl w:val="0"/>
        </w:rPr>
        <w:t xml:space="preserve">Culture &amp; Team Development</w:t>
      </w:r>
    </w:p>
    <w:p w:rsidR="00000000" w:rsidDel="00000000" w:rsidP="00000000" w:rsidRDefault="00000000" w:rsidRPr="00000000" w14:paraId="00000020">
      <w:pPr>
        <w:widowControl w:val="0"/>
        <w:numPr>
          <w:ilvl w:val="0"/>
          <w:numId w:val="6"/>
        </w:numPr>
        <w:spacing w:after="0" w:afterAutospacing="0" w:before="24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Implement initiatives that foster a culture built on team happiness, continuous learning, and professional progress.</w:t>
      </w:r>
    </w:p>
    <w:p w:rsidR="00000000" w:rsidDel="00000000" w:rsidP="00000000" w:rsidRDefault="00000000" w:rsidRPr="00000000" w14:paraId="00000021">
      <w:pPr>
        <w:widowControl w:val="0"/>
        <w:numPr>
          <w:ilvl w:val="0"/>
          <w:numId w:val="6"/>
        </w:numPr>
        <w:spacing w:after="0" w:afterAutospacing="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Support the coordination of staff review and training sessions.</w:t>
      </w:r>
    </w:p>
    <w:p w:rsidR="00000000" w:rsidDel="00000000" w:rsidP="00000000" w:rsidRDefault="00000000" w:rsidRPr="00000000" w14:paraId="00000022">
      <w:pPr>
        <w:widowControl w:val="0"/>
        <w:numPr>
          <w:ilvl w:val="0"/>
          <w:numId w:val="6"/>
        </w:numPr>
        <w:spacing w:after="24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Serve as a point of contact for the team, ensuring the principles of ‘Effective Voice’ and mutual respect are upheld.</w:t>
      </w:r>
    </w:p>
    <w:p w:rsidR="00000000" w:rsidDel="00000000" w:rsidP="00000000" w:rsidRDefault="00000000" w:rsidRPr="00000000" w14:paraId="00000023">
      <w:pPr>
        <w:widowControl w:val="0"/>
        <w:spacing w:after="240" w:before="240" w:line="276" w:lineRule="auto"/>
        <w:rPr>
          <w:rFonts w:ascii="Work Sans" w:cs="Work Sans" w:eastAsia="Work Sans" w:hAnsi="Work Sans"/>
          <w:b w:val="1"/>
          <w:bCs w:val="1"/>
        </w:rPr>
      </w:pPr>
      <w:r w:rsidDel="00000000" w:rsidR="00000000" w:rsidRPr="00000000">
        <w:rPr>
          <w:rFonts w:ascii="Work Sans" w:cs="Work Sans" w:eastAsia="Work Sans" w:hAnsi="Work Sans"/>
          <w:b w:val="1"/>
          <w:bCs w:val="1"/>
          <w:rtl w:val="0"/>
        </w:rPr>
        <w:t xml:space="preserve">Strategic Support &amp; Data Insights</w:t>
      </w:r>
    </w:p>
    <w:p w:rsidR="00000000" w:rsidDel="00000000" w:rsidP="00000000" w:rsidRDefault="00000000" w:rsidRPr="00000000" w14:paraId="00000024">
      <w:pPr>
        <w:widowControl w:val="0"/>
        <w:numPr>
          <w:ilvl w:val="0"/>
          <w:numId w:val="7"/>
        </w:numPr>
        <w:spacing w:after="0" w:afterAutospacing="0" w:before="24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Collate and analyse evidence and data from across all business areas (Learning &amp; Training, Digital Innovation, and Network &amp; Partnerships) to assess progress and impact.</w:t>
      </w:r>
    </w:p>
    <w:p w:rsidR="00000000" w:rsidDel="00000000" w:rsidP="00000000" w:rsidRDefault="00000000" w:rsidRPr="00000000" w14:paraId="00000025">
      <w:pPr>
        <w:widowControl w:val="0"/>
        <w:numPr>
          <w:ilvl w:val="0"/>
          <w:numId w:val="7"/>
        </w:numPr>
        <w:spacing w:after="0" w:afterAutospacing="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Identify key learning points from operational data to inform future growth and scaling plans.</w:t>
      </w:r>
    </w:p>
    <w:p w:rsidR="00000000" w:rsidDel="00000000" w:rsidP="00000000" w:rsidRDefault="00000000" w:rsidRPr="00000000" w14:paraId="00000026">
      <w:pPr>
        <w:widowControl w:val="0"/>
        <w:numPr>
          <w:ilvl w:val="0"/>
          <w:numId w:val="7"/>
        </w:numPr>
        <w:spacing w:after="24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Support the implementation of consistent and effective project management across all business areas. </w:t>
      </w:r>
    </w:p>
    <w:p w:rsidR="00000000" w:rsidDel="00000000" w:rsidP="00000000" w:rsidRDefault="00000000" w:rsidRPr="00000000" w14:paraId="00000027">
      <w:pPr>
        <w:widowControl w:val="0"/>
        <w:spacing w:after="240" w:before="240" w:line="276" w:lineRule="auto"/>
        <w:rPr>
          <w:rFonts w:ascii="Work Sans" w:cs="Work Sans" w:eastAsia="Work Sans" w:hAnsi="Work Sans"/>
          <w:b w:val="1"/>
          <w:bCs w:val="1"/>
        </w:rPr>
      </w:pPr>
      <w:r w:rsidDel="00000000" w:rsidR="00000000" w:rsidRPr="00000000">
        <w:rPr>
          <w:rFonts w:ascii="Work Sans" w:cs="Work Sans" w:eastAsia="Work Sans" w:hAnsi="Work Sans"/>
          <w:b w:val="1"/>
          <w:bCs w:val="1"/>
          <w:rtl w:val="0"/>
        </w:rPr>
        <w:t xml:space="preserve">Financial Control &amp; Administration</w:t>
      </w:r>
    </w:p>
    <w:p w:rsidR="00000000" w:rsidDel="00000000" w:rsidP="00000000" w:rsidRDefault="00000000" w:rsidRPr="00000000" w14:paraId="00000028">
      <w:pPr>
        <w:widowControl w:val="0"/>
        <w:numPr>
          <w:ilvl w:val="0"/>
          <w:numId w:val="1"/>
        </w:numPr>
        <w:spacing w:after="0" w:afterAutospacing="0" w:before="24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Assist the CEO in managing costs and maintaining robust financial health.</w:t>
      </w:r>
    </w:p>
    <w:p w:rsidR="00000000" w:rsidDel="00000000" w:rsidP="00000000" w:rsidRDefault="00000000" w:rsidRPr="00000000" w14:paraId="00000029">
      <w:pPr>
        <w:widowControl w:val="0"/>
        <w:numPr>
          <w:ilvl w:val="0"/>
          <w:numId w:val="1"/>
        </w:numPr>
        <w:spacing w:after="0" w:afterAutospacing="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Support the administration of diverse revenue streams and ensure accurate financial record-keeping.</w:t>
      </w:r>
    </w:p>
    <w:p w:rsidR="00000000" w:rsidDel="00000000" w:rsidP="00000000" w:rsidRDefault="00000000" w:rsidRPr="00000000" w14:paraId="0000002A">
      <w:pPr>
        <w:widowControl w:val="0"/>
        <w:numPr>
          <w:ilvl w:val="0"/>
          <w:numId w:val="1"/>
        </w:numPr>
        <w:spacing w:after="24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Manage general office administration to ensure the smooth day-to-day running of the organisation.</w:t>
      </w:r>
    </w:p>
    <w:p w:rsidR="00000000" w:rsidDel="00000000" w:rsidP="00000000" w:rsidRDefault="00000000" w:rsidRPr="00000000" w14:paraId="0000002B">
      <w:pPr>
        <w:pStyle w:val="Heading2"/>
        <w:keepNext w:val="0"/>
        <w:keepLines w:val="0"/>
        <w:widowControl w:val="0"/>
        <w:spacing w:after="80" w:line="276" w:lineRule="auto"/>
        <w:rPr>
          <w:rFonts w:ascii="Work Sans" w:cs="Work Sans" w:eastAsia="Work Sans" w:hAnsi="Work Sans"/>
          <w:sz w:val="34"/>
          <w:szCs w:val="34"/>
        </w:rPr>
      </w:pPr>
      <w:bookmarkStart w:colFirst="0" w:colLast="0" w:name="_ftj4dpd7zqpc" w:id="1"/>
      <w:bookmarkEnd w:id="1"/>
      <w:r w:rsidDel="00000000" w:rsidR="00000000" w:rsidRPr="00000000">
        <w:rPr>
          <w:rFonts w:ascii="Work Sans" w:cs="Work Sans" w:eastAsia="Work Sans" w:hAnsi="Work Sans"/>
          <w:sz w:val="34"/>
          <w:szCs w:val="34"/>
          <w:rtl w:val="0"/>
        </w:rPr>
        <w:t xml:space="preserve">Requirements</w:t>
      </w:r>
    </w:p>
    <w:p w:rsidR="00000000" w:rsidDel="00000000" w:rsidP="00000000" w:rsidRDefault="00000000" w:rsidRPr="00000000" w14:paraId="0000002C">
      <w:pPr>
        <w:widowControl w:val="0"/>
        <w:numPr>
          <w:ilvl w:val="0"/>
          <w:numId w:val="5"/>
        </w:numPr>
        <w:spacing w:after="0" w:afterAutospacing="0" w:before="24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Operational Expertise: Proven experience in operations coordination, office management, or an administrative role. </w:t>
      </w:r>
    </w:p>
    <w:p w:rsidR="00000000" w:rsidDel="00000000" w:rsidP="00000000" w:rsidRDefault="00000000" w:rsidRPr="00000000" w14:paraId="0000002D">
      <w:pPr>
        <w:widowControl w:val="0"/>
        <w:numPr>
          <w:ilvl w:val="0"/>
          <w:numId w:val="5"/>
        </w:numPr>
        <w:spacing w:after="0" w:afterAutospacing="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Process-Driven Mindset: A natural ability to create, document, and improve systems and workflows.</w:t>
      </w:r>
    </w:p>
    <w:p w:rsidR="00000000" w:rsidDel="00000000" w:rsidP="00000000" w:rsidRDefault="00000000" w:rsidRPr="00000000" w14:paraId="0000002E">
      <w:pPr>
        <w:widowControl w:val="0"/>
        <w:numPr>
          <w:ilvl w:val="0"/>
          <w:numId w:val="5"/>
        </w:numPr>
        <w:spacing w:after="0" w:afterAutospacing="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Technical Proficiency: Strong digital skills, with the ability to manage communication platforms and data tools essential for an agile working environment.</w:t>
      </w:r>
    </w:p>
    <w:p w:rsidR="00000000" w:rsidDel="00000000" w:rsidP="00000000" w:rsidRDefault="00000000" w:rsidRPr="00000000" w14:paraId="0000002F">
      <w:pPr>
        <w:widowControl w:val="0"/>
        <w:numPr>
          <w:ilvl w:val="0"/>
          <w:numId w:val="5"/>
        </w:numPr>
        <w:spacing w:after="0" w:afterAutospacing="0" w:before="0" w:beforeAutospacing="0" w:line="276" w:lineRule="auto"/>
        <w:ind w:left="720" w:hanging="360"/>
        <w:rPr>
          <w:rFonts w:ascii="Work Sans" w:cs="Work Sans" w:eastAsia="Work Sans" w:hAnsi="Work Sans"/>
          <w:u w:val="none"/>
        </w:rPr>
      </w:pPr>
      <w:r w:rsidDel="00000000" w:rsidR="00000000" w:rsidRPr="00000000">
        <w:rPr>
          <w:rFonts w:ascii="Work Sans" w:cs="Work Sans" w:eastAsia="Work Sans" w:hAnsi="Work Sans"/>
          <w:rtl w:val="0"/>
        </w:rPr>
        <w:t xml:space="preserve">Understanding of AI: A genuine interest in how AI can be applied to automate routine tasks, enhance data insights, and maximise our overall organisational impact.</w:t>
      </w:r>
    </w:p>
    <w:p w:rsidR="00000000" w:rsidDel="00000000" w:rsidP="00000000" w:rsidRDefault="00000000" w:rsidRPr="00000000" w14:paraId="00000030">
      <w:pPr>
        <w:widowControl w:val="0"/>
        <w:numPr>
          <w:ilvl w:val="0"/>
          <w:numId w:val="5"/>
        </w:numPr>
        <w:spacing w:after="0" w:afterAutospacing="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Analytical Skills: Competent in gathering data and producing clear reports to track progress against goals and indicators.</w:t>
      </w:r>
    </w:p>
    <w:p w:rsidR="00000000" w:rsidDel="00000000" w:rsidP="00000000" w:rsidRDefault="00000000" w:rsidRPr="00000000" w14:paraId="00000031">
      <w:pPr>
        <w:widowControl w:val="0"/>
        <w:numPr>
          <w:ilvl w:val="0"/>
          <w:numId w:val="5"/>
        </w:numPr>
        <w:spacing w:after="0" w:afterAutospacing="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Communication: Excellent written and verbal British English, with a professional yet approachable manner.</w:t>
      </w:r>
    </w:p>
    <w:p w:rsidR="00000000" w:rsidDel="00000000" w:rsidP="00000000" w:rsidRDefault="00000000" w:rsidRPr="00000000" w14:paraId="00000032">
      <w:pPr>
        <w:widowControl w:val="0"/>
        <w:numPr>
          <w:ilvl w:val="0"/>
          <w:numId w:val="5"/>
        </w:numPr>
        <w:spacing w:after="240" w:before="0" w:before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Values Alignment: A genuine commitment to Actify’s mission to build a more active Scotland, a strong team player who wants to make a difference. </w:t>
      </w:r>
    </w:p>
    <w:p w:rsidR="00000000" w:rsidDel="00000000" w:rsidP="00000000" w:rsidRDefault="00000000" w:rsidRPr="00000000" w14:paraId="00000033">
      <w:pPr>
        <w:widowControl w:val="0"/>
        <w:spacing w:after="200" w:line="276" w:lineRule="auto"/>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widowControl w:val="0"/>
        <w:spacing w:after="200" w:line="276" w:lineRule="auto"/>
        <w:rPr>
          <w:rFonts w:ascii="Work Sans" w:cs="Work Sans" w:eastAsia="Work Sans" w:hAnsi="Work Sans"/>
          <w:sz w:val="28"/>
          <w:szCs w:val="28"/>
        </w:rPr>
      </w:pPr>
      <w:r w:rsidDel="00000000" w:rsidR="00000000" w:rsidRPr="00000000">
        <w:rPr>
          <w:rFonts w:ascii="Work Sans" w:cs="Work Sans" w:eastAsia="Work Sans" w:hAnsi="Work Sans"/>
          <w:sz w:val="28"/>
          <w:szCs w:val="28"/>
          <w:rtl w:val="0"/>
        </w:rPr>
        <w:t xml:space="preserve">What will you get out of this role?</w:t>
      </w:r>
    </w:p>
    <w:p w:rsidR="00000000" w:rsidDel="00000000" w:rsidP="00000000" w:rsidRDefault="00000000" w:rsidRPr="00000000" w14:paraId="00000035">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Benefits include:</w:t>
      </w:r>
    </w:p>
    <w:p w:rsidR="00000000" w:rsidDel="00000000" w:rsidP="00000000" w:rsidRDefault="00000000" w:rsidRPr="00000000" w14:paraId="00000036">
      <w:pPr>
        <w:widowControl w:val="0"/>
        <w:numPr>
          <w:ilvl w:val="0"/>
          <w:numId w:val="4"/>
        </w:numPr>
        <w:spacing w:after="0" w:after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We encourage employees to maintain a good work life balance and our full time roles are 32 hours per week. </w:t>
      </w:r>
    </w:p>
    <w:p w:rsidR="00000000" w:rsidDel="00000000" w:rsidP="00000000" w:rsidRDefault="00000000" w:rsidRPr="00000000" w14:paraId="00000037">
      <w:pPr>
        <w:widowControl w:val="0"/>
        <w:numPr>
          <w:ilvl w:val="0"/>
          <w:numId w:val="4"/>
        </w:numPr>
        <w:spacing w:after="0" w:after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An active workplace policy </w:t>
      </w:r>
    </w:p>
    <w:p w:rsidR="00000000" w:rsidDel="00000000" w:rsidP="00000000" w:rsidRDefault="00000000" w:rsidRPr="00000000" w14:paraId="00000038">
      <w:pPr>
        <w:widowControl w:val="0"/>
        <w:numPr>
          <w:ilvl w:val="0"/>
          <w:numId w:val="4"/>
        </w:numPr>
        <w:spacing w:after="0" w:after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30 days annual holiday (including bank holidays) plus Christmas closure.</w:t>
      </w:r>
    </w:p>
    <w:p w:rsidR="00000000" w:rsidDel="00000000" w:rsidP="00000000" w:rsidRDefault="00000000" w:rsidRPr="00000000" w14:paraId="00000039">
      <w:pPr>
        <w:widowControl w:val="0"/>
        <w:numPr>
          <w:ilvl w:val="0"/>
          <w:numId w:val="4"/>
        </w:numPr>
        <w:spacing w:after="0" w:after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Pension scheme with 4% employer contribution.</w:t>
      </w:r>
    </w:p>
    <w:p w:rsidR="00000000" w:rsidDel="00000000" w:rsidP="00000000" w:rsidRDefault="00000000" w:rsidRPr="00000000" w14:paraId="0000003A">
      <w:pPr>
        <w:widowControl w:val="0"/>
        <w:numPr>
          <w:ilvl w:val="0"/>
          <w:numId w:val="4"/>
        </w:numPr>
        <w:spacing w:after="0" w:after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Flexible working.</w:t>
      </w:r>
    </w:p>
    <w:p w:rsidR="00000000" w:rsidDel="00000000" w:rsidP="00000000" w:rsidRDefault="00000000" w:rsidRPr="00000000" w14:paraId="0000003B">
      <w:pPr>
        <w:widowControl w:val="0"/>
        <w:numPr>
          <w:ilvl w:val="0"/>
          <w:numId w:val="4"/>
        </w:numPr>
        <w:spacing w:after="0" w:after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Working as part of a small and dynamic team.</w:t>
      </w:r>
    </w:p>
    <w:p w:rsidR="00000000" w:rsidDel="00000000" w:rsidP="00000000" w:rsidRDefault="00000000" w:rsidRPr="00000000" w14:paraId="0000003C">
      <w:pPr>
        <w:widowControl w:val="0"/>
        <w:numPr>
          <w:ilvl w:val="0"/>
          <w:numId w:val="4"/>
        </w:numPr>
        <w:spacing w:after="0" w:afterAutospacing="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Access to a wide range of learning, training and development opportunities.</w:t>
      </w:r>
    </w:p>
    <w:p w:rsidR="00000000" w:rsidDel="00000000" w:rsidP="00000000" w:rsidRDefault="00000000" w:rsidRPr="00000000" w14:paraId="0000003D">
      <w:pPr>
        <w:widowControl w:val="0"/>
        <w:numPr>
          <w:ilvl w:val="0"/>
          <w:numId w:val="4"/>
        </w:numPr>
        <w:spacing w:after="200" w:line="276"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Helping to improve the health and wellbeing of the population.</w:t>
      </w:r>
    </w:p>
    <w:p w:rsidR="00000000" w:rsidDel="00000000" w:rsidP="00000000" w:rsidRDefault="00000000" w:rsidRPr="00000000" w14:paraId="0000003E">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The Actify office is in Glasgow city centre however we work flexibly with a mix of remote and office based working.</w:t>
      </w:r>
    </w:p>
    <w:p w:rsidR="00000000" w:rsidDel="00000000" w:rsidP="00000000" w:rsidRDefault="00000000" w:rsidRPr="00000000" w14:paraId="0000003F">
      <w:pPr>
        <w:widowControl w:val="0"/>
        <w:spacing w:line="240" w:lineRule="auto"/>
        <w:rPr>
          <w:rFonts w:ascii="Work Sans" w:cs="Work Sans" w:eastAsia="Work Sans" w:hAnsi="Work Sans"/>
        </w:rPr>
      </w:pPr>
      <w:r w:rsidDel="00000000" w:rsidR="00000000" w:rsidRPr="00000000">
        <w:rPr>
          <w:rFonts w:ascii="Work Sans" w:cs="Work Sans" w:eastAsia="Work Sans" w:hAnsi="Work Sans"/>
          <w:rtl w:val="0"/>
        </w:rPr>
        <w:t xml:space="preserve">Join our dynamic team and play a crucial role in both shaping an innovative organisation and help to create a more active Scotland. </w:t>
      </w:r>
    </w:p>
    <w:p w:rsidR="00000000" w:rsidDel="00000000" w:rsidP="00000000" w:rsidRDefault="00000000" w:rsidRPr="00000000" w14:paraId="00000040">
      <w:pPr>
        <w:widowControl w:val="0"/>
        <w:spacing w:line="240" w:lineRule="auto"/>
        <w:rPr>
          <w:rFonts w:ascii="Work Sans" w:cs="Work Sans" w:eastAsia="Work Sans" w:hAnsi="Work Sans"/>
        </w:rPr>
      </w:pPr>
      <w:r w:rsidDel="00000000" w:rsidR="00000000" w:rsidRPr="00000000">
        <w:rPr>
          <w:rtl w:val="0"/>
        </w:rPr>
      </w:r>
    </w:p>
    <w:p w:rsidR="00000000" w:rsidDel="00000000" w:rsidP="00000000" w:rsidRDefault="00000000" w:rsidRPr="00000000" w14:paraId="00000041">
      <w:pPr>
        <w:widowControl w:val="0"/>
        <w:spacing w:line="240" w:lineRule="auto"/>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widowControl w:val="0"/>
        <w:spacing w:after="200" w:line="276" w:lineRule="auto"/>
        <w:rPr>
          <w:rFonts w:ascii="Work Sans" w:cs="Work Sans" w:eastAsia="Work Sans" w:hAnsi="Work Sans"/>
          <w:sz w:val="28"/>
          <w:szCs w:val="28"/>
        </w:rPr>
      </w:pPr>
      <w:r w:rsidDel="00000000" w:rsidR="00000000" w:rsidRPr="00000000">
        <w:rPr>
          <w:rtl w:val="0"/>
        </w:rPr>
      </w:r>
    </w:p>
    <w:p w:rsidR="00000000" w:rsidDel="00000000" w:rsidP="00000000" w:rsidRDefault="00000000" w:rsidRPr="00000000" w14:paraId="00000043">
      <w:pPr>
        <w:spacing w:after="240" w:before="240" w:lineRule="auto"/>
        <w:rPr>
          <w:rFonts w:ascii="Work Sans" w:cs="Work Sans" w:eastAsia="Work Sans" w:hAnsi="Work Sans"/>
          <w:sz w:val="34"/>
          <w:szCs w:val="34"/>
        </w:rPr>
      </w:pPr>
      <w:r w:rsidDel="00000000" w:rsidR="00000000" w:rsidRPr="00000000">
        <w:rPr>
          <w:rFonts w:ascii="Work Sans" w:cs="Work Sans" w:eastAsia="Work Sans" w:hAnsi="Work Sans"/>
          <w:sz w:val="34"/>
          <w:szCs w:val="34"/>
          <w:rtl w:val="0"/>
        </w:rPr>
        <w:t xml:space="preserve">How to apply</w:t>
      </w:r>
    </w:p>
    <w:p w:rsidR="00000000" w:rsidDel="00000000" w:rsidP="00000000" w:rsidRDefault="00000000" w:rsidRPr="00000000" w14:paraId="00000044">
      <w:pPr>
        <w:spacing w:after="240" w:before="240" w:lineRule="auto"/>
        <w:rPr>
          <w:rFonts w:ascii="Work Sans" w:cs="Work Sans" w:eastAsia="Work Sans" w:hAnsi="Work Sans"/>
        </w:rPr>
      </w:pPr>
      <w:hyperlink r:id="rId8">
        <w:r w:rsidDel="00000000" w:rsidR="00000000" w:rsidRPr="00000000">
          <w:rPr>
            <w:rFonts w:ascii="Work Sans" w:cs="Work Sans" w:eastAsia="Work Sans" w:hAnsi="Work Sans"/>
            <w:color w:val="1155cc"/>
            <w:u w:val="single"/>
            <w:rtl w:val="0"/>
          </w:rPr>
          <w:t xml:space="preserve">Please complete this application form by the 24th of May.</w:t>
        </w:r>
      </w:hyperlink>
      <w:r w:rsidDel="00000000" w:rsidR="00000000" w:rsidRPr="00000000">
        <w:rPr>
          <w:rtl w:val="0"/>
        </w:rPr>
      </w:r>
    </w:p>
    <w:p w:rsidR="00000000" w:rsidDel="00000000" w:rsidP="00000000" w:rsidRDefault="00000000" w:rsidRPr="00000000" w14:paraId="00000045">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There are 4 sections in the application:</w:t>
      </w:r>
    </w:p>
    <w:p w:rsidR="00000000" w:rsidDel="00000000" w:rsidP="00000000" w:rsidRDefault="00000000" w:rsidRPr="00000000" w14:paraId="00000046">
      <w:pPr>
        <w:numPr>
          <w:ilvl w:val="0"/>
          <w:numId w:val="3"/>
        </w:numPr>
        <w:spacing w:after="0" w:afterAutospacing="0" w:befor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About you</w:t>
      </w:r>
    </w:p>
    <w:p w:rsidR="00000000" w:rsidDel="00000000" w:rsidP="00000000" w:rsidRDefault="00000000" w:rsidRPr="00000000" w14:paraId="00000047">
      <w:pPr>
        <w:numPr>
          <w:ilvl w:val="0"/>
          <w:numId w:val="3"/>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Your experience</w:t>
      </w:r>
    </w:p>
    <w:p w:rsidR="00000000" w:rsidDel="00000000" w:rsidP="00000000" w:rsidRDefault="00000000" w:rsidRPr="00000000" w14:paraId="00000048">
      <w:pPr>
        <w:numPr>
          <w:ilvl w:val="0"/>
          <w:numId w:val="3"/>
        </w:numPr>
        <w:spacing w:after="0" w:afterAutospacing="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Values and culture</w:t>
      </w:r>
    </w:p>
    <w:p w:rsidR="00000000" w:rsidDel="00000000" w:rsidP="00000000" w:rsidRDefault="00000000" w:rsidRPr="00000000" w14:paraId="00000049">
      <w:pPr>
        <w:numPr>
          <w:ilvl w:val="0"/>
          <w:numId w:val="3"/>
        </w:numPr>
        <w:spacing w:after="240" w:before="0" w:beforeAutospacing="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Current Employment and references</w:t>
      </w:r>
    </w:p>
    <w:p w:rsidR="00000000" w:rsidDel="00000000" w:rsidP="00000000" w:rsidRDefault="00000000" w:rsidRPr="00000000" w14:paraId="0000004A">
      <w:pPr>
        <w:spacing w:after="240" w:before="240" w:lineRule="auto"/>
        <w:rPr>
          <w:rFonts w:ascii="Work Sans" w:cs="Work Sans" w:eastAsia="Work Sans" w:hAnsi="Work Sans"/>
        </w:rPr>
      </w:pPr>
      <w:r w:rsidDel="00000000" w:rsidR="00000000" w:rsidRPr="00000000">
        <w:rPr>
          <w:rFonts w:ascii="Work Sans" w:cs="Work Sans" w:eastAsia="Work Sans" w:hAnsi="Work Sans"/>
          <w:rtl w:val="0"/>
        </w:rPr>
        <w:t xml:space="preserve">Some sections will only take you a few minutes to complete and others will require more time and consideration. </w:t>
      </w:r>
    </w:p>
    <w:p w:rsidR="00000000" w:rsidDel="00000000" w:rsidP="00000000" w:rsidRDefault="00000000" w:rsidRPr="00000000" w14:paraId="0000004B">
      <w:pPr>
        <w:spacing w:after="240" w:before="240" w:lineRule="auto"/>
        <w:rPr>
          <w:rFonts w:ascii="Work Sans" w:cs="Work Sans" w:eastAsia="Work Sans" w:hAnsi="Work Sans"/>
          <w:sz w:val="28"/>
          <w:szCs w:val="28"/>
        </w:rPr>
      </w:pPr>
      <w:r w:rsidDel="00000000" w:rsidR="00000000" w:rsidRPr="00000000">
        <w:rPr>
          <w:rFonts w:ascii="Work Sans" w:cs="Work Sans" w:eastAsia="Work Sans" w:hAnsi="Work Sans"/>
          <w:rtl w:val="0"/>
        </w:rPr>
        <w:t xml:space="preserve">Interviews will take place week commencing the 8th of June. Further details will be shared with shortlisted candidates.</w:t>
      </w:r>
      <w:r w:rsidDel="00000000" w:rsidR="00000000" w:rsidRPr="00000000">
        <w:rPr>
          <w:rtl w:val="0"/>
        </w:rPr>
      </w:r>
    </w:p>
    <w:p w:rsidR="00000000" w:rsidDel="00000000" w:rsidP="00000000" w:rsidRDefault="00000000" w:rsidRPr="00000000" w14:paraId="0000004C">
      <w:pPr>
        <w:widowControl w:val="0"/>
        <w:spacing w:line="240" w:lineRule="auto"/>
        <w:rPr>
          <w:rFonts w:ascii="Work Sans" w:cs="Work Sans" w:eastAsia="Work Sans" w:hAnsi="Work Sans"/>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jc w:val="right"/>
      <w:rPr/>
    </w:pPr>
    <w:r w:rsidDel="00000000" w:rsidR="00000000" w:rsidRPr="00000000">
      <w:rPr/>
      <w:drawing>
        <wp:inline distB="114300" distT="114300" distL="114300" distR="114300">
          <wp:extent cx="2118553" cy="709613"/>
          <wp:effectExtent b="0" l="0" r="0" t="0"/>
          <wp:docPr id="3" name="image3.png"/>
          <a:graphic>
            <a:graphicData uri="http://schemas.openxmlformats.org/drawingml/2006/picture">
              <pic:pic>
                <pic:nvPicPr>
                  <pic:cNvPr id="0" name="image3.png"/>
                  <pic:cNvPicPr preferRelativeResize="0"/>
                </pic:nvPicPr>
                <pic:blipFill>
                  <a:blip r:embed="rId1"/>
                  <a:srcRect b="435" l="0" r="0" t="435"/>
                  <a:stretch>
                    <a:fillRect/>
                  </a:stretch>
                </pic:blipFill>
                <pic:spPr>
                  <a:xfrm>
                    <a:off x="0" y="0"/>
                    <a:ext cx="2118553" cy="709613"/>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actifytech.typeform.com/opscoordinat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