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bottom w:color="699327" w:space="3" w:sz="14" w:val="single"/>
        </w:pBdr>
        <w:tabs>
          <w:tab w:val="right" w:leader="none" w:pos="10120"/>
        </w:tabs>
        <w:rPr>
          <w:color w:val="000000"/>
          <w:sz w:val="20"/>
          <w:szCs w:val="20"/>
        </w:rPr>
      </w:pPr>
      <w:r w:rsidDel="00000000" w:rsidR="00000000" w:rsidRPr="00000000">
        <w:rPr/>
        <w:drawing>
          <wp:inline distB="0" distT="0" distL="114300" distR="114300">
            <wp:extent cx="868680" cy="637032"/>
            <wp:effectExtent b="0" l="0" r="0" t="0"/>
            <wp:docPr descr="EMSO ERIC logo" id="113216239" name="image2.png"/>
            <a:graphic>
              <a:graphicData uri="http://schemas.openxmlformats.org/drawingml/2006/picture">
                <pic:pic>
                  <pic:nvPicPr>
                    <pic:cNvPr descr="EMSO ERIC logo" id="0" name="image2.png"/>
                    <pic:cNvPicPr preferRelativeResize="0"/>
                  </pic:nvPicPr>
                  <pic:blipFill>
                    <a:blip r:embed="rId7"/>
                    <a:srcRect b="0" l="0" r="0" t="0"/>
                    <a:stretch>
                      <a:fillRect/>
                    </a:stretch>
                  </pic:blipFill>
                  <pic:spPr>
                    <a:xfrm>
                      <a:off x="0" y="0"/>
                      <a:ext cx="868680" cy="637032"/>
                    </a:xfrm>
                    <a:prstGeom prst="rect"/>
                    <a:ln/>
                  </pic:spPr>
                </pic:pic>
              </a:graphicData>
            </a:graphic>
          </wp:inline>
        </w:drawing>
      </w:r>
      <w:r w:rsidDel="00000000" w:rsidR="00000000" w:rsidRPr="00000000">
        <w:rPr>
          <w:rtl w:val="0"/>
        </w:rPr>
        <w:tab/>
      </w:r>
      <w:r w:rsidDel="00000000" w:rsidR="00000000" w:rsidRPr="00000000">
        <w:rPr>
          <w:b w:val="1"/>
          <w:bCs w:val="1"/>
          <w:smallCaps w:val="1"/>
          <w:color w:val="000000"/>
          <w:sz w:val="20"/>
          <w:szCs w:val="20"/>
          <w:rtl w:val="0"/>
        </w:rPr>
        <w:t xml:space="preserve">EMSO ERIC | 10TH ANNIVERSARY</w:t>
      </w:r>
      <w:r w:rsidDel="00000000" w:rsidR="00000000" w:rsidRPr="00000000">
        <w:rPr>
          <w:rtl w:val="0"/>
        </w:rPr>
      </w:r>
    </w:p>
    <w:p w:rsidR="00000000" w:rsidDel="00000000" w:rsidP="00000000" w:rsidRDefault="00000000" w:rsidRPr="00000000" w14:paraId="00000002">
      <w:pPr>
        <w:spacing w:after="20" w:before="100" w:lineRule="auto"/>
        <w:rPr>
          <w:b w:val="1"/>
          <w:bCs w:val="1"/>
          <w:smallCaps w:val="1"/>
          <w:color w:val="699327"/>
          <w:sz w:val="24"/>
          <w:szCs w:val="24"/>
        </w:rPr>
      </w:pPr>
      <w:r w:rsidDel="00000000" w:rsidR="00000000" w:rsidRPr="00000000">
        <w:rPr>
          <w:rtl w:val="0"/>
        </w:rPr>
      </w:r>
    </w:p>
    <w:p w:rsidR="00000000" w:rsidDel="00000000" w:rsidP="00000000" w:rsidRDefault="00000000" w:rsidRPr="00000000" w14:paraId="00000003">
      <w:pPr>
        <w:spacing w:after="20" w:before="100" w:lineRule="auto"/>
        <w:jc w:val="center"/>
        <w:rPr>
          <w:b w:val="1"/>
          <w:bCs w:val="1"/>
          <w:color w:val="000000"/>
          <w:sz w:val="48"/>
          <w:szCs w:val="48"/>
        </w:rPr>
      </w:pPr>
      <w:r w:rsidDel="00000000" w:rsidR="00000000" w:rsidRPr="00000000">
        <w:rPr>
          <w:b w:val="1"/>
          <w:bCs w:val="1"/>
          <w:color w:val="000000"/>
          <w:sz w:val="48"/>
          <w:szCs w:val="48"/>
        </w:rPr>
        <w:drawing>
          <wp:inline distB="0" distT="0" distL="0" distR="0">
            <wp:extent cx="3839669" cy="1739656"/>
            <wp:effectExtent b="0" l="0" r="0" t="0"/>
            <wp:docPr id="11321624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3839669" cy="1739656"/>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0" w:before="100" w:lineRule="auto"/>
        <w:jc w:val="center"/>
        <w:rPr>
          <w:b w:val="1"/>
          <w:bCs w:val="1"/>
          <w:color w:val="000000"/>
          <w:sz w:val="28"/>
          <w:szCs w:val="28"/>
        </w:rPr>
      </w:pPr>
      <w:r w:rsidDel="00000000" w:rsidR="00000000" w:rsidRPr="00000000">
        <w:rPr>
          <w:rtl w:val="0"/>
        </w:rPr>
      </w:r>
    </w:p>
    <w:p w:rsidR="00000000" w:rsidDel="00000000" w:rsidP="00000000" w:rsidRDefault="00000000" w:rsidRPr="00000000" w14:paraId="00000005">
      <w:pPr>
        <w:spacing w:after="20" w:before="100" w:lineRule="auto"/>
        <w:jc w:val="center"/>
        <w:rPr>
          <w:b w:val="1"/>
          <w:bCs w:val="1"/>
          <w:color w:val="000000"/>
          <w:sz w:val="40"/>
          <w:szCs w:val="40"/>
        </w:rPr>
      </w:pPr>
      <w:r w:rsidDel="00000000" w:rsidR="00000000" w:rsidRPr="00000000">
        <w:rPr>
          <w:b w:val="1"/>
          <w:bCs w:val="1"/>
          <w:color w:val="000000"/>
          <w:sz w:val="40"/>
          <w:szCs w:val="40"/>
          <w:rtl w:val="0"/>
        </w:rPr>
        <w:t xml:space="preserve">A DECADE IN THE DEEP</w:t>
      </w:r>
    </w:p>
    <w:p w:rsidR="00000000" w:rsidDel="00000000" w:rsidP="00000000" w:rsidRDefault="00000000" w:rsidRPr="00000000" w14:paraId="00000006">
      <w:pPr>
        <w:spacing w:after="120" w:before="100" w:lineRule="auto"/>
        <w:jc w:val="center"/>
        <w:rPr>
          <w:b w:val="1"/>
          <w:bCs w:val="1"/>
          <w:color w:val="000000"/>
          <w:sz w:val="40"/>
          <w:szCs w:val="40"/>
        </w:rPr>
      </w:pPr>
      <w:r w:rsidDel="00000000" w:rsidR="00000000" w:rsidRPr="00000000">
        <w:rPr>
          <w:b w:val="1"/>
          <w:bCs w:val="1"/>
          <w:color w:val="000000"/>
          <w:sz w:val="40"/>
          <w:szCs w:val="40"/>
          <w:rtl w:val="0"/>
        </w:rPr>
        <w:t xml:space="preserve">CELEBRATING 10</w:t>
      </w:r>
      <w:r w:rsidDel="00000000" w:rsidR="00000000" w:rsidRPr="00000000">
        <w:rPr>
          <w:b w:val="1"/>
          <w:bCs w:val="1"/>
          <w:color w:val="000000"/>
          <w:sz w:val="40"/>
          <w:szCs w:val="40"/>
          <w:vertAlign w:val="superscript"/>
          <w:rtl w:val="0"/>
        </w:rPr>
        <w:t xml:space="preserve">th</w:t>
      </w:r>
      <w:r w:rsidDel="00000000" w:rsidR="00000000" w:rsidRPr="00000000">
        <w:rPr>
          <w:b w:val="1"/>
          <w:bCs w:val="1"/>
          <w:color w:val="000000"/>
          <w:sz w:val="40"/>
          <w:szCs w:val="40"/>
          <w:rtl w:val="0"/>
        </w:rPr>
        <w:t xml:space="preserve"> ANNIVERSARY OF EMSO ERIC</w:t>
      </w:r>
    </w:p>
    <w:p w:rsidR="00000000" w:rsidDel="00000000" w:rsidP="00000000" w:rsidRDefault="00000000" w:rsidRPr="00000000" w14:paraId="00000007">
      <w:pPr>
        <w:spacing w:after="20" w:before="100" w:lineRule="auto"/>
        <w:jc w:val="center"/>
        <w:rPr>
          <w:b w:val="1"/>
          <w:bCs w:val="1"/>
          <w:color w:val="000000"/>
          <w:sz w:val="36"/>
          <w:szCs w:val="36"/>
        </w:rPr>
      </w:pPr>
      <w:r w:rsidDel="00000000" w:rsidR="00000000" w:rsidRPr="00000000">
        <w:rPr>
          <w:b w:val="1"/>
          <w:bCs w:val="1"/>
          <w:color w:val="000000"/>
          <w:sz w:val="36"/>
          <w:szCs w:val="36"/>
          <w:rtl w:val="0"/>
        </w:rPr>
        <w:t xml:space="preserve">Rome, Italy | 15-16 December 2026</w:t>
      </w:r>
    </w:p>
    <w:p w:rsidR="00000000" w:rsidDel="00000000" w:rsidP="00000000" w:rsidRDefault="00000000" w:rsidRPr="00000000" w14:paraId="00000008">
      <w:pPr>
        <w:spacing w:after="20" w:before="100" w:lineRule="auto"/>
        <w:rPr>
          <w:b w:val="1"/>
          <w:bCs w:val="1"/>
          <w:smallCaps w:val="1"/>
          <w:color w:val="699327"/>
          <w:sz w:val="24"/>
          <w:szCs w:val="24"/>
        </w:rPr>
      </w:pPr>
      <w:r w:rsidDel="00000000" w:rsidR="00000000" w:rsidRPr="00000000">
        <w:rPr>
          <w:rtl w:val="0"/>
        </w:rPr>
      </w:r>
    </w:p>
    <w:p w:rsidR="00000000" w:rsidDel="00000000" w:rsidP="00000000" w:rsidRDefault="00000000" w:rsidRPr="00000000" w14:paraId="00000009">
      <w:pPr>
        <w:spacing w:after="20" w:before="100" w:lineRule="auto"/>
        <w:rPr>
          <w:b w:val="1"/>
          <w:bCs w:val="1"/>
          <w:smallCaps w:val="1"/>
          <w:color w:val="699327"/>
          <w:sz w:val="24"/>
          <w:szCs w:val="24"/>
        </w:rPr>
      </w:pPr>
      <w:r w:rsidDel="00000000" w:rsidR="00000000" w:rsidRPr="00000000">
        <w:rPr>
          <w:rtl w:val="0"/>
        </w:rPr>
      </w:r>
    </w:p>
    <w:p w:rsidR="00000000" w:rsidDel="00000000" w:rsidP="00000000" w:rsidRDefault="00000000" w:rsidRPr="00000000" w14:paraId="0000000A">
      <w:pPr>
        <w:spacing w:after="20" w:before="100" w:lineRule="auto"/>
        <w:rPr>
          <w:b w:val="1"/>
          <w:bCs w:val="1"/>
          <w:smallCaps w:val="1"/>
          <w:color w:val="699327"/>
          <w:sz w:val="24"/>
          <w:szCs w:val="24"/>
        </w:rPr>
      </w:pPr>
      <w:r w:rsidDel="00000000" w:rsidR="00000000" w:rsidRPr="00000000">
        <w:rPr>
          <w:b w:val="1"/>
          <w:bCs w:val="1"/>
          <w:smallCaps w:val="1"/>
          <w:color w:val="699327"/>
          <w:sz w:val="24"/>
          <w:szCs w:val="24"/>
          <w:rtl w:val="0"/>
        </w:rPr>
        <w:t xml:space="preserve">Introduction &amp; Event Overview</w:t>
      </w:r>
    </w:p>
    <w:p w:rsidR="00000000" w:rsidDel="00000000" w:rsidP="00000000" w:rsidRDefault="00000000" w:rsidRPr="00000000" w14:paraId="0000000B">
      <w:pPr>
        <w:spacing w:after="20" w:before="100" w:lineRule="auto"/>
        <w:jc w:val="both"/>
        <w:rPr>
          <w:color w:val="000000"/>
          <w:sz w:val="22"/>
          <w:szCs w:val="22"/>
        </w:rPr>
      </w:pPr>
      <w:r w:rsidDel="00000000" w:rsidR="00000000" w:rsidRPr="00000000">
        <w:rPr>
          <w:color w:val="000000"/>
          <w:sz w:val="22"/>
          <w:szCs w:val="22"/>
          <w:rtl w:val="0"/>
        </w:rPr>
        <w:t xml:space="preserve">EMSO ERIC, the European Research Infrastructure Consortium that operates the European Multidisciplinary Seafloor and water column Observatory, celebrates its 10th anniversary as an ERIC this year. EMSO ERIC has operated the observatory infrastructure since 2016 through a distributed system spanning 14 Regional Facilities across 21 sites—from the Nordic Seas to the Black Sea and out into the Atlantic—run by more than two dozen institutions and delivering around 125 in-situ variables from the seabed to the sea surface. Over the last decade, EMSO has anchored Europe’s marine research capabilities by providing uninterrupted, high-quality data from the ocean surface to the abyss, serving as an essential foundation for global environmental science and climate change research.</w:t>
      </w:r>
    </w:p>
    <w:p w:rsidR="00000000" w:rsidDel="00000000" w:rsidP="00000000" w:rsidRDefault="00000000" w:rsidRPr="00000000" w14:paraId="0000000C">
      <w:pPr>
        <w:spacing w:after="20" w:before="100" w:lineRule="auto"/>
        <w:jc w:val="both"/>
        <w:rPr>
          <w:color w:val="000000"/>
          <w:sz w:val="22"/>
          <w:szCs w:val="22"/>
        </w:rPr>
      </w:pPr>
      <w:r w:rsidDel="00000000" w:rsidR="00000000" w:rsidRPr="00000000">
        <w:rPr>
          <w:color w:val="000000"/>
          <w:sz w:val="22"/>
          <w:szCs w:val="22"/>
          <w:rtl w:val="0"/>
        </w:rPr>
        <w:t xml:space="preserve">The infrastructure comprises cabled observatories, seafloor stations, mooring lines, surface buoys, and autonomous moving systems  as well as shallow-water test sites. These facilities are open to the research community, allowing scientists and industry partners across Europe and beyond to freely access EMSO data online and apply for physical access to the observatories through the EMSO Physical Access programme. Today, EMSO stands as more than an infrastructure: it is a thriving ecosystem of researchers, engineers, and cutting-edge regional facilities dedicated to understanding our ocean’s future.</w:t>
      </w:r>
    </w:p>
    <w:p w:rsidR="00000000" w:rsidDel="00000000" w:rsidP="00000000" w:rsidRDefault="00000000" w:rsidRPr="00000000" w14:paraId="0000000D">
      <w:pPr>
        <w:spacing w:after="20" w:before="100" w:lineRule="auto"/>
        <w:jc w:val="both"/>
        <w:rPr>
          <w:color w:val="000000"/>
          <w:sz w:val="22"/>
          <w:szCs w:val="22"/>
        </w:rPr>
      </w:pPr>
      <w:r w:rsidDel="00000000" w:rsidR="00000000" w:rsidRPr="00000000">
        <w:rPr>
          <w:color w:val="000000"/>
          <w:sz w:val="22"/>
          <w:szCs w:val="22"/>
          <w:rtl w:val="0"/>
        </w:rPr>
        <w:t xml:space="preserve">To mark and celebrate this decade of scientific and operational achievement while discussing strategic priorities for the future of European ocean observation, EMSO ERIC will bring together key scientific, policy, and institutional stakeholders on </w:t>
      </w:r>
      <w:r w:rsidDel="00000000" w:rsidR="00000000" w:rsidRPr="00000000">
        <w:rPr>
          <w:b w:val="1"/>
          <w:bCs w:val="1"/>
          <w:color w:val="000000"/>
          <w:sz w:val="22"/>
          <w:szCs w:val="22"/>
          <w:rtl w:val="0"/>
        </w:rPr>
        <w:t xml:space="preserve">15 and 16 December 2026 in Rome</w:t>
      </w:r>
      <w:r w:rsidDel="00000000" w:rsidR="00000000" w:rsidRPr="00000000">
        <w:rPr>
          <w:color w:val="000000"/>
          <w:sz w:val="22"/>
          <w:szCs w:val="22"/>
          <w:rtl w:val="0"/>
        </w:rPr>
        <w:t xml:space="preserve">, Italy, at the </w:t>
      </w:r>
      <w:hyperlink r:id="rId9">
        <w:r w:rsidDel="00000000" w:rsidR="00000000" w:rsidRPr="00000000">
          <w:rPr>
            <w:color w:val="0000ff"/>
            <w:sz w:val="22"/>
            <w:szCs w:val="22"/>
            <w:u w:val="single"/>
            <w:rtl w:val="0"/>
          </w:rPr>
          <w:t xml:space="preserve">Hotel Barceló Roma</w:t>
        </w:r>
      </w:hyperlink>
      <w:r w:rsidDel="00000000" w:rsidR="00000000" w:rsidRPr="00000000">
        <w:rPr>
          <w:color w:val="000000"/>
          <w:sz w:val="22"/>
          <w:szCs w:val="22"/>
          <w:rtl w:val="0"/>
        </w:rPr>
        <w:t xml:space="preserve">. </w:t>
      </w:r>
    </w:p>
    <w:p w:rsidR="00000000" w:rsidDel="00000000" w:rsidP="00000000" w:rsidRDefault="00000000" w:rsidRPr="00000000" w14:paraId="0000000E">
      <w:pPr>
        <w:spacing w:after="20" w:before="100" w:lineRule="auto"/>
        <w:jc w:val="both"/>
        <w:rPr>
          <w:color w:val="000000"/>
          <w:sz w:val="22"/>
          <w:szCs w:val="22"/>
        </w:rPr>
      </w:pPr>
      <w:r w:rsidDel="00000000" w:rsidR="00000000" w:rsidRPr="00000000">
        <w:rPr>
          <w:rtl w:val="0"/>
        </w:rPr>
      </w:r>
    </w:p>
    <w:p w:rsidR="00000000" w:rsidDel="00000000" w:rsidP="00000000" w:rsidRDefault="00000000" w:rsidRPr="00000000" w14:paraId="0000000F">
      <w:pPr>
        <w:spacing w:after="20" w:before="100" w:lineRule="auto"/>
        <w:jc w:val="both"/>
        <w:rPr>
          <w:color w:val="000000"/>
          <w:sz w:val="22"/>
          <w:szCs w:val="22"/>
        </w:rPr>
      </w:pPr>
      <w:r w:rsidDel="00000000" w:rsidR="00000000" w:rsidRPr="00000000">
        <w:rPr>
          <w:color w:val="000000"/>
          <w:sz w:val="22"/>
          <w:szCs w:val="22"/>
          <w:rtl w:val="0"/>
        </w:rPr>
        <w:t xml:space="preserve">Below is the provisional agenda for the event; further details are already accessible on our </w:t>
      </w:r>
      <w:hyperlink r:id="rId10">
        <w:r w:rsidDel="00000000" w:rsidR="00000000" w:rsidRPr="00000000">
          <w:rPr>
            <w:color w:val="0000ff"/>
            <w:sz w:val="22"/>
            <w:szCs w:val="22"/>
            <w:u w:val="single"/>
            <w:rtl w:val="0"/>
          </w:rPr>
          <w:t xml:space="preserve">official website</w:t>
        </w:r>
      </w:hyperlink>
      <w:r w:rsidDel="00000000" w:rsidR="00000000" w:rsidRPr="00000000">
        <w:rPr>
          <w:color w:val="000000"/>
          <w:sz w:val="22"/>
          <w:szCs w:val="22"/>
          <w:rtl w:val="0"/>
        </w:rPr>
        <w:t xml:space="preserve">, where the final program will also be published in due course.</w:t>
      </w:r>
    </w:p>
    <w:p w:rsidR="00000000" w:rsidDel="00000000" w:rsidP="00000000" w:rsidRDefault="00000000" w:rsidRPr="00000000" w14:paraId="00000010">
      <w:pPr>
        <w:spacing w:after="20" w:before="100" w:lineRule="auto"/>
        <w:rPr>
          <w:b w:val="1"/>
          <w:bCs w:val="1"/>
          <w:smallCaps w:val="1"/>
          <w:color w:val="699327"/>
          <w:sz w:val="24"/>
          <w:szCs w:val="24"/>
        </w:rPr>
      </w:pPr>
      <w:r w:rsidDel="00000000" w:rsidR="00000000" w:rsidRPr="00000000">
        <w:rPr>
          <w:rtl w:val="0"/>
        </w:rPr>
      </w:r>
    </w:p>
    <w:p w:rsidR="00000000" w:rsidDel="00000000" w:rsidP="00000000" w:rsidRDefault="00000000" w:rsidRPr="00000000" w14:paraId="00000011">
      <w:pPr>
        <w:rPr>
          <w:b w:val="1"/>
          <w:bCs w:val="1"/>
          <w:smallCaps w:val="1"/>
          <w:color w:val="699327"/>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2">
      <w:pPr>
        <w:spacing w:after="20" w:before="100" w:lineRule="auto"/>
        <w:rPr>
          <w:b w:val="1"/>
          <w:bCs w:val="1"/>
          <w:color w:val="707071"/>
          <w:sz w:val="48"/>
          <w:szCs w:val="48"/>
        </w:rPr>
      </w:pPr>
      <w:r w:rsidDel="00000000" w:rsidR="00000000" w:rsidRPr="00000000">
        <w:rPr>
          <w:b w:val="1"/>
          <w:bCs w:val="1"/>
          <w:smallCaps w:val="1"/>
          <w:color w:val="699327"/>
          <w:sz w:val="24"/>
          <w:szCs w:val="24"/>
          <w:rtl w:val="0"/>
        </w:rPr>
        <w:t xml:space="preserve">DAY 1 | SCIENCE PROGRAMME</w:t>
      </w:r>
      <w:r w:rsidDel="00000000" w:rsidR="00000000" w:rsidRPr="00000000">
        <w:rPr>
          <w:rtl w:val="0"/>
        </w:rPr>
      </w:r>
    </w:p>
    <w:p w:rsidR="00000000" w:rsidDel="00000000" w:rsidP="00000000" w:rsidRDefault="00000000" w:rsidRPr="00000000" w14:paraId="00000013">
      <w:pPr>
        <w:spacing w:after="40" w:line="228" w:lineRule="auto"/>
        <w:rPr>
          <w:b w:val="1"/>
          <w:bCs w:val="1"/>
          <w:color w:val="707071"/>
          <w:sz w:val="28"/>
          <w:szCs w:val="28"/>
        </w:rPr>
      </w:pPr>
      <w:r w:rsidDel="00000000" w:rsidR="00000000" w:rsidRPr="00000000">
        <w:rPr>
          <w:rtl w:val="0"/>
        </w:rPr>
      </w:r>
    </w:p>
    <w:p w:rsidR="00000000" w:rsidDel="00000000" w:rsidP="00000000" w:rsidRDefault="00000000" w:rsidRPr="00000000" w14:paraId="00000014">
      <w:pPr>
        <w:spacing w:after="40" w:line="228" w:lineRule="auto"/>
        <w:rPr>
          <w:color w:val="000000"/>
        </w:rPr>
      </w:pPr>
      <w:r w:rsidDel="00000000" w:rsidR="00000000" w:rsidRPr="00000000">
        <w:rPr>
          <w:b w:val="1"/>
          <w:bCs w:val="1"/>
          <w:color w:val="000000"/>
          <w:sz w:val="48"/>
          <w:szCs w:val="48"/>
          <w:rtl w:val="0"/>
        </w:rPr>
        <w:t xml:space="preserve">Science Day</w:t>
      </w:r>
      <w:r w:rsidDel="00000000" w:rsidR="00000000" w:rsidRPr="00000000">
        <w:rPr>
          <w:rtl w:val="0"/>
        </w:rPr>
      </w:r>
    </w:p>
    <w:p w:rsidR="00000000" w:rsidDel="00000000" w:rsidP="00000000" w:rsidRDefault="00000000" w:rsidRPr="00000000" w14:paraId="00000015">
      <w:pPr>
        <w:spacing w:after="100" w:lineRule="auto"/>
        <w:rPr>
          <w:color w:val="277326"/>
          <w:sz w:val="20"/>
          <w:szCs w:val="20"/>
        </w:rPr>
      </w:pPr>
      <w:r w:rsidDel="00000000" w:rsidR="00000000" w:rsidRPr="00000000">
        <w:rPr>
          <w:rtl w:val="0"/>
        </w:rPr>
      </w:r>
    </w:p>
    <w:p w:rsidR="00000000" w:rsidDel="00000000" w:rsidP="00000000" w:rsidRDefault="00000000" w:rsidRPr="00000000" w14:paraId="00000016">
      <w:pPr>
        <w:spacing w:after="100" w:lineRule="auto"/>
        <w:rPr>
          <w:sz w:val="22"/>
          <w:szCs w:val="22"/>
        </w:rPr>
      </w:pPr>
      <w:r w:rsidDel="00000000" w:rsidR="00000000" w:rsidRPr="00000000">
        <w:rPr>
          <w:color w:val="277326"/>
          <w:sz w:val="22"/>
          <w:szCs w:val="22"/>
          <w:rtl w:val="0"/>
        </w:rPr>
        <w:t xml:space="preserve">10 Years of EMSO Science: Observing the Changing Ocean</w:t>
      </w:r>
      <w:r w:rsidDel="00000000" w:rsidR="00000000" w:rsidRPr="00000000">
        <w:rPr>
          <w:rtl w:val="0"/>
        </w:rPr>
      </w:r>
    </w:p>
    <w:p w:rsidR="00000000" w:rsidDel="00000000" w:rsidP="00000000" w:rsidRDefault="00000000" w:rsidRPr="00000000" w14:paraId="00000017">
      <w:pPr>
        <w:spacing w:after="180" w:lineRule="auto"/>
        <w:rPr>
          <w:b w:val="1"/>
          <w:bCs w:val="1"/>
          <w:color w:val="000000"/>
          <w:sz w:val="22"/>
          <w:szCs w:val="22"/>
        </w:rPr>
      </w:pPr>
      <w:r w:rsidDel="00000000" w:rsidR="00000000" w:rsidRPr="00000000">
        <w:rPr>
          <w:b w:val="1"/>
          <w:bCs w:val="1"/>
          <w:color w:val="000000"/>
          <w:sz w:val="22"/>
          <w:szCs w:val="22"/>
          <w:rtl w:val="0"/>
        </w:rPr>
        <w:t xml:space="preserve">Tuesday, 15 December 2026 | Location: </w:t>
      </w:r>
      <w:hyperlink r:id="rId11">
        <w:r w:rsidDel="00000000" w:rsidR="00000000" w:rsidRPr="00000000">
          <w:rPr>
            <w:b w:val="1"/>
            <w:bCs w:val="1"/>
            <w:color w:val="277326"/>
            <w:sz w:val="22"/>
            <w:szCs w:val="22"/>
            <w:u w:val="single"/>
            <w:rtl w:val="0"/>
          </w:rPr>
          <w:t xml:space="preserve">Barceló Roma</w:t>
        </w:r>
      </w:hyperlink>
      <w:r w:rsidDel="00000000" w:rsidR="00000000" w:rsidRPr="00000000">
        <w:rPr>
          <w:b w:val="1"/>
          <w:bCs w:val="1"/>
          <w:color w:val="000000"/>
          <w:sz w:val="22"/>
          <w:szCs w:val="22"/>
          <w:rtl w:val="0"/>
        </w:rPr>
        <w:t xml:space="preserve"> | </w:t>
      </w:r>
    </w:p>
    <w:p w:rsidR="00000000" w:rsidDel="00000000" w:rsidP="00000000" w:rsidRDefault="00000000" w:rsidRPr="00000000" w14:paraId="00000018">
      <w:pPr>
        <w:spacing w:after="180" w:lineRule="auto"/>
        <w:rPr>
          <w:b w:val="1"/>
          <w:bCs w:val="1"/>
          <w:color w:val="000000"/>
          <w:sz w:val="6"/>
          <w:szCs w:val="6"/>
        </w:rPr>
      </w:pPr>
      <w:r w:rsidDel="00000000" w:rsidR="00000000" w:rsidRPr="00000000">
        <w:rPr>
          <w:rtl w:val="0"/>
        </w:rPr>
      </w:r>
    </w:p>
    <w:tbl>
      <w:tblPr>
        <w:tblStyle w:val="Table1"/>
        <w:tblW w:w="10125.0" w:type="dxa"/>
        <w:jc w:val="left"/>
        <w:tblInd w:w="-115.0" w:type="dxa"/>
        <w:tblLayout w:type="fixed"/>
        <w:tblLook w:val="0400"/>
      </w:tblPr>
      <w:tblGrid>
        <w:gridCol w:w="1815"/>
        <w:gridCol w:w="8310"/>
        <w:tblGridChange w:id="0">
          <w:tblGrid>
            <w:gridCol w:w="1815"/>
            <w:gridCol w:w="8310"/>
          </w:tblGrid>
        </w:tblGridChange>
      </w:tblGrid>
      <w:tr>
        <w:trPr>
          <w:cantSplit w:val="0"/>
          <w:tblHeader w:val="1"/>
        </w:trPr>
        <w:tc>
          <w:tcPr>
            <w:tcBorders>
              <w:top w:color="277326" w:space="0" w:sz="6" w:val="single"/>
              <w:bottom w:color="277326" w:space="0" w:sz="6" w:val="single"/>
            </w:tcBorders>
            <w:shd w:fill="277326" w:val="clear"/>
            <w:tcMar>
              <w:top w:w="70.0" w:type="dxa"/>
              <w:bottom w:w="70.0" w:type="dxa"/>
            </w:tcMar>
            <w:vAlign w:val="center"/>
          </w:tcPr>
          <w:p w:rsidR="00000000" w:rsidDel="00000000" w:rsidP="00000000" w:rsidRDefault="00000000" w:rsidRPr="00000000" w14:paraId="00000019">
            <w:pPr>
              <w:rPr>
                <w:sz w:val="22"/>
                <w:szCs w:val="22"/>
              </w:rPr>
            </w:pPr>
            <w:r w:rsidDel="00000000" w:rsidR="00000000" w:rsidRPr="00000000">
              <w:rPr>
                <w:b w:val="1"/>
                <w:bCs w:val="1"/>
                <w:color w:val="ffffff"/>
                <w:sz w:val="22"/>
                <w:szCs w:val="22"/>
                <w:rtl w:val="0"/>
              </w:rPr>
              <w:t xml:space="preserve">TIME</w:t>
            </w:r>
            <w:r w:rsidDel="00000000" w:rsidR="00000000" w:rsidRPr="00000000">
              <w:rPr>
                <w:rtl w:val="0"/>
              </w:rPr>
            </w:r>
          </w:p>
        </w:tc>
        <w:tc>
          <w:tcPr>
            <w:tcBorders>
              <w:top w:color="277326" w:space="0" w:sz="6" w:val="single"/>
              <w:bottom w:color="277326" w:space="0" w:sz="6" w:val="single"/>
            </w:tcBorders>
            <w:shd w:fill="277326" w:val="clear"/>
            <w:tcMar>
              <w:top w:w="70.0" w:type="dxa"/>
              <w:bottom w:w="70.0" w:type="dxa"/>
            </w:tcMar>
            <w:vAlign w:val="center"/>
          </w:tcPr>
          <w:p w:rsidR="00000000" w:rsidDel="00000000" w:rsidP="00000000" w:rsidRDefault="00000000" w:rsidRPr="00000000" w14:paraId="0000001A">
            <w:pPr>
              <w:rPr>
                <w:sz w:val="22"/>
                <w:szCs w:val="22"/>
              </w:rPr>
            </w:pPr>
            <w:r w:rsidDel="00000000" w:rsidR="00000000" w:rsidRPr="00000000">
              <w:rPr>
                <w:b w:val="1"/>
                <w:bCs w:val="1"/>
                <w:color w:val="ffffff"/>
                <w:sz w:val="22"/>
                <w:szCs w:val="22"/>
                <w:rtl w:val="0"/>
              </w:rPr>
              <w:t xml:space="preserve">PROGRAMME</w:t>
            </w:r>
            <w:r w:rsidDel="00000000" w:rsidR="00000000" w:rsidRPr="00000000">
              <w:rPr>
                <w:rtl w:val="0"/>
              </w:rPr>
            </w:r>
          </w:p>
        </w:tc>
      </w:tr>
      <w:tr>
        <w:trPr>
          <w:cantSplit w:val="0"/>
          <w:tblHeader w:val="0"/>
        </w:trPr>
        <w:tc>
          <w:tcPr>
            <w:tcBorders>
              <w:top w:color="b4b4b5" w:space="0" w:sz="4" w:val="single"/>
              <w:bottom w:color="b4b4b5" w:space="0" w:sz="4" w:val="single"/>
            </w:tcBorders>
            <w:shd w:fill="eef1ee" w:val="clear"/>
            <w:tcMar>
              <w:top w:w="55.0" w:type="dxa"/>
              <w:bottom w:w="55.0" w:type="dxa"/>
            </w:tcMar>
            <w:vAlign w:val="center"/>
          </w:tcPr>
          <w:p w:rsidR="00000000" w:rsidDel="00000000" w:rsidP="00000000" w:rsidRDefault="00000000" w:rsidRPr="00000000" w14:paraId="0000001B">
            <w:pPr>
              <w:rPr>
                <w:color w:val="000000"/>
                <w:sz w:val="22"/>
                <w:szCs w:val="22"/>
              </w:rPr>
            </w:pPr>
            <w:r w:rsidDel="00000000" w:rsidR="00000000" w:rsidRPr="00000000">
              <w:rPr>
                <w:b w:val="1"/>
                <w:bCs w:val="1"/>
                <w:color w:val="000000"/>
                <w:sz w:val="22"/>
                <w:szCs w:val="22"/>
                <w:rtl w:val="0"/>
              </w:rPr>
              <w:t xml:space="preserve">08:30-09:00</w:t>
            </w:r>
            <w:r w:rsidDel="00000000" w:rsidR="00000000" w:rsidRPr="00000000">
              <w:rPr>
                <w:rtl w:val="0"/>
              </w:rPr>
            </w:r>
          </w:p>
        </w:tc>
        <w:tc>
          <w:tcPr>
            <w:tcBorders>
              <w:top w:color="b4b4b5" w:space="0" w:sz="4" w:val="single"/>
              <w:bottom w:color="b4b4b5" w:space="0" w:sz="4" w:val="single"/>
            </w:tcBorders>
            <w:shd w:fill="eef1ee" w:val="clear"/>
            <w:tcMar>
              <w:top w:w="55.0" w:type="dxa"/>
              <w:bottom w:w="55.0" w:type="dxa"/>
            </w:tcMar>
            <w:vAlign w:val="center"/>
          </w:tcPr>
          <w:p w:rsidR="00000000" w:rsidDel="00000000" w:rsidP="00000000" w:rsidRDefault="00000000" w:rsidRPr="00000000" w14:paraId="0000001C">
            <w:pPr>
              <w:rPr>
                <w:sz w:val="22"/>
                <w:szCs w:val="22"/>
              </w:rPr>
            </w:pPr>
            <w:r w:rsidDel="00000000" w:rsidR="00000000" w:rsidRPr="00000000">
              <w:rPr>
                <w:b w:val="1"/>
                <w:bCs w:val="1"/>
                <w:i w:val="1"/>
                <w:iCs w:val="1"/>
                <w:color w:val="277326"/>
                <w:sz w:val="22"/>
                <w:szCs w:val="22"/>
                <w:rtl w:val="0"/>
              </w:rPr>
              <w:t xml:space="preserve">Welcome and registration</w:t>
            </w:r>
            <w:r w:rsidDel="00000000" w:rsidR="00000000" w:rsidRPr="00000000">
              <w:rPr>
                <w:rtl w:val="0"/>
              </w:rPr>
            </w:r>
          </w:p>
        </w:tc>
      </w:tr>
      <w:tr>
        <w:trPr>
          <w:cantSplit w:val="0"/>
          <w:tblHeader w:val="0"/>
        </w:trPr>
        <w:tc>
          <w:tcPr>
            <w:tcBorders>
              <w:top w:color="b4b4b5" w:space="0" w:sz="4" w:val="single"/>
              <w:bottom w:color="b4b4b5" w:space="0" w:sz="4" w:val="single"/>
            </w:tcBorders>
            <w:shd w:fill="f3f8ef" w:val="clear"/>
            <w:tcMar>
              <w:top w:w="55.0" w:type="dxa"/>
              <w:bottom w:w="55.0" w:type="dxa"/>
            </w:tcMar>
            <w:vAlign w:val="center"/>
          </w:tcPr>
          <w:p w:rsidR="00000000" w:rsidDel="00000000" w:rsidP="00000000" w:rsidRDefault="00000000" w:rsidRPr="00000000" w14:paraId="0000001D">
            <w:pPr>
              <w:rPr>
                <w:color w:val="000000"/>
                <w:sz w:val="22"/>
                <w:szCs w:val="22"/>
              </w:rPr>
            </w:pPr>
            <w:r w:rsidDel="00000000" w:rsidR="00000000" w:rsidRPr="00000000">
              <w:rPr>
                <w:b w:val="1"/>
                <w:bCs w:val="1"/>
                <w:color w:val="000000"/>
                <w:sz w:val="22"/>
                <w:szCs w:val="22"/>
                <w:rtl w:val="0"/>
              </w:rPr>
              <w:t xml:space="preserve">09:00-09:30</w:t>
            </w:r>
            <w:r w:rsidDel="00000000" w:rsidR="00000000" w:rsidRPr="00000000">
              <w:rPr>
                <w:rtl w:val="0"/>
              </w:rPr>
            </w:r>
          </w:p>
        </w:tc>
        <w:tc>
          <w:tcPr>
            <w:tcBorders>
              <w:top w:color="b4b4b5" w:space="0" w:sz="4" w:val="single"/>
              <w:bottom w:color="b4b4b5" w:space="0" w:sz="4" w:val="single"/>
            </w:tcBorders>
            <w:shd w:fill="f3f8ef" w:val="clear"/>
            <w:tcMar>
              <w:top w:w="55.0" w:type="dxa"/>
              <w:bottom w:w="55.0" w:type="dxa"/>
            </w:tcMar>
            <w:vAlign w:val="center"/>
          </w:tcPr>
          <w:p w:rsidR="00000000" w:rsidDel="00000000" w:rsidP="00000000" w:rsidRDefault="00000000" w:rsidRPr="00000000" w14:paraId="0000001E">
            <w:pPr>
              <w:rPr>
                <w:color w:val="000000"/>
                <w:sz w:val="22"/>
                <w:szCs w:val="22"/>
              </w:rPr>
            </w:pPr>
            <w:r w:rsidDel="00000000" w:rsidR="00000000" w:rsidRPr="00000000">
              <w:rPr>
                <w:b w:val="1"/>
                <w:bCs w:val="1"/>
                <w:color w:val="000000"/>
                <w:sz w:val="22"/>
                <w:szCs w:val="22"/>
                <w:rtl w:val="0"/>
              </w:rPr>
              <w:t xml:space="preserve">Opening and vision</w:t>
            </w:r>
            <w:r w:rsidDel="00000000" w:rsidR="00000000" w:rsidRPr="00000000">
              <w:rPr>
                <w:rtl w:val="0"/>
              </w:rPr>
            </w:r>
          </w:p>
          <w:p w:rsidR="00000000" w:rsidDel="00000000" w:rsidP="00000000" w:rsidRDefault="00000000" w:rsidRPr="00000000" w14:paraId="0000001F">
            <w:pPr>
              <w:spacing w:before="30" w:lineRule="auto"/>
              <w:rPr>
                <w:color w:val="000000"/>
                <w:sz w:val="22"/>
                <w:szCs w:val="22"/>
              </w:rPr>
            </w:pPr>
            <w:r w:rsidDel="00000000" w:rsidR="00000000" w:rsidRPr="00000000">
              <w:rPr>
                <w:color w:val="000000"/>
                <w:sz w:val="22"/>
                <w:szCs w:val="22"/>
                <w:rtl w:val="0"/>
              </w:rPr>
              <w:t xml:space="preserve">EMSO's mission, science themes and the value of sustained deep-ocean observation </w:t>
            </w:r>
          </w:p>
          <w:p w:rsidR="00000000" w:rsidDel="00000000" w:rsidP="00000000" w:rsidRDefault="00000000" w:rsidRPr="00000000" w14:paraId="00000020">
            <w:pPr>
              <w:spacing w:before="30" w:lineRule="auto"/>
              <w:rPr>
                <w:color w:val="000000"/>
                <w:sz w:val="22"/>
                <w:szCs w:val="22"/>
              </w:rPr>
            </w:pPr>
            <w:r w:rsidDel="00000000" w:rsidR="00000000" w:rsidRPr="00000000">
              <w:rPr>
                <w:color w:val="000000"/>
                <w:sz w:val="22"/>
                <w:szCs w:val="22"/>
                <w:rtl w:val="0"/>
              </w:rPr>
              <w:t xml:space="preserve">Ingrid PUILLAT, EMSO ERIC Director General</w:t>
            </w:r>
          </w:p>
          <w:p w:rsidR="00000000" w:rsidDel="00000000" w:rsidP="00000000" w:rsidRDefault="00000000" w:rsidRPr="00000000" w14:paraId="00000021">
            <w:pPr>
              <w:spacing w:before="30" w:lineRule="auto"/>
              <w:rPr>
                <w:color w:val="000000"/>
                <w:sz w:val="22"/>
                <w:szCs w:val="22"/>
              </w:rPr>
            </w:pPr>
            <w:r w:rsidDel="00000000" w:rsidR="00000000" w:rsidRPr="00000000">
              <w:rPr>
                <w:color w:val="000000"/>
                <w:sz w:val="22"/>
                <w:szCs w:val="22"/>
                <w:rtl w:val="0"/>
              </w:rPr>
              <w:t xml:space="preserve">Dominique LEFEVRE, CNRS and Science Service Group Leader </w:t>
            </w:r>
          </w:p>
        </w:tc>
      </w:tr>
      <w:tr>
        <w:trPr>
          <w:cantSplit w:val="0"/>
          <w:tblHeader w:val="0"/>
        </w:trPr>
        <w:tc>
          <w:tcPr>
            <w:tcBorders>
              <w:top w:color="b4b4b5" w:space="0" w:sz="4" w:val="single"/>
              <w:bottom w:color="b4b4b5" w:space="0" w:sz="4" w:val="single"/>
            </w:tcBorders>
            <w:shd w:fill="ffffff" w:val="clear"/>
            <w:tcMar>
              <w:top w:w="55.0" w:type="dxa"/>
              <w:bottom w:w="55.0" w:type="dxa"/>
            </w:tcMar>
            <w:vAlign w:val="center"/>
          </w:tcPr>
          <w:p w:rsidR="00000000" w:rsidDel="00000000" w:rsidP="00000000" w:rsidRDefault="00000000" w:rsidRPr="00000000" w14:paraId="00000022">
            <w:pPr>
              <w:rPr>
                <w:color w:val="000000"/>
                <w:sz w:val="22"/>
                <w:szCs w:val="22"/>
              </w:rPr>
            </w:pPr>
            <w:r w:rsidDel="00000000" w:rsidR="00000000" w:rsidRPr="00000000">
              <w:rPr>
                <w:b w:val="1"/>
                <w:bCs w:val="1"/>
                <w:color w:val="000000"/>
                <w:sz w:val="22"/>
                <w:szCs w:val="22"/>
                <w:rtl w:val="0"/>
              </w:rPr>
              <w:t xml:space="preserve">09:30-10:00</w:t>
            </w:r>
            <w:r w:rsidDel="00000000" w:rsidR="00000000" w:rsidRPr="00000000">
              <w:rPr>
                <w:rtl w:val="0"/>
              </w:rPr>
            </w:r>
          </w:p>
        </w:tc>
        <w:tc>
          <w:tcPr>
            <w:tcBorders>
              <w:top w:color="b4b4b5" w:space="0" w:sz="4" w:val="single"/>
              <w:bottom w:color="b4b4b5" w:space="0" w:sz="4" w:val="single"/>
            </w:tcBorders>
            <w:shd w:fill="ffffff" w:val="clear"/>
            <w:tcMar>
              <w:top w:w="55.0" w:type="dxa"/>
              <w:bottom w:w="55.0" w:type="dxa"/>
            </w:tcMar>
            <w:vAlign w:val="center"/>
          </w:tcPr>
          <w:p w:rsidR="00000000" w:rsidDel="00000000" w:rsidP="00000000" w:rsidRDefault="00000000" w:rsidRPr="00000000" w14:paraId="00000023">
            <w:pPr>
              <w:rPr>
                <w:color w:val="000000"/>
                <w:sz w:val="22"/>
                <w:szCs w:val="22"/>
              </w:rPr>
            </w:pPr>
            <w:r w:rsidDel="00000000" w:rsidR="00000000" w:rsidRPr="00000000">
              <w:rPr>
                <w:b w:val="1"/>
                <w:bCs w:val="1"/>
                <w:color w:val="000000"/>
                <w:sz w:val="22"/>
                <w:szCs w:val="22"/>
                <w:rtl w:val="0"/>
              </w:rPr>
              <w:t xml:space="preserve">Keynote lecture</w:t>
            </w:r>
            <w:r w:rsidDel="00000000" w:rsidR="00000000" w:rsidRPr="00000000">
              <w:rPr>
                <w:rtl w:val="0"/>
              </w:rPr>
            </w:r>
          </w:p>
          <w:p w:rsidR="00000000" w:rsidDel="00000000" w:rsidP="00000000" w:rsidRDefault="00000000" w:rsidRPr="00000000" w14:paraId="00000024">
            <w:pPr>
              <w:spacing w:before="30" w:lineRule="auto"/>
              <w:rPr>
                <w:color w:val="000000"/>
                <w:sz w:val="22"/>
                <w:szCs w:val="22"/>
              </w:rPr>
            </w:pPr>
            <w:r w:rsidDel="00000000" w:rsidR="00000000" w:rsidRPr="00000000">
              <w:rPr>
                <w:color w:val="000000"/>
                <w:sz w:val="22"/>
                <w:szCs w:val="22"/>
                <w:rtl w:val="0"/>
              </w:rPr>
              <w:t xml:space="preserve">The Future of Ocean Observing Systems</w:t>
            </w:r>
          </w:p>
          <w:p w:rsidR="00000000" w:rsidDel="00000000" w:rsidP="00000000" w:rsidRDefault="00000000" w:rsidRPr="00000000" w14:paraId="00000025">
            <w:pPr>
              <w:spacing w:before="30" w:lineRule="auto"/>
              <w:rPr>
                <w:color w:val="000000"/>
                <w:sz w:val="22"/>
                <w:szCs w:val="22"/>
              </w:rPr>
            </w:pPr>
            <w:r w:rsidDel="00000000" w:rsidR="00000000" w:rsidRPr="00000000">
              <w:rPr>
                <w:color w:val="000000"/>
                <w:sz w:val="22"/>
                <w:szCs w:val="22"/>
                <w:rtl w:val="0"/>
              </w:rPr>
              <w:t xml:space="preserve">Henry RUHL, MBARI, Director of Central and Northern California Ocean Observing System</w:t>
            </w:r>
          </w:p>
        </w:tc>
      </w:tr>
      <w:tr>
        <w:trPr>
          <w:cantSplit w:val="0"/>
          <w:tblHeader w:val="0"/>
        </w:trPr>
        <w:tc>
          <w:tcPr>
            <w:tcBorders>
              <w:top w:color="b4b4b5" w:space="0" w:sz="4" w:val="single"/>
              <w:bottom w:color="b4b4b5" w:space="0" w:sz="4" w:val="single"/>
            </w:tcBorders>
            <w:shd w:fill="f3f8ef" w:val="clear"/>
            <w:tcMar>
              <w:top w:w="55.0" w:type="dxa"/>
              <w:bottom w:w="55.0" w:type="dxa"/>
            </w:tcMar>
            <w:vAlign w:val="center"/>
          </w:tcPr>
          <w:p w:rsidR="00000000" w:rsidDel="00000000" w:rsidP="00000000" w:rsidRDefault="00000000" w:rsidRPr="00000000" w14:paraId="00000026">
            <w:pPr>
              <w:rPr>
                <w:color w:val="000000"/>
                <w:sz w:val="22"/>
                <w:szCs w:val="22"/>
              </w:rPr>
            </w:pPr>
            <w:r w:rsidDel="00000000" w:rsidR="00000000" w:rsidRPr="00000000">
              <w:rPr>
                <w:b w:val="1"/>
                <w:bCs w:val="1"/>
                <w:color w:val="000000"/>
                <w:sz w:val="22"/>
                <w:szCs w:val="22"/>
                <w:rtl w:val="0"/>
              </w:rPr>
              <w:t xml:space="preserve">10:00-11:15</w:t>
            </w:r>
            <w:r w:rsidDel="00000000" w:rsidR="00000000" w:rsidRPr="00000000">
              <w:rPr>
                <w:rtl w:val="0"/>
              </w:rPr>
            </w:r>
          </w:p>
        </w:tc>
        <w:tc>
          <w:tcPr>
            <w:tcBorders>
              <w:top w:color="b4b4b5" w:space="0" w:sz="4" w:val="single"/>
              <w:bottom w:color="b4b4b5" w:space="0" w:sz="4" w:val="single"/>
            </w:tcBorders>
            <w:shd w:fill="f3f8ef" w:val="clear"/>
            <w:tcMar>
              <w:top w:w="55.0" w:type="dxa"/>
              <w:bottom w:w="55.0" w:type="dxa"/>
            </w:tcMar>
            <w:vAlign w:val="center"/>
          </w:tcPr>
          <w:p w:rsidR="00000000" w:rsidDel="00000000" w:rsidP="00000000" w:rsidRDefault="00000000" w:rsidRPr="00000000" w14:paraId="00000027">
            <w:pPr>
              <w:rPr>
                <w:color w:val="000000"/>
                <w:sz w:val="22"/>
                <w:szCs w:val="22"/>
              </w:rPr>
            </w:pPr>
            <w:r w:rsidDel="00000000" w:rsidR="00000000" w:rsidRPr="00000000">
              <w:rPr>
                <w:b w:val="1"/>
                <w:bCs w:val="1"/>
                <w:color w:val="000000"/>
                <w:sz w:val="22"/>
                <w:szCs w:val="22"/>
                <w:rtl w:val="0"/>
              </w:rPr>
              <w:t xml:space="preserve">Ocean Dynamics Challenge</w:t>
            </w:r>
            <w:r w:rsidDel="00000000" w:rsidR="00000000" w:rsidRPr="00000000">
              <w:rPr>
                <w:rtl w:val="0"/>
              </w:rPr>
            </w:r>
          </w:p>
          <w:p w:rsidR="00000000" w:rsidDel="00000000" w:rsidP="00000000" w:rsidRDefault="00000000" w:rsidRPr="00000000" w14:paraId="00000028">
            <w:pPr>
              <w:spacing w:before="30" w:lineRule="auto"/>
              <w:rPr>
                <w:color w:val="000000"/>
                <w:sz w:val="22"/>
                <w:szCs w:val="22"/>
              </w:rPr>
            </w:pPr>
            <w:r w:rsidDel="00000000" w:rsidR="00000000" w:rsidRPr="00000000">
              <w:rPr>
                <w:color w:val="000000"/>
                <w:sz w:val="22"/>
                <w:szCs w:val="22"/>
                <w:rtl w:val="0"/>
              </w:rPr>
              <w:t xml:space="preserve">Keynote, Sabrina SPEICH, CNRS-IPSL</w:t>
            </w:r>
          </w:p>
          <w:p w:rsidR="00000000" w:rsidDel="00000000" w:rsidP="00000000" w:rsidRDefault="00000000" w:rsidRPr="00000000" w14:paraId="00000029">
            <w:pPr>
              <w:spacing w:before="30" w:lineRule="auto"/>
              <w:rPr>
                <w:color w:val="000000"/>
                <w:sz w:val="22"/>
                <w:szCs w:val="22"/>
              </w:rPr>
            </w:pPr>
            <w:r w:rsidDel="00000000" w:rsidR="00000000" w:rsidRPr="00000000">
              <w:rPr>
                <w:color w:val="000000"/>
                <w:sz w:val="22"/>
                <w:szCs w:val="22"/>
                <w:rtl w:val="0"/>
              </w:rPr>
              <w:t xml:space="preserve">EMSO perspectives, Nadia LO BUE, INGV</w:t>
            </w:r>
          </w:p>
          <w:p w:rsidR="00000000" w:rsidDel="00000000" w:rsidP="00000000" w:rsidRDefault="00000000" w:rsidRPr="00000000" w14:paraId="0000002A">
            <w:pPr>
              <w:spacing w:before="30" w:lineRule="auto"/>
              <w:rPr>
                <w:color w:val="000000"/>
                <w:sz w:val="22"/>
                <w:szCs w:val="22"/>
              </w:rPr>
            </w:pPr>
            <w:r w:rsidDel="00000000" w:rsidR="00000000" w:rsidRPr="00000000">
              <w:rPr>
                <w:color w:val="000000"/>
                <w:sz w:val="22"/>
                <w:szCs w:val="22"/>
                <w:rtl w:val="0"/>
              </w:rPr>
              <w:t xml:space="preserve">EMSO case study and discussion</w:t>
            </w:r>
          </w:p>
        </w:tc>
      </w:tr>
      <w:tr>
        <w:trPr>
          <w:cantSplit w:val="0"/>
          <w:tblHeader w:val="0"/>
        </w:trPr>
        <w:tc>
          <w:tcPr>
            <w:tcBorders>
              <w:top w:color="b4b4b5" w:space="0" w:sz="4" w:val="single"/>
              <w:bottom w:color="b4b4b5" w:space="0" w:sz="4" w:val="single"/>
            </w:tcBorders>
            <w:shd w:fill="eef1ee" w:val="clear"/>
            <w:tcMar>
              <w:top w:w="55.0" w:type="dxa"/>
              <w:bottom w:w="55.0" w:type="dxa"/>
            </w:tcMar>
            <w:vAlign w:val="center"/>
          </w:tcPr>
          <w:p w:rsidR="00000000" w:rsidDel="00000000" w:rsidP="00000000" w:rsidRDefault="00000000" w:rsidRPr="00000000" w14:paraId="0000002B">
            <w:pPr>
              <w:rPr>
                <w:color w:val="000000"/>
                <w:sz w:val="22"/>
                <w:szCs w:val="22"/>
              </w:rPr>
            </w:pPr>
            <w:r w:rsidDel="00000000" w:rsidR="00000000" w:rsidRPr="00000000">
              <w:rPr>
                <w:b w:val="1"/>
                <w:bCs w:val="1"/>
                <w:color w:val="000000"/>
                <w:sz w:val="22"/>
                <w:szCs w:val="22"/>
                <w:rtl w:val="0"/>
              </w:rPr>
              <w:t xml:space="preserve">11:15-11:45</w:t>
            </w:r>
            <w:r w:rsidDel="00000000" w:rsidR="00000000" w:rsidRPr="00000000">
              <w:rPr>
                <w:rtl w:val="0"/>
              </w:rPr>
            </w:r>
          </w:p>
        </w:tc>
        <w:tc>
          <w:tcPr>
            <w:tcBorders>
              <w:top w:color="b4b4b5" w:space="0" w:sz="4" w:val="single"/>
              <w:bottom w:color="b4b4b5" w:space="0" w:sz="4" w:val="single"/>
            </w:tcBorders>
            <w:shd w:fill="eef1ee" w:val="clear"/>
            <w:tcMar>
              <w:top w:w="55.0" w:type="dxa"/>
              <w:bottom w:w="55.0" w:type="dxa"/>
            </w:tcMar>
            <w:vAlign w:val="center"/>
          </w:tcPr>
          <w:p w:rsidR="00000000" w:rsidDel="00000000" w:rsidP="00000000" w:rsidRDefault="00000000" w:rsidRPr="00000000" w14:paraId="0000002C">
            <w:pPr>
              <w:rPr>
                <w:sz w:val="22"/>
                <w:szCs w:val="22"/>
              </w:rPr>
            </w:pPr>
            <w:r w:rsidDel="00000000" w:rsidR="00000000" w:rsidRPr="00000000">
              <w:rPr>
                <w:b w:val="1"/>
                <w:bCs w:val="1"/>
                <w:i w:val="1"/>
                <w:iCs w:val="1"/>
                <w:color w:val="277326"/>
                <w:sz w:val="22"/>
                <w:szCs w:val="22"/>
                <w:rtl w:val="0"/>
              </w:rPr>
              <w:t xml:space="preserve">Coffee break</w:t>
            </w:r>
            <w:r w:rsidDel="00000000" w:rsidR="00000000" w:rsidRPr="00000000">
              <w:rPr>
                <w:rtl w:val="0"/>
              </w:rPr>
            </w:r>
          </w:p>
        </w:tc>
      </w:tr>
      <w:tr>
        <w:trPr>
          <w:cantSplit w:val="0"/>
          <w:tblHeader w:val="0"/>
        </w:trPr>
        <w:tc>
          <w:tcPr>
            <w:tcBorders>
              <w:top w:color="b4b4b5" w:space="0" w:sz="4" w:val="single"/>
              <w:bottom w:color="b4b4b5" w:space="0" w:sz="4" w:val="single"/>
            </w:tcBorders>
            <w:shd w:fill="f3f8ef" w:val="clear"/>
            <w:tcMar>
              <w:top w:w="55.0" w:type="dxa"/>
              <w:bottom w:w="55.0" w:type="dxa"/>
            </w:tcMar>
            <w:vAlign w:val="center"/>
          </w:tcPr>
          <w:p w:rsidR="00000000" w:rsidDel="00000000" w:rsidP="00000000" w:rsidRDefault="00000000" w:rsidRPr="00000000" w14:paraId="0000002D">
            <w:pPr>
              <w:rPr>
                <w:color w:val="000000"/>
                <w:sz w:val="22"/>
                <w:szCs w:val="22"/>
              </w:rPr>
            </w:pPr>
            <w:r w:rsidDel="00000000" w:rsidR="00000000" w:rsidRPr="00000000">
              <w:rPr>
                <w:b w:val="1"/>
                <w:bCs w:val="1"/>
                <w:color w:val="000000"/>
                <w:sz w:val="22"/>
                <w:szCs w:val="22"/>
                <w:rtl w:val="0"/>
              </w:rPr>
              <w:t xml:space="preserve">11:45-13:00</w:t>
            </w:r>
            <w:r w:rsidDel="00000000" w:rsidR="00000000" w:rsidRPr="00000000">
              <w:rPr>
                <w:rtl w:val="0"/>
              </w:rPr>
            </w:r>
          </w:p>
        </w:tc>
        <w:tc>
          <w:tcPr>
            <w:tcBorders>
              <w:top w:color="b4b4b5" w:space="0" w:sz="4" w:val="single"/>
              <w:bottom w:color="b4b4b5" w:space="0" w:sz="4" w:val="single"/>
            </w:tcBorders>
            <w:shd w:fill="f3f8ef" w:val="clear"/>
            <w:tcMar>
              <w:top w:w="55.0" w:type="dxa"/>
              <w:bottom w:w="55.0" w:type="dxa"/>
            </w:tcMar>
            <w:vAlign w:val="center"/>
          </w:tcPr>
          <w:p w:rsidR="00000000" w:rsidDel="00000000" w:rsidP="00000000" w:rsidRDefault="00000000" w:rsidRPr="00000000" w14:paraId="0000002E">
            <w:pPr>
              <w:rPr>
                <w:color w:val="000000"/>
                <w:sz w:val="22"/>
                <w:szCs w:val="22"/>
              </w:rPr>
            </w:pPr>
            <w:r w:rsidDel="00000000" w:rsidR="00000000" w:rsidRPr="00000000">
              <w:rPr>
                <w:b w:val="1"/>
                <w:bCs w:val="1"/>
                <w:color w:val="000000"/>
                <w:sz w:val="22"/>
                <w:szCs w:val="22"/>
                <w:rtl w:val="0"/>
              </w:rPr>
              <w:t xml:space="preserve">Biodiversity Challenge</w:t>
            </w:r>
            <w:r w:rsidDel="00000000" w:rsidR="00000000" w:rsidRPr="00000000">
              <w:rPr>
                <w:rtl w:val="0"/>
              </w:rPr>
            </w:r>
          </w:p>
          <w:p w:rsidR="00000000" w:rsidDel="00000000" w:rsidP="00000000" w:rsidRDefault="00000000" w:rsidRPr="00000000" w14:paraId="0000002F">
            <w:pPr>
              <w:spacing w:before="30" w:lineRule="auto"/>
              <w:rPr>
                <w:color w:val="000000"/>
                <w:sz w:val="22"/>
                <w:szCs w:val="22"/>
              </w:rPr>
            </w:pPr>
            <w:r w:rsidDel="00000000" w:rsidR="00000000" w:rsidRPr="00000000">
              <w:rPr>
                <w:color w:val="000000"/>
                <w:sz w:val="22"/>
                <w:szCs w:val="22"/>
                <w:rtl w:val="0"/>
              </w:rPr>
              <w:t xml:space="preserve">Keynote, Nicolas PADE, CEO of EMBRC ERIC</w:t>
            </w:r>
          </w:p>
          <w:p w:rsidR="00000000" w:rsidDel="00000000" w:rsidP="00000000" w:rsidRDefault="00000000" w:rsidRPr="00000000" w14:paraId="00000030">
            <w:pPr>
              <w:spacing w:before="30" w:lineRule="auto"/>
              <w:rPr>
                <w:color w:val="000000"/>
                <w:sz w:val="22"/>
                <w:szCs w:val="22"/>
              </w:rPr>
            </w:pPr>
            <w:r w:rsidDel="00000000" w:rsidR="00000000" w:rsidRPr="00000000">
              <w:rPr>
                <w:color w:val="000000"/>
                <w:sz w:val="22"/>
                <w:szCs w:val="22"/>
                <w:rtl w:val="0"/>
              </w:rPr>
              <w:t xml:space="preserve">EMSO perspectives, Silvana NEVES, PLOCAN</w:t>
            </w:r>
          </w:p>
          <w:p w:rsidR="00000000" w:rsidDel="00000000" w:rsidP="00000000" w:rsidRDefault="00000000" w:rsidRPr="00000000" w14:paraId="00000031">
            <w:pPr>
              <w:spacing w:before="30" w:lineRule="auto"/>
              <w:rPr>
                <w:color w:val="000000"/>
                <w:sz w:val="22"/>
                <w:szCs w:val="22"/>
              </w:rPr>
            </w:pPr>
            <w:r w:rsidDel="00000000" w:rsidR="00000000" w:rsidRPr="00000000">
              <w:rPr>
                <w:color w:val="000000"/>
                <w:sz w:val="22"/>
                <w:szCs w:val="22"/>
                <w:rtl w:val="0"/>
              </w:rPr>
              <w:t xml:space="preserve">EMSO case study and discussion</w:t>
            </w:r>
          </w:p>
        </w:tc>
      </w:tr>
      <w:tr>
        <w:trPr>
          <w:cantSplit w:val="0"/>
          <w:tblHeader w:val="0"/>
        </w:trPr>
        <w:tc>
          <w:tcPr>
            <w:tcBorders>
              <w:top w:color="b4b4b5" w:space="0" w:sz="4" w:val="single"/>
              <w:bottom w:color="b4b4b5" w:space="0" w:sz="4" w:val="single"/>
            </w:tcBorders>
            <w:shd w:fill="eef1ee" w:val="clear"/>
            <w:tcMar>
              <w:top w:w="55.0" w:type="dxa"/>
              <w:bottom w:w="55.0" w:type="dxa"/>
            </w:tcMar>
            <w:vAlign w:val="center"/>
          </w:tcPr>
          <w:p w:rsidR="00000000" w:rsidDel="00000000" w:rsidP="00000000" w:rsidRDefault="00000000" w:rsidRPr="00000000" w14:paraId="00000032">
            <w:pPr>
              <w:rPr>
                <w:color w:val="000000"/>
                <w:sz w:val="22"/>
                <w:szCs w:val="22"/>
              </w:rPr>
            </w:pPr>
            <w:r w:rsidDel="00000000" w:rsidR="00000000" w:rsidRPr="00000000">
              <w:rPr>
                <w:b w:val="1"/>
                <w:bCs w:val="1"/>
                <w:color w:val="000000"/>
                <w:sz w:val="22"/>
                <w:szCs w:val="22"/>
                <w:rtl w:val="0"/>
              </w:rPr>
              <w:t xml:space="preserve">13:00-14:30</w:t>
            </w:r>
            <w:r w:rsidDel="00000000" w:rsidR="00000000" w:rsidRPr="00000000">
              <w:rPr>
                <w:rtl w:val="0"/>
              </w:rPr>
            </w:r>
          </w:p>
        </w:tc>
        <w:tc>
          <w:tcPr>
            <w:tcBorders>
              <w:top w:color="b4b4b5" w:space="0" w:sz="4" w:val="single"/>
              <w:bottom w:color="b4b4b5" w:space="0" w:sz="4" w:val="single"/>
            </w:tcBorders>
            <w:shd w:fill="eef1ee" w:val="clear"/>
            <w:tcMar>
              <w:top w:w="55.0" w:type="dxa"/>
              <w:bottom w:w="55.0" w:type="dxa"/>
            </w:tcMar>
            <w:vAlign w:val="center"/>
          </w:tcPr>
          <w:p w:rsidR="00000000" w:rsidDel="00000000" w:rsidP="00000000" w:rsidRDefault="00000000" w:rsidRPr="00000000" w14:paraId="00000033">
            <w:pPr>
              <w:rPr>
                <w:sz w:val="22"/>
                <w:szCs w:val="22"/>
              </w:rPr>
            </w:pPr>
            <w:r w:rsidDel="00000000" w:rsidR="00000000" w:rsidRPr="00000000">
              <w:rPr>
                <w:b w:val="1"/>
                <w:bCs w:val="1"/>
                <w:i w:val="1"/>
                <w:iCs w:val="1"/>
                <w:color w:val="277326"/>
                <w:sz w:val="22"/>
                <w:szCs w:val="22"/>
                <w:rtl w:val="0"/>
              </w:rPr>
              <w:t xml:space="preserve">Lunch</w:t>
            </w:r>
            <w:r w:rsidDel="00000000" w:rsidR="00000000" w:rsidRPr="00000000">
              <w:rPr>
                <w:rtl w:val="0"/>
              </w:rPr>
            </w:r>
          </w:p>
        </w:tc>
      </w:tr>
      <w:tr>
        <w:trPr>
          <w:cantSplit w:val="0"/>
          <w:tblHeader w:val="0"/>
        </w:trPr>
        <w:tc>
          <w:tcPr>
            <w:tcBorders>
              <w:top w:color="b4b4b5" w:space="0" w:sz="4" w:val="single"/>
              <w:bottom w:color="b4b4b5" w:space="0" w:sz="4" w:val="single"/>
            </w:tcBorders>
            <w:shd w:fill="f3f8ef" w:val="clear"/>
            <w:tcMar>
              <w:top w:w="55.0" w:type="dxa"/>
              <w:bottom w:w="55.0" w:type="dxa"/>
            </w:tcMar>
            <w:vAlign w:val="center"/>
          </w:tcPr>
          <w:p w:rsidR="00000000" w:rsidDel="00000000" w:rsidP="00000000" w:rsidRDefault="00000000" w:rsidRPr="00000000" w14:paraId="00000034">
            <w:pPr>
              <w:rPr>
                <w:color w:val="000000"/>
                <w:sz w:val="22"/>
                <w:szCs w:val="22"/>
              </w:rPr>
            </w:pPr>
            <w:r w:rsidDel="00000000" w:rsidR="00000000" w:rsidRPr="00000000">
              <w:rPr>
                <w:b w:val="1"/>
                <w:bCs w:val="1"/>
                <w:color w:val="000000"/>
                <w:sz w:val="22"/>
                <w:szCs w:val="22"/>
                <w:rtl w:val="0"/>
              </w:rPr>
              <w:t xml:space="preserve">14:30-15:35</w:t>
            </w:r>
            <w:r w:rsidDel="00000000" w:rsidR="00000000" w:rsidRPr="00000000">
              <w:rPr>
                <w:rtl w:val="0"/>
              </w:rPr>
            </w:r>
          </w:p>
        </w:tc>
        <w:tc>
          <w:tcPr>
            <w:tcBorders>
              <w:top w:color="b4b4b5" w:space="0" w:sz="4" w:val="single"/>
              <w:bottom w:color="b4b4b5" w:space="0" w:sz="4" w:val="single"/>
            </w:tcBorders>
            <w:shd w:fill="f3f8ef" w:val="clear"/>
            <w:tcMar>
              <w:top w:w="55.0" w:type="dxa"/>
              <w:bottom w:w="55.0" w:type="dxa"/>
            </w:tcMar>
            <w:vAlign w:val="center"/>
          </w:tcPr>
          <w:p w:rsidR="00000000" w:rsidDel="00000000" w:rsidP="00000000" w:rsidRDefault="00000000" w:rsidRPr="00000000" w14:paraId="00000035">
            <w:pPr>
              <w:rPr>
                <w:color w:val="000000"/>
                <w:sz w:val="22"/>
                <w:szCs w:val="22"/>
              </w:rPr>
            </w:pPr>
            <w:r w:rsidDel="00000000" w:rsidR="00000000" w:rsidRPr="00000000">
              <w:rPr>
                <w:b w:val="1"/>
                <w:bCs w:val="1"/>
                <w:color w:val="000000"/>
                <w:sz w:val="22"/>
                <w:szCs w:val="22"/>
                <w:rtl w:val="0"/>
              </w:rPr>
              <w:t xml:space="preserve">Geophysical Challenge</w:t>
            </w:r>
            <w:r w:rsidDel="00000000" w:rsidR="00000000" w:rsidRPr="00000000">
              <w:rPr>
                <w:rtl w:val="0"/>
              </w:rPr>
            </w:r>
          </w:p>
          <w:p w:rsidR="00000000" w:rsidDel="00000000" w:rsidP="00000000" w:rsidRDefault="00000000" w:rsidRPr="00000000" w14:paraId="00000036">
            <w:pPr>
              <w:spacing w:before="30" w:lineRule="auto"/>
              <w:rPr>
                <w:color w:val="000000"/>
                <w:sz w:val="22"/>
                <w:szCs w:val="22"/>
              </w:rPr>
            </w:pPr>
            <w:r w:rsidDel="00000000" w:rsidR="00000000" w:rsidRPr="00000000">
              <w:rPr>
                <w:color w:val="000000"/>
                <w:sz w:val="22"/>
                <w:szCs w:val="22"/>
                <w:rtl w:val="0"/>
              </w:rPr>
              <w:t xml:space="preserve">Keynote, Roberta IVALDI, Istituto Idrografico della Marina (IIM)</w:t>
            </w:r>
          </w:p>
          <w:p w:rsidR="00000000" w:rsidDel="00000000" w:rsidP="00000000" w:rsidRDefault="00000000" w:rsidRPr="00000000" w14:paraId="00000037">
            <w:pPr>
              <w:spacing w:before="30" w:lineRule="auto"/>
              <w:rPr>
                <w:color w:val="000000"/>
                <w:sz w:val="22"/>
                <w:szCs w:val="22"/>
              </w:rPr>
            </w:pPr>
            <w:r w:rsidDel="00000000" w:rsidR="00000000" w:rsidRPr="00000000">
              <w:rPr>
                <w:color w:val="000000"/>
                <w:sz w:val="22"/>
                <w:szCs w:val="22"/>
                <w:rtl w:val="0"/>
              </w:rPr>
              <w:t xml:space="preserve">EMSO perspectives, Davide EMBRIACO, INGV</w:t>
            </w:r>
          </w:p>
          <w:p w:rsidR="00000000" w:rsidDel="00000000" w:rsidP="00000000" w:rsidRDefault="00000000" w:rsidRPr="00000000" w14:paraId="00000038">
            <w:pPr>
              <w:spacing w:before="30" w:lineRule="auto"/>
              <w:rPr>
                <w:color w:val="000000"/>
                <w:sz w:val="22"/>
                <w:szCs w:val="22"/>
              </w:rPr>
            </w:pPr>
            <w:r w:rsidDel="00000000" w:rsidR="00000000" w:rsidRPr="00000000">
              <w:rPr>
                <w:color w:val="000000"/>
                <w:sz w:val="22"/>
                <w:szCs w:val="22"/>
                <w:rtl w:val="0"/>
              </w:rPr>
              <w:t xml:space="preserve">EMSO case study and discussion</w:t>
            </w:r>
          </w:p>
        </w:tc>
      </w:tr>
      <w:tr>
        <w:trPr>
          <w:cantSplit w:val="0"/>
          <w:tblHeader w:val="0"/>
        </w:trPr>
        <w:tc>
          <w:tcPr>
            <w:tcBorders>
              <w:top w:color="b4b4b5" w:space="0" w:sz="4" w:val="single"/>
              <w:bottom w:color="b4b4b5" w:space="0" w:sz="4" w:val="single"/>
            </w:tcBorders>
            <w:shd w:fill="eef1ee" w:val="clear"/>
            <w:tcMar>
              <w:top w:w="55.0" w:type="dxa"/>
              <w:bottom w:w="55.0" w:type="dxa"/>
            </w:tcMar>
            <w:vAlign w:val="center"/>
          </w:tcPr>
          <w:p w:rsidR="00000000" w:rsidDel="00000000" w:rsidP="00000000" w:rsidRDefault="00000000" w:rsidRPr="00000000" w14:paraId="00000039">
            <w:pPr>
              <w:rPr>
                <w:color w:val="000000"/>
                <w:sz w:val="22"/>
                <w:szCs w:val="22"/>
              </w:rPr>
            </w:pPr>
            <w:r w:rsidDel="00000000" w:rsidR="00000000" w:rsidRPr="00000000">
              <w:rPr>
                <w:b w:val="1"/>
                <w:bCs w:val="1"/>
                <w:color w:val="000000"/>
                <w:sz w:val="22"/>
                <w:szCs w:val="22"/>
                <w:rtl w:val="0"/>
              </w:rPr>
              <w:t xml:space="preserve">15:35-16:05</w:t>
            </w:r>
            <w:r w:rsidDel="00000000" w:rsidR="00000000" w:rsidRPr="00000000">
              <w:rPr>
                <w:rtl w:val="0"/>
              </w:rPr>
            </w:r>
          </w:p>
        </w:tc>
        <w:tc>
          <w:tcPr>
            <w:tcBorders>
              <w:top w:color="b4b4b5" w:space="0" w:sz="4" w:val="single"/>
              <w:bottom w:color="b4b4b5" w:space="0" w:sz="4" w:val="single"/>
            </w:tcBorders>
            <w:shd w:fill="eef1ee" w:val="clear"/>
            <w:tcMar>
              <w:top w:w="55.0" w:type="dxa"/>
              <w:bottom w:w="55.0" w:type="dxa"/>
            </w:tcMar>
            <w:vAlign w:val="center"/>
          </w:tcPr>
          <w:p w:rsidR="00000000" w:rsidDel="00000000" w:rsidP="00000000" w:rsidRDefault="00000000" w:rsidRPr="00000000" w14:paraId="0000003A">
            <w:pPr>
              <w:rPr>
                <w:sz w:val="22"/>
                <w:szCs w:val="22"/>
              </w:rPr>
            </w:pPr>
            <w:r w:rsidDel="00000000" w:rsidR="00000000" w:rsidRPr="00000000">
              <w:rPr>
                <w:b w:val="1"/>
                <w:bCs w:val="1"/>
                <w:i w:val="1"/>
                <w:iCs w:val="1"/>
                <w:color w:val="277326"/>
                <w:sz w:val="22"/>
                <w:szCs w:val="22"/>
                <w:rtl w:val="0"/>
              </w:rPr>
              <w:t xml:space="preserve">Coffee break</w:t>
            </w:r>
            <w:r w:rsidDel="00000000" w:rsidR="00000000" w:rsidRPr="00000000">
              <w:rPr>
                <w:rtl w:val="0"/>
              </w:rPr>
            </w:r>
          </w:p>
        </w:tc>
      </w:tr>
      <w:tr>
        <w:trPr>
          <w:cantSplit w:val="0"/>
          <w:tblHeader w:val="0"/>
        </w:trPr>
        <w:tc>
          <w:tcPr>
            <w:tcBorders>
              <w:top w:color="b4b4b5" w:space="0" w:sz="4" w:val="single"/>
              <w:bottom w:color="b4b4b5" w:space="0" w:sz="4" w:val="single"/>
            </w:tcBorders>
            <w:shd w:fill="f3f8ef" w:val="clear"/>
            <w:tcMar>
              <w:top w:w="55.0" w:type="dxa"/>
              <w:bottom w:w="55.0" w:type="dxa"/>
            </w:tcMar>
            <w:vAlign w:val="center"/>
          </w:tcPr>
          <w:p w:rsidR="00000000" w:rsidDel="00000000" w:rsidP="00000000" w:rsidRDefault="00000000" w:rsidRPr="00000000" w14:paraId="0000003B">
            <w:pPr>
              <w:rPr>
                <w:color w:val="000000"/>
                <w:sz w:val="22"/>
                <w:szCs w:val="22"/>
              </w:rPr>
            </w:pPr>
            <w:r w:rsidDel="00000000" w:rsidR="00000000" w:rsidRPr="00000000">
              <w:rPr>
                <w:b w:val="1"/>
                <w:bCs w:val="1"/>
                <w:color w:val="000000"/>
                <w:sz w:val="22"/>
                <w:szCs w:val="22"/>
                <w:rtl w:val="0"/>
              </w:rPr>
              <w:t xml:space="preserve">16:05-16:50</w:t>
            </w:r>
            <w:r w:rsidDel="00000000" w:rsidR="00000000" w:rsidRPr="00000000">
              <w:rPr>
                <w:rtl w:val="0"/>
              </w:rPr>
            </w:r>
          </w:p>
        </w:tc>
        <w:tc>
          <w:tcPr>
            <w:tcBorders>
              <w:top w:color="b4b4b5" w:space="0" w:sz="4" w:val="single"/>
              <w:bottom w:color="b4b4b5" w:space="0" w:sz="4" w:val="single"/>
            </w:tcBorders>
            <w:shd w:fill="f3f8ef" w:val="clear"/>
            <w:tcMar>
              <w:top w:w="55.0" w:type="dxa"/>
              <w:bottom w:w="55.0" w:type="dxa"/>
            </w:tcMar>
            <w:vAlign w:val="center"/>
          </w:tcPr>
          <w:p w:rsidR="00000000" w:rsidDel="00000000" w:rsidP="00000000" w:rsidRDefault="00000000" w:rsidRPr="00000000" w14:paraId="0000003C">
            <w:pPr>
              <w:rPr>
                <w:color w:val="000000"/>
                <w:sz w:val="22"/>
                <w:szCs w:val="22"/>
              </w:rPr>
            </w:pPr>
            <w:r w:rsidDel="00000000" w:rsidR="00000000" w:rsidRPr="00000000">
              <w:rPr>
                <w:b w:val="1"/>
                <w:bCs w:val="1"/>
                <w:color w:val="000000"/>
                <w:sz w:val="22"/>
                <w:szCs w:val="22"/>
                <w:rtl w:val="0"/>
              </w:rPr>
              <w:t xml:space="preserve">Cross-cutting panel discussion</w:t>
            </w:r>
            <w:r w:rsidDel="00000000" w:rsidR="00000000" w:rsidRPr="00000000">
              <w:rPr>
                <w:rtl w:val="0"/>
              </w:rPr>
            </w:r>
          </w:p>
        </w:tc>
      </w:tr>
      <w:tr>
        <w:trPr>
          <w:cantSplit w:val="0"/>
          <w:tblHeader w:val="0"/>
        </w:trPr>
        <w:tc>
          <w:tcPr>
            <w:tcBorders>
              <w:top w:color="b4b4b5" w:space="0" w:sz="4" w:val="single"/>
              <w:bottom w:color="b4b4b5" w:space="0" w:sz="4" w:val="single"/>
            </w:tcBorders>
            <w:shd w:fill="ffffff" w:val="clear"/>
            <w:tcMar>
              <w:top w:w="55.0" w:type="dxa"/>
              <w:bottom w:w="55.0" w:type="dxa"/>
            </w:tcMar>
            <w:vAlign w:val="center"/>
          </w:tcPr>
          <w:p w:rsidR="00000000" w:rsidDel="00000000" w:rsidP="00000000" w:rsidRDefault="00000000" w:rsidRPr="00000000" w14:paraId="0000003D">
            <w:pPr>
              <w:rPr>
                <w:color w:val="000000"/>
                <w:sz w:val="22"/>
                <w:szCs w:val="22"/>
              </w:rPr>
            </w:pPr>
            <w:r w:rsidDel="00000000" w:rsidR="00000000" w:rsidRPr="00000000">
              <w:rPr>
                <w:b w:val="1"/>
                <w:bCs w:val="1"/>
                <w:color w:val="000000"/>
                <w:sz w:val="22"/>
                <w:szCs w:val="22"/>
                <w:rtl w:val="0"/>
              </w:rPr>
              <w:t xml:space="preserve">16:50-17:40</w:t>
            </w:r>
            <w:r w:rsidDel="00000000" w:rsidR="00000000" w:rsidRPr="00000000">
              <w:rPr>
                <w:rtl w:val="0"/>
              </w:rPr>
            </w:r>
          </w:p>
        </w:tc>
        <w:tc>
          <w:tcPr>
            <w:tcBorders>
              <w:top w:color="b4b4b5" w:space="0" w:sz="4" w:val="single"/>
              <w:bottom w:color="b4b4b5" w:space="0" w:sz="4" w:val="single"/>
            </w:tcBorders>
            <w:shd w:fill="ffffff" w:val="clear"/>
            <w:tcMar>
              <w:top w:w="55.0" w:type="dxa"/>
              <w:bottom w:w="55.0" w:type="dxa"/>
            </w:tcMar>
            <w:vAlign w:val="center"/>
          </w:tcPr>
          <w:p w:rsidR="00000000" w:rsidDel="00000000" w:rsidP="00000000" w:rsidRDefault="00000000" w:rsidRPr="00000000" w14:paraId="0000003E">
            <w:pPr>
              <w:rPr>
                <w:color w:val="000000"/>
                <w:sz w:val="22"/>
                <w:szCs w:val="22"/>
              </w:rPr>
            </w:pPr>
            <w:r w:rsidDel="00000000" w:rsidR="00000000" w:rsidRPr="00000000">
              <w:rPr>
                <w:b w:val="1"/>
                <w:bCs w:val="1"/>
                <w:color w:val="000000"/>
                <w:sz w:val="22"/>
                <w:szCs w:val="22"/>
                <w:rtl w:val="0"/>
              </w:rPr>
              <w:t xml:space="preserve">Poster pitches</w:t>
            </w:r>
            <w:r w:rsidDel="00000000" w:rsidR="00000000" w:rsidRPr="00000000">
              <w:rPr>
                <w:rtl w:val="0"/>
              </w:rPr>
            </w:r>
          </w:p>
        </w:tc>
      </w:tr>
      <w:tr>
        <w:trPr>
          <w:cantSplit w:val="0"/>
          <w:tblHeader w:val="0"/>
        </w:trPr>
        <w:tc>
          <w:tcPr>
            <w:tcBorders>
              <w:top w:color="b4b4b5" w:space="0" w:sz="4" w:val="single"/>
              <w:bottom w:color="b4b4b5" w:space="0" w:sz="4" w:val="single"/>
            </w:tcBorders>
            <w:shd w:fill="eef1ee" w:val="clear"/>
            <w:tcMar>
              <w:top w:w="55.0" w:type="dxa"/>
              <w:bottom w:w="55.0" w:type="dxa"/>
            </w:tcMar>
            <w:vAlign w:val="center"/>
          </w:tcPr>
          <w:p w:rsidR="00000000" w:rsidDel="00000000" w:rsidP="00000000" w:rsidRDefault="00000000" w:rsidRPr="00000000" w14:paraId="0000003F">
            <w:pPr>
              <w:rPr>
                <w:color w:val="000000"/>
                <w:sz w:val="22"/>
                <w:szCs w:val="22"/>
              </w:rPr>
            </w:pPr>
            <w:r w:rsidDel="00000000" w:rsidR="00000000" w:rsidRPr="00000000">
              <w:rPr>
                <w:b w:val="1"/>
                <w:bCs w:val="1"/>
                <w:color w:val="000000"/>
                <w:sz w:val="22"/>
                <w:szCs w:val="22"/>
                <w:rtl w:val="0"/>
              </w:rPr>
              <w:t xml:space="preserve">17:40-18:40</w:t>
            </w:r>
            <w:r w:rsidDel="00000000" w:rsidR="00000000" w:rsidRPr="00000000">
              <w:rPr>
                <w:rtl w:val="0"/>
              </w:rPr>
            </w:r>
          </w:p>
        </w:tc>
        <w:tc>
          <w:tcPr>
            <w:tcBorders>
              <w:top w:color="b4b4b5" w:space="0" w:sz="4" w:val="single"/>
              <w:bottom w:color="b4b4b5" w:space="0" w:sz="4" w:val="single"/>
            </w:tcBorders>
            <w:shd w:fill="eef1ee" w:val="clear"/>
            <w:tcMar>
              <w:top w:w="55.0" w:type="dxa"/>
              <w:bottom w:w="55.0" w:type="dxa"/>
            </w:tcMar>
            <w:vAlign w:val="center"/>
          </w:tcPr>
          <w:p w:rsidR="00000000" w:rsidDel="00000000" w:rsidP="00000000" w:rsidRDefault="00000000" w:rsidRPr="00000000" w14:paraId="00000040">
            <w:pPr>
              <w:rPr>
                <w:sz w:val="22"/>
                <w:szCs w:val="22"/>
              </w:rPr>
            </w:pPr>
            <w:r w:rsidDel="00000000" w:rsidR="00000000" w:rsidRPr="00000000">
              <w:rPr>
                <w:b w:val="1"/>
                <w:bCs w:val="1"/>
                <w:i w:val="1"/>
                <w:iCs w:val="1"/>
                <w:color w:val="277326"/>
                <w:sz w:val="22"/>
                <w:szCs w:val="22"/>
                <w:rtl w:val="0"/>
              </w:rPr>
              <w:t xml:space="preserve">Poster session and icebreaker</w:t>
            </w:r>
            <w:r w:rsidDel="00000000" w:rsidR="00000000" w:rsidRPr="00000000">
              <w:rPr>
                <w:rtl w:val="0"/>
              </w:rPr>
            </w:r>
          </w:p>
        </w:tc>
      </w:tr>
    </w:tbl>
    <w:p w:rsidR="00000000" w:rsidDel="00000000" w:rsidP="00000000" w:rsidRDefault="00000000" w:rsidRPr="00000000" w14:paraId="00000041">
      <w:pPr>
        <w:spacing w:before="100" w:lineRule="auto"/>
        <w:rPr>
          <w:sz w:val="20"/>
          <w:szCs w:val="20"/>
        </w:rPr>
      </w:pPr>
      <w:r w:rsidDel="00000000" w:rsidR="00000000" w:rsidRPr="00000000">
        <w:rPr>
          <w:i w:val="1"/>
          <w:iCs w:val="1"/>
          <w:color w:val="707071"/>
          <w:sz w:val="20"/>
          <w:szCs w:val="20"/>
          <w:rtl w:val="0"/>
        </w:rPr>
        <w:t xml:space="preserve">Programme timings and contributors may be updated as the event is finalised.</w:t>
      </w:r>
      <w:r w:rsidDel="00000000" w:rsidR="00000000" w:rsidRPr="00000000">
        <w:rPr>
          <w:rtl w:val="0"/>
        </w:rPr>
      </w:r>
    </w:p>
    <w:p w:rsidR="00000000" w:rsidDel="00000000" w:rsidP="00000000" w:rsidRDefault="00000000" w:rsidRPr="00000000" w14:paraId="00000042">
      <w:pPr>
        <w:rPr/>
      </w:pPr>
      <w:r w:rsidDel="00000000" w:rsidR="00000000" w:rsidRPr="00000000">
        <w:br w:type="page"/>
      </w:r>
      <w:r w:rsidDel="00000000" w:rsidR="00000000" w:rsidRPr="00000000">
        <w:rPr>
          <w:rtl w:val="0"/>
        </w:rPr>
      </w:r>
    </w:p>
    <w:p w:rsidR="00000000" w:rsidDel="00000000" w:rsidP="00000000" w:rsidRDefault="00000000" w:rsidRPr="00000000" w14:paraId="00000043">
      <w:pPr>
        <w:pBdr>
          <w:bottom w:color="699327" w:space="3" w:sz="14" w:val="single"/>
        </w:pBdr>
        <w:tabs>
          <w:tab w:val="right" w:leader="none" w:pos="10120"/>
        </w:tabs>
        <w:rPr>
          <w:color w:val="000000"/>
        </w:rPr>
      </w:pPr>
      <w:r w:rsidDel="00000000" w:rsidR="00000000" w:rsidRPr="00000000">
        <w:rPr/>
        <w:drawing>
          <wp:inline distB="0" distT="0" distL="114300" distR="114300">
            <wp:extent cx="868680" cy="637032"/>
            <wp:effectExtent b="0" l="0" r="0" t="0"/>
            <wp:docPr descr="EMSO ERIC logo" id="113216240" name="image2.png"/>
            <a:graphic>
              <a:graphicData uri="http://schemas.openxmlformats.org/drawingml/2006/picture">
                <pic:pic>
                  <pic:nvPicPr>
                    <pic:cNvPr descr="EMSO ERIC logo" id="0" name="image2.png"/>
                    <pic:cNvPicPr preferRelativeResize="0"/>
                  </pic:nvPicPr>
                  <pic:blipFill>
                    <a:blip r:embed="rId7"/>
                    <a:srcRect b="0" l="0" r="0" t="0"/>
                    <a:stretch>
                      <a:fillRect/>
                    </a:stretch>
                  </pic:blipFill>
                  <pic:spPr>
                    <a:xfrm>
                      <a:off x="0" y="0"/>
                      <a:ext cx="868680" cy="637032"/>
                    </a:xfrm>
                    <a:prstGeom prst="rect"/>
                    <a:ln/>
                  </pic:spPr>
                </pic:pic>
              </a:graphicData>
            </a:graphic>
          </wp:inline>
        </w:drawing>
      </w:r>
      <w:r w:rsidDel="00000000" w:rsidR="00000000" w:rsidRPr="00000000">
        <w:rPr>
          <w:rtl w:val="0"/>
        </w:rPr>
        <w:tab/>
      </w:r>
      <w:r w:rsidDel="00000000" w:rsidR="00000000" w:rsidRPr="00000000">
        <w:rPr>
          <w:b w:val="1"/>
          <w:bCs w:val="1"/>
          <w:smallCaps w:val="1"/>
          <w:color w:val="000000"/>
          <w:sz w:val="17"/>
          <w:szCs w:val="17"/>
          <w:rtl w:val="0"/>
        </w:rPr>
        <w:t xml:space="preserve">EMSO ERIC | 10TH ANNIVERSARY</w:t>
      </w:r>
      <w:r w:rsidDel="00000000" w:rsidR="00000000" w:rsidRPr="00000000">
        <w:rPr>
          <w:rtl w:val="0"/>
        </w:rPr>
      </w:r>
    </w:p>
    <w:p w:rsidR="00000000" w:rsidDel="00000000" w:rsidP="00000000" w:rsidRDefault="00000000" w:rsidRPr="00000000" w14:paraId="00000044">
      <w:pPr>
        <w:spacing w:after="20" w:before="100" w:lineRule="auto"/>
        <w:rPr>
          <w:sz w:val="24"/>
          <w:szCs w:val="24"/>
        </w:rPr>
      </w:pPr>
      <w:r w:rsidDel="00000000" w:rsidR="00000000" w:rsidRPr="00000000">
        <w:rPr>
          <w:b w:val="1"/>
          <w:bCs w:val="1"/>
          <w:smallCaps w:val="1"/>
          <w:color w:val="699327"/>
          <w:sz w:val="24"/>
          <w:szCs w:val="24"/>
          <w:rtl w:val="0"/>
        </w:rPr>
        <w:t xml:space="preserve">DAY 2 | MORNING</w:t>
      </w:r>
      <w:r w:rsidDel="00000000" w:rsidR="00000000" w:rsidRPr="00000000">
        <w:rPr>
          <w:rtl w:val="0"/>
        </w:rPr>
      </w:r>
    </w:p>
    <w:p w:rsidR="00000000" w:rsidDel="00000000" w:rsidP="00000000" w:rsidRDefault="00000000" w:rsidRPr="00000000" w14:paraId="00000045">
      <w:pPr>
        <w:spacing w:after="40" w:line="228" w:lineRule="auto"/>
        <w:rPr>
          <w:b w:val="1"/>
          <w:bCs w:val="1"/>
          <w:color w:val="707071"/>
          <w:sz w:val="28"/>
          <w:szCs w:val="28"/>
        </w:rPr>
      </w:pPr>
      <w:r w:rsidDel="00000000" w:rsidR="00000000" w:rsidRPr="00000000">
        <w:rPr>
          <w:rtl w:val="0"/>
        </w:rPr>
      </w:r>
    </w:p>
    <w:p w:rsidR="00000000" w:rsidDel="00000000" w:rsidP="00000000" w:rsidRDefault="00000000" w:rsidRPr="00000000" w14:paraId="00000046">
      <w:pPr>
        <w:spacing w:after="40" w:line="228" w:lineRule="auto"/>
        <w:rPr>
          <w:color w:val="000000"/>
        </w:rPr>
      </w:pPr>
      <w:r w:rsidDel="00000000" w:rsidR="00000000" w:rsidRPr="00000000">
        <w:rPr>
          <w:b w:val="1"/>
          <w:bCs w:val="1"/>
          <w:color w:val="000000"/>
          <w:sz w:val="48"/>
          <w:szCs w:val="48"/>
          <w:rtl w:val="0"/>
        </w:rPr>
        <w:t xml:space="preserve">Information Session</w:t>
      </w:r>
      <w:r w:rsidDel="00000000" w:rsidR="00000000" w:rsidRPr="00000000">
        <w:rPr>
          <w:rtl w:val="0"/>
        </w:rPr>
      </w:r>
    </w:p>
    <w:p w:rsidR="00000000" w:rsidDel="00000000" w:rsidP="00000000" w:rsidRDefault="00000000" w:rsidRPr="00000000" w14:paraId="00000047">
      <w:pPr>
        <w:spacing w:after="100" w:lineRule="auto"/>
        <w:rPr>
          <w:color w:val="277326"/>
          <w:sz w:val="20"/>
          <w:szCs w:val="20"/>
        </w:rPr>
      </w:pPr>
      <w:r w:rsidDel="00000000" w:rsidR="00000000" w:rsidRPr="00000000">
        <w:rPr>
          <w:rtl w:val="0"/>
        </w:rPr>
      </w:r>
    </w:p>
    <w:p w:rsidR="00000000" w:rsidDel="00000000" w:rsidP="00000000" w:rsidRDefault="00000000" w:rsidRPr="00000000" w14:paraId="00000048">
      <w:pPr>
        <w:spacing w:after="180" w:lineRule="auto"/>
        <w:rPr>
          <w:b w:val="1"/>
          <w:bCs w:val="1"/>
          <w:color w:val="000000"/>
          <w:sz w:val="22"/>
          <w:szCs w:val="22"/>
        </w:rPr>
      </w:pPr>
      <w:r w:rsidDel="00000000" w:rsidR="00000000" w:rsidRPr="00000000">
        <w:rPr>
          <w:b w:val="1"/>
          <w:bCs w:val="1"/>
          <w:color w:val="000000"/>
          <w:sz w:val="22"/>
          <w:szCs w:val="22"/>
          <w:rtl w:val="0"/>
        </w:rPr>
        <w:t xml:space="preserve">Wednesday, 16 December 2026</w:t>
      </w:r>
      <w:r w:rsidDel="00000000" w:rsidR="00000000" w:rsidRPr="00000000">
        <w:rPr>
          <w:b w:val="1"/>
          <w:bCs w:val="1"/>
          <w:color w:val="707071"/>
          <w:sz w:val="22"/>
          <w:szCs w:val="22"/>
          <w:rtl w:val="0"/>
        </w:rPr>
        <w:t xml:space="preserve"> | </w:t>
      </w:r>
      <w:r w:rsidDel="00000000" w:rsidR="00000000" w:rsidRPr="00000000">
        <w:rPr>
          <w:b w:val="1"/>
          <w:bCs w:val="1"/>
          <w:color w:val="000000"/>
          <w:sz w:val="22"/>
          <w:szCs w:val="22"/>
          <w:rtl w:val="0"/>
        </w:rPr>
        <w:t xml:space="preserve">Location: </w:t>
      </w:r>
      <w:hyperlink r:id="rId12">
        <w:r w:rsidDel="00000000" w:rsidR="00000000" w:rsidRPr="00000000">
          <w:rPr>
            <w:b w:val="1"/>
            <w:bCs w:val="1"/>
            <w:color w:val="277326"/>
            <w:sz w:val="22"/>
            <w:szCs w:val="22"/>
            <w:u w:val="single"/>
            <w:rtl w:val="0"/>
          </w:rPr>
          <w:t xml:space="preserve">Barceló Roma</w:t>
        </w:r>
      </w:hyperlink>
      <w:r w:rsidDel="00000000" w:rsidR="00000000" w:rsidRPr="00000000">
        <w:rPr>
          <w:b w:val="1"/>
          <w:bCs w:val="1"/>
          <w:color w:val="707071"/>
          <w:sz w:val="22"/>
          <w:szCs w:val="22"/>
          <w:rtl w:val="0"/>
        </w:rPr>
        <w:t xml:space="preserve"> | </w:t>
      </w:r>
      <w:r w:rsidDel="00000000" w:rsidR="00000000" w:rsidRPr="00000000">
        <w:rPr>
          <w:b w:val="1"/>
          <w:bCs w:val="1"/>
          <w:color w:val="000000"/>
          <w:sz w:val="22"/>
          <w:szCs w:val="22"/>
          <w:rtl w:val="0"/>
        </w:rPr>
        <w:t xml:space="preserve">Morning - 08:30-14:00</w:t>
      </w:r>
    </w:p>
    <w:p w:rsidR="00000000" w:rsidDel="00000000" w:rsidP="00000000" w:rsidRDefault="00000000" w:rsidRPr="00000000" w14:paraId="00000049">
      <w:pPr>
        <w:spacing w:after="180" w:lineRule="auto"/>
        <w:rPr>
          <w:b w:val="1"/>
          <w:bCs w:val="1"/>
          <w:color w:val="707071"/>
          <w:sz w:val="6"/>
          <w:szCs w:val="6"/>
        </w:rPr>
      </w:pPr>
      <w:r w:rsidDel="00000000" w:rsidR="00000000" w:rsidRPr="00000000">
        <w:rPr>
          <w:rtl w:val="0"/>
        </w:rPr>
      </w:r>
    </w:p>
    <w:tbl>
      <w:tblPr>
        <w:tblStyle w:val="Table2"/>
        <w:tblW w:w="10320.0" w:type="dxa"/>
        <w:jc w:val="left"/>
        <w:tblInd w:w="-115.0" w:type="dxa"/>
        <w:tblLayout w:type="fixed"/>
        <w:tblLook w:val="0400"/>
      </w:tblPr>
      <w:tblGrid>
        <w:gridCol w:w="1800"/>
        <w:gridCol w:w="8520"/>
        <w:tblGridChange w:id="0">
          <w:tblGrid>
            <w:gridCol w:w="1800"/>
            <w:gridCol w:w="8520"/>
          </w:tblGrid>
        </w:tblGridChange>
      </w:tblGrid>
      <w:tr>
        <w:trPr>
          <w:cantSplit w:val="0"/>
          <w:tblHeader w:val="1"/>
        </w:trPr>
        <w:tc>
          <w:tcPr>
            <w:tcBorders>
              <w:top w:color="277326" w:space="0" w:sz="6" w:val="single"/>
              <w:bottom w:color="277326" w:space="0" w:sz="6" w:val="single"/>
            </w:tcBorders>
            <w:shd w:fill="277326" w:val="clear"/>
            <w:tcMar>
              <w:top w:w="70.0" w:type="dxa"/>
              <w:bottom w:w="70.0" w:type="dxa"/>
            </w:tcMar>
            <w:vAlign w:val="center"/>
          </w:tcPr>
          <w:p w:rsidR="00000000" w:rsidDel="00000000" w:rsidP="00000000" w:rsidRDefault="00000000" w:rsidRPr="00000000" w14:paraId="0000004A">
            <w:pPr>
              <w:rPr>
                <w:sz w:val="22"/>
                <w:szCs w:val="22"/>
              </w:rPr>
            </w:pPr>
            <w:r w:rsidDel="00000000" w:rsidR="00000000" w:rsidRPr="00000000">
              <w:rPr>
                <w:b w:val="1"/>
                <w:bCs w:val="1"/>
                <w:color w:val="ffffff"/>
                <w:sz w:val="22"/>
                <w:szCs w:val="22"/>
                <w:rtl w:val="0"/>
              </w:rPr>
              <w:t xml:space="preserve">TIME</w:t>
            </w:r>
            <w:r w:rsidDel="00000000" w:rsidR="00000000" w:rsidRPr="00000000">
              <w:rPr>
                <w:rtl w:val="0"/>
              </w:rPr>
            </w:r>
          </w:p>
        </w:tc>
        <w:tc>
          <w:tcPr>
            <w:tcBorders>
              <w:top w:color="277326" w:space="0" w:sz="6" w:val="single"/>
              <w:bottom w:color="277326" w:space="0" w:sz="6" w:val="single"/>
            </w:tcBorders>
            <w:shd w:fill="277326" w:val="clear"/>
            <w:tcMar>
              <w:top w:w="70.0" w:type="dxa"/>
              <w:bottom w:w="70.0" w:type="dxa"/>
            </w:tcMar>
            <w:vAlign w:val="center"/>
          </w:tcPr>
          <w:p w:rsidR="00000000" w:rsidDel="00000000" w:rsidP="00000000" w:rsidRDefault="00000000" w:rsidRPr="00000000" w14:paraId="0000004B">
            <w:pPr>
              <w:rPr>
                <w:sz w:val="22"/>
                <w:szCs w:val="22"/>
              </w:rPr>
            </w:pPr>
            <w:r w:rsidDel="00000000" w:rsidR="00000000" w:rsidRPr="00000000">
              <w:rPr>
                <w:b w:val="1"/>
                <w:bCs w:val="1"/>
                <w:color w:val="ffffff"/>
                <w:sz w:val="22"/>
                <w:szCs w:val="22"/>
                <w:rtl w:val="0"/>
              </w:rPr>
              <w:t xml:space="preserve">PROGRAMME</w:t>
            </w:r>
            <w:r w:rsidDel="00000000" w:rsidR="00000000" w:rsidRPr="00000000">
              <w:rPr>
                <w:rtl w:val="0"/>
              </w:rPr>
            </w:r>
          </w:p>
        </w:tc>
      </w:tr>
      <w:tr>
        <w:trPr>
          <w:cantSplit w:val="0"/>
          <w:tblHeader w:val="0"/>
        </w:trPr>
        <w:tc>
          <w:tcPr>
            <w:tcBorders>
              <w:top w:color="b4b4b5" w:space="0" w:sz="4" w:val="single"/>
              <w:bottom w:color="b4b4b5" w:space="0" w:sz="4" w:val="single"/>
            </w:tcBorders>
            <w:shd w:fill="eef1ee" w:val="clear"/>
            <w:tcMar>
              <w:top w:w="75.0" w:type="dxa"/>
              <w:bottom w:w="75.0" w:type="dxa"/>
            </w:tcMar>
            <w:vAlign w:val="center"/>
          </w:tcPr>
          <w:p w:rsidR="00000000" w:rsidDel="00000000" w:rsidP="00000000" w:rsidRDefault="00000000" w:rsidRPr="00000000" w14:paraId="0000004C">
            <w:pPr>
              <w:rPr>
                <w:color w:val="000000"/>
                <w:sz w:val="22"/>
                <w:szCs w:val="22"/>
              </w:rPr>
            </w:pPr>
            <w:r w:rsidDel="00000000" w:rsidR="00000000" w:rsidRPr="00000000">
              <w:rPr>
                <w:b w:val="1"/>
                <w:bCs w:val="1"/>
                <w:color w:val="000000"/>
                <w:sz w:val="22"/>
                <w:szCs w:val="22"/>
                <w:rtl w:val="0"/>
              </w:rPr>
              <w:t xml:space="preserve">08:30-09:00</w:t>
            </w:r>
            <w:r w:rsidDel="00000000" w:rsidR="00000000" w:rsidRPr="00000000">
              <w:rPr>
                <w:rtl w:val="0"/>
              </w:rPr>
            </w:r>
          </w:p>
        </w:tc>
        <w:tc>
          <w:tcPr>
            <w:tcBorders>
              <w:top w:color="b4b4b5" w:space="0" w:sz="4" w:val="single"/>
              <w:bottom w:color="b4b4b5" w:space="0" w:sz="4" w:val="single"/>
            </w:tcBorders>
            <w:shd w:fill="eef1ee" w:val="clear"/>
            <w:tcMar>
              <w:top w:w="75.0" w:type="dxa"/>
              <w:bottom w:w="75.0" w:type="dxa"/>
            </w:tcMar>
            <w:vAlign w:val="center"/>
          </w:tcPr>
          <w:p w:rsidR="00000000" w:rsidDel="00000000" w:rsidP="00000000" w:rsidRDefault="00000000" w:rsidRPr="00000000" w14:paraId="0000004D">
            <w:pPr>
              <w:rPr>
                <w:sz w:val="22"/>
                <w:szCs w:val="22"/>
              </w:rPr>
            </w:pPr>
            <w:r w:rsidDel="00000000" w:rsidR="00000000" w:rsidRPr="00000000">
              <w:rPr>
                <w:b w:val="1"/>
                <w:bCs w:val="1"/>
                <w:i w:val="1"/>
                <w:iCs w:val="1"/>
                <w:color w:val="277326"/>
                <w:sz w:val="22"/>
                <w:szCs w:val="22"/>
                <w:rtl w:val="0"/>
              </w:rPr>
              <w:t xml:space="preserve">Welcome and registration</w:t>
            </w:r>
            <w:r w:rsidDel="00000000" w:rsidR="00000000" w:rsidRPr="00000000">
              <w:rPr>
                <w:rtl w:val="0"/>
              </w:rPr>
            </w:r>
          </w:p>
        </w:tc>
      </w:tr>
      <w:tr>
        <w:trPr>
          <w:cantSplit w:val="0"/>
          <w:tblHeader w:val="0"/>
        </w:trPr>
        <w:tc>
          <w:tcPr>
            <w:tcBorders>
              <w:top w:color="b4b4b5" w:space="0" w:sz="4" w:val="single"/>
              <w:bottom w:color="b4b4b5" w:space="0" w:sz="4" w:val="single"/>
            </w:tcBorders>
            <w:shd w:fill="f3f8ef" w:val="clear"/>
            <w:tcMar>
              <w:top w:w="75.0" w:type="dxa"/>
              <w:bottom w:w="75.0" w:type="dxa"/>
            </w:tcMar>
            <w:vAlign w:val="center"/>
          </w:tcPr>
          <w:p w:rsidR="00000000" w:rsidDel="00000000" w:rsidP="00000000" w:rsidRDefault="00000000" w:rsidRPr="00000000" w14:paraId="0000004E">
            <w:pPr>
              <w:rPr>
                <w:color w:val="000000"/>
                <w:sz w:val="22"/>
                <w:szCs w:val="22"/>
              </w:rPr>
            </w:pPr>
            <w:r w:rsidDel="00000000" w:rsidR="00000000" w:rsidRPr="00000000">
              <w:rPr>
                <w:b w:val="1"/>
                <w:bCs w:val="1"/>
                <w:color w:val="000000"/>
                <w:sz w:val="22"/>
                <w:szCs w:val="22"/>
                <w:rtl w:val="0"/>
              </w:rPr>
              <w:t xml:space="preserve">09:00-09:30</w:t>
            </w:r>
            <w:r w:rsidDel="00000000" w:rsidR="00000000" w:rsidRPr="00000000">
              <w:rPr>
                <w:rtl w:val="0"/>
              </w:rPr>
            </w:r>
          </w:p>
        </w:tc>
        <w:tc>
          <w:tcPr>
            <w:tcBorders>
              <w:top w:color="b4b4b5" w:space="0" w:sz="4" w:val="single"/>
              <w:bottom w:color="b4b4b5" w:space="0" w:sz="4" w:val="single"/>
            </w:tcBorders>
            <w:shd w:fill="f3f8ef" w:val="clear"/>
            <w:tcMar>
              <w:top w:w="75.0" w:type="dxa"/>
              <w:bottom w:w="75.0" w:type="dxa"/>
            </w:tcMar>
            <w:vAlign w:val="center"/>
          </w:tcPr>
          <w:p w:rsidR="00000000" w:rsidDel="00000000" w:rsidP="00000000" w:rsidRDefault="00000000" w:rsidRPr="00000000" w14:paraId="0000004F">
            <w:pPr>
              <w:rPr>
                <w:color w:val="000000"/>
                <w:sz w:val="22"/>
                <w:szCs w:val="22"/>
              </w:rPr>
            </w:pPr>
            <w:r w:rsidDel="00000000" w:rsidR="00000000" w:rsidRPr="00000000">
              <w:rPr>
                <w:b w:val="1"/>
                <w:bCs w:val="1"/>
                <w:color w:val="000000"/>
                <w:sz w:val="22"/>
                <w:szCs w:val="22"/>
                <w:rtl w:val="0"/>
              </w:rPr>
              <w:t xml:space="preserve">Opening: ten years of EMSO</w:t>
            </w:r>
            <w:r w:rsidDel="00000000" w:rsidR="00000000" w:rsidRPr="00000000">
              <w:rPr>
                <w:rtl w:val="0"/>
              </w:rPr>
            </w:r>
          </w:p>
          <w:p w:rsidR="00000000" w:rsidDel="00000000" w:rsidP="00000000" w:rsidRDefault="00000000" w:rsidRPr="00000000" w14:paraId="00000050">
            <w:pPr>
              <w:spacing w:before="30" w:lineRule="auto"/>
              <w:rPr>
                <w:color w:val="000000"/>
                <w:sz w:val="22"/>
                <w:szCs w:val="22"/>
              </w:rPr>
            </w:pPr>
            <w:r w:rsidDel="00000000" w:rsidR="00000000" w:rsidRPr="00000000">
              <w:rPr>
                <w:color w:val="000000"/>
                <w:sz w:val="22"/>
                <w:szCs w:val="22"/>
                <w:rtl w:val="0"/>
              </w:rPr>
              <w:t xml:space="preserve">Ingrid PUILLAT, EMSO ERIC Director General</w:t>
            </w:r>
          </w:p>
        </w:tc>
      </w:tr>
      <w:tr>
        <w:trPr>
          <w:cantSplit w:val="0"/>
          <w:tblHeader w:val="0"/>
        </w:trPr>
        <w:tc>
          <w:tcPr>
            <w:tcBorders>
              <w:top w:color="b4b4b5" w:space="0" w:sz="4" w:val="single"/>
              <w:bottom w:color="b4b4b5" w:space="0" w:sz="4" w:val="single"/>
            </w:tcBorders>
            <w:shd w:fill="ffffff" w:val="clear"/>
            <w:tcMar>
              <w:top w:w="75.0" w:type="dxa"/>
              <w:bottom w:w="75.0" w:type="dxa"/>
            </w:tcMar>
            <w:vAlign w:val="center"/>
          </w:tcPr>
          <w:p w:rsidR="00000000" w:rsidDel="00000000" w:rsidP="00000000" w:rsidRDefault="00000000" w:rsidRPr="00000000" w14:paraId="00000051">
            <w:pPr>
              <w:rPr>
                <w:color w:val="000000"/>
                <w:sz w:val="22"/>
                <w:szCs w:val="22"/>
              </w:rPr>
            </w:pPr>
            <w:r w:rsidDel="00000000" w:rsidR="00000000" w:rsidRPr="00000000">
              <w:rPr>
                <w:b w:val="1"/>
                <w:bCs w:val="1"/>
                <w:color w:val="000000"/>
                <w:sz w:val="22"/>
                <w:szCs w:val="22"/>
                <w:rtl w:val="0"/>
              </w:rPr>
              <w:t xml:space="preserve">09:30-10:00</w:t>
            </w:r>
            <w:r w:rsidDel="00000000" w:rsidR="00000000" w:rsidRPr="00000000">
              <w:rPr>
                <w:rtl w:val="0"/>
              </w:rPr>
            </w:r>
          </w:p>
        </w:tc>
        <w:tc>
          <w:tcPr>
            <w:tcBorders>
              <w:top w:color="b4b4b5" w:space="0" w:sz="4" w:val="single"/>
              <w:bottom w:color="b4b4b5" w:space="0" w:sz="4" w:val="single"/>
            </w:tcBorders>
            <w:shd w:fill="ffffff" w:val="clear"/>
            <w:tcMar>
              <w:top w:w="75.0" w:type="dxa"/>
              <w:bottom w:w="75.0" w:type="dxa"/>
            </w:tcMar>
            <w:vAlign w:val="center"/>
          </w:tcPr>
          <w:p w:rsidR="00000000" w:rsidDel="00000000" w:rsidP="00000000" w:rsidRDefault="00000000" w:rsidRPr="00000000" w14:paraId="00000052">
            <w:pPr>
              <w:rPr>
                <w:color w:val="000000"/>
                <w:sz w:val="22"/>
                <w:szCs w:val="22"/>
              </w:rPr>
            </w:pPr>
            <w:r w:rsidDel="00000000" w:rsidR="00000000" w:rsidRPr="00000000">
              <w:rPr>
                <w:b w:val="1"/>
                <w:bCs w:val="1"/>
                <w:color w:val="000000"/>
                <w:sz w:val="22"/>
                <w:szCs w:val="22"/>
                <w:rtl w:val="0"/>
              </w:rPr>
              <w:t xml:space="preserve">How does technology serve</w:t>
            </w:r>
            <w:r w:rsidDel="00000000" w:rsidR="00000000" w:rsidRPr="00000000">
              <w:rPr>
                <w:b w:val="1"/>
                <w:bCs w:val="1"/>
                <w:color w:val="000000"/>
                <w:sz w:val="22"/>
                <w:szCs w:val="22"/>
                <w:rtl w:val="0"/>
              </w:rPr>
              <w:t xml:space="preserve"> science and industry </w:t>
            </w:r>
            <w:r w:rsidDel="00000000" w:rsidR="00000000" w:rsidRPr="00000000">
              <w:rPr>
                <w:b w:val="1"/>
                <w:bCs w:val="1"/>
                <w:color w:val="000000"/>
                <w:sz w:val="22"/>
                <w:szCs w:val="22"/>
                <w:rtl w:val="0"/>
              </w:rPr>
              <w:t xml:space="preserve">in EMSO</w:t>
            </w:r>
            <w:r w:rsidDel="00000000" w:rsidR="00000000" w:rsidRPr="00000000">
              <w:rPr>
                <w:rtl w:val="0"/>
              </w:rPr>
            </w:r>
          </w:p>
          <w:p w:rsidR="00000000" w:rsidDel="00000000" w:rsidP="00000000" w:rsidRDefault="00000000" w:rsidRPr="00000000" w14:paraId="00000053">
            <w:pPr>
              <w:spacing w:before="30" w:lineRule="auto"/>
              <w:rPr>
                <w:color w:val="000000"/>
                <w:sz w:val="22"/>
                <w:szCs w:val="22"/>
              </w:rPr>
            </w:pPr>
            <w:r w:rsidDel="00000000" w:rsidR="00000000" w:rsidRPr="00000000">
              <w:rPr>
                <w:color w:val="000000"/>
                <w:sz w:val="22"/>
                <w:szCs w:val="22"/>
                <w:rtl w:val="0"/>
              </w:rPr>
              <w:t xml:space="preserve">Dominique LEFEVRE, CNRS and Science Service Group Leader </w:t>
              <w:br w:type="textWrapping"/>
              <w:t xml:space="preserve">Alfredo MARTINS, INESC TEC and Engineering and Logistics Service Group Leader</w:t>
            </w:r>
          </w:p>
        </w:tc>
      </w:tr>
      <w:tr>
        <w:trPr>
          <w:cantSplit w:val="0"/>
          <w:tblHeader w:val="0"/>
        </w:trPr>
        <w:tc>
          <w:tcPr>
            <w:tcBorders>
              <w:top w:color="b4b4b5" w:space="0" w:sz="4" w:val="single"/>
              <w:bottom w:color="b4b4b5" w:space="0" w:sz="4" w:val="single"/>
            </w:tcBorders>
            <w:shd w:fill="f3f8ef" w:val="clear"/>
            <w:tcMar>
              <w:top w:w="75.0" w:type="dxa"/>
              <w:bottom w:w="75.0" w:type="dxa"/>
            </w:tcMar>
            <w:vAlign w:val="center"/>
          </w:tcPr>
          <w:p w:rsidR="00000000" w:rsidDel="00000000" w:rsidP="00000000" w:rsidRDefault="00000000" w:rsidRPr="00000000" w14:paraId="00000054">
            <w:pPr>
              <w:rPr>
                <w:color w:val="000000"/>
                <w:sz w:val="22"/>
                <w:szCs w:val="22"/>
              </w:rPr>
            </w:pPr>
            <w:r w:rsidDel="00000000" w:rsidR="00000000" w:rsidRPr="00000000">
              <w:rPr>
                <w:b w:val="1"/>
                <w:bCs w:val="1"/>
                <w:color w:val="000000"/>
                <w:sz w:val="22"/>
                <w:szCs w:val="22"/>
                <w:rtl w:val="0"/>
              </w:rPr>
              <w:t xml:space="preserve">10:00-10:20</w:t>
            </w:r>
            <w:r w:rsidDel="00000000" w:rsidR="00000000" w:rsidRPr="00000000">
              <w:rPr>
                <w:rtl w:val="0"/>
              </w:rPr>
            </w:r>
          </w:p>
        </w:tc>
        <w:tc>
          <w:tcPr>
            <w:tcBorders>
              <w:top w:color="b4b4b5" w:space="0" w:sz="4" w:val="single"/>
              <w:bottom w:color="b4b4b5" w:space="0" w:sz="4" w:val="single"/>
            </w:tcBorders>
            <w:shd w:fill="f3f8ef" w:val="clear"/>
            <w:tcMar>
              <w:top w:w="75.0" w:type="dxa"/>
              <w:bottom w:w="75.0" w:type="dxa"/>
            </w:tcMar>
            <w:vAlign w:val="center"/>
          </w:tcPr>
          <w:p w:rsidR="00000000" w:rsidDel="00000000" w:rsidP="00000000" w:rsidRDefault="00000000" w:rsidRPr="00000000" w14:paraId="00000055">
            <w:pPr>
              <w:rPr>
                <w:color w:val="000000"/>
                <w:sz w:val="22"/>
                <w:szCs w:val="22"/>
              </w:rPr>
            </w:pPr>
            <w:r w:rsidDel="00000000" w:rsidR="00000000" w:rsidRPr="00000000">
              <w:rPr>
                <w:b w:val="1"/>
                <w:bCs w:val="1"/>
                <w:color w:val="000000"/>
                <w:sz w:val="22"/>
                <w:szCs w:val="22"/>
                <w:rtl w:val="0"/>
              </w:rPr>
              <w:t xml:space="preserve">Physical Access: achievements and impact</w:t>
            </w:r>
            <w:r w:rsidDel="00000000" w:rsidR="00000000" w:rsidRPr="00000000">
              <w:rPr>
                <w:rtl w:val="0"/>
              </w:rPr>
            </w:r>
          </w:p>
          <w:p w:rsidR="00000000" w:rsidDel="00000000" w:rsidP="00000000" w:rsidRDefault="00000000" w:rsidRPr="00000000" w14:paraId="00000056">
            <w:pPr>
              <w:spacing w:before="30" w:lineRule="auto"/>
              <w:rPr>
                <w:color w:val="000000"/>
                <w:sz w:val="22"/>
                <w:szCs w:val="22"/>
                <w:highlight w:val="yellow"/>
              </w:rPr>
            </w:pPr>
            <w:r w:rsidDel="00000000" w:rsidR="00000000" w:rsidRPr="00000000">
              <w:rPr>
                <w:color w:val="000000"/>
                <w:sz w:val="22"/>
                <w:szCs w:val="22"/>
                <w:rtl w:val="0"/>
              </w:rPr>
              <w:t xml:space="preserve">Simo CUSI, EMSO ERIC Engineering and Logistics Officer</w:t>
              <w:br w:type="textWrapping"/>
              <w:t xml:space="preserve">Joaquin Del Rio, EMSO OBSEA Regional Facility Leader </w:t>
            </w:r>
            <w:r w:rsidDel="00000000" w:rsidR="00000000" w:rsidRPr="00000000">
              <w:rPr>
                <w:rtl w:val="0"/>
              </w:rPr>
            </w:r>
          </w:p>
        </w:tc>
      </w:tr>
      <w:tr>
        <w:trPr>
          <w:cantSplit w:val="0"/>
          <w:tblHeader w:val="0"/>
        </w:trPr>
        <w:tc>
          <w:tcPr>
            <w:tcBorders>
              <w:top w:color="b4b4b5" w:space="0" w:sz="4" w:val="single"/>
              <w:bottom w:color="b4b4b5" w:space="0" w:sz="4" w:val="single"/>
            </w:tcBorders>
            <w:shd w:fill="eef1ee" w:val="clear"/>
            <w:tcMar>
              <w:top w:w="75.0" w:type="dxa"/>
              <w:bottom w:w="75.0" w:type="dxa"/>
            </w:tcMar>
            <w:vAlign w:val="center"/>
          </w:tcPr>
          <w:p w:rsidR="00000000" w:rsidDel="00000000" w:rsidP="00000000" w:rsidRDefault="00000000" w:rsidRPr="00000000" w14:paraId="00000057">
            <w:pPr>
              <w:rPr>
                <w:color w:val="000000"/>
                <w:sz w:val="22"/>
                <w:szCs w:val="22"/>
              </w:rPr>
            </w:pPr>
            <w:r w:rsidDel="00000000" w:rsidR="00000000" w:rsidRPr="00000000">
              <w:rPr>
                <w:b w:val="1"/>
                <w:bCs w:val="1"/>
                <w:color w:val="000000"/>
                <w:sz w:val="22"/>
                <w:szCs w:val="22"/>
                <w:rtl w:val="0"/>
              </w:rPr>
              <w:t xml:space="preserve">10:20-10:45</w:t>
            </w:r>
            <w:r w:rsidDel="00000000" w:rsidR="00000000" w:rsidRPr="00000000">
              <w:rPr>
                <w:rtl w:val="0"/>
              </w:rPr>
            </w:r>
          </w:p>
        </w:tc>
        <w:tc>
          <w:tcPr>
            <w:tcBorders>
              <w:top w:color="b4b4b5" w:space="0" w:sz="4" w:val="single"/>
              <w:bottom w:color="b4b4b5" w:space="0" w:sz="4" w:val="single"/>
            </w:tcBorders>
            <w:shd w:fill="eef1ee" w:val="clear"/>
            <w:tcMar>
              <w:top w:w="75.0" w:type="dxa"/>
              <w:bottom w:w="75.0" w:type="dxa"/>
            </w:tcMar>
            <w:vAlign w:val="center"/>
          </w:tcPr>
          <w:p w:rsidR="00000000" w:rsidDel="00000000" w:rsidP="00000000" w:rsidRDefault="00000000" w:rsidRPr="00000000" w14:paraId="00000058">
            <w:pPr>
              <w:rPr>
                <w:sz w:val="22"/>
                <w:szCs w:val="22"/>
              </w:rPr>
            </w:pPr>
            <w:r w:rsidDel="00000000" w:rsidR="00000000" w:rsidRPr="00000000">
              <w:rPr>
                <w:b w:val="1"/>
                <w:bCs w:val="1"/>
                <w:i w:val="1"/>
                <w:iCs w:val="1"/>
                <w:color w:val="277326"/>
                <w:sz w:val="22"/>
                <w:szCs w:val="22"/>
                <w:rtl w:val="0"/>
              </w:rPr>
              <w:t xml:space="preserve">Coffee break</w:t>
            </w:r>
            <w:r w:rsidDel="00000000" w:rsidR="00000000" w:rsidRPr="00000000">
              <w:rPr>
                <w:rtl w:val="0"/>
              </w:rPr>
            </w:r>
          </w:p>
        </w:tc>
      </w:tr>
      <w:tr>
        <w:trPr>
          <w:cantSplit w:val="0"/>
          <w:tblHeader w:val="0"/>
        </w:trPr>
        <w:tc>
          <w:tcPr>
            <w:tcBorders>
              <w:top w:color="b4b4b5" w:space="0" w:sz="4" w:val="single"/>
              <w:bottom w:color="b4b4b5" w:space="0" w:sz="4" w:val="single"/>
            </w:tcBorders>
            <w:shd w:fill="f3f8ef" w:val="clear"/>
            <w:tcMar>
              <w:top w:w="75.0" w:type="dxa"/>
              <w:bottom w:w="75.0" w:type="dxa"/>
            </w:tcMar>
            <w:vAlign w:val="center"/>
          </w:tcPr>
          <w:p w:rsidR="00000000" w:rsidDel="00000000" w:rsidP="00000000" w:rsidRDefault="00000000" w:rsidRPr="00000000" w14:paraId="00000059">
            <w:pPr>
              <w:rPr>
                <w:color w:val="000000"/>
                <w:sz w:val="22"/>
                <w:szCs w:val="22"/>
              </w:rPr>
            </w:pPr>
            <w:r w:rsidDel="00000000" w:rsidR="00000000" w:rsidRPr="00000000">
              <w:rPr>
                <w:b w:val="1"/>
                <w:bCs w:val="1"/>
                <w:color w:val="000000"/>
                <w:sz w:val="22"/>
                <w:szCs w:val="22"/>
                <w:rtl w:val="0"/>
              </w:rPr>
              <w:t xml:space="preserve">10:45-11:30</w:t>
            </w:r>
            <w:r w:rsidDel="00000000" w:rsidR="00000000" w:rsidRPr="00000000">
              <w:rPr>
                <w:rtl w:val="0"/>
              </w:rPr>
            </w:r>
          </w:p>
        </w:tc>
        <w:tc>
          <w:tcPr>
            <w:tcBorders>
              <w:top w:color="b4b4b5" w:space="0" w:sz="4" w:val="single"/>
              <w:bottom w:color="b4b4b5" w:space="0" w:sz="4" w:val="single"/>
            </w:tcBorders>
            <w:shd w:fill="f3f8ef" w:val="clear"/>
            <w:tcMar>
              <w:top w:w="75.0" w:type="dxa"/>
              <w:bottom w:w="75.0" w:type="dxa"/>
            </w:tcMar>
            <w:vAlign w:val="center"/>
          </w:tcPr>
          <w:p w:rsidR="00000000" w:rsidDel="00000000" w:rsidP="00000000" w:rsidRDefault="00000000" w:rsidRPr="00000000" w14:paraId="0000005A">
            <w:pPr>
              <w:rPr>
                <w:color w:val="000000"/>
                <w:sz w:val="22"/>
                <w:szCs w:val="22"/>
              </w:rPr>
            </w:pPr>
            <w:r w:rsidDel="00000000" w:rsidR="00000000" w:rsidRPr="00000000">
              <w:rPr>
                <w:b w:val="1"/>
                <w:bCs w:val="1"/>
                <w:color w:val="000000"/>
                <w:sz w:val="22"/>
                <w:szCs w:val="22"/>
                <w:rtl w:val="0"/>
              </w:rPr>
              <w:t xml:space="preserve">The Digital Sea: Virtual Access and Data Funneling in the portal</w:t>
            </w:r>
            <w:r w:rsidDel="00000000" w:rsidR="00000000" w:rsidRPr="00000000">
              <w:rPr>
                <w:rtl w:val="0"/>
              </w:rPr>
            </w:r>
          </w:p>
          <w:p w:rsidR="00000000" w:rsidDel="00000000" w:rsidP="00000000" w:rsidRDefault="00000000" w:rsidRPr="00000000" w14:paraId="0000005B">
            <w:pPr>
              <w:spacing w:before="30" w:lineRule="auto"/>
              <w:rPr>
                <w:color w:val="000000"/>
                <w:sz w:val="22"/>
                <w:szCs w:val="22"/>
              </w:rPr>
            </w:pPr>
            <w:r w:rsidDel="00000000" w:rsidR="00000000" w:rsidRPr="00000000">
              <w:rPr>
                <w:color w:val="000000"/>
                <w:sz w:val="22"/>
                <w:szCs w:val="22"/>
                <w:rtl w:val="0"/>
              </w:rPr>
              <w:t xml:space="preserve">Enoc MARTINEZ, UPC, Data Service Group Leader </w:t>
              <w:br w:type="textWrapping"/>
              <w:t xml:space="preserve">Aljaz MASLO, EMSO ERIC Science and Data Officer</w:t>
            </w:r>
          </w:p>
          <w:p w:rsidR="00000000" w:rsidDel="00000000" w:rsidP="00000000" w:rsidRDefault="00000000" w:rsidRPr="00000000" w14:paraId="0000005C">
            <w:pPr>
              <w:spacing w:before="30" w:lineRule="auto"/>
              <w:rPr>
                <w:color w:val="000000"/>
                <w:sz w:val="22"/>
                <w:szCs w:val="22"/>
              </w:rPr>
            </w:pPr>
            <w:r w:rsidDel="00000000" w:rsidR="00000000" w:rsidRPr="00000000">
              <w:rPr>
                <w:rtl w:val="0"/>
              </w:rPr>
            </w:r>
          </w:p>
          <w:p w:rsidR="00000000" w:rsidDel="00000000" w:rsidP="00000000" w:rsidRDefault="00000000" w:rsidRPr="00000000" w14:paraId="0000005D">
            <w:pPr>
              <w:spacing w:before="30" w:lineRule="auto"/>
              <w:rPr>
                <w:b w:val="1"/>
                <w:bCs w:val="1"/>
                <w:color w:val="000000"/>
                <w:sz w:val="22"/>
                <w:szCs w:val="22"/>
              </w:rPr>
            </w:pPr>
            <w:r w:rsidDel="00000000" w:rsidR="00000000" w:rsidRPr="00000000">
              <w:rPr>
                <w:b w:val="1"/>
                <w:bCs w:val="1"/>
                <w:color w:val="000000"/>
                <w:sz w:val="22"/>
                <w:szCs w:val="22"/>
                <w:rtl w:val="0"/>
              </w:rPr>
              <w:t xml:space="preserve">Towards the OcenEye initiative, the importance of EMSO data and its interoperability towards EMODnet Physics</w:t>
            </w:r>
          </w:p>
          <w:p w:rsidR="00000000" w:rsidDel="00000000" w:rsidP="00000000" w:rsidRDefault="00000000" w:rsidRPr="00000000" w14:paraId="0000005E">
            <w:pPr>
              <w:spacing w:before="30" w:lineRule="auto"/>
              <w:rPr>
                <w:color w:val="000000"/>
                <w:sz w:val="22"/>
                <w:szCs w:val="22"/>
              </w:rPr>
            </w:pPr>
            <w:r w:rsidDel="00000000" w:rsidR="00000000" w:rsidRPr="00000000">
              <w:rPr>
                <w:color w:val="000000"/>
                <w:sz w:val="22"/>
                <w:szCs w:val="22"/>
                <w:rtl w:val="0"/>
              </w:rPr>
              <w:t xml:space="preserve">Antonio NOVELLINO, EMODnet Physics Coordinator</w:t>
            </w:r>
          </w:p>
          <w:p w:rsidR="00000000" w:rsidDel="00000000" w:rsidP="00000000" w:rsidRDefault="00000000" w:rsidRPr="00000000" w14:paraId="0000005F">
            <w:pPr>
              <w:spacing w:before="30" w:lineRule="auto"/>
              <w:rPr>
                <w:color w:val="000000"/>
                <w:sz w:val="22"/>
                <w:szCs w:val="22"/>
              </w:rPr>
            </w:pPr>
            <w:r w:rsidDel="00000000" w:rsidR="00000000" w:rsidRPr="00000000">
              <w:rPr>
                <w:rtl w:val="0"/>
              </w:rPr>
            </w:r>
          </w:p>
          <w:p w:rsidR="00000000" w:rsidDel="00000000" w:rsidP="00000000" w:rsidRDefault="00000000" w:rsidRPr="00000000" w14:paraId="00000060">
            <w:pPr>
              <w:spacing w:before="30" w:lineRule="auto"/>
              <w:rPr>
                <w:b w:val="1"/>
                <w:bCs w:val="1"/>
                <w:color w:val="000000"/>
                <w:sz w:val="22"/>
                <w:szCs w:val="22"/>
              </w:rPr>
            </w:pPr>
            <w:r w:rsidDel="00000000" w:rsidR="00000000" w:rsidRPr="00000000">
              <w:rPr>
                <w:b w:val="1"/>
                <w:bCs w:val="1"/>
                <w:color w:val="000000"/>
                <w:sz w:val="22"/>
                <w:szCs w:val="22"/>
                <w:rtl w:val="0"/>
              </w:rPr>
              <w:t xml:space="preserve">The importance of EMSO data for the Copernicus marine service</w:t>
            </w:r>
          </w:p>
          <w:p w:rsidR="00000000" w:rsidDel="00000000" w:rsidP="00000000" w:rsidRDefault="00000000" w:rsidRPr="00000000" w14:paraId="00000061">
            <w:pPr>
              <w:spacing w:before="30" w:lineRule="auto"/>
              <w:rPr>
                <w:color w:val="000000"/>
                <w:sz w:val="22"/>
                <w:szCs w:val="22"/>
              </w:rPr>
            </w:pPr>
            <w:r w:rsidDel="00000000" w:rsidR="00000000" w:rsidRPr="00000000">
              <w:rPr>
                <w:color w:val="000000"/>
                <w:sz w:val="22"/>
                <w:szCs w:val="22"/>
                <w:rtl w:val="0"/>
              </w:rPr>
              <w:t xml:space="preserve">Dominique OBATON, Copernicus Marine In Situ TAC Lead Coordinator</w:t>
            </w:r>
          </w:p>
        </w:tc>
      </w:tr>
      <w:tr>
        <w:trPr>
          <w:cantSplit w:val="0"/>
          <w:tblHeader w:val="0"/>
        </w:trPr>
        <w:tc>
          <w:tcPr>
            <w:tcBorders>
              <w:top w:color="b4b4b5" w:space="0" w:sz="4" w:val="single"/>
              <w:bottom w:color="b4b4b5" w:space="0" w:sz="4" w:val="single"/>
            </w:tcBorders>
            <w:shd w:fill="ffffff" w:val="clear"/>
            <w:tcMar>
              <w:top w:w="75.0" w:type="dxa"/>
              <w:bottom w:w="75.0" w:type="dxa"/>
            </w:tcMar>
            <w:vAlign w:val="center"/>
          </w:tcPr>
          <w:p w:rsidR="00000000" w:rsidDel="00000000" w:rsidP="00000000" w:rsidRDefault="00000000" w:rsidRPr="00000000" w14:paraId="00000062">
            <w:pPr>
              <w:rPr>
                <w:color w:val="000000"/>
                <w:sz w:val="22"/>
                <w:szCs w:val="22"/>
              </w:rPr>
            </w:pPr>
            <w:r w:rsidDel="00000000" w:rsidR="00000000" w:rsidRPr="00000000">
              <w:rPr>
                <w:b w:val="1"/>
                <w:bCs w:val="1"/>
                <w:color w:val="000000"/>
                <w:sz w:val="22"/>
                <w:szCs w:val="22"/>
                <w:rtl w:val="0"/>
              </w:rPr>
              <w:t xml:space="preserve">11:30-12:15</w:t>
            </w:r>
            <w:r w:rsidDel="00000000" w:rsidR="00000000" w:rsidRPr="00000000">
              <w:rPr>
                <w:rtl w:val="0"/>
              </w:rPr>
            </w:r>
          </w:p>
        </w:tc>
        <w:tc>
          <w:tcPr>
            <w:tcBorders>
              <w:top w:color="b4b4b5" w:space="0" w:sz="4" w:val="single"/>
              <w:bottom w:color="b4b4b5" w:space="0" w:sz="4" w:val="single"/>
            </w:tcBorders>
            <w:shd w:fill="ffffff" w:val="clear"/>
            <w:tcMar>
              <w:top w:w="75.0" w:type="dxa"/>
              <w:bottom w:w="75.0" w:type="dxa"/>
            </w:tcMar>
            <w:vAlign w:val="center"/>
          </w:tcPr>
          <w:p w:rsidR="00000000" w:rsidDel="00000000" w:rsidP="00000000" w:rsidRDefault="00000000" w:rsidRPr="00000000" w14:paraId="00000063">
            <w:pPr>
              <w:rPr>
                <w:b w:val="1"/>
                <w:bCs w:val="1"/>
                <w:color w:val="000000"/>
                <w:sz w:val="22"/>
                <w:szCs w:val="22"/>
              </w:rPr>
            </w:pPr>
            <w:r w:rsidDel="00000000" w:rsidR="00000000" w:rsidRPr="00000000">
              <w:rPr>
                <w:b w:val="1"/>
                <w:bCs w:val="1"/>
                <w:color w:val="000000"/>
                <w:sz w:val="22"/>
                <w:szCs w:val="22"/>
                <w:rtl w:val="0"/>
              </w:rPr>
              <w:t xml:space="preserve">A Decade of Discovery: EMSO’s Scientific Achievements and Societal Impact, Scaling Subsea Innovation and Skills through EMSO</w:t>
            </w:r>
          </w:p>
          <w:p w:rsidR="00000000" w:rsidDel="00000000" w:rsidP="00000000" w:rsidRDefault="00000000" w:rsidRPr="00000000" w14:paraId="00000064">
            <w:pPr>
              <w:spacing w:before="30" w:lineRule="auto"/>
              <w:rPr>
                <w:color w:val="000000"/>
                <w:sz w:val="22"/>
                <w:szCs w:val="22"/>
              </w:rPr>
            </w:pPr>
            <w:r w:rsidDel="00000000" w:rsidR="00000000" w:rsidRPr="00000000">
              <w:rPr>
                <w:color w:val="000000"/>
                <w:sz w:val="22"/>
                <w:szCs w:val="22"/>
                <w:rtl w:val="0"/>
              </w:rPr>
              <w:t xml:space="preserve">Dominique LEFEVRE, CNRS, Science Service Group Leader,</w:t>
            </w:r>
          </w:p>
          <w:p w:rsidR="00000000" w:rsidDel="00000000" w:rsidP="00000000" w:rsidRDefault="00000000" w:rsidRPr="00000000" w14:paraId="00000065">
            <w:pPr>
              <w:spacing w:before="30" w:lineRule="auto"/>
              <w:rPr>
                <w:color w:val="000000"/>
                <w:sz w:val="22"/>
                <w:szCs w:val="22"/>
              </w:rPr>
            </w:pPr>
            <w:r w:rsidDel="00000000" w:rsidR="00000000" w:rsidRPr="00000000">
              <w:rPr>
                <w:rtl w:val="0"/>
              </w:rPr>
            </w:r>
          </w:p>
          <w:p w:rsidR="00000000" w:rsidDel="00000000" w:rsidP="00000000" w:rsidRDefault="00000000" w:rsidRPr="00000000" w14:paraId="00000066">
            <w:pPr>
              <w:spacing w:before="30" w:lineRule="auto"/>
              <w:rPr>
                <w:b w:val="1"/>
                <w:bCs w:val="1"/>
                <w:color w:val="000000"/>
                <w:sz w:val="22"/>
                <w:szCs w:val="22"/>
              </w:rPr>
            </w:pPr>
            <w:r w:rsidDel="00000000" w:rsidR="00000000" w:rsidRPr="00000000">
              <w:rPr>
                <w:b w:val="1"/>
                <w:bCs w:val="1"/>
                <w:color w:val="000000"/>
                <w:sz w:val="22"/>
                <w:szCs w:val="22"/>
                <w:rtl w:val="0"/>
              </w:rPr>
              <w:t xml:space="preserve">Bridging the Deep: Scaling Subsea Innovation and Skills through EMSO</w:t>
            </w:r>
          </w:p>
          <w:p w:rsidR="00000000" w:rsidDel="00000000" w:rsidP="00000000" w:rsidRDefault="00000000" w:rsidRPr="00000000" w14:paraId="00000067">
            <w:pPr>
              <w:spacing w:before="30" w:lineRule="auto"/>
              <w:rPr>
                <w:color w:val="000000"/>
                <w:sz w:val="22"/>
                <w:szCs w:val="22"/>
              </w:rPr>
            </w:pPr>
            <w:r w:rsidDel="00000000" w:rsidR="00000000" w:rsidRPr="00000000">
              <w:rPr>
                <w:color w:val="000000"/>
                <w:sz w:val="22"/>
                <w:szCs w:val="22"/>
                <w:rtl w:val="0"/>
              </w:rPr>
              <w:t xml:space="preserve">Sara PERO, EMSO ERIC Communication Officer</w:t>
            </w:r>
          </w:p>
          <w:p w:rsidR="00000000" w:rsidDel="00000000" w:rsidP="00000000" w:rsidRDefault="00000000" w:rsidRPr="00000000" w14:paraId="00000068">
            <w:pPr>
              <w:spacing w:before="30" w:lineRule="auto"/>
              <w:rPr>
                <w:color w:val="000000"/>
                <w:sz w:val="22"/>
                <w:szCs w:val="22"/>
              </w:rPr>
            </w:pPr>
            <w:r w:rsidDel="00000000" w:rsidR="00000000" w:rsidRPr="00000000">
              <w:rPr>
                <w:color w:val="000000"/>
                <w:sz w:val="22"/>
                <w:szCs w:val="22"/>
                <w:rtl w:val="0"/>
              </w:rPr>
              <w:t xml:space="preserve">Panel discussion</w:t>
            </w:r>
          </w:p>
        </w:tc>
      </w:tr>
      <w:tr>
        <w:trPr>
          <w:cantSplit w:val="0"/>
          <w:tblHeader w:val="0"/>
        </w:trPr>
        <w:tc>
          <w:tcPr>
            <w:tcBorders>
              <w:top w:color="b4b4b5" w:space="0" w:sz="4" w:val="single"/>
              <w:bottom w:color="b4b4b5" w:space="0" w:sz="4" w:val="single"/>
            </w:tcBorders>
            <w:shd w:fill="f3f8ef" w:val="clear"/>
            <w:tcMar>
              <w:top w:w="75.0" w:type="dxa"/>
              <w:bottom w:w="75.0" w:type="dxa"/>
            </w:tcMar>
            <w:vAlign w:val="center"/>
          </w:tcPr>
          <w:p w:rsidR="00000000" w:rsidDel="00000000" w:rsidP="00000000" w:rsidRDefault="00000000" w:rsidRPr="00000000" w14:paraId="00000069">
            <w:pPr>
              <w:rPr>
                <w:color w:val="000000"/>
                <w:sz w:val="22"/>
                <w:szCs w:val="22"/>
              </w:rPr>
            </w:pPr>
            <w:r w:rsidDel="00000000" w:rsidR="00000000" w:rsidRPr="00000000">
              <w:rPr>
                <w:b w:val="1"/>
                <w:bCs w:val="1"/>
                <w:color w:val="000000"/>
                <w:sz w:val="22"/>
                <w:szCs w:val="22"/>
                <w:rtl w:val="0"/>
              </w:rPr>
              <w:t xml:space="preserve">12:15-12:30</w:t>
            </w:r>
            <w:r w:rsidDel="00000000" w:rsidR="00000000" w:rsidRPr="00000000">
              <w:rPr>
                <w:rtl w:val="0"/>
              </w:rPr>
            </w:r>
          </w:p>
        </w:tc>
        <w:tc>
          <w:tcPr>
            <w:tcBorders>
              <w:top w:color="b4b4b5" w:space="0" w:sz="4" w:val="single"/>
              <w:bottom w:color="b4b4b5" w:space="0" w:sz="4" w:val="single"/>
            </w:tcBorders>
            <w:shd w:fill="f3f8ef" w:val="clear"/>
            <w:tcMar>
              <w:top w:w="75.0" w:type="dxa"/>
              <w:bottom w:w="75.0" w:type="dxa"/>
            </w:tcMar>
            <w:vAlign w:val="center"/>
          </w:tcPr>
          <w:p w:rsidR="00000000" w:rsidDel="00000000" w:rsidP="00000000" w:rsidRDefault="00000000" w:rsidRPr="00000000" w14:paraId="0000006A">
            <w:pPr>
              <w:rPr>
                <w:color w:val="000000"/>
                <w:sz w:val="22"/>
                <w:szCs w:val="22"/>
              </w:rPr>
            </w:pPr>
            <w:r w:rsidDel="00000000" w:rsidR="00000000" w:rsidRPr="00000000">
              <w:rPr>
                <w:b w:val="1"/>
                <w:bCs w:val="1"/>
                <w:color w:val="000000"/>
                <w:sz w:val="22"/>
                <w:szCs w:val="22"/>
                <w:rtl w:val="0"/>
              </w:rPr>
              <w:t xml:space="preserve">Towards the future and international collaborations</w:t>
            </w:r>
            <w:r w:rsidDel="00000000" w:rsidR="00000000" w:rsidRPr="00000000">
              <w:rPr>
                <w:b w:val="1"/>
                <w:bCs w:val="1"/>
                <w:color w:val="000000"/>
                <w:sz w:val="22"/>
                <w:szCs w:val="22"/>
                <w:rtl w:val="0"/>
              </w:rPr>
              <w:t xml:space="preserve"> </w:t>
            </w:r>
            <w:r w:rsidDel="00000000" w:rsidR="00000000" w:rsidRPr="00000000">
              <w:rPr>
                <w:b w:val="1"/>
                <w:bCs w:val="1"/>
                <w:color w:val="000000"/>
                <w:sz w:val="22"/>
                <w:szCs w:val="22"/>
                <w:rtl w:val="0"/>
              </w:rPr>
              <w:t xml:space="preserve">from Marine Research Infrastructures collaborations</w:t>
            </w:r>
            <w:r w:rsidDel="00000000" w:rsidR="00000000" w:rsidRPr="00000000">
              <w:rPr>
                <w:b w:val="1"/>
                <w:bCs w:val="1"/>
                <w:color w:val="000000"/>
                <w:sz w:val="22"/>
                <w:szCs w:val="22"/>
                <w:rtl w:val="0"/>
              </w:rPr>
              <w:t xml:space="preserve"> </w:t>
            </w:r>
            <w:r w:rsidDel="00000000" w:rsidR="00000000" w:rsidRPr="00000000">
              <w:rPr>
                <w:rtl w:val="0"/>
              </w:rPr>
            </w:r>
          </w:p>
          <w:p w:rsidR="00000000" w:rsidDel="00000000" w:rsidP="00000000" w:rsidRDefault="00000000" w:rsidRPr="00000000" w14:paraId="0000006B">
            <w:pPr>
              <w:spacing w:before="30" w:lineRule="auto"/>
              <w:rPr>
                <w:color w:val="000000"/>
                <w:sz w:val="22"/>
                <w:szCs w:val="22"/>
              </w:rPr>
            </w:pPr>
            <w:r w:rsidDel="00000000" w:rsidR="00000000" w:rsidRPr="00000000">
              <w:rPr>
                <w:color w:val="000000"/>
                <w:sz w:val="22"/>
                <w:szCs w:val="22"/>
                <w:rtl w:val="0"/>
              </w:rPr>
              <w:t xml:space="preserve">Ingrid PUILLAT, EMSO ERIC Director General</w:t>
            </w:r>
          </w:p>
        </w:tc>
      </w:tr>
      <w:tr>
        <w:trPr>
          <w:cantSplit w:val="0"/>
          <w:tblHeader w:val="0"/>
        </w:trPr>
        <w:tc>
          <w:tcPr>
            <w:tcBorders>
              <w:top w:color="b4b4b5" w:space="0" w:sz="4" w:val="single"/>
              <w:bottom w:color="b4b4b5" w:space="0" w:sz="4" w:val="single"/>
            </w:tcBorders>
            <w:shd w:fill="eef1ee" w:val="clear"/>
            <w:tcMar>
              <w:top w:w="75.0" w:type="dxa"/>
              <w:bottom w:w="75.0" w:type="dxa"/>
            </w:tcMar>
            <w:vAlign w:val="center"/>
          </w:tcPr>
          <w:p w:rsidR="00000000" w:rsidDel="00000000" w:rsidP="00000000" w:rsidRDefault="00000000" w:rsidRPr="00000000" w14:paraId="0000006C">
            <w:pPr>
              <w:rPr>
                <w:color w:val="000000"/>
                <w:sz w:val="22"/>
                <w:szCs w:val="22"/>
              </w:rPr>
            </w:pPr>
            <w:r w:rsidDel="00000000" w:rsidR="00000000" w:rsidRPr="00000000">
              <w:rPr>
                <w:b w:val="1"/>
                <w:bCs w:val="1"/>
                <w:color w:val="000000"/>
                <w:sz w:val="22"/>
                <w:szCs w:val="22"/>
                <w:rtl w:val="0"/>
              </w:rPr>
              <w:t xml:space="preserve">12:30-14:00</w:t>
            </w:r>
            <w:r w:rsidDel="00000000" w:rsidR="00000000" w:rsidRPr="00000000">
              <w:rPr>
                <w:rtl w:val="0"/>
              </w:rPr>
            </w:r>
          </w:p>
        </w:tc>
        <w:tc>
          <w:tcPr>
            <w:tcBorders>
              <w:top w:color="b4b4b5" w:space="0" w:sz="4" w:val="single"/>
              <w:bottom w:color="b4b4b5" w:space="0" w:sz="4" w:val="single"/>
            </w:tcBorders>
            <w:shd w:fill="eef1ee" w:val="clear"/>
            <w:tcMar>
              <w:top w:w="75.0" w:type="dxa"/>
              <w:bottom w:w="75.0" w:type="dxa"/>
            </w:tcMar>
            <w:vAlign w:val="center"/>
          </w:tcPr>
          <w:p w:rsidR="00000000" w:rsidDel="00000000" w:rsidP="00000000" w:rsidRDefault="00000000" w:rsidRPr="00000000" w14:paraId="0000006D">
            <w:pPr>
              <w:rPr>
                <w:sz w:val="22"/>
                <w:szCs w:val="22"/>
              </w:rPr>
            </w:pPr>
            <w:r w:rsidDel="00000000" w:rsidR="00000000" w:rsidRPr="00000000">
              <w:rPr>
                <w:b w:val="1"/>
                <w:bCs w:val="1"/>
                <w:i w:val="1"/>
                <w:iCs w:val="1"/>
                <w:color w:val="277326"/>
                <w:sz w:val="22"/>
                <w:szCs w:val="22"/>
                <w:rtl w:val="0"/>
              </w:rPr>
              <w:t xml:space="preserve">Lunch</w:t>
            </w:r>
            <w:r w:rsidDel="00000000" w:rsidR="00000000" w:rsidRPr="00000000">
              <w:rPr>
                <w:rtl w:val="0"/>
              </w:rPr>
            </w:r>
          </w:p>
        </w:tc>
      </w:tr>
    </w:tbl>
    <w:p w:rsidR="00000000" w:rsidDel="00000000" w:rsidP="00000000" w:rsidRDefault="00000000" w:rsidRPr="00000000" w14:paraId="0000006E">
      <w:pPr>
        <w:spacing w:before="100" w:lineRule="auto"/>
        <w:rPr>
          <w:sz w:val="20"/>
          <w:szCs w:val="20"/>
        </w:rPr>
      </w:pPr>
      <w:r w:rsidDel="00000000" w:rsidR="00000000" w:rsidRPr="00000000">
        <w:rPr>
          <w:rtl w:val="0"/>
        </w:rPr>
      </w:r>
    </w:p>
    <w:p w:rsidR="00000000" w:rsidDel="00000000" w:rsidP="00000000" w:rsidRDefault="00000000" w:rsidRPr="00000000" w14:paraId="0000006F">
      <w:pPr>
        <w:rPr/>
      </w:pPr>
      <w:r w:rsidDel="00000000" w:rsidR="00000000" w:rsidRPr="00000000">
        <w:br w:type="page"/>
      </w:r>
      <w:r w:rsidDel="00000000" w:rsidR="00000000" w:rsidRPr="00000000">
        <w:rPr>
          <w:rtl w:val="0"/>
        </w:rPr>
      </w:r>
    </w:p>
    <w:p w:rsidR="00000000" w:rsidDel="00000000" w:rsidP="00000000" w:rsidRDefault="00000000" w:rsidRPr="00000000" w14:paraId="00000070">
      <w:pPr>
        <w:pBdr>
          <w:bottom w:color="699327" w:space="3" w:sz="14" w:val="single"/>
        </w:pBdr>
        <w:tabs>
          <w:tab w:val="right" w:leader="none" w:pos="10120"/>
        </w:tabs>
        <w:rPr>
          <w:color w:val="000000"/>
        </w:rPr>
      </w:pPr>
      <w:r w:rsidDel="00000000" w:rsidR="00000000" w:rsidRPr="00000000">
        <w:rPr/>
        <w:drawing>
          <wp:inline distB="0" distT="0" distL="114300" distR="114300">
            <wp:extent cx="868680" cy="637032"/>
            <wp:effectExtent b="0" l="0" r="0" t="0"/>
            <wp:docPr descr="EMSO ERIC logo" id="113216242" name="image2.png"/>
            <a:graphic>
              <a:graphicData uri="http://schemas.openxmlformats.org/drawingml/2006/picture">
                <pic:pic>
                  <pic:nvPicPr>
                    <pic:cNvPr descr="EMSO ERIC logo" id="0" name="image2.png"/>
                    <pic:cNvPicPr preferRelativeResize="0"/>
                  </pic:nvPicPr>
                  <pic:blipFill>
                    <a:blip r:embed="rId7"/>
                    <a:srcRect b="0" l="0" r="0" t="0"/>
                    <a:stretch>
                      <a:fillRect/>
                    </a:stretch>
                  </pic:blipFill>
                  <pic:spPr>
                    <a:xfrm>
                      <a:off x="0" y="0"/>
                      <a:ext cx="868680" cy="637032"/>
                    </a:xfrm>
                    <a:prstGeom prst="rect"/>
                    <a:ln/>
                  </pic:spPr>
                </pic:pic>
              </a:graphicData>
            </a:graphic>
          </wp:inline>
        </w:drawing>
      </w:r>
      <w:r w:rsidDel="00000000" w:rsidR="00000000" w:rsidRPr="00000000">
        <w:rPr>
          <w:rtl w:val="0"/>
        </w:rPr>
        <w:tab/>
      </w:r>
      <w:r w:rsidDel="00000000" w:rsidR="00000000" w:rsidRPr="00000000">
        <w:rPr>
          <w:b w:val="1"/>
          <w:bCs w:val="1"/>
          <w:smallCaps w:val="1"/>
          <w:color w:val="000000"/>
          <w:sz w:val="17"/>
          <w:szCs w:val="17"/>
          <w:rtl w:val="0"/>
        </w:rPr>
        <w:t xml:space="preserve">EMSO ERIC | 10TH ANNIVERSARY</w:t>
      </w:r>
      <w:r w:rsidDel="00000000" w:rsidR="00000000" w:rsidRPr="00000000">
        <w:rPr>
          <w:rtl w:val="0"/>
        </w:rPr>
      </w:r>
    </w:p>
    <w:p w:rsidR="00000000" w:rsidDel="00000000" w:rsidP="00000000" w:rsidRDefault="00000000" w:rsidRPr="00000000" w14:paraId="00000071">
      <w:pPr>
        <w:spacing w:after="20" w:before="100" w:lineRule="auto"/>
        <w:rPr>
          <w:sz w:val="24"/>
          <w:szCs w:val="24"/>
        </w:rPr>
      </w:pPr>
      <w:r w:rsidDel="00000000" w:rsidR="00000000" w:rsidRPr="00000000">
        <w:rPr>
          <w:b w:val="1"/>
          <w:bCs w:val="1"/>
          <w:smallCaps w:val="1"/>
          <w:color w:val="699327"/>
          <w:sz w:val="24"/>
          <w:szCs w:val="24"/>
          <w:rtl w:val="0"/>
        </w:rPr>
        <w:t xml:space="preserve">DAY 2 | AFTERNOON AND EVENING</w:t>
      </w:r>
      <w:r w:rsidDel="00000000" w:rsidR="00000000" w:rsidRPr="00000000">
        <w:rPr>
          <w:rtl w:val="0"/>
        </w:rPr>
      </w:r>
    </w:p>
    <w:p w:rsidR="00000000" w:rsidDel="00000000" w:rsidP="00000000" w:rsidRDefault="00000000" w:rsidRPr="00000000" w14:paraId="00000072">
      <w:pPr>
        <w:spacing w:after="40" w:line="228" w:lineRule="auto"/>
        <w:rPr>
          <w:b w:val="1"/>
          <w:bCs w:val="1"/>
          <w:color w:val="707071"/>
          <w:sz w:val="28"/>
          <w:szCs w:val="28"/>
        </w:rPr>
      </w:pPr>
      <w:r w:rsidDel="00000000" w:rsidR="00000000" w:rsidRPr="00000000">
        <w:rPr>
          <w:rtl w:val="0"/>
        </w:rPr>
      </w:r>
    </w:p>
    <w:p w:rsidR="00000000" w:rsidDel="00000000" w:rsidP="00000000" w:rsidRDefault="00000000" w:rsidRPr="00000000" w14:paraId="00000073">
      <w:pPr>
        <w:spacing w:after="40" w:line="228" w:lineRule="auto"/>
        <w:rPr>
          <w:b w:val="1"/>
          <w:bCs w:val="1"/>
          <w:color w:val="000000"/>
          <w:sz w:val="48"/>
          <w:szCs w:val="48"/>
        </w:rPr>
      </w:pPr>
      <w:r w:rsidDel="00000000" w:rsidR="00000000" w:rsidRPr="00000000">
        <w:rPr>
          <w:b w:val="1"/>
          <w:bCs w:val="1"/>
          <w:color w:val="000000"/>
          <w:sz w:val="48"/>
          <w:szCs w:val="48"/>
          <w:rtl w:val="0"/>
        </w:rPr>
        <w:t xml:space="preserve">10th Anniversary Ceremony</w:t>
      </w:r>
    </w:p>
    <w:p w:rsidR="00000000" w:rsidDel="00000000" w:rsidP="00000000" w:rsidRDefault="00000000" w:rsidRPr="00000000" w14:paraId="00000074">
      <w:pPr>
        <w:spacing w:after="40" w:line="228" w:lineRule="auto"/>
        <w:rPr>
          <w:b w:val="1"/>
          <w:bCs w:val="1"/>
          <w:color w:val="707071"/>
          <w:sz w:val="24"/>
          <w:szCs w:val="24"/>
        </w:rPr>
      </w:pPr>
      <w:r w:rsidDel="00000000" w:rsidR="00000000" w:rsidRPr="00000000">
        <w:rPr>
          <w:rtl w:val="0"/>
        </w:rPr>
      </w:r>
    </w:p>
    <w:p w:rsidR="00000000" w:rsidDel="00000000" w:rsidP="00000000" w:rsidRDefault="00000000" w:rsidRPr="00000000" w14:paraId="00000075">
      <w:pPr>
        <w:spacing w:after="180" w:lineRule="auto"/>
        <w:rPr>
          <w:b w:val="1"/>
          <w:bCs w:val="1"/>
          <w:color w:val="000000"/>
          <w:sz w:val="22"/>
          <w:szCs w:val="22"/>
        </w:rPr>
      </w:pPr>
      <w:r w:rsidDel="00000000" w:rsidR="00000000" w:rsidRPr="00000000">
        <w:rPr>
          <w:b w:val="1"/>
          <w:bCs w:val="1"/>
          <w:color w:val="000000"/>
          <w:sz w:val="22"/>
          <w:szCs w:val="22"/>
          <w:rtl w:val="0"/>
        </w:rPr>
        <w:t xml:space="preserve">Wednesday, 16 December 2026 | Location: </w:t>
      </w:r>
      <w:hyperlink r:id="rId13">
        <w:r w:rsidDel="00000000" w:rsidR="00000000" w:rsidRPr="00000000">
          <w:rPr>
            <w:b w:val="1"/>
            <w:bCs w:val="1"/>
            <w:color w:val="277326"/>
            <w:sz w:val="22"/>
            <w:szCs w:val="22"/>
            <w:u w:val="single"/>
            <w:rtl w:val="0"/>
          </w:rPr>
          <w:t xml:space="preserve">Barceló Roma</w:t>
        </w:r>
      </w:hyperlink>
      <w:r w:rsidDel="00000000" w:rsidR="00000000" w:rsidRPr="00000000">
        <w:rPr>
          <w:b w:val="1"/>
          <w:bCs w:val="1"/>
          <w:color w:val="707071"/>
          <w:sz w:val="22"/>
          <w:szCs w:val="22"/>
          <w:rtl w:val="0"/>
        </w:rPr>
        <w:t xml:space="preserve"> </w:t>
      </w:r>
      <w:r w:rsidDel="00000000" w:rsidR="00000000" w:rsidRPr="00000000">
        <w:rPr>
          <w:b w:val="1"/>
          <w:bCs w:val="1"/>
          <w:color w:val="000000"/>
          <w:sz w:val="22"/>
          <w:szCs w:val="22"/>
          <w:rtl w:val="0"/>
        </w:rPr>
        <w:t xml:space="preserve">| Afternoon - From 14:00</w:t>
      </w:r>
    </w:p>
    <w:p w:rsidR="00000000" w:rsidDel="00000000" w:rsidP="00000000" w:rsidRDefault="00000000" w:rsidRPr="00000000" w14:paraId="00000076">
      <w:pPr>
        <w:spacing w:after="180" w:lineRule="auto"/>
        <w:rPr>
          <w:b w:val="1"/>
          <w:bCs w:val="1"/>
          <w:color w:val="707071"/>
          <w:sz w:val="6"/>
          <w:szCs w:val="6"/>
        </w:rPr>
      </w:pPr>
      <w:r w:rsidDel="00000000" w:rsidR="00000000" w:rsidRPr="00000000">
        <w:rPr>
          <w:rtl w:val="0"/>
        </w:rPr>
      </w:r>
    </w:p>
    <w:tbl>
      <w:tblPr>
        <w:tblStyle w:val="Table3"/>
        <w:tblW w:w="10120.0" w:type="dxa"/>
        <w:jc w:val="left"/>
        <w:tblInd w:w="-115.0" w:type="dxa"/>
        <w:tblLayout w:type="fixed"/>
        <w:tblLook w:val="0400"/>
      </w:tblPr>
      <w:tblGrid>
        <w:gridCol w:w="1800"/>
        <w:gridCol w:w="8320"/>
        <w:tblGridChange w:id="0">
          <w:tblGrid>
            <w:gridCol w:w="1800"/>
            <w:gridCol w:w="8320"/>
          </w:tblGrid>
        </w:tblGridChange>
      </w:tblGrid>
      <w:tr>
        <w:trPr>
          <w:cantSplit w:val="0"/>
          <w:tblHeader w:val="1"/>
        </w:trPr>
        <w:tc>
          <w:tcPr>
            <w:tcBorders>
              <w:top w:color="277326" w:space="0" w:sz="6" w:val="single"/>
              <w:bottom w:color="277326" w:space="0" w:sz="6" w:val="single"/>
            </w:tcBorders>
            <w:shd w:fill="277326" w:val="clear"/>
            <w:tcMar>
              <w:top w:w="70.0" w:type="dxa"/>
              <w:bottom w:w="70.0" w:type="dxa"/>
            </w:tcMar>
            <w:vAlign w:val="center"/>
          </w:tcPr>
          <w:p w:rsidR="00000000" w:rsidDel="00000000" w:rsidP="00000000" w:rsidRDefault="00000000" w:rsidRPr="00000000" w14:paraId="00000077">
            <w:pPr>
              <w:rPr>
                <w:sz w:val="22"/>
                <w:szCs w:val="22"/>
              </w:rPr>
            </w:pPr>
            <w:r w:rsidDel="00000000" w:rsidR="00000000" w:rsidRPr="00000000">
              <w:rPr>
                <w:b w:val="1"/>
                <w:bCs w:val="1"/>
                <w:color w:val="ffffff"/>
                <w:sz w:val="22"/>
                <w:szCs w:val="22"/>
                <w:rtl w:val="0"/>
              </w:rPr>
              <w:t xml:space="preserve">TIME</w:t>
            </w:r>
            <w:r w:rsidDel="00000000" w:rsidR="00000000" w:rsidRPr="00000000">
              <w:rPr>
                <w:rtl w:val="0"/>
              </w:rPr>
            </w:r>
          </w:p>
        </w:tc>
        <w:tc>
          <w:tcPr>
            <w:tcBorders>
              <w:top w:color="277326" w:space="0" w:sz="6" w:val="single"/>
              <w:bottom w:color="277326" w:space="0" w:sz="6" w:val="single"/>
            </w:tcBorders>
            <w:shd w:fill="277326" w:val="clear"/>
            <w:tcMar>
              <w:top w:w="70.0" w:type="dxa"/>
              <w:bottom w:w="70.0" w:type="dxa"/>
            </w:tcMar>
            <w:vAlign w:val="center"/>
          </w:tcPr>
          <w:p w:rsidR="00000000" w:rsidDel="00000000" w:rsidP="00000000" w:rsidRDefault="00000000" w:rsidRPr="00000000" w14:paraId="00000078">
            <w:pPr>
              <w:rPr>
                <w:sz w:val="22"/>
                <w:szCs w:val="22"/>
              </w:rPr>
            </w:pPr>
            <w:r w:rsidDel="00000000" w:rsidR="00000000" w:rsidRPr="00000000">
              <w:rPr>
                <w:b w:val="1"/>
                <w:bCs w:val="1"/>
                <w:color w:val="ffffff"/>
                <w:sz w:val="22"/>
                <w:szCs w:val="22"/>
                <w:rtl w:val="0"/>
              </w:rPr>
              <w:t xml:space="preserve">PROGRAMME</w:t>
            </w:r>
            <w:r w:rsidDel="00000000" w:rsidR="00000000" w:rsidRPr="00000000">
              <w:rPr>
                <w:rtl w:val="0"/>
              </w:rPr>
            </w:r>
          </w:p>
        </w:tc>
      </w:tr>
      <w:tr>
        <w:trPr>
          <w:cantSplit w:val="0"/>
          <w:tblHeader w:val="0"/>
        </w:trPr>
        <w:tc>
          <w:tcPr>
            <w:tcBorders>
              <w:top w:color="b4b4b5" w:space="0" w:sz="4" w:val="single"/>
              <w:bottom w:color="b4b4b5" w:space="0" w:sz="4" w:val="single"/>
            </w:tcBorders>
            <w:shd w:fill="ffffff" w:val="clear"/>
            <w:tcMar>
              <w:top w:w="105.0" w:type="dxa"/>
              <w:bottom w:w="105.0" w:type="dxa"/>
            </w:tcMar>
            <w:vAlign w:val="center"/>
          </w:tcPr>
          <w:p w:rsidR="00000000" w:rsidDel="00000000" w:rsidP="00000000" w:rsidRDefault="00000000" w:rsidRPr="00000000" w14:paraId="00000079">
            <w:pPr>
              <w:rPr>
                <w:color w:val="000000"/>
                <w:sz w:val="22"/>
                <w:szCs w:val="22"/>
              </w:rPr>
            </w:pPr>
            <w:r w:rsidDel="00000000" w:rsidR="00000000" w:rsidRPr="00000000">
              <w:rPr>
                <w:b w:val="1"/>
                <w:bCs w:val="1"/>
                <w:color w:val="000000"/>
                <w:sz w:val="22"/>
                <w:szCs w:val="22"/>
                <w:rtl w:val="0"/>
              </w:rPr>
              <w:t xml:space="preserve">14:00-14:30</w:t>
            </w:r>
            <w:r w:rsidDel="00000000" w:rsidR="00000000" w:rsidRPr="00000000">
              <w:rPr>
                <w:rtl w:val="0"/>
              </w:rPr>
            </w:r>
          </w:p>
        </w:tc>
        <w:tc>
          <w:tcPr>
            <w:tcBorders>
              <w:top w:color="b4b4b5" w:space="0" w:sz="4" w:val="single"/>
              <w:bottom w:color="b4b4b5" w:space="0" w:sz="4" w:val="single"/>
            </w:tcBorders>
            <w:shd w:fill="ffffff" w:val="clear"/>
            <w:tcMar>
              <w:top w:w="105.0" w:type="dxa"/>
              <w:bottom w:w="105.0" w:type="dxa"/>
            </w:tcMar>
            <w:vAlign w:val="center"/>
          </w:tcPr>
          <w:p w:rsidR="00000000" w:rsidDel="00000000" w:rsidP="00000000" w:rsidRDefault="00000000" w:rsidRPr="00000000" w14:paraId="0000007A">
            <w:pPr>
              <w:rPr>
                <w:color w:val="000000"/>
                <w:sz w:val="22"/>
                <w:szCs w:val="22"/>
              </w:rPr>
            </w:pPr>
            <w:r w:rsidDel="00000000" w:rsidR="00000000" w:rsidRPr="00000000">
              <w:rPr>
                <w:b w:val="1"/>
                <w:bCs w:val="1"/>
                <w:color w:val="000000"/>
                <w:sz w:val="22"/>
                <w:szCs w:val="22"/>
                <w:rtl w:val="0"/>
              </w:rPr>
              <w:t xml:space="preserve">Opening welcome</w:t>
            </w:r>
            <w:r w:rsidDel="00000000" w:rsidR="00000000" w:rsidRPr="00000000">
              <w:rPr>
                <w:rtl w:val="0"/>
              </w:rPr>
            </w:r>
          </w:p>
          <w:p w:rsidR="00000000" w:rsidDel="00000000" w:rsidP="00000000" w:rsidRDefault="00000000" w:rsidRPr="00000000" w14:paraId="0000007B">
            <w:pPr>
              <w:spacing w:before="30" w:lineRule="auto"/>
              <w:rPr>
                <w:color w:val="000000"/>
                <w:sz w:val="22"/>
                <w:szCs w:val="22"/>
              </w:rPr>
            </w:pPr>
            <w:r w:rsidDel="00000000" w:rsidR="00000000" w:rsidRPr="00000000">
              <w:rPr>
                <w:color w:val="000000"/>
                <w:sz w:val="22"/>
                <w:szCs w:val="22"/>
                <w:rtl w:val="0"/>
              </w:rPr>
              <w:t xml:space="preserve">Ingrid PUILLAT, EMSO ERIC Director General</w:t>
            </w:r>
          </w:p>
          <w:p w:rsidR="00000000" w:rsidDel="00000000" w:rsidP="00000000" w:rsidRDefault="00000000" w:rsidRPr="00000000" w14:paraId="0000007C">
            <w:pPr>
              <w:spacing w:before="30" w:lineRule="auto"/>
              <w:rPr>
                <w:color w:val="000000"/>
                <w:sz w:val="22"/>
                <w:szCs w:val="22"/>
              </w:rPr>
            </w:pPr>
            <w:r w:rsidDel="00000000" w:rsidR="00000000" w:rsidRPr="00000000">
              <w:rPr>
                <w:color w:val="000000"/>
                <w:sz w:val="22"/>
                <w:szCs w:val="22"/>
                <w:rtl w:val="0"/>
              </w:rPr>
              <w:t xml:space="preserve">Host-country and host-institution representatives</w:t>
            </w:r>
          </w:p>
        </w:tc>
      </w:tr>
      <w:tr>
        <w:trPr>
          <w:cantSplit w:val="0"/>
          <w:tblHeader w:val="0"/>
        </w:trPr>
        <w:tc>
          <w:tcPr>
            <w:tcBorders>
              <w:top w:color="b4b4b5" w:space="0" w:sz="4" w:val="single"/>
              <w:bottom w:color="b4b4b5" w:space="0" w:sz="4" w:val="single"/>
            </w:tcBorders>
            <w:shd w:fill="f3f8ef" w:val="clear"/>
            <w:tcMar>
              <w:top w:w="105.0" w:type="dxa"/>
              <w:bottom w:w="105.0" w:type="dxa"/>
            </w:tcMar>
            <w:vAlign w:val="center"/>
          </w:tcPr>
          <w:p w:rsidR="00000000" w:rsidDel="00000000" w:rsidP="00000000" w:rsidRDefault="00000000" w:rsidRPr="00000000" w14:paraId="0000007D">
            <w:pPr>
              <w:rPr>
                <w:color w:val="000000"/>
                <w:sz w:val="22"/>
                <w:szCs w:val="22"/>
              </w:rPr>
            </w:pPr>
            <w:r w:rsidDel="00000000" w:rsidR="00000000" w:rsidRPr="00000000">
              <w:rPr>
                <w:b w:val="1"/>
                <w:bCs w:val="1"/>
                <w:color w:val="000000"/>
                <w:sz w:val="22"/>
                <w:szCs w:val="22"/>
                <w:rtl w:val="0"/>
              </w:rPr>
              <w:t xml:space="preserve">14:30-14:45</w:t>
            </w:r>
            <w:r w:rsidDel="00000000" w:rsidR="00000000" w:rsidRPr="00000000">
              <w:rPr>
                <w:rtl w:val="0"/>
              </w:rPr>
            </w:r>
          </w:p>
        </w:tc>
        <w:tc>
          <w:tcPr>
            <w:tcBorders>
              <w:top w:color="b4b4b5" w:space="0" w:sz="4" w:val="single"/>
              <w:bottom w:color="b4b4b5" w:space="0" w:sz="4" w:val="single"/>
            </w:tcBorders>
            <w:shd w:fill="f3f8ef" w:val="clear"/>
            <w:tcMar>
              <w:top w:w="105.0" w:type="dxa"/>
              <w:bottom w:w="105.0" w:type="dxa"/>
            </w:tcMar>
            <w:vAlign w:val="center"/>
          </w:tcPr>
          <w:p w:rsidR="00000000" w:rsidDel="00000000" w:rsidP="00000000" w:rsidRDefault="00000000" w:rsidRPr="00000000" w14:paraId="0000007E">
            <w:pPr>
              <w:rPr>
                <w:b w:val="1"/>
                <w:bCs w:val="1"/>
                <w:color w:val="000000"/>
                <w:sz w:val="22"/>
                <w:szCs w:val="22"/>
              </w:rPr>
            </w:pPr>
            <w:r w:rsidDel="00000000" w:rsidR="00000000" w:rsidRPr="00000000">
              <w:rPr>
                <w:b w:val="1"/>
                <w:bCs w:val="1"/>
                <w:color w:val="000000"/>
                <w:sz w:val="22"/>
                <w:szCs w:val="22"/>
                <w:rtl w:val="0"/>
              </w:rPr>
              <w:t xml:space="preserve">Assembly of Members address</w:t>
            </w:r>
          </w:p>
          <w:p w:rsidR="00000000" w:rsidDel="00000000" w:rsidP="00000000" w:rsidRDefault="00000000" w:rsidRPr="00000000" w14:paraId="0000007F">
            <w:pPr>
              <w:rPr>
                <w:color w:val="000000"/>
                <w:sz w:val="22"/>
                <w:szCs w:val="22"/>
              </w:rPr>
            </w:pPr>
            <w:r w:rsidDel="00000000" w:rsidR="00000000" w:rsidRPr="00000000">
              <w:rPr>
                <w:color w:val="000000"/>
                <w:sz w:val="22"/>
                <w:szCs w:val="22"/>
                <w:rtl w:val="0"/>
              </w:rPr>
              <w:t xml:space="preserve">Ana ARICHA, Chair of the EMSO-ERIC Assembly of Members</w:t>
            </w:r>
            <w:r w:rsidDel="00000000" w:rsidR="00000000" w:rsidRPr="00000000">
              <w:rPr>
                <w:color w:val="000000"/>
                <w:sz w:val="22"/>
                <w:szCs w:val="22"/>
                <w:rtl w:val="0"/>
              </w:rPr>
              <w:t xml:space="preserve"> </w:t>
            </w:r>
          </w:p>
        </w:tc>
      </w:tr>
      <w:tr>
        <w:trPr>
          <w:cantSplit w:val="0"/>
          <w:tblHeader w:val="0"/>
        </w:trPr>
        <w:tc>
          <w:tcPr>
            <w:tcBorders>
              <w:top w:color="b4b4b5" w:space="0" w:sz="4" w:val="single"/>
              <w:bottom w:color="b4b4b5" w:space="0" w:sz="4" w:val="single"/>
            </w:tcBorders>
            <w:shd w:fill="ffffff" w:val="clear"/>
            <w:tcMar>
              <w:top w:w="105.0" w:type="dxa"/>
              <w:bottom w:w="105.0" w:type="dxa"/>
            </w:tcMar>
            <w:vAlign w:val="center"/>
          </w:tcPr>
          <w:p w:rsidR="00000000" w:rsidDel="00000000" w:rsidP="00000000" w:rsidRDefault="00000000" w:rsidRPr="00000000" w14:paraId="00000080">
            <w:pPr>
              <w:rPr>
                <w:color w:val="000000"/>
                <w:sz w:val="22"/>
                <w:szCs w:val="22"/>
              </w:rPr>
            </w:pPr>
            <w:r w:rsidDel="00000000" w:rsidR="00000000" w:rsidRPr="00000000">
              <w:rPr>
                <w:b w:val="1"/>
                <w:bCs w:val="1"/>
                <w:color w:val="000000"/>
                <w:sz w:val="22"/>
                <w:szCs w:val="22"/>
                <w:rtl w:val="0"/>
              </w:rPr>
              <w:t xml:space="preserve">14:50-15:10</w:t>
            </w:r>
            <w:r w:rsidDel="00000000" w:rsidR="00000000" w:rsidRPr="00000000">
              <w:rPr>
                <w:rtl w:val="0"/>
              </w:rPr>
            </w:r>
          </w:p>
        </w:tc>
        <w:tc>
          <w:tcPr>
            <w:tcBorders>
              <w:top w:color="b4b4b5" w:space="0" w:sz="4" w:val="single"/>
              <w:bottom w:color="b4b4b5" w:space="0" w:sz="4" w:val="single"/>
            </w:tcBorders>
            <w:shd w:fill="ffffff" w:val="clear"/>
            <w:tcMar>
              <w:top w:w="105.0" w:type="dxa"/>
              <w:bottom w:w="105.0" w:type="dxa"/>
            </w:tcMar>
            <w:vAlign w:val="center"/>
          </w:tcPr>
          <w:p w:rsidR="00000000" w:rsidDel="00000000" w:rsidP="00000000" w:rsidRDefault="00000000" w:rsidRPr="00000000" w14:paraId="00000081">
            <w:pPr>
              <w:spacing w:before="30" w:lineRule="auto"/>
              <w:rPr>
                <w:b w:val="1"/>
                <w:bCs w:val="1"/>
                <w:color w:val="000000"/>
                <w:sz w:val="22"/>
                <w:szCs w:val="22"/>
              </w:rPr>
            </w:pPr>
            <w:r w:rsidDel="00000000" w:rsidR="00000000" w:rsidRPr="00000000">
              <w:rPr>
                <w:b w:val="1"/>
                <w:bCs w:val="1"/>
                <w:color w:val="000000"/>
                <w:sz w:val="22"/>
                <w:szCs w:val="22"/>
                <w:rtl w:val="0"/>
              </w:rPr>
              <w:t xml:space="preserve">Research Infrastructures in European marine strategy</w:t>
            </w:r>
          </w:p>
          <w:p w:rsidR="00000000" w:rsidDel="00000000" w:rsidP="00000000" w:rsidRDefault="00000000" w:rsidRPr="00000000" w14:paraId="00000082">
            <w:pPr>
              <w:spacing w:before="30" w:lineRule="auto"/>
              <w:rPr>
                <w:color w:val="000000"/>
                <w:sz w:val="22"/>
                <w:szCs w:val="22"/>
              </w:rPr>
            </w:pPr>
            <w:r w:rsidDel="00000000" w:rsidR="00000000" w:rsidRPr="00000000">
              <w:rPr>
                <w:color w:val="000000"/>
                <w:sz w:val="22"/>
                <w:szCs w:val="22"/>
                <w:rtl w:val="0"/>
              </w:rPr>
              <w:t xml:space="preserve">High-level European and Research-Infrastructure perspectives</w:t>
            </w:r>
          </w:p>
        </w:tc>
      </w:tr>
      <w:tr>
        <w:trPr>
          <w:cantSplit w:val="0"/>
          <w:tblHeader w:val="0"/>
        </w:trPr>
        <w:tc>
          <w:tcPr>
            <w:tcBorders>
              <w:top w:color="b4b4b5" w:space="0" w:sz="4" w:val="single"/>
              <w:bottom w:color="b4b4b5" w:space="0" w:sz="4" w:val="single"/>
            </w:tcBorders>
            <w:shd w:fill="f3f8ef" w:val="clear"/>
            <w:tcMar>
              <w:top w:w="105.0" w:type="dxa"/>
              <w:bottom w:w="105.0" w:type="dxa"/>
            </w:tcMar>
            <w:vAlign w:val="center"/>
          </w:tcPr>
          <w:p w:rsidR="00000000" w:rsidDel="00000000" w:rsidP="00000000" w:rsidRDefault="00000000" w:rsidRPr="00000000" w14:paraId="00000083">
            <w:pPr>
              <w:rPr>
                <w:color w:val="000000"/>
                <w:sz w:val="22"/>
                <w:szCs w:val="22"/>
              </w:rPr>
            </w:pPr>
            <w:r w:rsidDel="00000000" w:rsidR="00000000" w:rsidRPr="00000000">
              <w:rPr>
                <w:b w:val="1"/>
                <w:bCs w:val="1"/>
                <w:color w:val="000000"/>
                <w:sz w:val="22"/>
                <w:szCs w:val="22"/>
                <w:rtl w:val="0"/>
              </w:rPr>
              <w:t xml:space="preserve">15:10-15:20</w:t>
            </w:r>
            <w:r w:rsidDel="00000000" w:rsidR="00000000" w:rsidRPr="00000000">
              <w:rPr>
                <w:rtl w:val="0"/>
              </w:rPr>
            </w:r>
          </w:p>
        </w:tc>
        <w:tc>
          <w:tcPr>
            <w:tcBorders>
              <w:top w:color="b4b4b5" w:space="0" w:sz="4" w:val="single"/>
              <w:bottom w:color="b4b4b5" w:space="0" w:sz="4" w:val="single"/>
            </w:tcBorders>
            <w:shd w:fill="f3f8ef" w:val="clear"/>
            <w:tcMar>
              <w:top w:w="105.0" w:type="dxa"/>
              <w:bottom w:w="105.0" w:type="dxa"/>
            </w:tcMar>
            <w:vAlign w:val="center"/>
          </w:tcPr>
          <w:p w:rsidR="00000000" w:rsidDel="00000000" w:rsidP="00000000" w:rsidRDefault="00000000" w:rsidRPr="00000000" w14:paraId="00000084">
            <w:pPr>
              <w:spacing w:before="30" w:lineRule="auto"/>
              <w:rPr>
                <w:color w:val="000000"/>
                <w:sz w:val="22"/>
                <w:szCs w:val="22"/>
              </w:rPr>
            </w:pPr>
            <w:r w:rsidDel="00000000" w:rsidR="00000000" w:rsidRPr="00000000">
              <w:rPr>
                <w:b w:val="1"/>
                <w:bCs w:val="1"/>
                <w:color w:val="000000"/>
                <w:sz w:val="22"/>
                <w:szCs w:val="22"/>
                <w:rtl w:val="0"/>
              </w:rPr>
              <w:t xml:space="preserve">EMSO corporate video</w:t>
            </w:r>
            <w:r w:rsidDel="00000000" w:rsidR="00000000" w:rsidRPr="00000000">
              <w:rPr>
                <w:rtl w:val="0"/>
              </w:rPr>
            </w:r>
          </w:p>
        </w:tc>
      </w:tr>
      <w:tr>
        <w:trPr>
          <w:cantSplit w:val="0"/>
          <w:tblHeader w:val="0"/>
        </w:trPr>
        <w:tc>
          <w:tcPr>
            <w:tcBorders>
              <w:top w:color="b4b4b5" w:space="0" w:sz="4" w:val="single"/>
              <w:bottom w:color="b4b4b5" w:space="0" w:sz="4" w:val="single"/>
            </w:tcBorders>
            <w:shd w:fill="ffffff" w:val="clear"/>
            <w:tcMar>
              <w:top w:w="105.0" w:type="dxa"/>
              <w:bottom w:w="105.0" w:type="dxa"/>
            </w:tcMar>
            <w:vAlign w:val="center"/>
          </w:tcPr>
          <w:p w:rsidR="00000000" w:rsidDel="00000000" w:rsidP="00000000" w:rsidRDefault="00000000" w:rsidRPr="00000000" w14:paraId="00000085">
            <w:pPr>
              <w:rPr>
                <w:b w:val="1"/>
                <w:bCs w:val="1"/>
                <w:color w:val="000000"/>
                <w:sz w:val="22"/>
                <w:szCs w:val="22"/>
              </w:rPr>
            </w:pPr>
            <w:r w:rsidDel="00000000" w:rsidR="00000000" w:rsidRPr="00000000">
              <w:rPr>
                <w:b w:val="1"/>
                <w:bCs w:val="1"/>
                <w:color w:val="000000"/>
                <w:sz w:val="22"/>
                <w:szCs w:val="22"/>
                <w:rtl w:val="0"/>
              </w:rPr>
              <w:t xml:space="preserve">15:20-15:45</w:t>
            </w:r>
          </w:p>
        </w:tc>
        <w:tc>
          <w:tcPr>
            <w:tcBorders>
              <w:top w:color="b4b4b5" w:space="0" w:sz="4" w:val="single"/>
              <w:bottom w:color="b4b4b5" w:space="0" w:sz="4" w:val="single"/>
            </w:tcBorders>
            <w:shd w:fill="ffffff" w:val="clear"/>
            <w:tcMar>
              <w:top w:w="105.0" w:type="dxa"/>
              <w:bottom w:w="105.0" w:type="dxa"/>
            </w:tcMar>
            <w:vAlign w:val="center"/>
          </w:tcPr>
          <w:p w:rsidR="00000000" w:rsidDel="00000000" w:rsidP="00000000" w:rsidRDefault="00000000" w:rsidRPr="00000000" w14:paraId="00000086">
            <w:pPr>
              <w:spacing w:before="30" w:lineRule="auto"/>
              <w:rPr>
                <w:color w:val="000000"/>
                <w:sz w:val="22"/>
                <w:szCs w:val="22"/>
              </w:rPr>
            </w:pPr>
            <w:r w:rsidDel="00000000" w:rsidR="00000000" w:rsidRPr="00000000">
              <w:rPr>
                <w:b w:val="1"/>
                <w:bCs w:val="1"/>
                <w:color w:val="000000"/>
                <w:sz w:val="22"/>
                <w:szCs w:val="22"/>
                <w:rtl w:val="0"/>
              </w:rPr>
              <w:t xml:space="preserve">Scientific keynote</w:t>
            </w:r>
            <w:r w:rsidDel="00000000" w:rsidR="00000000" w:rsidRPr="00000000">
              <w:rPr>
                <w:color w:val="000000"/>
                <w:sz w:val="22"/>
                <w:szCs w:val="22"/>
                <w:rtl w:val="0"/>
              </w:rPr>
              <w:t xml:space="preserve"> </w:t>
            </w:r>
          </w:p>
          <w:p w:rsidR="00000000" w:rsidDel="00000000" w:rsidP="00000000" w:rsidRDefault="00000000" w:rsidRPr="00000000" w14:paraId="00000087">
            <w:pPr>
              <w:spacing w:before="30" w:lineRule="auto"/>
              <w:rPr>
                <w:color w:val="000000"/>
                <w:sz w:val="22"/>
                <w:szCs w:val="22"/>
              </w:rPr>
            </w:pPr>
            <w:r w:rsidDel="00000000" w:rsidR="00000000" w:rsidRPr="00000000">
              <w:rPr>
                <w:color w:val="000000"/>
                <w:sz w:val="22"/>
                <w:szCs w:val="22"/>
                <w:rtl w:val="0"/>
              </w:rPr>
              <w:t xml:space="preserve">Henry RUHL, MBARI, Director of Central and Northern California Ocean Observing System</w:t>
            </w:r>
          </w:p>
        </w:tc>
      </w:tr>
      <w:tr>
        <w:trPr>
          <w:cantSplit w:val="0"/>
          <w:tblHeader w:val="0"/>
        </w:trPr>
        <w:tc>
          <w:tcPr>
            <w:tcBorders>
              <w:top w:color="b4b4b5" w:space="0" w:sz="4" w:val="single"/>
              <w:bottom w:color="b4b4b5" w:space="0" w:sz="4" w:val="single"/>
            </w:tcBorders>
            <w:shd w:fill="eef1ee" w:val="clear"/>
            <w:tcMar>
              <w:top w:w="105.0" w:type="dxa"/>
              <w:bottom w:w="105.0" w:type="dxa"/>
            </w:tcMar>
            <w:vAlign w:val="center"/>
          </w:tcPr>
          <w:p w:rsidR="00000000" w:rsidDel="00000000" w:rsidP="00000000" w:rsidRDefault="00000000" w:rsidRPr="00000000" w14:paraId="00000088">
            <w:pPr>
              <w:rPr>
                <w:color w:val="000000"/>
                <w:sz w:val="22"/>
                <w:szCs w:val="22"/>
              </w:rPr>
            </w:pPr>
            <w:r w:rsidDel="00000000" w:rsidR="00000000" w:rsidRPr="00000000">
              <w:rPr>
                <w:b w:val="1"/>
                <w:bCs w:val="1"/>
                <w:color w:val="000000"/>
                <w:sz w:val="22"/>
                <w:szCs w:val="22"/>
                <w:rtl w:val="0"/>
              </w:rPr>
              <w:t xml:space="preserve">15:45-16:15</w:t>
            </w:r>
            <w:r w:rsidDel="00000000" w:rsidR="00000000" w:rsidRPr="00000000">
              <w:rPr>
                <w:rtl w:val="0"/>
              </w:rPr>
            </w:r>
          </w:p>
        </w:tc>
        <w:tc>
          <w:tcPr>
            <w:tcBorders>
              <w:top w:color="b4b4b5" w:space="0" w:sz="4" w:val="single"/>
              <w:bottom w:color="b4b4b5" w:space="0" w:sz="4" w:val="single"/>
            </w:tcBorders>
            <w:shd w:fill="eef1ee" w:val="clear"/>
            <w:tcMar>
              <w:top w:w="105.0" w:type="dxa"/>
              <w:bottom w:w="105.0" w:type="dxa"/>
            </w:tcMar>
            <w:vAlign w:val="center"/>
          </w:tcPr>
          <w:p w:rsidR="00000000" w:rsidDel="00000000" w:rsidP="00000000" w:rsidRDefault="00000000" w:rsidRPr="00000000" w14:paraId="00000089">
            <w:pPr>
              <w:rPr>
                <w:sz w:val="22"/>
                <w:szCs w:val="22"/>
              </w:rPr>
            </w:pPr>
            <w:r w:rsidDel="00000000" w:rsidR="00000000" w:rsidRPr="00000000">
              <w:rPr>
                <w:b w:val="1"/>
                <w:bCs w:val="1"/>
                <w:i w:val="1"/>
                <w:iCs w:val="1"/>
                <w:color w:val="277326"/>
                <w:sz w:val="22"/>
                <w:szCs w:val="22"/>
                <w:rtl w:val="0"/>
              </w:rPr>
              <w:t xml:space="preserve">Networking break</w:t>
            </w:r>
            <w:r w:rsidDel="00000000" w:rsidR="00000000" w:rsidRPr="00000000">
              <w:rPr>
                <w:rtl w:val="0"/>
              </w:rPr>
            </w:r>
          </w:p>
        </w:tc>
      </w:tr>
      <w:tr>
        <w:trPr>
          <w:cantSplit w:val="0"/>
          <w:tblHeader w:val="0"/>
        </w:trPr>
        <w:tc>
          <w:tcPr>
            <w:tcBorders>
              <w:top w:color="b4b4b5" w:space="0" w:sz="4" w:val="single"/>
              <w:bottom w:color="b4b4b5" w:space="0" w:sz="4" w:val="single"/>
            </w:tcBorders>
            <w:shd w:fill="f3f8ef" w:val="clear"/>
            <w:tcMar>
              <w:top w:w="105.0" w:type="dxa"/>
              <w:bottom w:w="105.0" w:type="dxa"/>
            </w:tcMar>
            <w:vAlign w:val="center"/>
          </w:tcPr>
          <w:p w:rsidR="00000000" w:rsidDel="00000000" w:rsidP="00000000" w:rsidRDefault="00000000" w:rsidRPr="00000000" w14:paraId="0000008A">
            <w:pPr>
              <w:rPr>
                <w:color w:val="000000"/>
                <w:sz w:val="22"/>
                <w:szCs w:val="22"/>
              </w:rPr>
            </w:pPr>
            <w:r w:rsidDel="00000000" w:rsidR="00000000" w:rsidRPr="00000000">
              <w:rPr>
                <w:b w:val="1"/>
                <w:bCs w:val="1"/>
                <w:color w:val="000000"/>
                <w:sz w:val="22"/>
                <w:szCs w:val="22"/>
                <w:rtl w:val="0"/>
              </w:rPr>
              <w:t xml:space="preserve">16:15-16:25</w:t>
            </w:r>
            <w:r w:rsidDel="00000000" w:rsidR="00000000" w:rsidRPr="00000000">
              <w:rPr>
                <w:rtl w:val="0"/>
              </w:rPr>
            </w:r>
          </w:p>
        </w:tc>
        <w:tc>
          <w:tcPr>
            <w:tcBorders>
              <w:top w:color="b4b4b5" w:space="0" w:sz="4" w:val="single"/>
              <w:bottom w:color="b4b4b5" w:space="0" w:sz="4" w:val="single"/>
            </w:tcBorders>
            <w:shd w:fill="f3f8ef" w:val="clear"/>
            <w:tcMar>
              <w:top w:w="105.0" w:type="dxa"/>
              <w:bottom w:w="105.0" w:type="dxa"/>
            </w:tcMar>
            <w:vAlign w:val="center"/>
          </w:tcPr>
          <w:p w:rsidR="00000000" w:rsidDel="00000000" w:rsidP="00000000" w:rsidRDefault="00000000" w:rsidRPr="00000000" w14:paraId="0000008B">
            <w:pPr>
              <w:rPr>
                <w:color w:val="000000"/>
                <w:sz w:val="22"/>
                <w:szCs w:val="22"/>
              </w:rPr>
            </w:pPr>
            <w:r w:rsidDel="00000000" w:rsidR="00000000" w:rsidRPr="00000000">
              <w:rPr>
                <w:b w:val="1"/>
                <w:bCs w:val="1"/>
                <w:color w:val="000000"/>
                <w:sz w:val="22"/>
                <w:szCs w:val="22"/>
                <w:rtl w:val="0"/>
              </w:rPr>
              <w:t xml:space="preserve">Access success story</w:t>
            </w:r>
            <w:r w:rsidDel="00000000" w:rsidR="00000000" w:rsidRPr="00000000">
              <w:rPr>
                <w:rtl w:val="0"/>
              </w:rPr>
            </w:r>
          </w:p>
          <w:p w:rsidR="00000000" w:rsidDel="00000000" w:rsidP="00000000" w:rsidRDefault="00000000" w:rsidRPr="00000000" w14:paraId="0000008C">
            <w:pPr>
              <w:spacing w:before="30" w:lineRule="auto"/>
              <w:rPr>
                <w:color w:val="000000"/>
                <w:sz w:val="22"/>
                <w:szCs w:val="22"/>
              </w:rPr>
            </w:pPr>
            <w:r w:rsidDel="00000000" w:rsidR="00000000" w:rsidRPr="00000000">
              <w:rPr>
                <w:color w:val="000000"/>
                <w:sz w:val="22"/>
                <w:szCs w:val="22"/>
                <w:rtl w:val="0"/>
              </w:rPr>
              <w:t xml:space="preserve">Clara MANNO, British Antarctic Survey</w:t>
            </w:r>
          </w:p>
        </w:tc>
      </w:tr>
      <w:tr>
        <w:trPr>
          <w:cantSplit w:val="0"/>
          <w:tblHeader w:val="0"/>
        </w:trPr>
        <w:tc>
          <w:tcPr>
            <w:tcBorders>
              <w:top w:color="b4b4b5" w:space="0" w:sz="4" w:val="single"/>
              <w:bottom w:color="b4b4b5" w:space="0" w:sz="4" w:val="single"/>
            </w:tcBorders>
            <w:shd w:fill="f3f8ef" w:val="clear"/>
            <w:tcMar>
              <w:top w:w="105.0" w:type="dxa"/>
              <w:bottom w:w="105.0" w:type="dxa"/>
            </w:tcMar>
            <w:vAlign w:val="center"/>
          </w:tcPr>
          <w:p w:rsidR="00000000" w:rsidDel="00000000" w:rsidP="00000000" w:rsidRDefault="00000000" w:rsidRPr="00000000" w14:paraId="0000008D">
            <w:pPr>
              <w:rPr>
                <w:b w:val="1"/>
                <w:bCs w:val="1"/>
                <w:color w:val="000000"/>
                <w:sz w:val="22"/>
                <w:szCs w:val="22"/>
              </w:rPr>
            </w:pPr>
            <w:r w:rsidDel="00000000" w:rsidR="00000000" w:rsidRPr="00000000">
              <w:rPr>
                <w:b w:val="1"/>
                <w:bCs w:val="1"/>
                <w:color w:val="000000"/>
                <w:sz w:val="22"/>
                <w:szCs w:val="22"/>
                <w:rtl w:val="0"/>
              </w:rPr>
              <w:t xml:space="preserve">16:25-17:00</w:t>
            </w:r>
          </w:p>
        </w:tc>
        <w:tc>
          <w:tcPr>
            <w:tcBorders>
              <w:top w:color="b4b4b5" w:space="0" w:sz="4" w:val="single"/>
              <w:bottom w:color="b4b4b5" w:space="0" w:sz="4" w:val="single"/>
            </w:tcBorders>
            <w:shd w:fill="f3f8ef" w:val="clear"/>
            <w:tcMar>
              <w:top w:w="105.0" w:type="dxa"/>
              <w:bottom w:w="105.0" w:type="dxa"/>
            </w:tcMar>
            <w:vAlign w:val="center"/>
          </w:tcPr>
          <w:p w:rsidR="00000000" w:rsidDel="00000000" w:rsidP="00000000" w:rsidRDefault="00000000" w:rsidRPr="00000000" w14:paraId="0000008E">
            <w:pPr>
              <w:spacing w:before="30" w:lineRule="auto"/>
              <w:rPr>
                <w:b w:val="1"/>
                <w:bCs w:val="1"/>
                <w:color w:val="000000"/>
                <w:sz w:val="22"/>
                <w:szCs w:val="22"/>
              </w:rPr>
            </w:pPr>
            <w:r w:rsidDel="00000000" w:rsidR="00000000" w:rsidRPr="00000000">
              <w:rPr>
                <w:b w:val="1"/>
                <w:bCs w:val="1"/>
                <w:color w:val="000000"/>
                <w:sz w:val="22"/>
                <w:szCs w:val="22"/>
                <w:rtl w:val="0"/>
              </w:rPr>
              <w:t xml:space="preserve">Celebrating achievements and looking to the future</w:t>
            </w:r>
            <w:r w:rsidDel="00000000" w:rsidR="00000000" w:rsidRPr="00000000">
              <w:rPr>
                <w:color w:val="000000"/>
                <w:sz w:val="22"/>
                <w:szCs w:val="22"/>
                <w:rtl w:val="0"/>
              </w:rPr>
              <w:br w:type="textWrapping"/>
              <w:t xml:space="preserve">Closing speech: Ingrid PUILLAT, EMSO ERIC Director General</w:t>
            </w:r>
            <w:r w:rsidDel="00000000" w:rsidR="00000000" w:rsidRPr="00000000">
              <w:rPr>
                <w:rtl w:val="0"/>
              </w:rPr>
            </w:r>
          </w:p>
        </w:tc>
      </w:tr>
    </w:tbl>
    <w:p w:rsidR="00000000" w:rsidDel="00000000" w:rsidP="00000000" w:rsidRDefault="00000000" w:rsidRPr="00000000" w14:paraId="0000008F">
      <w:pPr>
        <w:spacing w:before="100" w:lineRule="auto"/>
        <w:rPr>
          <w:i w:val="1"/>
          <w:iCs w:val="1"/>
          <w:color w:val="707071"/>
          <w:sz w:val="20"/>
          <w:szCs w:val="20"/>
        </w:rPr>
      </w:pPr>
      <w:r w:rsidDel="00000000" w:rsidR="00000000" w:rsidRPr="00000000">
        <w:rPr>
          <w:i w:val="1"/>
          <w:iCs w:val="1"/>
          <w:color w:val="707071"/>
          <w:sz w:val="20"/>
          <w:szCs w:val="20"/>
          <w:rtl w:val="0"/>
        </w:rPr>
        <w:t xml:space="preserve">The final line-up of institutional representatives will be announced following confirmation.</w:t>
      </w:r>
    </w:p>
    <w:p w:rsidR="00000000" w:rsidDel="00000000" w:rsidP="00000000" w:rsidRDefault="00000000" w:rsidRPr="00000000" w14:paraId="00000090">
      <w:pPr>
        <w:spacing w:before="100" w:lineRule="auto"/>
        <w:rPr>
          <w:i w:val="1"/>
          <w:iCs w:val="1"/>
          <w:color w:val="707071"/>
          <w:sz w:val="20"/>
          <w:szCs w:val="20"/>
        </w:rPr>
      </w:pPr>
      <w:r w:rsidDel="00000000" w:rsidR="00000000" w:rsidRPr="00000000">
        <w:rPr>
          <w:rtl w:val="0"/>
        </w:rPr>
      </w:r>
    </w:p>
    <w:p w:rsidR="00000000" w:rsidDel="00000000" w:rsidP="00000000" w:rsidRDefault="00000000" w:rsidRPr="00000000" w14:paraId="00000091">
      <w:pPr>
        <w:spacing w:before="100" w:lineRule="auto"/>
        <w:rPr>
          <w:i w:val="1"/>
          <w:iCs w:val="1"/>
          <w:color w:val="707071"/>
          <w:sz w:val="20"/>
          <w:szCs w:val="20"/>
        </w:rPr>
      </w:pPr>
      <w:r w:rsidDel="00000000" w:rsidR="00000000" w:rsidRPr="00000000">
        <w:rPr>
          <w:rtl w:val="0"/>
        </w:rPr>
      </w:r>
    </w:p>
    <w:p w:rsidR="00000000" w:rsidDel="00000000" w:rsidP="00000000" w:rsidRDefault="00000000" w:rsidRPr="00000000" w14:paraId="00000092">
      <w:pPr>
        <w:rPr>
          <w:i w:val="1"/>
          <w:iCs w:val="1"/>
          <w:color w:val="707071"/>
          <w:sz w:val="20"/>
          <w:szCs w:val="20"/>
        </w:rPr>
      </w:pPr>
      <w:r w:rsidDel="00000000" w:rsidR="00000000" w:rsidRPr="00000000">
        <w:rPr>
          <w:b w:val="1"/>
          <w:bCs w:val="1"/>
          <w:color w:val="000000"/>
          <w:sz w:val="22"/>
          <w:szCs w:val="22"/>
          <w:rtl w:val="0"/>
        </w:rPr>
        <w:t xml:space="preserve"> </w:t>
      </w:r>
      <w:r w:rsidDel="00000000" w:rsidR="00000000" w:rsidRPr="00000000">
        <w:rPr>
          <w:rtl w:val="0"/>
        </w:rPr>
      </w:r>
    </w:p>
    <w:sectPr>
      <w:footerReference r:id="rId14" w:type="default"/>
      <w:pgSz w:h="16838" w:w="11906" w:orient="portrait"/>
      <w:pgMar w:bottom="691" w:top="835" w:left="893" w:right="893"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22222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222222"/>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222222"/>
        <w:sz w:val="18"/>
        <w:szCs w:val="18"/>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222222"/>
        <w:sz w:val="18"/>
        <w:szCs w:val="18"/>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before="200" w:lineRule="auto"/>
    </w:pPr>
    <w:rPr>
      <w:rFonts w:ascii="Calibri" w:cs="Calibri" w:eastAsia="Calibri" w:hAnsi="Calibri"/>
      <w:color w:val="243f61"/>
    </w:rPr>
  </w:style>
  <w:style w:type="paragraph" w:styleId="Heading6">
    <w:name w:val="heading 6"/>
    <w:basedOn w:val="Normal"/>
    <w:next w:val="Normal"/>
    <w:pPr>
      <w:keepNext w:val="1"/>
      <w:keepLines w:val="1"/>
      <w:spacing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Titolo7">
    <w:name w:val="heading 7"/>
    <w:link w:val="Titolo7Carattere"/>
    <w:uiPriority w:val="9"/>
    <w:semiHidden w:val="1"/>
    <w:unhideWhenUsed w:val="1"/>
    <w:qFormat w:val="1"/>
    <w:rsid w:val="00FC693F"/>
    <w:pPr>
      <w:keepNext w:val="1"/>
      <w:keepLines w:val="1"/>
      <w:spacing w:before="200"/>
      <w:outlineLvl w:val="6"/>
    </w:pPr>
    <w:rPr>
      <w:rFonts w:asciiTheme="majorHAnsi" w:cstheme="majorBidi" w:eastAsiaTheme="majorEastAsia" w:hAnsiTheme="majorHAnsi"/>
      <w:i w:val="1"/>
      <w:iCs w:val="1"/>
      <w:color w:val="404040" w:themeColor="text1" w:themeTint="0000BF"/>
    </w:rPr>
  </w:style>
  <w:style w:type="paragraph" w:styleId="Titolo8">
    <w:name w:val="heading 8"/>
    <w:link w:val="Titolo8Carattere"/>
    <w:uiPriority w:val="9"/>
    <w:semiHidden w:val="1"/>
    <w:unhideWhenUsed w:val="1"/>
    <w:qFormat w:val="1"/>
    <w:rsid w:val="00FC693F"/>
    <w:pPr>
      <w:keepNext w:val="1"/>
      <w:keepLines w:val="1"/>
      <w:spacing w:before="200"/>
      <w:outlineLvl w:val="7"/>
    </w:pPr>
    <w:rPr>
      <w:rFonts w:asciiTheme="majorHAnsi" w:cstheme="majorBidi" w:eastAsiaTheme="majorEastAsia" w:hAnsiTheme="majorHAnsi"/>
      <w:color w:val="4f81bd" w:themeColor="accent1"/>
      <w:sz w:val="20"/>
      <w:szCs w:val="20"/>
    </w:rPr>
  </w:style>
  <w:style w:type="paragraph" w:styleId="Titolo9">
    <w:name w:val="heading 9"/>
    <w:link w:val="Titolo9Carattere"/>
    <w:uiPriority w:val="9"/>
    <w:semiHidden w:val="1"/>
    <w:unhideWhenUsed w:val="1"/>
    <w:qFormat w:val="1"/>
    <w:rsid w:val="00FC693F"/>
    <w:pPr>
      <w:keepNext w:val="1"/>
      <w:keepLines w:val="1"/>
      <w:spacing w:before="200"/>
      <w:outlineLvl w:val="8"/>
    </w:pPr>
    <w:rPr>
      <w:rFonts w:asciiTheme="majorHAnsi" w:cstheme="majorBidi" w:eastAsiaTheme="majorEastAsia" w:hAnsiTheme="majorHAnsi"/>
      <w:i w:val="1"/>
      <w:iCs w:val="1"/>
      <w:color w:val="404040" w:themeColor="text1" w:themeTint="0000BF"/>
      <w:sz w:val="20"/>
      <w:szCs w:val="20"/>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paragraph" w:styleId="Intestazione">
    <w:name w:val="header"/>
    <w:link w:val="IntestazioneCarattere"/>
    <w:uiPriority w:val="99"/>
    <w:unhideWhenUsed w:val="1"/>
    <w:rsid w:val="00E618BF"/>
    <w:pPr>
      <w:tabs>
        <w:tab w:val="center" w:pos="4680"/>
        <w:tab w:val="right" w:pos="9360"/>
      </w:tabs>
    </w:pPr>
  </w:style>
  <w:style w:type="character" w:styleId="IntestazioneCarattere" w:customStyle="1">
    <w:name w:val="Intestazione Carattere"/>
    <w:basedOn w:val="Carpredefinitoparagrafo"/>
    <w:link w:val="Intestazione"/>
    <w:uiPriority w:val="99"/>
    <w:rsid w:val="00E618BF"/>
  </w:style>
  <w:style w:type="paragraph" w:styleId="Pidipagina">
    <w:name w:val="footer"/>
    <w:link w:val="PidipaginaCarattere"/>
    <w:uiPriority w:val="99"/>
    <w:unhideWhenUsed w:val="1"/>
    <w:rsid w:val="00E618BF"/>
    <w:pPr>
      <w:tabs>
        <w:tab w:val="center" w:pos="4680"/>
        <w:tab w:val="right" w:pos="9360"/>
      </w:tabs>
    </w:pPr>
  </w:style>
  <w:style w:type="character" w:styleId="PidipaginaCarattere" w:customStyle="1">
    <w:name w:val="Piè di pagina Carattere"/>
    <w:basedOn w:val="Carpredefinitoparagrafo"/>
    <w:link w:val="Pidipagina"/>
    <w:uiPriority w:val="99"/>
    <w:rsid w:val="00E618BF"/>
  </w:style>
  <w:style w:type="paragraph" w:styleId="Nessunaspaziatura">
    <w:name w:val="No Spacing"/>
    <w:uiPriority w:val="1"/>
    <w:qFormat w:val="1"/>
    <w:rsid w:val="00FC693F"/>
  </w:style>
  <w:style w:type="character" w:styleId="Titolo1Carattere" w:customStyle="1">
    <w:name w:val="Titolo 1 Carattere"/>
    <w:basedOn w:val="Carpredefinitoparagrafo"/>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Titolo2Carattere" w:customStyle="1">
    <w:name w:val="Titolo 2 Carattere"/>
    <w:basedOn w:val="Carpredefinitoparagrafo"/>
    <w:uiPriority w:val="9"/>
    <w:rsid w:val="00FC693F"/>
    <w:rPr>
      <w:rFonts w:asciiTheme="majorHAnsi" w:cstheme="majorBidi" w:eastAsiaTheme="majorEastAsia" w:hAnsiTheme="majorHAnsi"/>
      <w:b w:val="1"/>
      <w:bCs w:val="1"/>
      <w:color w:val="4f81bd" w:themeColor="accent1"/>
      <w:sz w:val="26"/>
      <w:szCs w:val="26"/>
    </w:rPr>
  </w:style>
  <w:style w:type="character" w:styleId="Titolo3Carattere" w:customStyle="1">
    <w:name w:val="Titolo 3 Carattere"/>
    <w:basedOn w:val="Carpredefinitoparagrafo"/>
    <w:uiPriority w:val="9"/>
    <w:rsid w:val="00FC693F"/>
    <w:rPr>
      <w:rFonts w:asciiTheme="majorHAnsi" w:cstheme="majorBidi" w:eastAsiaTheme="majorEastAsia" w:hAnsiTheme="majorHAnsi"/>
      <w:b w:val="1"/>
      <w:bCs w:val="1"/>
      <w:color w:val="4f81bd" w:themeColor="accent1"/>
    </w:rPr>
  </w:style>
  <w:style w:type="character" w:styleId="TitoloCarattere" w:customStyle="1">
    <w:name w:val="Titolo Carattere"/>
    <w:basedOn w:val="Carpredefinitoparagrafo"/>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ottotitoloCarattere" w:customStyle="1">
    <w:name w:val="Sottotitolo Carattere"/>
    <w:basedOn w:val="Carpredefinitoparagrafo"/>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Paragrafoelenco">
    <w:name w:val="List Paragraph"/>
    <w:uiPriority w:val="34"/>
    <w:qFormat w:val="1"/>
    <w:rsid w:val="00FC693F"/>
    <w:pPr>
      <w:ind w:left="720"/>
      <w:contextualSpacing w:val="1"/>
    </w:pPr>
  </w:style>
  <w:style w:type="paragraph" w:styleId="Corpotesto">
    <w:name w:val="Body Text"/>
    <w:link w:val="CorpotestoCarattere"/>
    <w:uiPriority w:val="99"/>
    <w:unhideWhenUsed w:val="1"/>
    <w:rsid w:val="00AA1D8D"/>
    <w:pPr>
      <w:spacing w:after="120"/>
    </w:pPr>
  </w:style>
  <w:style w:type="character" w:styleId="CorpotestoCarattere" w:customStyle="1">
    <w:name w:val="Corpo testo Carattere"/>
    <w:basedOn w:val="Carpredefinitoparagrafo"/>
    <w:link w:val="Corpotesto"/>
    <w:uiPriority w:val="99"/>
    <w:rsid w:val="00AA1D8D"/>
  </w:style>
  <w:style w:type="paragraph" w:styleId="Corpodeltesto2">
    <w:name w:val="Body Text 2"/>
    <w:link w:val="Corpodeltesto2Carattere"/>
    <w:uiPriority w:val="99"/>
    <w:unhideWhenUsed w:val="1"/>
    <w:rsid w:val="00AA1D8D"/>
    <w:pPr>
      <w:spacing w:after="120" w:line="480" w:lineRule="auto"/>
    </w:pPr>
  </w:style>
  <w:style w:type="character" w:styleId="Corpodeltesto2Carattere" w:customStyle="1">
    <w:name w:val="Corpo del testo 2 Carattere"/>
    <w:basedOn w:val="Carpredefinitoparagrafo"/>
    <w:link w:val="Corpodeltesto2"/>
    <w:uiPriority w:val="99"/>
    <w:rsid w:val="00AA1D8D"/>
  </w:style>
  <w:style w:type="paragraph" w:styleId="Corpodeltesto3">
    <w:name w:val="Body Text 3"/>
    <w:link w:val="Corpodeltesto3Carattere"/>
    <w:uiPriority w:val="99"/>
    <w:unhideWhenUsed w:val="1"/>
    <w:rsid w:val="00AA1D8D"/>
    <w:pPr>
      <w:spacing w:after="120"/>
    </w:pPr>
    <w:rPr>
      <w:sz w:val="16"/>
      <w:szCs w:val="16"/>
    </w:rPr>
  </w:style>
  <w:style w:type="character" w:styleId="Corpodeltesto3Carattere" w:customStyle="1">
    <w:name w:val="Corpo del testo 3 Carattere"/>
    <w:basedOn w:val="Carpredefinitoparagrafo"/>
    <w:link w:val="Corpodeltesto3"/>
    <w:uiPriority w:val="99"/>
    <w:rsid w:val="00AA1D8D"/>
    <w:rPr>
      <w:sz w:val="16"/>
      <w:szCs w:val="16"/>
    </w:rPr>
  </w:style>
  <w:style w:type="paragraph" w:styleId="Elenco">
    <w:name w:val="List"/>
    <w:uiPriority w:val="99"/>
    <w:unhideWhenUsed w:val="1"/>
    <w:rsid w:val="00AA1D8D"/>
    <w:pPr>
      <w:ind w:left="360" w:hanging="360"/>
      <w:contextualSpacing w:val="1"/>
    </w:pPr>
  </w:style>
  <w:style w:type="paragraph" w:styleId="Elenco2">
    <w:name w:val="List 2"/>
    <w:uiPriority w:val="99"/>
    <w:unhideWhenUsed w:val="1"/>
    <w:rsid w:val="00326F90"/>
    <w:pPr>
      <w:ind w:left="720" w:hanging="360"/>
      <w:contextualSpacing w:val="1"/>
    </w:pPr>
  </w:style>
  <w:style w:type="paragraph" w:styleId="Elenco3">
    <w:name w:val="List 3"/>
    <w:uiPriority w:val="99"/>
    <w:unhideWhenUsed w:val="1"/>
    <w:rsid w:val="00326F90"/>
    <w:pPr>
      <w:ind w:left="1080" w:hanging="360"/>
      <w:contextualSpacing w:val="1"/>
    </w:pPr>
  </w:style>
  <w:style w:type="paragraph" w:styleId="Puntoelenco">
    <w:name w:val="List Bullet"/>
    <w:uiPriority w:val="99"/>
    <w:unhideWhenUsed w:val="1"/>
    <w:rsid w:val="00326F90"/>
    <w:pPr>
      <w:numPr>
        <w:numId w:val="1"/>
      </w:numPr>
      <w:contextualSpacing w:val="1"/>
    </w:pPr>
  </w:style>
  <w:style w:type="paragraph" w:styleId="Puntoelenco2">
    <w:name w:val="List Bullet 2"/>
    <w:uiPriority w:val="99"/>
    <w:unhideWhenUsed w:val="1"/>
    <w:rsid w:val="00326F90"/>
    <w:pPr>
      <w:tabs>
        <w:tab w:val="num" w:pos="720"/>
      </w:tabs>
      <w:ind w:left="720" w:hanging="720"/>
      <w:contextualSpacing w:val="1"/>
    </w:pPr>
  </w:style>
  <w:style w:type="paragraph" w:styleId="Puntoelenco3">
    <w:name w:val="List Bullet 3"/>
    <w:uiPriority w:val="99"/>
    <w:unhideWhenUsed w:val="1"/>
    <w:rsid w:val="00326F90"/>
    <w:pPr>
      <w:tabs>
        <w:tab w:val="num" w:pos="720"/>
      </w:tabs>
      <w:ind w:left="720" w:hanging="720"/>
      <w:contextualSpacing w:val="1"/>
    </w:pPr>
  </w:style>
  <w:style w:type="paragraph" w:styleId="Numeroelenco">
    <w:name w:val="List Number"/>
    <w:uiPriority w:val="99"/>
    <w:unhideWhenUsed w:val="1"/>
    <w:rsid w:val="00326F90"/>
    <w:pPr>
      <w:tabs>
        <w:tab w:val="num" w:pos="720"/>
      </w:tabs>
      <w:ind w:left="720" w:hanging="720"/>
      <w:contextualSpacing w:val="1"/>
    </w:pPr>
  </w:style>
  <w:style w:type="paragraph" w:styleId="Numeroelenco2">
    <w:name w:val="List Number 2"/>
    <w:uiPriority w:val="99"/>
    <w:unhideWhenUsed w:val="1"/>
    <w:rsid w:val="0029639D"/>
    <w:pPr>
      <w:tabs>
        <w:tab w:val="num" w:pos="720"/>
      </w:tabs>
      <w:ind w:left="720" w:hanging="720"/>
      <w:contextualSpacing w:val="1"/>
    </w:pPr>
  </w:style>
  <w:style w:type="paragraph" w:styleId="Numeroelenco3">
    <w:name w:val="List Number 3"/>
    <w:uiPriority w:val="99"/>
    <w:unhideWhenUsed w:val="1"/>
    <w:rsid w:val="0029639D"/>
    <w:pPr>
      <w:tabs>
        <w:tab w:val="num" w:pos="720"/>
      </w:tabs>
      <w:ind w:left="720" w:hanging="720"/>
      <w:contextualSpacing w:val="1"/>
    </w:pPr>
  </w:style>
  <w:style w:type="paragraph" w:styleId="Elencocontinua">
    <w:name w:val="List Continue"/>
    <w:uiPriority w:val="99"/>
    <w:unhideWhenUsed w:val="1"/>
    <w:rsid w:val="0029639D"/>
    <w:pPr>
      <w:spacing w:after="120"/>
      <w:ind w:left="360"/>
      <w:contextualSpacing w:val="1"/>
    </w:pPr>
  </w:style>
  <w:style w:type="paragraph" w:styleId="Elencocontinua2">
    <w:name w:val="List Continue 2"/>
    <w:uiPriority w:val="99"/>
    <w:unhideWhenUsed w:val="1"/>
    <w:rsid w:val="0029639D"/>
    <w:pPr>
      <w:spacing w:after="120"/>
      <w:ind w:left="720"/>
      <w:contextualSpacing w:val="1"/>
    </w:pPr>
  </w:style>
  <w:style w:type="paragraph" w:styleId="Elencocontinua3">
    <w:name w:val="List Continue 3"/>
    <w:uiPriority w:val="99"/>
    <w:unhideWhenUsed w:val="1"/>
    <w:rsid w:val="0029639D"/>
    <w:pPr>
      <w:spacing w:after="120"/>
      <w:ind w:left="1080"/>
      <w:contextualSpacing w:val="1"/>
    </w:pPr>
  </w:style>
  <w:style w:type="paragraph" w:styleId="Testomacro">
    <w:name w:val="macro"/>
    <w:link w:val="TestomacroCarattere"/>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TestomacroCarattere" w:customStyle="1">
    <w:name w:val="Testo macro Carattere"/>
    <w:basedOn w:val="Carpredefinitoparagrafo"/>
    <w:link w:val="Testomacro"/>
    <w:uiPriority w:val="99"/>
    <w:rsid w:val="0029639D"/>
    <w:rPr>
      <w:rFonts w:ascii="Courier" w:hAnsi="Courier"/>
      <w:sz w:val="20"/>
      <w:szCs w:val="20"/>
    </w:rPr>
  </w:style>
  <w:style w:type="paragraph" w:styleId="Citazione">
    <w:name w:val="Quote"/>
    <w:link w:val="CitazioneCarattere"/>
    <w:uiPriority w:val="29"/>
    <w:qFormat w:val="1"/>
    <w:rsid w:val="00FC693F"/>
    <w:rPr>
      <w:i w:val="1"/>
      <w:iCs w:val="1"/>
      <w:color w:val="000000" w:themeColor="text1"/>
    </w:rPr>
  </w:style>
  <w:style w:type="character" w:styleId="CitazioneCarattere" w:customStyle="1">
    <w:name w:val="Citazione Carattere"/>
    <w:basedOn w:val="Carpredefinitoparagrafo"/>
    <w:link w:val="Citazione"/>
    <w:uiPriority w:val="29"/>
    <w:rsid w:val="00FC693F"/>
    <w:rPr>
      <w:i w:val="1"/>
      <w:iCs w:val="1"/>
      <w:color w:val="000000" w:themeColor="text1"/>
    </w:rPr>
  </w:style>
  <w:style w:type="character" w:styleId="Titolo4Carattere" w:customStyle="1">
    <w:name w:val="Titolo 4 Carattere"/>
    <w:basedOn w:val="Carpredefinitoparagrafo"/>
    <w:uiPriority w:val="9"/>
    <w:semiHidden w:val="1"/>
    <w:rsid w:val="00FC693F"/>
    <w:rPr>
      <w:rFonts w:asciiTheme="majorHAnsi" w:cstheme="majorBidi" w:eastAsiaTheme="majorEastAsia" w:hAnsiTheme="majorHAnsi"/>
      <w:b w:val="1"/>
      <w:bCs w:val="1"/>
      <w:i w:val="1"/>
      <w:iCs w:val="1"/>
      <w:color w:val="4f81bd" w:themeColor="accent1"/>
    </w:rPr>
  </w:style>
  <w:style w:type="character" w:styleId="Titolo5Carattere" w:customStyle="1">
    <w:name w:val="Titolo 5 Carattere"/>
    <w:basedOn w:val="Carpredefinitoparagrafo"/>
    <w:uiPriority w:val="9"/>
    <w:semiHidden w:val="1"/>
    <w:rsid w:val="00FC693F"/>
    <w:rPr>
      <w:rFonts w:asciiTheme="majorHAnsi" w:cstheme="majorBidi" w:eastAsiaTheme="majorEastAsia" w:hAnsiTheme="majorHAnsi"/>
      <w:color w:val="243f60" w:themeColor="accent1" w:themeShade="00007F"/>
    </w:rPr>
  </w:style>
  <w:style w:type="character" w:styleId="Titolo6Carattere" w:customStyle="1">
    <w:name w:val="Titolo 6 Carattere"/>
    <w:basedOn w:val="Carpredefinitoparagrafo"/>
    <w:uiPriority w:val="9"/>
    <w:semiHidden w:val="1"/>
    <w:rsid w:val="00FC693F"/>
    <w:rPr>
      <w:rFonts w:asciiTheme="majorHAnsi" w:cstheme="majorBidi" w:eastAsiaTheme="majorEastAsia" w:hAnsiTheme="majorHAnsi"/>
      <w:i w:val="1"/>
      <w:iCs w:val="1"/>
      <w:color w:val="243f60" w:themeColor="accent1" w:themeShade="00007F"/>
    </w:rPr>
  </w:style>
  <w:style w:type="character" w:styleId="Titolo7Carattere" w:customStyle="1">
    <w:name w:val="Titolo 7 Carattere"/>
    <w:basedOn w:val="Carpredefinitoparagrafo"/>
    <w:link w:val="Titolo7"/>
    <w:uiPriority w:val="9"/>
    <w:semiHidden w:val="1"/>
    <w:rsid w:val="00FC693F"/>
    <w:rPr>
      <w:rFonts w:asciiTheme="majorHAnsi" w:cstheme="majorBidi" w:eastAsiaTheme="majorEastAsia" w:hAnsiTheme="majorHAnsi"/>
      <w:i w:val="1"/>
      <w:iCs w:val="1"/>
      <w:color w:val="404040" w:themeColor="text1" w:themeTint="0000BF"/>
    </w:rPr>
  </w:style>
  <w:style w:type="character" w:styleId="Titolo8Carattere" w:customStyle="1">
    <w:name w:val="Titolo 8 Carattere"/>
    <w:basedOn w:val="Carpredefinitoparagrafo"/>
    <w:link w:val="Titolo8"/>
    <w:uiPriority w:val="9"/>
    <w:semiHidden w:val="1"/>
    <w:rsid w:val="00FC693F"/>
    <w:rPr>
      <w:rFonts w:asciiTheme="majorHAnsi" w:cstheme="majorBidi" w:eastAsiaTheme="majorEastAsia" w:hAnsiTheme="majorHAnsi"/>
      <w:color w:val="4f81bd" w:themeColor="accent1"/>
      <w:sz w:val="20"/>
      <w:szCs w:val="20"/>
    </w:rPr>
  </w:style>
  <w:style w:type="character" w:styleId="Titolo9Carattere" w:customStyle="1">
    <w:name w:val="Titolo 9 Carattere"/>
    <w:basedOn w:val="Carpredefinitoparagrafo"/>
    <w:link w:val="Titolo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Didascalia">
    <w:name w:val="caption"/>
    <w:uiPriority w:val="35"/>
    <w:semiHidden w:val="1"/>
    <w:unhideWhenUsed w:val="1"/>
    <w:qFormat w:val="1"/>
    <w:rsid w:val="00FC693F"/>
    <w:rPr>
      <w:b w:val="1"/>
      <w:bCs w:val="1"/>
      <w:color w:val="4f81bd" w:themeColor="accent1"/>
    </w:rPr>
  </w:style>
  <w:style w:type="character" w:styleId="Enfasigrassetto">
    <w:name w:val="Strong"/>
    <w:basedOn w:val="Carpredefinitoparagrafo"/>
    <w:uiPriority w:val="22"/>
    <w:qFormat w:val="1"/>
    <w:rsid w:val="00FC693F"/>
    <w:rPr>
      <w:b w:val="1"/>
      <w:bCs w:val="1"/>
    </w:rPr>
  </w:style>
  <w:style w:type="character" w:styleId="Enfasicorsivo">
    <w:name w:val="Emphasis"/>
    <w:basedOn w:val="Carpredefinitoparagrafo"/>
    <w:uiPriority w:val="20"/>
    <w:qFormat w:val="1"/>
    <w:rsid w:val="00FC693F"/>
    <w:rPr>
      <w:i w:val="1"/>
      <w:iCs w:val="1"/>
    </w:rPr>
  </w:style>
  <w:style w:type="paragraph" w:styleId="Citazioneintensa">
    <w:name w:val="Intense Quote"/>
    <w:link w:val="CitazioneintensaCarattere"/>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CitazioneintensaCarattere" w:customStyle="1">
    <w:name w:val="Citazione intensa Carattere"/>
    <w:basedOn w:val="Carpredefinitoparagrafo"/>
    <w:link w:val="Citazioneintensa"/>
    <w:uiPriority w:val="30"/>
    <w:rsid w:val="00FC693F"/>
    <w:rPr>
      <w:b w:val="1"/>
      <w:bCs w:val="1"/>
      <w:i w:val="1"/>
      <w:iCs w:val="1"/>
      <w:color w:val="4f81bd" w:themeColor="accent1"/>
    </w:rPr>
  </w:style>
  <w:style w:type="character" w:styleId="Enfasidelicata">
    <w:name w:val="Subtle Emphasis"/>
    <w:basedOn w:val="Carpredefinitoparagrafo"/>
    <w:uiPriority w:val="19"/>
    <w:qFormat w:val="1"/>
    <w:rsid w:val="00FC693F"/>
    <w:rPr>
      <w:i w:val="1"/>
      <w:iCs w:val="1"/>
      <w:color w:val="808080" w:themeColor="text1" w:themeTint="00007F"/>
    </w:rPr>
  </w:style>
  <w:style w:type="character" w:styleId="Enfasiintensa">
    <w:name w:val="Intense Emphasis"/>
    <w:basedOn w:val="Carpredefinitoparagrafo"/>
    <w:uiPriority w:val="21"/>
    <w:qFormat w:val="1"/>
    <w:rsid w:val="00FC693F"/>
    <w:rPr>
      <w:b w:val="1"/>
      <w:bCs w:val="1"/>
      <w:i w:val="1"/>
      <w:iCs w:val="1"/>
      <w:color w:val="4f81bd" w:themeColor="accent1"/>
    </w:rPr>
  </w:style>
  <w:style w:type="character" w:styleId="Riferimentodelicato">
    <w:name w:val="Subtle Reference"/>
    <w:basedOn w:val="Carpredefinitoparagrafo"/>
    <w:uiPriority w:val="31"/>
    <w:qFormat w:val="1"/>
    <w:rsid w:val="00FC693F"/>
    <w:rPr>
      <w:smallCaps w:val="1"/>
      <w:color w:val="c0504d" w:themeColor="accent2"/>
      <w:u w:val="single"/>
    </w:rPr>
  </w:style>
  <w:style w:type="character" w:styleId="Riferimentointenso">
    <w:name w:val="Intense Reference"/>
    <w:basedOn w:val="Carpredefinitoparagrafo"/>
    <w:uiPriority w:val="32"/>
    <w:qFormat w:val="1"/>
    <w:rsid w:val="00FC693F"/>
    <w:rPr>
      <w:b w:val="1"/>
      <w:bCs w:val="1"/>
      <w:smallCaps w:val="1"/>
      <w:color w:val="c0504d" w:themeColor="accent2"/>
      <w:spacing w:val="5"/>
      <w:u w:val="single"/>
    </w:rPr>
  </w:style>
  <w:style w:type="character" w:styleId="Titolodellibro">
    <w:name w:val="Book Title"/>
    <w:basedOn w:val="Carpredefinitoparagrafo"/>
    <w:uiPriority w:val="33"/>
    <w:qFormat w:val="1"/>
    <w:rsid w:val="00FC693F"/>
    <w:rPr>
      <w:b w:val="1"/>
      <w:bCs w:val="1"/>
      <w:smallCaps w:val="1"/>
      <w:spacing w:val="5"/>
    </w:rPr>
  </w:style>
  <w:style w:type="paragraph" w:styleId="Titolosommario">
    <w:name w:val="TOC Heading"/>
    <w:uiPriority w:val="39"/>
    <w:semiHidden w:val="1"/>
    <w:unhideWhenUsed w:val="1"/>
    <w:qFormat w:val="1"/>
    <w:rsid w:val="00FC693F"/>
  </w:style>
  <w:style w:type="table" w:styleId="Grigliatabella">
    <w:name w:val="Table Grid"/>
    <w:basedOn w:val="Tabellanormale"/>
    <w:uiPriority w:val="59"/>
    <w:rsid w:val="00FC693F"/>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Sfondochiaro">
    <w:name w:val="Light Shading"/>
    <w:basedOn w:val="Tabellanormale"/>
    <w:uiPriority w:val="60"/>
    <w:rsid w:val="00FC693F"/>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Sfondochiaro-Colore1">
    <w:name w:val="Light Shading Accent 1"/>
    <w:basedOn w:val="Tabellanormale"/>
    <w:uiPriority w:val="60"/>
    <w:rsid w:val="00FC693F"/>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Sfondochiaro-Colore2">
    <w:name w:val="Light Shading Accent 2"/>
    <w:basedOn w:val="Tabellanormale"/>
    <w:uiPriority w:val="60"/>
    <w:rsid w:val="00FC693F"/>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Sfondochiaro-Colore3">
    <w:name w:val="Light Shading Accent 3"/>
    <w:basedOn w:val="Tabellanormale"/>
    <w:uiPriority w:val="60"/>
    <w:rsid w:val="00FC693F"/>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Sfondochiaro-Colore4">
    <w:name w:val="Light Shading Accent 4"/>
    <w:basedOn w:val="Tabellanormale"/>
    <w:uiPriority w:val="60"/>
    <w:rsid w:val="00FC693F"/>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Sfondochiaro-Colore5">
    <w:name w:val="Light Shading Accent 5"/>
    <w:basedOn w:val="Tabellanormale"/>
    <w:uiPriority w:val="60"/>
    <w:rsid w:val="00FC693F"/>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Sfondochiaro-Colore6">
    <w:name w:val="Light Shading Accent 6"/>
    <w:basedOn w:val="Tabellanormale"/>
    <w:uiPriority w:val="60"/>
    <w:rsid w:val="00FC693F"/>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Elencochiaro">
    <w:name w:val="Light List"/>
    <w:basedOn w:val="Tabellanormale"/>
    <w:uiPriority w:val="61"/>
    <w:rsid w:val="00FC693F"/>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Elencochiaro-Colore1">
    <w:name w:val="Light List Accent 1"/>
    <w:basedOn w:val="Tabellanormale"/>
    <w:uiPriority w:val="61"/>
    <w:rsid w:val="00FC693F"/>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Elencochiaro-Colore2">
    <w:name w:val="Light List Accent 2"/>
    <w:basedOn w:val="Tabellanormale"/>
    <w:uiPriority w:val="61"/>
    <w:rsid w:val="00CB0664"/>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Elencochiaro-Colore3">
    <w:name w:val="Light List Accent 3"/>
    <w:basedOn w:val="Tabellanormale"/>
    <w:uiPriority w:val="61"/>
    <w:rsid w:val="00CB0664"/>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Elencochiaro-Colore4">
    <w:name w:val="Light List Accent 4"/>
    <w:basedOn w:val="Tabellanormale"/>
    <w:uiPriority w:val="61"/>
    <w:rsid w:val="00CB0664"/>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Elencochiaro-Colore5">
    <w:name w:val="Light List Accent 5"/>
    <w:basedOn w:val="Tabellanormale"/>
    <w:uiPriority w:val="61"/>
    <w:rsid w:val="00CB0664"/>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Elencochiaro-Colore6">
    <w:name w:val="Light List Accent 6"/>
    <w:basedOn w:val="Tabellanormale"/>
    <w:uiPriority w:val="61"/>
    <w:rsid w:val="00CB0664"/>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Grigliachiara">
    <w:name w:val="Light Grid"/>
    <w:basedOn w:val="Tabellanormale"/>
    <w:uiPriority w:val="62"/>
    <w:rsid w:val="00CB0664"/>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Grigliachiara-Colore1">
    <w:name w:val="Light Grid Accent 1"/>
    <w:basedOn w:val="Tabellanormale"/>
    <w:uiPriority w:val="62"/>
    <w:rsid w:val="00CB0664"/>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Grigliachiara-Colore2">
    <w:name w:val="Light Grid Accent 2"/>
    <w:basedOn w:val="Tabellanormale"/>
    <w:uiPriority w:val="62"/>
    <w:rsid w:val="00CB0664"/>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Grigliachiara-Colore3">
    <w:name w:val="Light Grid Accent 3"/>
    <w:basedOn w:val="Tabellanormale"/>
    <w:uiPriority w:val="62"/>
    <w:rsid w:val="00CB0664"/>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Grigliachiara-Colore4">
    <w:name w:val="Light Grid Accent 4"/>
    <w:basedOn w:val="Tabellanormale"/>
    <w:uiPriority w:val="62"/>
    <w:rsid w:val="00CB0664"/>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Grigliachiara-Colore5">
    <w:name w:val="Light Grid Accent 5"/>
    <w:basedOn w:val="Tabellanormale"/>
    <w:uiPriority w:val="62"/>
    <w:rsid w:val="00CB0664"/>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Grigliachiara-Colore6">
    <w:name w:val="Light Grid Accent 6"/>
    <w:basedOn w:val="Tabellanormale"/>
    <w:uiPriority w:val="62"/>
    <w:rsid w:val="00CB0664"/>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Sfondomedio1">
    <w:name w:val="Medium Shading 1"/>
    <w:basedOn w:val="Tabellanormale"/>
    <w:uiPriority w:val="63"/>
    <w:rsid w:val="00CB0664"/>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Sfondomedio1-Colore1">
    <w:name w:val="Medium Shading 1 Accent 1"/>
    <w:basedOn w:val="Tabellanormale"/>
    <w:uiPriority w:val="63"/>
    <w:rsid w:val="00CB0664"/>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Sfondomedio1-Colore2">
    <w:name w:val="Medium Shading 1 Accent 2"/>
    <w:basedOn w:val="Tabellanormale"/>
    <w:uiPriority w:val="63"/>
    <w:rsid w:val="00CB0664"/>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Sfondomedio1-Colore3">
    <w:name w:val="Medium Shading 1 Accent 3"/>
    <w:basedOn w:val="Tabellanormale"/>
    <w:uiPriority w:val="63"/>
    <w:rsid w:val="00CB0664"/>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Sfondomedio1-Colore4">
    <w:name w:val="Medium Shading 1 Accent 4"/>
    <w:basedOn w:val="Tabellanormale"/>
    <w:uiPriority w:val="63"/>
    <w:rsid w:val="00CB0664"/>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Sfondomedio1-Colore5">
    <w:name w:val="Medium Shading 1 Accent 5"/>
    <w:basedOn w:val="Tabellanormale"/>
    <w:uiPriority w:val="63"/>
    <w:rsid w:val="00CB0664"/>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Sfondomedio1-Colore6">
    <w:name w:val="Medium Shading 1 Accent 6"/>
    <w:basedOn w:val="Tabellanormale"/>
    <w:uiPriority w:val="63"/>
    <w:rsid w:val="00CB0664"/>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Sfondomedio2">
    <w:name w:val="Medium Shading 2"/>
    <w:basedOn w:val="Tabellanormale"/>
    <w:uiPriority w:val="64"/>
    <w:rsid w:val="00CB0664"/>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fondomedio2-Colore1">
    <w:name w:val="Medium Shading 2 Accent 1"/>
    <w:basedOn w:val="Tabellanormale"/>
    <w:uiPriority w:val="64"/>
    <w:rsid w:val="00CB0664"/>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fondomedio2-Colore2">
    <w:name w:val="Medium Shading 2 Accent 2"/>
    <w:basedOn w:val="Tabellanormale"/>
    <w:uiPriority w:val="64"/>
    <w:rsid w:val="00CB0664"/>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fondomedio2-Colore3">
    <w:name w:val="Medium Shading 2 Accent 3"/>
    <w:basedOn w:val="Tabellanormale"/>
    <w:uiPriority w:val="64"/>
    <w:rsid w:val="00CB0664"/>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fondomedio2-Colore4">
    <w:name w:val="Medium Shading 2 Accent 4"/>
    <w:basedOn w:val="Tabellanormale"/>
    <w:uiPriority w:val="64"/>
    <w:rsid w:val="00CB0664"/>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fondomedio2-Colore5">
    <w:name w:val="Medium Shading 2 Accent 5"/>
    <w:basedOn w:val="Tabellanormale"/>
    <w:uiPriority w:val="64"/>
    <w:rsid w:val="00CB0664"/>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fondomedio2-Colore6">
    <w:name w:val="Medium Shading 2 Accent 6"/>
    <w:basedOn w:val="Tabellanormale"/>
    <w:uiPriority w:val="64"/>
    <w:rsid w:val="00CB0664"/>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Elencomedio1">
    <w:name w:val="Medium List 1"/>
    <w:basedOn w:val="Tabellanormale"/>
    <w:uiPriority w:val="65"/>
    <w:rsid w:val="00CB0664"/>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Elencomedio1-Colore1">
    <w:name w:val="Medium List 1 Accent 1"/>
    <w:basedOn w:val="Tabellanormale"/>
    <w:uiPriority w:val="65"/>
    <w:rsid w:val="00CB0664"/>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Elencomedio1-Colore2">
    <w:name w:val="Medium List 1 Accent 2"/>
    <w:basedOn w:val="Tabellanormale"/>
    <w:uiPriority w:val="65"/>
    <w:rsid w:val="00CB0664"/>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Elencomedio1-Colore3">
    <w:name w:val="Medium List 1 Accent 3"/>
    <w:basedOn w:val="Tabellanormale"/>
    <w:uiPriority w:val="65"/>
    <w:rsid w:val="00CB0664"/>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Elencomedio1-Colore4">
    <w:name w:val="Medium List 1 Accent 4"/>
    <w:basedOn w:val="Tabellanormale"/>
    <w:uiPriority w:val="65"/>
    <w:rsid w:val="00CB0664"/>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Elencomedio1-Colore5">
    <w:name w:val="Medium List 1 Accent 5"/>
    <w:basedOn w:val="Tabellanormale"/>
    <w:uiPriority w:val="65"/>
    <w:rsid w:val="00CB0664"/>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Elencomedio1-Colore6">
    <w:name w:val="Medium List 1 Accent 6"/>
    <w:basedOn w:val="Tabellanormale"/>
    <w:uiPriority w:val="65"/>
    <w:rsid w:val="00CB0664"/>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Elencomedio2">
    <w:name w:val="Medium List 2"/>
    <w:basedOn w:val="Tabellanormale"/>
    <w:uiPriority w:val="66"/>
    <w:rsid w:val="00CB0664"/>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Elencomedio2-Colore1">
    <w:name w:val="Medium List 2 Accent 1"/>
    <w:basedOn w:val="Tabellanormale"/>
    <w:uiPriority w:val="66"/>
    <w:rsid w:val="00CB0664"/>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Elencomedio2-Colore2">
    <w:name w:val="Medium List 2 Accent 2"/>
    <w:basedOn w:val="Tabellanormale"/>
    <w:uiPriority w:val="66"/>
    <w:rsid w:val="00CB0664"/>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Elencomedio2-Colore3">
    <w:name w:val="Medium List 2 Accent 3"/>
    <w:basedOn w:val="Tabellanormale"/>
    <w:uiPriority w:val="66"/>
    <w:rsid w:val="00CB0664"/>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Elencomedio2-Colore4">
    <w:name w:val="Medium List 2 Accent 4"/>
    <w:basedOn w:val="Tabellanormale"/>
    <w:uiPriority w:val="66"/>
    <w:rsid w:val="00CB0664"/>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Elencomedio2-Colore5">
    <w:name w:val="Medium List 2 Accent 5"/>
    <w:basedOn w:val="Tabellanormale"/>
    <w:uiPriority w:val="66"/>
    <w:rsid w:val="00CB0664"/>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Elencomedio2-Colore6">
    <w:name w:val="Medium List 2 Accent 6"/>
    <w:basedOn w:val="Tabellanormale"/>
    <w:uiPriority w:val="66"/>
    <w:rsid w:val="00CB0664"/>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Grigliamedia1">
    <w:name w:val="Medium Grid 1"/>
    <w:basedOn w:val="Tabellanormale"/>
    <w:uiPriority w:val="67"/>
    <w:rsid w:val="00CB0664"/>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Grigliamedia1-Colore1">
    <w:name w:val="Medium Grid 1 Accent 1"/>
    <w:basedOn w:val="Tabellanormale"/>
    <w:uiPriority w:val="67"/>
    <w:rsid w:val="00CB0664"/>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Grigliamedia1-Colore2">
    <w:name w:val="Medium Grid 1 Accent 2"/>
    <w:basedOn w:val="Tabellanormale"/>
    <w:uiPriority w:val="67"/>
    <w:rsid w:val="00CB0664"/>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Grigliamedia1-Colore3">
    <w:name w:val="Medium Grid 1 Accent 3"/>
    <w:basedOn w:val="Tabellanormale"/>
    <w:uiPriority w:val="67"/>
    <w:rsid w:val="00CB0664"/>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Grigliamedia1-Colore4">
    <w:name w:val="Medium Grid 1 Accent 4"/>
    <w:basedOn w:val="Tabellanormale"/>
    <w:uiPriority w:val="67"/>
    <w:rsid w:val="00CB0664"/>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Grigliamedia1-Colore5">
    <w:name w:val="Medium Grid 1 Accent 5"/>
    <w:basedOn w:val="Tabellanormale"/>
    <w:uiPriority w:val="67"/>
    <w:rsid w:val="00CB0664"/>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Grigliamedia1-Colore6">
    <w:name w:val="Medium Grid 1 Accent 6"/>
    <w:basedOn w:val="Tabellanormale"/>
    <w:uiPriority w:val="67"/>
    <w:rsid w:val="00CB0664"/>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Grigliamedia2">
    <w:name w:val="Medium Grid 2"/>
    <w:basedOn w:val="Tabellanormale"/>
    <w:uiPriority w:val="68"/>
    <w:rsid w:val="00CB0664"/>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Grigliamedia2-Colore1">
    <w:name w:val="Medium Grid 2 Accent 1"/>
    <w:basedOn w:val="Tabellanormale"/>
    <w:uiPriority w:val="68"/>
    <w:rsid w:val="00CB0664"/>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Grigliamedia2-Colore2">
    <w:name w:val="Medium Grid 2 Accent 2"/>
    <w:basedOn w:val="Tabellanormale"/>
    <w:uiPriority w:val="68"/>
    <w:rsid w:val="00CB0664"/>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Grigliamedia2-Colore3">
    <w:name w:val="Medium Grid 2 Accent 3"/>
    <w:basedOn w:val="Tabellanormale"/>
    <w:uiPriority w:val="68"/>
    <w:rsid w:val="00CB0664"/>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Grigliamedia2-Colore4">
    <w:name w:val="Medium Grid 2 Accent 4"/>
    <w:basedOn w:val="Tabellanormale"/>
    <w:uiPriority w:val="68"/>
    <w:rsid w:val="00CB0664"/>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Grigliamedia2-Colore5">
    <w:name w:val="Medium Grid 2 Accent 5"/>
    <w:basedOn w:val="Tabellanormale"/>
    <w:uiPriority w:val="68"/>
    <w:rsid w:val="00CB0664"/>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Grigliamedia2-Colore6">
    <w:name w:val="Medium Grid 2 Accent 6"/>
    <w:basedOn w:val="Tabellanormale"/>
    <w:uiPriority w:val="68"/>
    <w:rsid w:val="00CB0664"/>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Grigliamedia3">
    <w:name w:val="Medium Grid 3"/>
    <w:basedOn w:val="Tabellanormale"/>
    <w:uiPriority w:val="69"/>
    <w:rsid w:val="00CB0664"/>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Grigliamedia3-Colore1">
    <w:name w:val="Medium Grid 3 Accent 1"/>
    <w:basedOn w:val="Tabellanormale"/>
    <w:uiPriority w:val="69"/>
    <w:rsid w:val="00CB0664"/>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Grigliamedia3-Colore2">
    <w:name w:val="Medium Grid 3 Accent 2"/>
    <w:basedOn w:val="Tabellanormale"/>
    <w:uiPriority w:val="69"/>
    <w:rsid w:val="00CB0664"/>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Grigliamedia3-Colore3">
    <w:name w:val="Medium Grid 3 Accent 3"/>
    <w:basedOn w:val="Tabellanormale"/>
    <w:uiPriority w:val="69"/>
    <w:rsid w:val="00CB0664"/>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Grigliamedia3-Colore4">
    <w:name w:val="Medium Grid 3 Accent 4"/>
    <w:basedOn w:val="Tabellanormale"/>
    <w:uiPriority w:val="69"/>
    <w:rsid w:val="00CB0664"/>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Grigliamedia3-Colore5">
    <w:name w:val="Medium Grid 3 Accent 5"/>
    <w:basedOn w:val="Tabellanormale"/>
    <w:uiPriority w:val="69"/>
    <w:rsid w:val="00CB0664"/>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Grigliamedia3-Colore6">
    <w:name w:val="Medium Grid 3 Accent 6"/>
    <w:basedOn w:val="Tabellanormale"/>
    <w:uiPriority w:val="69"/>
    <w:rsid w:val="00CB0664"/>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Elencoscuro">
    <w:name w:val="Dark List"/>
    <w:basedOn w:val="Tabellanormale"/>
    <w:uiPriority w:val="70"/>
    <w:rsid w:val="00CB0664"/>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Elencoscuro-Colore1">
    <w:name w:val="Dark List Accent 1"/>
    <w:basedOn w:val="Tabellanormale"/>
    <w:uiPriority w:val="70"/>
    <w:rsid w:val="00CB0664"/>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Elencoscuro-Colore2">
    <w:name w:val="Dark List Accent 2"/>
    <w:basedOn w:val="Tabellanormale"/>
    <w:uiPriority w:val="70"/>
    <w:rsid w:val="00CB0664"/>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Elencoscuro-Colore3">
    <w:name w:val="Dark List Accent 3"/>
    <w:basedOn w:val="Tabellanormale"/>
    <w:uiPriority w:val="70"/>
    <w:rsid w:val="00CB0664"/>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Elencoscuro-Colore4">
    <w:name w:val="Dark List Accent 4"/>
    <w:basedOn w:val="Tabellanormale"/>
    <w:uiPriority w:val="70"/>
    <w:rsid w:val="00CB0664"/>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Elencoscuro-Colore5">
    <w:name w:val="Dark List Accent 5"/>
    <w:basedOn w:val="Tabellanormale"/>
    <w:uiPriority w:val="70"/>
    <w:rsid w:val="00CB0664"/>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Elencoscuro-Colore6">
    <w:name w:val="Dark List Accent 6"/>
    <w:basedOn w:val="Tabellanormale"/>
    <w:uiPriority w:val="70"/>
    <w:rsid w:val="00CB0664"/>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Sfondoacolori">
    <w:name w:val="Colorful Shading"/>
    <w:basedOn w:val="Tabellanormale"/>
    <w:uiPriority w:val="71"/>
    <w:rsid w:val="00CB0664"/>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Sfondoacolori-Colore4">
    <w:name w:val="Colorful Shading Accent 4"/>
    <w:basedOn w:val="Tabellanormale"/>
    <w:uiPriority w:val="71"/>
    <w:rsid w:val="00CB0664"/>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Elencoacolori-Colore1">
    <w:name w:val="Colorful List Accent 1"/>
    <w:basedOn w:val="Tabellanormale"/>
    <w:uiPriority w:val="72"/>
    <w:rsid w:val="00CB0664"/>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Elencoacolori-Colore2">
    <w:name w:val="Colorful List Accent 2"/>
    <w:basedOn w:val="Tabellanormale"/>
    <w:uiPriority w:val="72"/>
    <w:rsid w:val="00CB0664"/>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Elencoacolori-Colore3">
    <w:name w:val="Colorful List Accent 3"/>
    <w:basedOn w:val="Tabellanormale"/>
    <w:uiPriority w:val="72"/>
    <w:rsid w:val="00CB0664"/>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Elencoacolori-Colore4">
    <w:name w:val="Colorful List Accent 4"/>
    <w:basedOn w:val="Tabellanormale"/>
    <w:uiPriority w:val="72"/>
    <w:rsid w:val="00CB0664"/>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Elencoacolori-Colore5">
    <w:name w:val="Colorful List Accent 5"/>
    <w:basedOn w:val="Tabellanormale"/>
    <w:uiPriority w:val="72"/>
    <w:rsid w:val="00CB0664"/>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Elencoacolori-Colore6">
    <w:name w:val="Colorful List Accent 6"/>
    <w:basedOn w:val="Tabellanormale"/>
    <w:uiPriority w:val="72"/>
    <w:rsid w:val="00CB0664"/>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Grigliaacolori">
    <w:name w:val="Colorful Grid"/>
    <w:basedOn w:val="Tabellanormale"/>
    <w:uiPriority w:val="73"/>
    <w:rsid w:val="00CB0664"/>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Grigliaacolori-Colore1">
    <w:name w:val="Colorful Grid Accent 1"/>
    <w:basedOn w:val="Tabellanormale"/>
    <w:uiPriority w:val="73"/>
    <w:rsid w:val="00CB0664"/>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Grigliaacolori-Colore2">
    <w:name w:val="Colorful Grid Accent 2"/>
    <w:basedOn w:val="Tabellanormale"/>
    <w:uiPriority w:val="73"/>
    <w:rsid w:val="00CB0664"/>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Grigliaacolori-Colore3">
    <w:name w:val="Colorful Grid Accent 3"/>
    <w:basedOn w:val="Tabellanormale"/>
    <w:uiPriority w:val="73"/>
    <w:rsid w:val="00CB0664"/>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Grigliaacolori-Colore4">
    <w:name w:val="Colorful Grid Accent 4"/>
    <w:basedOn w:val="Tabellanormale"/>
    <w:uiPriority w:val="73"/>
    <w:rsid w:val="00CB0664"/>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Grigliaacolori-Colore5">
    <w:name w:val="Colorful Grid Accent 5"/>
    <w:basedOn w:val="Tabellanormale"/>
    <w:uiPriority w:val="73"/>
    <w:rsid w:val="00CB0664"/>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Grigliaacolori-Colore6">
    <w:name w:val="Colorful Grid Accent 6"/>
    <w:basedOn w:val="Tabellanormale"/>
    <w:uiPriority w:val="73"/>
    <w:rsid w:val="00CB0664"/>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a" w:customStyle="1">
    <w:basedOn w:val="Tabellanormale"/>
    <w:tblPr>
      <w:tblStyleRowBandSize w:val="1"/>
      <w:tblStyleColBandSize w:val="1"/>
      <w:tblCellMar>
        <w:left w:w="115.0" w:type="dxa"/>
        <w:right w:w="115.0" w:type="dxa"/>
      </w:tblCellMar>
    </w:tblPr>
  </w:style>
  <w:style w:type="table" w:styleId="a0" w:customStyle="1">
    <w:basedOn w:val="Tabellanormale"/>
    <w:tblPr>
      <w:tblStyleRowBandSize w:val="1"/>
      <w:tblStyleColBandSize w:val="1"/>
      <w:tblCellMar>
        <w:left w:w="115.0" w:type="dxa"/>
        <w:right w:w="115.0" w:type="dxa"/>
      </w:tblCellMar>
    </w:tblPr>
  </w:style>
  <w:style w:type="table" w:styleId="a1" w:customStyle="1">
    <w:basedOn w:val="Tabellanormale"/>
    <w:tblPr>
      <w:tblStyleRowBandSize w:val="1"/>
      <w:tblStyleColBandSize w:val="1"/>
      <w:tblCellMar>
        <w:left w:w="115.0" w:type="dxa"/>
        <w:right w:w="115.0" w:type="dxa"/>
      </w:tblCellMar>
    </w:tblPr>
  </w:style>
  <w:style w:type="paragraph" w:styleId="Testocommento">
    <w:name w:val="annotation text"/>
    <w:link w:val="TestocommentoCarattere"/>
    <w:uiPriority w:val="99"/>
    <w:semiHidden w:val="1"/>
    <w:unhideWhenUsed w:val="1"/>
    <w:rPr>
      <w:sz w:val="20"/>
      <w:szCs w:val="20"/>
    </w:rPr>
  </w:style>
  <w:style w:type="character" w:styleId="TestocommentoCarattere" w:customStyle="1">
    <w:name w:val="Testo commento Carattere"/>
    <w:basedOn w:val="Carpredefinitoparagrafo"/>
    <w:link w:val="Testocommento"/>
    <w:uiPriority w:val="99"/>
    <w:semiHidden w:val="1"/>
    <w:rPr>
      <w:sz w:val="20"/>
      <w:szCs w:val="20"/>
    </w:rPr>
  </w:style>
  <w:style w:type="character" w:styleId="Rimandocommento">
    <w:name w:val="annotation reference"/>
    <w:basedOn w:val="Carpredefinitoparagrafo"/>
    <w:uiPriority w:val="99"/>
    <w:semiHidden w:val="1"/>
    <w:unhideWhenUsed w:val="1"/>
    <w:rPr>
      <w:sz w:val="16"/>
      <w:szCs w:val="16"/>
    </w:rPr>
  </w:style>
  <w:style w:type="paragraph" w:styleId="Soggettocommento">
    <w:name w:val="annotation subject"/>
    <w:basedOn w:val="Testocommento"/>
    <w:next w:val="Testocommento"/>
    <w:link w:val="SoggettocommentoCarattere"/>
    <w:uiPriority w:val="99"/>
    <w:semiHidden w:val="1"/>
    <w:unhideWhenUsed w:val="1"/>
    <w:rsid w:val="00615812"/>
    <w:rPr>
      <w:b w:val="1"/>
      <w:bCs w:val="1"/>
    </w:rPr>
  </w:style>
  <w:style w:type="character" w:styleId="SoggettocommentoCarattere" w:customStyle="1">
    <w:name w:val="Soggetto commento Carattere"/>
    <w:basedOn w:val="TestocommentoCarattere"/>
    <w:link w:val="Soggettocommento"/>
    <w:uiPriority w:val="99"/>
    <w:semiHidden w:val="1"/>
    <w:rsid w:val="00615812"/>
    <w:rPr>
      <w:b w:val="1"/>
      <w:bCs w:val="1"/>
      <w:sz w:val="20"/>
      <w:szCs w:val="20"/>
    </w:rPr>
  </w:style>
  <w:style w:type="table" w:styleId="a2" w:customStyle="1">
    <w:basedOn w:val="TableNormal0"/>
    <w:tblPr>
      <w:tblStyleRowBandSize w:val="1"/>
      <w:tblStyleColBandSize w:val="1"/>
      <w:tblCellMar>
        <w:top w:w="0.0" w:type="dxa"/>
        <w:left w:w="115.0" w:type="dxa"/>
        <w:bottom w:w="0.0" w:type="dxa"/>
        <w:right w:w="115.0" w:type="dxa"/>
      </w:tblCellMar>
    </w:tblPr>
  </w:style>
  <w:style w:type="table" w:styleId="a3" w:customStyle="1">
    <w:basedOn w:val="TableNormal0"/>
    <w:tblPr>
      <w:tblStyleRowBandSize w:val="1"/>
      <w:tblStyleColBandSize w:val="1"/>
      <w:tblCellMar>
        <w:top w:w="0.0" w:type="dxa"/>
        <w:left w:w="115.0" w:type="dxa"/>
        <w:bottom w:w="0.0" w:type="dxa"/>
        <w:right w:w="115.0" w:type="dxa"/>
      </w:tblCellMar>
    </w:tblPr>
  </w:style>
  <w:style w:type="table" w:styleId="a4" w:customStyle="1">
    <w:basedOn w:val="TableNormal0"/>
    <w:tblPr>
      <w:tblStyleRowBandSize w:val="1"/>
      <w:tblStyleColBandSize w:val="1"/>
      <w:tblCellMar>
        <w:top w:w="0.0" w:type="dxa"/>
        <w:left w:w="115.0" w:type="dxa"/>
        <w:bottom w:w="0.0" w:type="dxa"/>
        <w:right w:w="115.0" w:type="dxa"/>
      </w:tblCellMar>
    </w:tblPr>
  </w:style>
  <w:style w:type="paragraph" w:styleId="Revisione">
    <w:name w:val="Revision"/>
    <w:hidden w:val="1"/>
    <w:uiPriority w:val="99"/>
    <w:semiHidden w:val="1"/>
    <w:rsid w:val="00CC2160"/>
  </w:style>
  <w:style w:type="character" w:styleId="Collegamentoipertestuale">
    <w:name w:val="Hyperlink"/>
    <w:basedOn w:val="Carpredefinitoparagrafo"/>
    <w:uiPriority w:val="99"/>
    <w:unhideWhenUsed w:val="1"/>
    <w:rsid w:val="00CC2160"/>
    <w:rPr>
      <w:color w:val="0000ff" w:themeColor="hyperlink"/>
      <w:u w:val="single"/>
    </w:rPr>
  </w:style>
  <w:style w:type="character" w:styleId="Menzionenonrisolta">
    <w:name w:val="Unresolved Mention"/>
    <w:basedOn w:val="Carpredefinitoparagrafo"/>
    <w:uiPriority w:val="99"/>
    <w:semiHidden w:val="1"/>
    <w:unhideWhenUsed w:val="1"/>
    <w:rsid w:val="00CC2160"/>
    <w:rPr>
      <w:color w:val="605e5c"/>
      <w:shd w:color="auto" w:fill="e1dfdd" w:val="clear"/>
    </w:rPr>
  </w:style>
  <w:style w:type="character" w:styleId="Collegamentovisitato">
    <w:name w:val="FollowedHyperlink"/>
    <w:basedOn w:val="Carpredefinitoparagrafo"/>
    <w:uiPriority w:val="99"/>
    <w:semiHidden w:val="1"/>
    <w:unhideWhenUsed w:val="1"/>
    <w:rsid w:val="00A850D7"/>
    <w:rPr>
      <w:color w:val="800080" w:themeColor="followedHyperlink"/>
      <w:u w:val="single"/>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paragraph" w:styleId="TableofFigures">
    <w:name w:val="table of figures"/>
    <w:basedOn w:val="Normal"/>
    <w:next w:val="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barcelo.com/it-it/barcelo-roma/" TargetMode="External"/><Relationship Id="rId10" Type="http://schemas.openxmlformats.org/officeDocument/2006/relationships/hyperlink" Target="https://emso.eu/" TargetMode="External"/><Relationship Id="rId13" Type="http://schemas.openxmlformats.org/officeDocument/2006/relationships/hyperlink" Target="https://www.barcelo.com/it-it/barcelo-roma/" TargetMode="External"/><Relationship Id="rId12" Type="http://schemas.openxmlformats.org/officeDocument/2006/relationships/hyperlink" Target="https://www.barcelo.com/it-it/barcelo-roma/"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arcelo.com/it-it/barcelo-roma/"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NLSidBQuVDhpfPnZUhViShIZNw==">CgMxLjA4AGomChRzdWdnZXN0LjJ5Mnh0ODRoZ211MxIOSW5ncmlkIFB1aWxsYXRqJgoUc3VnZ2VzdC50d3RxYThlbTN0eGQSDkluZ3JpZCBQdWlsbGF0aiYKFHN1Z2dlc3QuOWI3YXU3NHZqNWQ5Eg5JbmdyaWQgUHVpbGxhdGomChRzdWdnZXN0LmF1OGpieDFua3h5aBIOSW5ncmlkIFB1aWxsYXRqJgoUc3VnZ2VzdC44ems4Zmp3ODE4eTUSDkluZ3JpZCBQdWlsbGF0ciExWFFIR3g3ZnhVS21xX1JNTHQ0VDlFVTV6R3Z0bHNQR1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2026-09-14T10:18:00Z</dcterms:created>
  <dc:creator>EMSO ERIC</dc:creator>
</cp:coreProperties>
</file>