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400" w:lineRule="auto"/>
        <w:jc w:val="both"/>
        <w:rPr/>
      </w:pPr>
      <w:r w:rsidDel="00000000" w:rsidR="00000000" w:rsidRPr="00000000">
        <w:rPr>
          <w:rtl w:val="0"/>
        </w:rPr>
      </w:r>
    </w:p>
    <w:p w:rsidR="00000000" w:rsidDel="00000000" w:rsidP="00000000" w:rsidRDefault="00000000" w:rsidRPr="00000000" w14:paraId="00000002">
      <w:pPr>
        <w:spacing w:after="80" w:before="0" w:lineRule="auto"/>
        <w:jc w:val="center"/>
        <w:rPr/>
      </w:pPr>
      <w:r w:rsidDel="00000000" w:rsidR="00000000" w:rsidRPr="00000000">
        <w:rPr>
          <w:rFonts w:ascii="Calibri" w:cs="Calibri" w:eastAsia="Calibri" w:hAnsi="Calibri"/>
          <w:b w:val="1"/>
          <w:bCs w:val="1"/>
          <w:color w:val="2c1a0e"/>
          <w:sz w:val="72"/>
          <w:szCs w:val="72"/>
          <w:rtl w:val="0"/>
        </w:rPr>
        <w:t xml:space="preserve">ANDES ECHO</w:t>
      </w:r>
      <w:r w:rsidDel="00000000" w:rsidR="00000000" w:rsidRPr="00000000">
        <w:rPr>
          <w:rtl w:val="0"/>
        </w:rPr>
      </w:r>
    </w:p>
    <w:p w:rsidR="00000000" w:rsidDel="00000000" w:rsidP="00000000" w:rsidRDefault="00000000" w:rsidRPr="00000000" w14:paraId="00000003">
      <w:pPr>
        <w:spacing w:after="40" w:before="0" w:lineRule="auto"/>
        <w:jc w:val="center"/>
        <w:rPr/>
      </w:pPr>
      <w:r w:rsidDel="00000000" w:rsidR="00000000" w:rsidRPr="00000000">
        <w:rPr>
          <w:rFonts w:ascii="Calibri" w:cs="Calibri" w:eastAsia="Calibri" w:hAnsi="Calibri"/>
          <w:color w:val="7b4b2a"/>
          <w:sz w:val="36"/>
          <w:szCs w:val="36"/>
          <w:rtl w:val="0"/>
        </w:rPr>
        <w:t xml:space="preserve">User Manual</w:t>
      </w:r>
      <w:r w:rsidDel="00000000" w:rsidR="00000000" w:rsidRPr="00000000">
        <w:rPr>
          <w:rtl w:val="0"/>
        </w:rPr>
      </w:r>
    </w:p>
    <w:p w:rsidR="00000000" w:rsidDel="00000000" w:rsidP="00000000" w:rsidRDefault="00000000" w:rsidRPr="00000000" w14:paraId="00000004">
      <w:pPr>
        <w:spacing w:after="0" w:before="80" w:lineRule="auto"/>
        <w:jc w:val="center"/>
        <w:rPr/>
      </w:pPr>
      <w:r w:rsidDel="00000000" w:rsidR="00000000" w:rsidRPr="00000000">
        <w:rPr>
          <w:rFonts w:ascii="Calibri" w:cs="Calibri" w:eastAsia="Calibri" w:hAnsi="Calibri"/>
          <w:color w:val="666666"/>
          <w:sz w:val="20"/>
          <w:szCs w:val="20"/>
          <w:rtl w:val="0"/>
        </w:rPr>
        <w:t xml:space="preserve">Épica Audio</w:t>
      </w:r>
      <w:r w:rsidDel="00000000" w:rsidR="00000000" w:rsidRPr="00000000">
        <w:rPr>
          <w:rtl w:val="0"/>
        </w:rPr>
      </w:r>
    </w:p>
    <w:p w:rsidR="00000000" w:rsidDel="00000000" w:rsidP="00000000" w:rsidRDefault="00000000" w:rsidRPr="00000000" w14:paraId="00000005">
      <w:pPr>
        <w:spacing w:after="0" w:before="400" w:lineRule="auto"/>
        <w:jc w:val="both"/>
        <w:rPr/>
      </w:pPr>
      <w:r w:rsidDel="00000000" w:rsidR="00000000" w:rsidRPr="00000000">
        <w:rPr>
          <w:rtl w:val="0"/>
        </w:rPr>
      </w:r>
    </w:p>
    <w:p w:rsidR="00000000" w:rsidDel="00000000" w:rsidP="00000000" w:rsidRDefault="00000000" w:rsidRPr="00000000" w14:paraId="00000006">
      <w:pPr>
        <w:pBdr>
          <w:bottom w:color="2c1a0e" w:space="1" w:sz="6" w:val="single"/>
        </w:pBdr>
        <w:spacing w:after="160" w:before="0" w:lineRule="auto"/>
        <w:jc w:val="both"/>
        <w:rPr/>
      </w:pPr>
      <w:r w:rsidDel="00000000" w:rsidR="00000000" w:rsidRPr="00000000">
        <w:rPr>
          <w:rtl w:val="0"/>
        </w:rPr>
      </w:r>
    </w:p>
    <w:p w:rsidR="00000000" w:rsidDel="00000000" w:rsidP="00000000" w:rsidRDefault="00000000" w:rsidRPr="00000000" w14:paraId="00000007">
      <w:pPr>
        <w:spacing w:after="0" w:before="200" w:lineRule="auto"/>
        <w:jc w:val="both"/>
        <w:rPr/>
      </w:pPr>
      <w:r w:rsidDel="00000000" w:rsidR="00000000" w:rsidRPr="00000000">
        <w:rPr>
          <w:rtl w:val="0"/>
        </w:rPr>
      </w:r>
    </w:p>
    <w:p w:rsidR="00000000" w:rsidDel="00000000" w:rsidP="00000000" w:rsidRDefault="00000000" w:rsidRPr="00000000" w14:paraId="00000008">
      <w:pPr>
        <w:pStyle w:val="Heading1"/>
        <w:spacing w:after="120" w:before="360" w:lineRule="auto"/>
        <w:jc w:val="both"/>
        <w:rPr/>
      </w:pPr>
      <w:r w:rsidDel="00000000" w:rsidR="00000000" w:rsidRPr="00000000">
        <w:rPr>
          <w:rFonts w:ascii="Calibri" w:cs="Calibri" w:eastAsia="Calibri" w:hAnsi="Calibri"/>
          <w:b w:val="1"/>
          <w:bCs w:val="1"/>
          <w:color w:val="2c1a0e"/>
          <w:sz w:val="36"/>
          <w:szCs w:val="36"/>
          <w:rtl w:val="0"/>
        </w:rPr>
        <w:t xml:space="preserve">Introduction</w:t>
      </w:r>
      <w:r w:rsidDel="00000000" w:rsidR="00000000" w:rsidRPr="00000000">
        <w:rPr>
          <w:rtl w:val="0"/>
        </w:rPr>
      </w:r>
    </w:p>
    <w:p w:rsidR="00000000" w:rsidDel="00000000" w:rsidP="00000000" w:rsidRDefault="00000000" w:rsidRPr="00000000" w14:paraId="00000009">
      <w:pPr>
        <w:spacing w:after="100" w:before="60" w:lineRule="auto"/>
        <w:jc w:val="both"/>
        <w:rPr/>
      </w:pPr>
      <w:r w:rsidDel="00000000" w:rsidR="00000000" w:rsidRPr="00000000">
        <w:rPr>
          <w:rFonts w:ascii="Calibri" w:cs="Calibri" w:eastAsia="Calibri" w:hAnsi="Calibri"/>
          <w:color w:val="1a1a1a"/>
          <w:sz w:val="22"/>
          <w:szCs w:val="22"/>
          <w:rtl w:val="0"/>
        </w:rPr>
        <w:t xml:space="preserve">Andes Echo </w:t>
      </w:r>
      <w:r w:rsidDel="00000000" w:rsidR="00000000" w:rsidRPr="00000000">
        <w:rPr>
          <w:rtl w:val="0"/>
        </w:rPr>
        <w:t xml:space="preserve">is a stereo</w:t>
      </w:r>
      <w:r w:rsidDel="00000000" w:rsidR="00000000" w:rsidRPr="00000000">
        <w:rPr>
          <w:rFonts w:ascii="Calibri" w:cs="Calibri" w:eastAsia="Calibri" w:hAnsi="Calibri"/>
          <w:color w:val="1a1a1a"/>
          <w:sz w:val="22"/>
          <w:szCs w:val="22"/>
          <w:rtl w:val="0"/>
        </w:rPr>
        <w:t xml:space="preserve"> delay plug-in developed by Épica Audio. Rather than organising delay times around conventional note subdivisions — quarter notes, eighths, or sixteenths — Andes Echo draws its rhythmic vocabulary from musical figures deeply rooted in South American tradition. Each figure carries a distinct rhythmic feel, placing the repeats in places a standard delay would never land.</w:t>
      </w:r>
      <w:r w:rsidDel="00000000" w:rsidR="00000000" w:rsidRPr="00000000">
        <w:rPr>
          <w:rtl w:val="0"/>
        </w:rPr>
      </w:r>
    </w:p>
    <w:p w:rsidR="00000000" w:rsidDel="00000000" w:rsidP="00000000" w:rsidRDefault="00000000" w:rsidRPr="00000000" w14:paraId="0000000A">
      <w:pPr>
        <w:spacing w:after="100" w:before="60" w:lineRule="auto"/>
        <w:jc w:val="both"/>
        <w:rPr/>
      </w:pPr>
      <w:r w:rsidDel="00000000" w:rsidR="00000000" w:rsidRPr="00000000">
        <w:rPr>
          <w:rFonts w:ascii="Calibri" w:cs="Calibri" w:eastAsia="Calibri" w:hAnsi="Calibri"/>
          <w:color w:val="1a1a1a"/>
          <w:sz w:val="22"/>
          <w:szCs w:val="22"/>
          <w:rtl w:val="0"/>
        </w:rPr>
        <w:t xml:space="preserve">The left and right channels can operate independently, enabling asymmetric rhythmic textures and polyrhythmic delay patterns, or they can be linked for unified stereo control. A built-in chorus stage and per-channel filtering complete the signal chain, providing both spatial depth and tonal shaping within a single plug-in.</w:t>
      </w:r>
      <w:r w:rsidDel="00000000" w:rsidR="00000000" w:rsidRPr="00000000">
        <w:rPr>
          <w:rtl w:val="0"/>
        </w:rPr>
      </w:r>
    </w:p>
    <w:p w:rsidR="00000000" w:rsidDel="00000000" w:rsidP="00000000" w:rsidRDefault="00000000" w:rsidRPr="00000000" w14:paraId="0000000B">
      <w:pPr>
        <w:spacing w:after="0" w:before="80" w:lineRule="auto"/>
        <w:jc w:val="both"/>
        <w:rPr/>
      </w:pPr>
      <w:r w:rsidDel="00000000" w:rsidR="00000000" w:rsidRPr="00000000">
        <w:rPr>
          <w:rtl w:val="0"/>
        </w:rPr>
      </w:r>
    </w:p>
    <w:p w:rsidR="00000000" w:rsidDel="00000000" w:rsidP="00000000" w:rsidRDefault="00000000" w:rsidRPr="00000000" w14:paraId="0000000C">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Compatibility</w:t>
      </w:r>
      <w:r w:rsidDel="00000000" w:rsidR="00000000" w:rsidRPr="00000000">
        <w:rPr>
          <w:rtl w:val="0"/>
        </w:rPr>
      </w:r>
    </w:p>
    <w:p w:rsidR="00000000" w:rsidDel="00000000" w:rsidP="00000000" w:rsidRDefault="00000000" w:rsidRPr="00000000" w14:paraId="0000000D">
      <w:pPr>
        <w:spacing w:after="40" w:before="120" w:lineRule="auto"/>
        <w:jc w:val="both"/>
        <w:rPr/>
      </w:pPr>
      <w:r w:rsidDel="00000000" w:rsidR="00000000" w:rsidRPr="00000000">
        <w:rPr>
          <w:rFonts w:ascii="Calibri" w:cs="Calibri" w:eastAsia="Calibri" w:hAnsi="Calibri"/>
          <w:b w:val="1"/>
          <w:bCs w:val="1"/>
          <w:smallCaps w:val="1"/>
          <w:color w:val="7b4b2a"/>
          <w:sz w:val="22"/>
          <w:szCs w:val="22"/>
          <w:rtl w:val="0"/>
        </w:rPr>
        <w:t xml:space="preserve">PLUGIN FORMATS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VST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AAX</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Audio Unit / Component</w:t>
      </w:r>
    </w:p>
    <w:p w:rsidR="00000000" w:rsidDel="00000000" w:rsidP="00000000" w:rsidRDefault="00000000" w:rsidRPr="00000000" w14:paraId="00000011">
      <w:pPr>
        <w:spacing w:after="0" w:before="60" w:lineRule="auto"/>
        <w:jc w:val="both"/>
        <w:rPr/>
      </w:pPr>
      <w:r w:rsidDel="00000000" w:rsidR="00000000" w:rsidRPr="00000000">
        <w:rPr>
          <w:rtl w:val="0"/>
        </w:rPr>
      </w:r>
    </w:p>
    <w:p w:rsidR="00000000" w:rsidDel="00000000" w:rsidP="00000000" w:rsidRDefault="00000000" w:rsidRPr="00000000" w14:paraId="00000012">
      <w:pPr>
        <w:spacing w:after="40" w:before="120" w:lineRule="auto"/>
        <w:jc w:val="both"/>
        <w:rPr/>
      </w:pPr>
      <w:r w:rsidDel="00000000" w:rsidR="00000000" w:rsidRPr="00000000">
        <w:rPr>
          <w:rFonts w:ascii="Calibri" w:cs="Calibri" w:eastAsia="Calibri" w:hAnsi="Calibri"/>
          <w:b w:val="1"/>
          <w:bCs w:val="1"/>
          <w:smallCaps w:val="1"/>
          <w:color w:val="7b4b2a"/>
          <w:sz w:val="22"/>
          <w:szCs w:val="22"/>
          <w:rtl w:val="0"/>
        </w:rPr>
        <w:t xml:space="preserve">SUPPORTED OPERATING SYSTEMS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macOS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Windows</w:t>
      </w:r>
    </w:p>
    <w:p w:rsidR="00000000" w:rsidDel="00000000" w:rsidP="00000000" w:rsidRDefault="00000000" w:rsidRPr="00000000" w14:paraId="00000015">
      <w:pPr>
        <w:spacing w:after="100" w:before="60" w:lineRule="auto"/>
        <w:jc w:val="both"/>
        <w:rPr/>
      </w:pPr>
      <w:r w:rsidDel="00000000" w:rsidR="00000000" w:rsidRPr="00000000">
        <w:rPr>
          <w:rFonts w:ascii="Calibri" w:cs="Calibri" w:eastAsia="Calibri" w:hAnsi="Calibri"/>
          <w:color w:val="1a1a1a"/>
          <w:sz w:val="22"/>
          <w:szCs w:val="22"/>
          <w:rtl w:val="0"/>
        </w:rPr>
        <w:t xml:space="preserve">Andes Echo is compatible with any DAW that supports the plug-in formats listed above.</w:t>
      </w:r>
      <w:r w:rsidDel="00000000" w:rsidR="00000000" w:rsidRPr="00000000">
        <w:rPr>
          <w:rtl w:val="0"/>
        </w:rPr>
      </w:r>
    </w:p>
    <w:p w:rsidR="00000000" w:rsidDel="00000000" w:rsidP="00000000" w:rsidRDefault="00000000" w:rsidRPr="00000000" w14:paraId="00000016">
      <w:pPr>
        <w:spacing w:after="0" w:before="80" w:lineRule="auto"/>
        <w:jc w:val="both"/>
        <w:rPr/>
      </w:pPr>
      <w:r w:rsidDel="00000000" w:rsidR="00000000" w:rsidRPr="00000000">
        <w:rPr>
          <w:rtl w:val="0"/>
        </w:rPr>
      </w:r>
    </w:p>
    <w:p w:rsidR="00000000" w:rsidDel="00000000" w:rsidP="00000000" w:rsidRDefault="00000000" w:rsidRPr="00000000" w14:paraId="00000017">
      <w:pPr>
        <w:pStyle w:val="Heading1"/>
        <w:spacing w:after="120" w:before="360" w:lineRule="auto"/>
        <w:jc w:val="both"/>
        <w:rPr/>
      </w:pPr>
      <w:r w:rsidDel="00000000" w:rsidR="00000000" w:rsidRPr="00000000">
        <w:rPr>
          <w:rFonts w:ascii="Calibri" w:cs="Calibri" w:eastAsia="Calibri" w:hAnsi="Calibri"/>
          <w:b w:val="1"/>
          <w:bCs w:val="1"/>
          <w:color w:val="2c1a0e"/>
          <w:sz w:val="36"/>
          <w:szCs w:val="36"/>
          <w:rtl w:val="0"/>
        </w:rPr>
        <w:t xml:space="preserve">Signal Flow</w:t>
      </w:r>
      <w:r w:rsidDel="00000000" w:rsidR="00000000" w:rsidRPr="00000000">
        <w:rPr>
          <w:rtl w:val="0"/>
        </w:rPr>
      </w:r>
    </w:p>
    <w:p w:rsidR="00000000" w:rsidDel="00000000" w:rsidP="00000000" w:rsidRDefault="00000000" w:rsidRPr="00000000" w14:paraId="00000018">
      <w:pPr>
        <w:spacing w:after="100" w:before="60" w:lineRule="auto"/>
        <w:jc w:val="both"/>
        <w:rPr/>
      </w:pPr>
      <w:r w:rsidDel="00000000" w:rsidR="00000000" w:rsidRPr="00000000">
        <w:rPr>
          <w:rFonts w:ascii="Calibri" w:cs="Calibri" w:eastAsia="Calibri" w:hAnsi="Calibri"/>
          <w:color w:val="1a1a1a"/>
          <w:sz w:val="22"/>
          <w:szCs w:val="22"/>
          <w:rtl w:val="0"/>
        </w:rPr>
        <w:t xml:space="preserve">Audio passes through the plug-in in the following order:</w:t>
      </w:r>
      <w:r w:rsidDel="00000000" w:rsidR="00000000" w:rsidRPr="00000000">
        <w:rPr>
          <w:rtl w:val="0"/>
        </w:rPr>
      </w:r>
    </w:p>
    <w:p w:rsidR="00000000" w:rsidDel="00000000" w:rsidP="00000000" w:rsidRDefault="00000000" w:rsidRPr="00000000" w14:paraId="00000019">
      <w:pPr>
        <w:spacing w:after="0" w:before="60" w:lineRule="auto"/>
        <w:jc w:val="both"/>
        <w:rPr/>
      </w:pPr>
      <w:r w:rsidDel="00000000" w:rsidR="00000000" w:rsidRPr="00000000">
        <w:rPr>
          <w:rtl w:val="0"/>
        </w:rPr>
      </w:r>
    </w:p>
    <w:p w:rsidR="00000000" w:rsidDel="00000000" w:rsidP="00000000" w:rsidRDefault="00000000" w:rsidRPr="00000000" w14:paraId="0000001A">
      <w:pPr>
        <w:spacing w:after="80" w:before="80" w:lineRule="auto"/>
        <w:jc w:val="both"/>
        <w:rPr/>
      </w:pPr>
      <w:r w:rsidDel="00000000" w:rsidR="00000000" w:rsidRPr="00000000">
        <w:rPr>
          <w:rFonts w:ascii="Calibri" w:cs="Calibri" w:eastAsia="Calibri" w:hAnsi="Calibri"/>
          <w:b w:val="1"/>
          <w:bCs w:val="1"/>
          <w:color w:val="2c1a0e"/>
          <w:sz w:val="22"/>
          <w:szCs w:val="22"/>
          <w:rtl w:val="0"/>
        </w:rPr>
        <w:t xml:space="preserve">Input Signal</w:t>
      </w:r>
      <w:r w:rsidDel="00000000" w:rsidR="00000000" w:rsidRPr="00000000">
        <w:rPr>
          <w:rFonts w:ascii="Calibri" w:cs="Calibri" w:eastAsia="Calibri" w:hAnsi="Calibri"/>
          <w:color w:val="666666"/>
          <w:sz w:val="22"/>
          <w:szCs w:val="22"/>
          <w:rtl w:val="0"/>
        </w:rPr>
        <w:t xml:space="preserve">  →  Rhythm &amp; Feedback  →  Chorus  →  Per-Channel LPF  →  </w:t>
      </w:r>
      <w:r w:rsidDel="00000000" w:rsidR="00000000" w:rsidRPr="00000000">
        <w:rPr>
          <w:rFonts w:ascii="Calibri" w:cs="Calibri" w:eastAsia="Calibri" w:hAnsi="Calibri"/>
          <w:b w:val="1"/>
          <w:bCs w:val="1"/>
          <w:color w:val="2c1a0e"/>
          <w:sz w:val="22"/>
          <w:szCs w:val="22"/>
          <w:rtl w:val="0"/>
        </w:rPr>
        <w:t xml:space="preserve">Output (Dry/Wet)</w:t>
      </w:r>
      <w:r w:rsidDel="00000000" w:rsidR="00000000" w:rsidRPr="00000000">
        <w:rPr>
          <w:rtl w:val="0"/>
        </w:rPr>
      </w:r>
    </w:p>
    <w:p w:rsidR="00000000" w:rsidDel="00000000" w:rsidP="00000000" w:rsidRDefault="00000000" w:rsidRPr="00000000" w14:paraId="0000001B">
      <w:pPr>
        <w:spacing w:after="0" w:before="60" w:lineRule="auto"/>
        <w:jc w:val="both"/>
        <w:rPr/>
      </w:pPr>
      <w:r w:rsidDel="00000000" w:rsidR="00000000" w:rsidRPr="00000000">
        <w:rPr>
          <w:rtl w:val="0"/>
        </w:rPr>
      </w:r>
    </w:p>
    <w:p w:rsidR="00000000" w:rsidDel="00000000" w:rsidP="00000000" w:rsidRDefault="00000000" w:rsidRPr="00000000" w14:paraId="0000001C">
      <w:pPr>
        <w:spacing w:after="100" w:before="60" w:lineRule="auto"/>
        <w:jc w:val="both"/>
        <w:rPr/>
      </w:pPr>
      <w:r w:rsidDel="00000000" w:rsidR="00000000" w:rsidRPr="00000000">
        <w:rPr>
          <w:rFonts w:ascii="Calibri" w:cs="Calibri" w:eastAsia="Calibri" w:hAnsi="Calibri"/>
          <w:color w:val="1a1a1a"/>
          <w:sz w:val="22"/>
          <w:szCs w:val="22"/>
          <w:rtl w:val="0"/>
        </w:rPr>
        <w:t xml:space="preserve">Each channel — left and right — can be controlled independently or linked via the Link L-R parameter. When linked, the right channel parameters mirror the left and are disabled.</w:t>
      </w:r>
      <w:r w:rsidDel="00000000" w:rsidR="00000000" w:rsidRPr="00000000">
        <w:rPr>
          <w:rtl w:val="0"/>
        </w:rPr>
      </w:r>
    </w:p>
    <w:p w:rsidR="00000000" w:rsidDel="00000000" w:rsidP="00000000" w:rsidRDefault="00000000" w:rsidRPr="00000000" w14:paraId="0000001D">
      <w:pPr>
        <w:spacing w:after="0" w:before="100" w:lineRule="auto"/>
        <w:jc w:val="both"/>
        <w:rPr/>
      </w:pPr>
      <w:r w:rsidDel="00000000" w:rsidR="00000000" w:rsidRPr="00000000">
        <w:rPr>
          <w:rtl w:val="0"/>
        </w:rPr>
      </w:r>
    </w:p>
    <w:p w:rsidR="00000000" w:rsidDel="00000000" w:rsidP="00000000" w:rsidRDefault="00000000" w:rsidRPr="00000000" w14:paraId="0000001E">
      <w:pPr>
        <w:pStyle w:val="Heading1"/>
        <w:spacing w:after="120" w:before="360" w:lineRule="auto"/>
        <w:jc w:val="both"/>
        <w:rPr/>
      </w:pPr>
      <w:r w:rsidDel="00000000" w:rsidR="00000000" w:rsidRPr="00000000">
        <w:rPr>
          <w:rFonts w:ascii="Calibri" w:cs="Calibri" w:eastAsia="Calibri" w:hAnsi="Calibri"/>
          <w:b w:val="1"/>
          <w:bCs w:val="1"/>
          <w:color w:val="2c1a0e"/>
          <w:sz w:val="36"/>
          <w:szCs w:val="36"/>
          <w:rtl w:val="0"/>
        </w:rPr>
        <w:t xml:space="preserve">Rhythmic Figures</w:t>
      </w:r>
      <w:r w:rsidDel="00000000" w:rsidR="00000000" w:rsidRPr="00000000">
        <w:rPr>
          <w:rtl w:val="0"/>
        </w:rPr>
      </w:r>
    </w:p>
    <w:p w:rsidR="00000000" w:rsidDel="00000000" w:rsidP="00000000" w:rsidRDefault="00000000" w:rsidRPr="00000000" w14:paraId="0000001F">
      <w:pPr>
        <w:spacing w:after="100" w:before="60" w:lineRule="auto"/>
        <w:jc w:val="both"/>
        <w:rPr/>
      </w:pPr>
      <w:r w:rsidDel="00000000" w:rsidR="00000000" w:rsidRPr="00000000">
        <w:rPr>
          <w:rFonts w:ascii="Calibri" w:cs="Calibri" w:eastAsia="Calibri" w:hAnsi="Calibri"/>
          <w:color w:val="1a1a1a"/>
          <w:sz w:val="22"/>
          <w:szCs w:val="22"/>
          <w:rtl w:val="0"/>
        </w:rPr>
        <w:t xml:space="preserve">The core concept of Andes Echo is its rhythmic delay vocabulary. Instead of fixed subdivisions, delay times are defined by musical figures: short rhythmic cells drawn from South American music. Each figure places the delay repeat at a different point within the beat, producing a distinct rhythmic character.</w:t>
      </w:r>
      <w:r w:rsidDel="00000000" w:rsidR="00000000" w:rsidRPr="00000000">
        <w:rPr>
          <w:rtl w:val="0"/>
        </w:rPr>
      </w:r>
    </w:p>
    <w:p w:rsidR="00000000" w:rsidDel="00000000" w:rsidP="00000000" w:rsidRDefault="00000000" w:rsidRPr="00000000" w14:paraId="00000020">
      <w:pPr>
        <w:spacing w:after="100" w:before="60" w:lineRule="auto"/>
        <w:jc w:val="both"/>
        <w:rPr/>
      </w:pPr>
      <w:r w:rsidDel="00000000" w:rsidR="00000000" w:rsidRPr="00000000">
        <w:rPr>
          <w:rFonts w:ascii="Calibri" w:cs="Calibri" w:eastAsia="Calibri" w:hAnsi="Calibri"/>
          <w:color w:val="1a1a1a"/>
          <w:sz w:val="22"/>
          <w:szCs w:val="22"/>
          <w:rtl w:val="0"/>
        </w:rPr>
        <w:t xml:space="preserve">The following figures are available for both the Left and Right channels:</w:t>
      </w:r>
      <w:r w:rsidDel="00000000" w:rsidR="00000000" w:rsidRPr="00000000">
        <w:rPr>
          <w:rtl w:val="0"/>
        </w:rPr>
      </w:r>
    </w:p>
    <w:p w:rsidR="00000000" w:rsidDel="00000000" w:rsidP="00000000" w:rsidRDefault="00000000" w:rsidRPr="00000000" w14:paraId="00000021">
      <w:pPr>
        <w:spacing w:after="0" w:before="80" w:lineRule="auto"/>
        <w:jc w:val="both"/>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60"/>
        <w:tblGridChange w:id="0">
          <w:tblGrid>
            <w:gridCol w:w="3000"/>
            <w:gridCol w:w="636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22">
            <w:pPr>
              <w:jc w:val="both"/>
              <w:rPr/>
            </w:pPr>
            <w:r w:rsidDel="00000000" w:rsidR="00000000" w:rsidRPr="00000000">
              <w:rPr>
                <w:rFonts w:ascii="Calibri" w:cs="Calibri" w:eastAsia="Calibri" w:hAnsi="Calibri"/>
                <w:b w:val="1"/>
                <w:bCs w:val="1"/>
                <w:color w:val="2c1a0e"/>
                <w:sz w:val="20"/>
                <w:szCs w:val="20"/>
                <w:rtl w:val="0"/>
              </w:rPr>
              <w:t xml:space="preserve">Figure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23">
            <w:pPr>
              <w:jc w:val="both"/>
              <w:rPr/>
            </w:pPr>
            <w:r w:rsidDel="00000000" w:rsidR="00000000" w:rsidRPr="00000000">
              <w:rPr>
                <w:rFonts w:ascii="Calibri" w:cs="Calibri" w:eastAsia="Calibri" w:hAnsi="Calibri"/>
                <w:b w:val="1"/>
                <w:bCs w:val="1"/>
                <w:color w:val="2c1a0e"/>
                <w:sz w:val="20"/>
                <w:szCs w:val="20"/>
                <w:rtl w:val="0"/>
              </w:rPr>
              <w:t xml:space="preserve">Character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4">
            <w:pPr>
              <w:jc w:val="both"/>
              <w:rPr/>
            </w:pPr>
            <w:r w:rsidDel="00000000" w:rsidR="00000000" w:rsidRPr="00000000">
              <w:rPr>
                <w:rFonts w:ascii="Calibri" w:cs="Calibri" w:eastAsia="Calibri" w:hAnsi="Calibri"/>
                <w:b w:val="1"/>
                <w:bCs w:val="1"/>
                <w:color w:val="7b4b2a"/>
                <w:sz w:val="20"/>
                <w:szCs w:val="20"/>
                <w:rtl w:val="0"/>
              </w:rPr>
              <w:t xml:space="preserve">Syncopation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5">
            <w:pPr>
              <w:jc w:val="both"/>
              <w:rPr/>
            </w:pPr>
            <w:r w:rsidDel="00000000" w:rsidR="00000000" w:rsidRPr="00000000">
              <w:rPr>
                <w:rFonts w:ascii="Calibri" w:cs="Calibri" w:eastAsia="Calibri" w:hAnsi="Calibri"/>
                <w:color w:val="1a1a1a"/>
                <w:sz w:val="20"/>
                <w:szCs w:val="20"/>
                <w:rtl w:val="0"/>
              </w:rPr>
              <w:t xml:space="preserve">Accent displaced off the beat, creating forward momentum and rhythmic tension. One of the most pervasive figures in Latin and Afro-South American music.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6">
            <w:pPr>
              <w:jc w:val="both"/>
              <w:rPr/>
            </w:pPr>
            <w:r w:rsidDel="00000000" w:rsidR="00000000" w:rsidRPr="00000000">
              <w:rPr>
                <w:rFonts w:ascii="Calibri" w:cs="Calibri" w:eastAsia="Calibri" w:hAnsi="Calibri"/>
                <w:b w:val="1"/>
                <w:bCs w:val="1"/>
                <w:color w:val="7b4b2a"/>
                <w:sz w:val="20"/>
                <w:szCs w:val="20"/>
                <w:rtl w:val="0"/>
              </w:rPr>
              <w:t xml:space="preserve">Scotch Snap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7">
            <w:pPr>
              <w:jc w:val="both"/>
              <w:rPr/>
            </w:pPr>
            <w:r w:rsidDel="00000000" w:rsidR="00000000" w:rsidRPr="00000000">
              <w:rPr>
                <w:rFonts w:ascii="Calibri" w:cs="Calibri" w:eastAsia="Calibri" w:hAnsi="Calibri"/>
                <w:color w:val="1a1a1a"/>
                <w:sz w:val="20"/>
                <w:szCs w:val="20"/>
                <w:rtl w:val="0"/>
              </w:rPr>
              <w:t xml:space="preserve">A short note on the beat immediately followed by a longer note. Produces a sharp, clipped attack with a characteristic lilt.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8">
            <w:pPr>
              <w:jc w:val="both"/>
              <w:rPr/>
            </w:pPr>
            <w:r w:rsidDel="00000000" w:rsidR="00000000" w:rsidRPr="00000000">
              <w:rPr>
                <w:rFonts w:ascii="Calibri" w:cs="Calibri" w:eastAsia="Calibri" w:hAnsi="Calibri"/>
                <w:b w:val="1"/>
                <w:bCs w:val="1"/>
                <w:color w:val="7b4b2a"/>
                <w:sz w:val="20"/>
                <w:szCs w:val="20"/>
                <w:rtl w:val="0"/>
              </w:rPr>
              <w:t xml:space="preserve">Inverted Scotch Snap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9">
            <w:pPr>
              <w:jc w:val="both"/>
              <w:rPr/>
            </w:pPr>
            <w:r w:rsidDel="00000000" w:rsidR="00000000" w:rsidRPr="00000000">
              <w:rPr>
                <w:rFonts w:ascii="Calibri" w:cs="Calibri" w:eastAsia="Calibri" w:hAnsi="Calibri"/>
                <w:color w:val="1a1a1a"/>
                <w:sz w:val="20"/>
                <w:szCs w:val="20"/>
                <w:rtl w:val="0"/>
              </w:rPr>
              <w:t xml:space="preserve">The reverse pattern: a long note followed by a short one. Gives the repeat a relaxed, slightly delayed landing.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A">
            <w:pPr>
              <w:jc w:val="both"/>
              <w:rPr/>
            </w:pPr>
            <w:r w:rsidDel="00000000" w:rsidR="00000000" w:rsidRPr="00000000">
              <w:rPr>
                <w:rFonts w:ascii="Calibri" w:cs="Calibri" w:eastAsia="Calibri" w:hAnsi="Calibri"/>
                <w:b w:val="1"/>
                <w:bCs w:val="1"/>
                <w:color w:val="7b4b2a"/>
                <w:sz w:val="20"/>
                <w:szCs w:val="20"/>
                <w:rtl w:val="0"/>
              </w:rPr>
              <w:t xml:space="preserve">Gallop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B">
            <w:pPr>
              <w:jc w:val="both"/>
              <w:rPr/>
            </w:pPr>
            <w:r w:rsidDel="00000000" w:rsidR="00000000" w:rsidRPr="00000000">
              <w:rPr>
                <w:rFonts w:ascii="Calibri" w:cs="Calibri" w:eastAsia="Calibri" w:hAnsi="Calibri"/>
                <w:color w:val="1a1a1a"/>
                <w:sz w:val="20"/>
                <w:szCs w:val="20"/>
                <w:rtl w:val="0"/>
              </w:rPr>
              <w:t xml:space="preserve">Three notes in quick succession — two short followed by one long — evoking the characteristic forward thrust of the gallop rhythm.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C">
            <w:pPr>
              <w:jc w:val="both"/>
              <w:rPr/>
            </w:pPr>
            <w:r w:rsidDel="00000000" w:rsidR="00000000" w:rsidRPr="00000000">
              <w:rPr>
                <w:rFonts w:ascii="Calibri" w:cs="Calibri" w:eastAsia="Calibri" w:hAnsi="Calibri"/>
                <w:b w:val="1"/>
                <w:bCs w:val="1"/>
                <w:color w:val="7b4b2a"/>
                <w:sz w:val="20"/>
                <w:szCs w:val="20"/>
                <w:rtl w:val="0"/>
              </w:rPr>
              <w:t xml:space="preserve">Inverted Gallop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D">
            <w:pPr>
              <w:jc w:val="both"/>
              <w:rPr/>
            </w:pPr>
            <w:r w:rsidDel="00000000" w:rsidR="00000000" w:rsidRPr="00000000">
              <w:rPr>
                <w:rFonts w:ascii="Calibri" w:cs="Calibri" w:eastAsia="Calibri" w:hAnsi="Calibri"/>
                <w:color w:val="1a1a1a"/>
                <w:sz w:val="20"/>
                <w:szCs w:val="20"/>
                <w:rtl w:val="0"/>
              </w:rPr>
              <w:t xml:space="preserve">The gallop reversed: one long note followed by two short ones. Produces a braking, anticipatory feel.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E">
            <w:pPr>
              <w:jc w:val="both"/>
              <w:rPr/>
            </w:pPr>
            <w:r w:rsidDel="00000000" w:rsidR="00000000" w:rsidRPr="00000000">
              <w:rPr>
                <w:rFonts w:ascii="Calibri" w:cs="Calibri" w:eastAsia="Calibri" w:hAnsi="Calibri"/>
                <w:b w:val="1"/>
                <w:bCs w:val="1"/>
                <w:color w:val="7b4b2a"/>
                <w:sz w:val="20"/>
                <w:szCs w:val="20"/>
                <w:rtl w:val="0"/>
              </w:rPr>
              <w:t xml:space="preserve">Triplet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F">
            <w:pPr>
              <w:jc w:val="both"/>
              <w:rPr/>
            </w:pPr>
            <w:r w:rsidDel="00000000" w:rsidR="00000000" w:rsidRPr="00000000">
              <w:rPr>
                <w:rFonts w:ascii="Calibri" w:cs="Calibri" w:eastAsia="Calibri" w:hAnsi="Calibri"/>
                <w:color w:val="1a1a1a"/>
                <w:sz w:val="20"/>
                <w:szCs w:val="20"/>
                <w:rtl w:val="0"/>
              </w:rPr>
              <w:t xml:space="preserve">Three evenly spaced notes subdividing the beat into thirds. Creates a rolling, polyrhythmic feel against straight-time material.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0">
            <w:pPr>
              <w:jc w:val="both"/>
              <w:rPr/>
            </w:pPr>
            <w:r w:rsidDel="00000000" w:rsidR="00000000" w:rsidRPr="00000000">
              <w:rPr>
                <w:rFonts w:ascii="Calibri" w:cs="Calibri" w:eastAsia="Calibri" w:hAnsi="Calibri"/>
                <w:b w:val="1"/>
                <w:bCs w:val="1"/>
                <w:color w:val="7b4b2a"/>
                <w:sz w:val="20"/>
                <w:szCs w:val="20"/>
                <w:rtl w:val="0"/>
              </w:rPr>
              <w:t xml:space="preserve">Quarter Note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1">
            <w:pPr>
              <w:jc w:val="both"/>
              <w:rPr/>
            </w:pPr>
            <w:r w:rsidDel="00000000" w:rsidR="00000000" w:rsidRPr="00000000">
              <w:rPr>
                <w:rFonts w:ascii="Calibri" w:cs="Calibri" w:eastAsia="Calibri" w:hAnsi="Calibri"/>
                <w:color w:val="1a1a1a"/>
                <w:sz w:val="20"/>
                <w:szCs w:val="20"/>
                <w:rtl w:val="0"/>
              </w:rPr>
              <w:t xml:space="preserve">A single, steady delay repeat landing squarely on the beat. The foundational reference point.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2">
            <w:pPr>
              <w:jc w:val="both"/>
              <w:rPr/>
            </w:pPr>
            <w:r w:rsidDel="00000000" w:rsidR="00000000" w:rsidRPr="00000000">
              <w:rPr>
                <w:rFonts w:ascii="Calibri" w:cs="Calibri" w:eastAsia="Calibri" w:hAnsi="Calibri"/>
                <w:b w:val="1"/>
                <w:bCs w:val="1"/>
                <w:color w:val="7b4b2a"/>
                <w:sz w:val="20"/>
                <w:szCs w:val="20"/>
                <w:rtl w:val="0"/>
              </w:rPr>
              <w:t xml:space="preserve">Half Note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3">
            <w:pPr>
              <w:jc w:val="both"/>
              <w:rPr/>
            </w:pPr>
            <w:r w:rsidDel="00000000" w:rsidR="00000000" w:rsidRPr="00000000">
              <w:rPr>
                <w:rFonts w:ascii="Calibri" w:cs="Calibri" w:eastAsia="Calibri" w:hAnsi="Calibri"/>
                <w:color w:val="1a1a1a"/>
                <w:sz w:val="20"/>
                <w:szCs w:val="20"/>
                <w:rtl w:val="0"/>
              </w:rPr>
              <w:t xml:space="preserve">A delay repeat landing every two beats, producing a slower, more spacious rhythmic trail.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4">
            <w:pPr>
              <w:jc w:val="both"/>
              <w:rPr/>
            </w:pPr>
            <w:r w:rsidDel="00000000" w:rsidR="00000000" w:rsidRPr="00000000">
              <w:rPr>
                <w:rFonts w:ascii="Calibri" w:cs="Calibri" w:eastAsia="Calibri" w:hAnsi="Calibri"/>
                <w:b w:val="1"/>
                <w:bCs w:val="1"/>
                <w:color w:val="7b4b2a"/>
                <w:sz w:val="20"/>
                <w:szCs w:val="20"/>
                <w:rtl w:val="0"/>
              </w:rPr>
              <w:t xml:space="preserve">Dotted Half Note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5">
            <w:pPr>
              <w:jc w:val="both"/>
              <w:rPr/>
            </w:pPr>
            <w:r w:rsidDel="00000000" w:rsidR="00000000" w:rsidRPr="00000000">
              <w:rPr>
                <w:rFonts w:ascii="Calibri" w:cs="Calibri" w:eastAsia="Calibri" w:hAnsi="Calibri"/>
                <w:color w:val="1a1a1a"/>
                <w:sz w:val="20"/>
                <w:szCs w:val="20"/>
                <w:rtl w:val="0"/>
              </w:rPr>
              <w:t xml:space="preserve">A delay landing every three beats — a figure that resists the bar line and creates a sense of rhythmic suspension.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6">
            <w:pPr>
              <w:jc w:val="both"/>
              <w:rPr/>
            </w:pPr>
            <w:r w:rsidDel="00000000" w:rsidR="00000000" w:rsidRPr="00000000">
              <w:rPr>
                <w:rFonts w:ascii="Calibri" w:cs="Calibri" w:eastAsia="Calibri" w:hAnsi="Calibri"/>
                <w:b w:val="1"/>
                <w:bCs w:val="1"/>
                <w:color w:val="7b4b2a"/>
                <w:sz w:val="20"/>
                <w:szCs w:val="20"/>
                <w:rtl w:val="0"/>
              </w:rPr>
              <w:t xml:space="preserve">Whole Note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7">
            <w:pPr>
              <w:jc w:val="both"/>
              <w:rPr/>
            </w:pPr>
            <w:r w:rsidDel="00000000" w:rsidR="00000000" w:rsidRPr="00000000">
              <w:rPr>
                <w:rFonts w:ascii="Calibri" w:cs="Calibri" w:eastAsia="Calibri" w:hAnsi="Calibri"/>
                <w:color w:val="1a1a1a"/>
                <w:sz w:val="20"/>
                <w:szCs w:val="20"/>
                <w:rtl w:val="0"/>
              </w:rPr>
              <w:t xml:space="preserve">A single repeat per bar. Suitable for long, atmospheric trails where the echo punctuates rather than propels.</w:t>
            </w:r>
            <w:r w:rsidDel="00000000" w:rsidR="00000000" w:rsidRPr="00000000">
              <w:rPr>
                <w:rtl w:val="0"/>
              </w:rPr>
            </w:r>
          </w:p>
        </w:tc>
      </w:tr>
    </w:tbl>
    <w:p w:rsidR="00000000" w:rsidDel="00000000" w:rsidP="00000000" w:rsidRDefault="00000000" w:rsidRPr="00000000" w14:paraId="00000038">
      <w:pPr>
        <w:spacing w:after="0" w:before="160" w:lineRule="auto"/>
        <w:jc w:val="both"/>
        <w:rPr/>
      </w:pPr>
      <w:r w:rsidDel="00000000" w:rsidR="00000000" w:rsidRPr="00000000">
        <w:rPr>
          <w:rtl w:val="0"/>
        </w:rPr>
      </w:r>
    </w:p>
    <w:p w:rsidR="00000000" w:rsidDel="00000000" w:rsidP="00000000" w:rsidRDefault="00000000" w:rsidRPr="00000000" w14:paraId="00000039">
      <w:pPr>
        <w:pStyle w:val="Heading1"/>
        <w:spacing w:after="120" w:before="360" w:lineRule="auto"/>
        <w:jc w:val="both"/>
        <w:rPr/>
      </w:pPr>
      <w:sdt>
        <w:sdtPr>
          <w:id w:val="1428402637"/>
          <w:tag w:val="goog_rdk_0"/>
        </w:sdtPr>
        <w:sdtContent>
          <w:commentRangeStart w:id="0"/>
        </w:sdtContent>
      </w:sdt>
      <w:sdt>
        <w:sdtPr>
          <w:id w:val="1547480896"/>
          <w:tag w:val="goog_rdk_1"/>
        </w:sdtPr>
        <w:sdtContent>
          <w:commentRangeStart w:id="1"/>
        </w:sdtContent>
      </w:sdt>
      <w:r w:rsidDel="00000000" w:rsidR="00000000" w:rsidRPr="00000000">
        <w:rPr>
          <w:rFonts w:ascii="Calibri" w:cs="Calibri" w:eastAsia="Calibri" w:hAnsi="Calibri"/>
          <w:b w:val="1"/>
          <w:bCs w:val="1"/>
          <w:color w:val="2c1a0e"/>
          <w:sz w:val="36"/>
          <w:szCs w:val="36"/>
          <w:rtl w:val="0"/>
        </w:rPr>
        <w:t xml:space="preserve">Parameters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A">
      <w:pPr>
        <w:spacing w:after="0" w:before="40" w:lineRule="auto"/>
        <w:jc w:val="both"/>
        <w:rPr/>
      </w:pPr>
      <w:r w:rsidDel="00000000" w:rsidR="00000000" w:rsidRPr="00000000">
        <w:rPr>
          <w:rtl w:val="0"/>
        </w:rPr>
      </w:r>
    </w:p>
    <w:p w:rsidR="00000000" w:rsidDel="00000000" w:rsidP="00000000" w:rsidRDefault="00000000" w:rsidRPr="00000000" w14:paraId="0000003B">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Rhythm</w:t>
      </w:r>
      <w:r w:rsidDel="00000000" w:rsidR="00000000" w:rsidRPr="00000000">
        <w:rPr>
          <w:rtl w:val="0"/>
        </w:rPr>
      </w:r>
    </w:p>
    <w:p w:rsidR="00000000" w:rsidDel="00000000" w:rsidP="00000000" w:rsidRDefault="00000000" w:rsidRPr="00000000" w14:paraId="0000003C">
      <w:pPr>
        <w:spacing w:after="100" w:before="60" w:lineRule="auto"/>
        <w:jc w:val="both"/>
        <w:rPr/>
      </w:pPr>
      <w:r w:rsidDel="00000000" w:rsidR="00000000" w:rsidRPr="00000000">
        <w:rPr>
          <w:rFonts w:ascii="Calibri" w:cs="Calibri" w:eastAsia="Calibri" w:hAnsi="Calibri"/>
          <w:color w:val="1a1a1a"/>
          <w:sz w:val="22"/>
          <w:szCs w:val="22"/>
          <w:rtl w:val="0"/>
        </w:rPr>
        <w:t xml:space="preserve">Each channel has an independent rhythm selector. When Link L-R is active, only the Left Rhythm control is used.</w:t>
      </w:r>
      <w:r w:rsidDel="00000000" w:rsidR="00000000" w:rsidRPr="00000000">
        <w:rPr>
          <w:rtl w:val="0"/>
        </w:rPr>
      </w:r>
    </w:p>
    <w:p w:rsidR="00000000" w:rsidDel="00000000" w:rsidP="00000000" w:rsidRDefault="00000000" w:rsidRPr="00000000" w14:paraId="0000003D">
      <w:pPr>
        <w:spacing w:after="0" w:before="60" w:lineRule="auto"/>
        <w:jc w:val="both"/>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3E">
            <w:pPr>
              <w:jc w:val="both"/>
              <w:rPr/>
            </w:pPr>
            <w:r w:rsidDel="00000000" w:rsidR="00000000" w:rsidRPr="00000000">
              <w:rPr>
                <w:rFonts w:ascii="Calibri" w:cs="Calibri" w:eastAsia="Calibri" w:hAnsi="Calibri"/>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3F">
            <w:pPr>
              <w:jc w:val="both"/>
              <w:rPr/>
            </w:pPr>
            <w:r w:rsidDel="00000000" w:rsidR="00000000" w:rsidRPr="00000000">
              <w:rPr>
                <w:rFonts w:ascii="Calibri" w:cs="Calibri" w:eastAsia="Calibri" w:hAnsi="Calibri"/>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40">
            <w:pPr>
              <w:jc w:val="both"/>
              <w:rPr/>
            </w:pPr>
            <w:r w:rsidDel="00000000" w:rsidR="00000000" w:rsidRPr="00000000">
              <w:rPr>
                <w:rFonts w:ascii="Calibri" w:cs="Calibri" w:eastAsia="Calibri" w:hAnsi="Calibri"/>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1">
            <w:pPr>
              <w:jc w:val="both"/>
              <w:rPr/>
            </w:pPr>
            <w:r w:rsidDel="00000000" w:rsidR="00000000" w:rsidRPr="00000000">
              <w:rPr>
                <w:rFonts w:ascii="Calibri" w:cs="Calibri" w:eastAsia="Calibri" w:hAnsi="Calibri"/>
                <w:b w:val="1"/>
                <w:bCs w:val="1"/>
                <w:color w:val="7b4b2a"/>
                <w:sz w:val="20"/>
                <w:szCs w:val="20"/>
                <w:rtl w:val="0"/>
              </w:rPr>
              <w:t xml:space="preserve">Left Rhythm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2">
            <w:pPr>
              <w:jc w:val="both"/>
              <w:rPr/>
            </w:pPr>
            <w:r w:rsidDel="00000000" w:rsidR="00000000" w:rsidRPr="00000000">
              <w:rPr>
                <w:rFonts w:ascii="Calibri" w:cs="Calibri" w:eastAsia="Calibri" w:hAnsi="Calibri"/>
                <w:color w:val="666666"/>
                <w:sz w:val="20"/>
                <w:szCs w:val="20"/>
                <w:rtl w:val="0"/>
              </w:rPr>
              <w:t xml:space="preserve">10 figures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3">
            <w:pPr>
              <w:jc w:val="both"/>
              <w:rPr/>
            </w:pPr>
            <w:r w:rsidDel="00000000" w:rsidR="00000000" w:rsidRPr="00000000">
              <w:rPr>
                <w:rFonts w:ascii="Calibri" w:cs="Calibri" w:eastAsia="Calibri" w:hAnsi="Calibri"/>
                <w:color w:val="1a1a1a"/>
                <w:sz w:val="20"/>
                <w:szCs w:val="20"/>
                <w:rtl w:val="0"/>
              </w:rPr>
              <w:t xml:space="preserve">Sets the rhythmic figure for the left delay channel. See Rhythmic Figures above for a full description of each option.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4">
            <w:pPr>
              <w:jc w:val="both"/>
              <w:rPr/>
            </w:pPr>
            <w:r w:rsidDel="00000000" w:rsidR="00000000" w:rsidRPr="00000000">
              <w:rPr>
                <w:rFonts w:ascii="Calibri" w:cs="Calibri" w:eastAsia="Calibri" w:hAnsi="Calibri"/>
                <w:b w:val="1"/>
                <w:bCs w:val="1"/>
                <w:color w:val="7b4b2a"/>
                <w:sz w:val="20"/>
                <w:szCs w:val="20"/>
                <w:rtl w:val="0"/>
              </w:rPr>
              <w:t xml:space="preserve">Right Rhythm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5">
            <w:pPr>
              <w:jc w:val="both"/>
              <w:rPr/>
            </w:pPr>
            <w:r w:rsidDel="00000000" w:rsidR="00000000" w:rsidRPr="00000000">
              <w:rPr>
                <w:rFonts w:ascii="Calibri" w:cs="Calibri" w:eastAsia="Calibri" w:hAnsi="Calibri"/>
                <w:color w:val="666666"/>
                <w:sz w:val="20"/>
                <w:szCs w:val="20"/>
                <w:rtl w:val="0"/>
              </w:rPr>
              <w:t xml:space="preserve">10 figures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6">
            <w:pPr>
              <w:jc w:val="both"/>
              <w:rPr/>
            </w:pPr>
            <w:r w:rsidDel="00000000" w:rsidR="00000000" w:rsidRPr="00000000">
              <w:rPr>
                <w:rFonts w:ascii="Calibri" w:cs="Calibri" w:eastAsia="Calibri" w:hAnsi="Calibri"/>
                <w:color w:val="1a1a1a"/>
                <w:sz w:val="20"/>
                <w:szCs w:val="20"/>
                <w:rtl w:val="0"/>
              </w:rPr>
              <w:t xml:space="preserve">Sets the rhythmic figure for the right delay channel. Independent of the left channel unless Link L-R is active.</w:t>
            </w:r>
            <w:r w:rsidDel="00000000" w:rsidR="00000000" w:rsidRPr="00000000">
              <w:rPr>
                <w:rtl w:val="0"/>
              </w:rPr>
            </w:r>
          </w:p>
        </w:tc>
      </w:tr>
    </w:tbl>
    <w:p w:rsidR="00000000" w:rsidDel="00000000" w:rsidP="00000000" w:rsidRDefault="00000000" w:rsidRPr="00000000" w14:paraId="00000047">
      <w:pPr>
        <w:spacing w:after="0" w:before="120" w:lineRule="auto"/>
        <w:jc w:val="both"/>
        <w:rPr/>
      </w:pPr>
      <w:r w:rsidDel="00000000" w:rsidR="00000000" w:rsidRPr="00000000">
        <w:rPr>
          <w:rtl w:val="0"/>
        </w:rPr>
      </w:r>
    </w:p>
    <w:p w:rsidR="00000000" w:rsidDel="00000000" w:rsidP="00000000" w:rsidRDefault="00000000" w:rsidRPr="00000000" w14:paraId="00000048">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Feedback</w:t>
      </w:r>
      <w:r w:rsidDel="00000000" w:rsidR="00000000" w:rsidRPr="00000000">
        <w:rPr>
          <w:rtl w:val="0"/>
        </w:rPr>
      </w:r>
    </w:p>
    <w:p w:rsidR="00000000" w:rsidDel="00000000" w:rsidP="00000000" w:rsidRDefault="00000000" w:rsidRPr="00000000" w14:paraId="00000049">
      <w:pPr>
        <w:spacing w:after="100" w:before="60" w:lineRule="auto"/>
        <w:jc w:val="both"/>
        <w:rPr/>
      </w:pPr>
      <w:r w:rsidDel="00000000" w:rsidR="00000000" w:rsidRPr="00000000">
        <w:rPr>
          <w:rFonts w:ascii="Calibri" w:cs="Calibri" w:eastAsia="Calibri" w:hAnsi="Calibri"/>
          <w:color w:val="1a1a1a"/>
          <w:sz w:val="22"/>
          <w:szCs w:val="22"/>
          <w:rtl w:val="0"/>
        </w:rPr>
        <w:t xml:space="preserve">Feedback controls how much of the delayed signal is fed back into the delay input, determining the number of audible repeats before the signal fades.</w:t>
      </w:r>
      <w:r w:rsidDel="00000000" w:rsidR="00000000" w:rsidRPr="00000000">
        <w:rPr>
          <w:rtl w:val="0"/>
        </w:rPr>
      </w:r>
    </w:p>
    <w:p w:rsidR="00000000" w:rsidDel="00000000" w:rsidP="00000000" w:rsidRDefault="00000000" w:rsidRPr="00000000" w14:paraId="0000004A">
      <w:pPr>
        <w:spacing w:after="0" w:before="60" w:lineRule="auto"/>
        <w:jc w:val="both"/>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4B">
            <w:pPr>
              <w:jc w:val="both"/>
              <w:rPr/>
            </w:pPr>
            <w:r w:rsidDel="00000000" w:rsidR="00000000" w:rsidRPr="00000000">
              <w:rPr>
                <w:rFonts w:ascii="Calibri" w:cs="Calibri" w:eastAsia="Calibri" w:hAnsi="Calibri"/>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4C">
            <w:pPr>
              <w:jc w:val="both"/>
              <w:rPr/>
            </w:pPr>
            <w:r w:rsidDel="00000000" w:rsidR="00000000" w:rsidRPr="00000000">
              <w:rPr>
                <w:rFonts w:ascii="Calibri" w:cs="Calibri" w:eastAsia="Calibri" w:hAnsi="Calibri"/>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4D">
            <w:pPr>
              <w:jc w:val="both"/>
              <w:rPr/>
            </w:pPr>
            <w:r w:rsidDel="00000000" w:rsidR="00000000" w:rsidRPr="00000000">
              <w:rPr>
                <w:rFonts w:ascii="Calibri" w:cs="Calibri" w:eastAsia="Calibri" w:hAnsi="Calibri"/>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E">
            <w:pPr>
              <w:jc w:val="both"/>
              <w:rPr/>
            </w:pPr>
            <w:r w:rsidDel="00000000" w:rsidR="00000000" w:rsidRPr="00000000">
              <w:rPr>
                <w:rFonts w:ascii="Calibri" w:cs="Calibri" w:eastAsia="Calibri" w:hAnsi="Calibri"/>
                <w:b w:val="1"/>
                <w:bCs w:val="1"/>
                <w:color w:val="7b4b2a"/>
                <w:sz w:val="20"/>
                <w:szCs w:val="20"/>
                <w:rtl w:val="0"/>
              </w:rPr>
              <w:t xml:space="preserve">L – Feedback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F">
            <w:pPr>
              <w:jc w:val="both"/>
              <w:rPr/>
            </w:pPr>
            <w:r w:rsidDel="00000000" w:rsidR="00000000" w:rsidRPr="00000000">
              <w:rPr>
                <w:rFonts w:ascii="Calibri" w:cs="Calibri" w:eastAsia="Calibri" w:hAnsi="Calibri"/>
                <w:color w:val="666666"/>
                <w:sz w:val="20"/>
                <w:szCs w:val="20"/>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0">
            <w:pPr>
              <w:jc w:val="both"/>
              <w:rPr/>
            </w:pPr>
            <w:r w:rsidDel="00000000" w:rsidR="00000000" w:rsidRPr="00000000">
              <w:rPr>
                <w:rFonts w:ascii="Calibri" w:cs="Calibri" w:eastAsia="Calibri" w:hAnsi="Calibri"/>
                <w:color w:val="1a1a1a"/>
                <w:sz w:val="20"/>
                <w:szCs w:val="20"/>
                <w:rtl w:val="0"/>
              </w:rPr>
              <w:t xml:space="preserve">Controls the feedback amount on the left channel. Higher values produce more repeats; at extreme settings the delay can self-oscillate.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1">
            <w:pPr>
              <w:jc w:val="both"/>
              <w:rPr/>
            </w:pPr>
            <w:r w:rsidDel="00000000" w:rsidR="00000000" w:rsidRPr="00000000">
              <w:rPr>
                <w:rFonts w:ascii="Calibri" w:cs="Calibri" w:eastAsia="Calibri" w:hAnsi="Calibri"/>
                <w:b w:val="1"/>
                <w:bCs w:val="1"/>
                <w:color w:val="7b4b2a"/>
                <w:sz w:val="20"/>
                <w:szCs w:val="20"/>
                <w:rtl w:val="0"/>
              </w:rPr>
              <w:t xml:space="preserve">R – Feedback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2">
            <w:pPr>
              <w:jc w:val="both"/>
              <w:rPr/>
            </w:pPr>
            <w:r w:rsidDel="00000000" w:rsidR="00000000" w:rsidRPr="00000000">
              <w:rPr>
                <w:rFonts w:ascii="Calibri" w:cs="Calibri" w:eastAsia="Calibri" w:hAnsi="Calibri"/>
                <w:color w:val="666666"/>
                <w:sz w:val="20"/>
                <w:szCs w:val="20"/>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3">
            <w:pPr>
              <w:jc w:val="both"/>
              <w:rPr/>
            </w:pPr>
            <w:r w:rsidDel="00000000" w:rsidR="00000000" w:rsidRPr="00000000">
              <w:rPr>
                <w:rFonts w:ascii="Calibri" w:cs="Calibri" w:eastAsia="Calibri" w:hAnsi="Calibri"/>
                <w:color w:val="1a1a1a"/>
                <w:sz w:val="20"/>
                <w:szCs w:val="20"/>
                <w:rtl w:val="0"/>
              </w:rPr>
              <w:t xml:space="preserve">Controls the feedback amount on the right channel. Operates independently unless Link L-R is active.</w:t>
            </w:r>
            <w:r w:rsidDel="00000000" w:rsidR="00000000" w:rsidRPr="00000000">
              <w:rPr>
                <w:rtl w:val="0"/>
              </w:rPr>
            </w:r>
          </w:p>
        </w:tc>
      </w:tr>
    </w:tbl>
    <w:p w:rsidR="00000000" w:rsidDel="00000000" w:rsidP="00000000" w:rsidRDefault="00000000" w:rsidRPr="00000000" w14:paraId="00000054">
      <w:pPr>
        <w:spacing w:after="0" w:before="120" w:lineRule="auto"/>
        <w:jc w:val="both"/>
        <w:rPr/>
      </w:pPr>
      <w:r w:rsidDel="00000000" w:rsidR="00000000" w:rsidRPr="00000000">
        <w:rPr>
          <w:rtl w:val="0"/>
        </w:rPr>
      </w:r>
    </w:p>
    <w:p w:rsidR="00000000" w:rsidDel="00000000" w:rsidP="00000000" w:rsidRDefault="00000000" w:rsidRPr="00000000" w14:paraId="00000055">
      <w:pPr>
        <w:pStyle w:val="Heading2"/>
        <w:jc w:val="both"/>
        <w:rPr/>
      </w:pPr>
      <w:bookmarkStart w:colFirst="0" w:colLast="0" w:name="_heading=h.6m20465nea09" w:id="0"/>
      <w:bookmarkEnd w:id="0"/>
      <w:r w:rsidDel="00000000" w:rsidR="00000000" w:rsidRPr="00000000">
        <w:rPr>
          <w:rtl w:val="0"/>
        </w:rPr>
        <w:t xml:space="preserve">Delay Length</w:t>
      </w:r>
    </w:p>
    <w:p w:rsidR="00000000" w:rsidDel="00000000" w:rsidP="00000000" w:rsidRDefault="00000000" w:rsidRPr="00000000" w14:paraId="00000056">
      <w:pPr>
        <w:spacing w:after="100" w:before="60" w:lineRule="auto"/>
        <w:jc w:val="both"/>
        <w:rPr/>
      </w:pPr>
      <w:r w:rsidDel="00000000" w:rsidR="00000000" w:rsidRPr="00000000">
        <w:rPr>
          <w:rtl w:val="0"/>
        </w:rPr>
        <w:t xml:space="preserve">Delay Length sets the overall duration of the rhythmic cycle, synced to the host BPM. It determines how long the selected figures are — 1/16 produces the shortest, tightest repetitions, while 1/2 stretches the same figure into a slower, more spacious repeat.</w:t>
      </w:r>
    </w:p>
    <w:p w:rsidR="00000000" w:rsidDel="00000000" w:rsidP="00000000" w:rsidRDefault="00000000" w:rsidRPr="00000000" w14:paraId="00000057">
      <w:pPr>
        <w:spacing w:before="60" w:lineRule="auto"/>
        <w:jc w:val="both"/>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58">
            <w:pPr>
              <w:jc w:val="both"/>
              <w:rPr/>
            </w:pPr>
            <w:r w:rsidDel="00000000" w:rsidR="00000000" w:rsidRPr="00000000">
              <w:rPr>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59">
            <w:pPr>
              <w:jc w:val="both"/>
              <w:rPr/>
            </w:pPr>
            <w:r w:rsidDel="00000000" w:rsidR="00000000" w:rsidRPr="00000000">
              <w:rPr>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5A">
            <w:pPr>
              <w:jc w:val="both"/>
              <w:rPr/>
            </w:pPr>
            <w:r w:rsidDel="00000000" w:rsidR="00000000" w:rsidRPr="00000000">
              <w:rPr>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B">
            <w:pPr>
              <w:jc w:val="both"/>
              <w:rPr/>
            </w:pPr>
            <w:r w:rsidDel="00000000" w:rsidR="00000000" w:rsidRPr="00000000">
              <w:rPr>
                <w:b w:val="1"/>
                <w:bCs w:val="1"/>
                <w:color w:val="7b4b2a"/>
                <w:sz w:val="20"/>
                <w:szCs w:val="20"/>
                <w:rtl w:val="0"/>
              </w:rPr>
              <w:t xml:space="preserve">Left Length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C">
            <w:pPr>
              <w:jc w:val="both"/>
              <w:rPr>
                <w:color w:val="666666"/>
                <w:sz w:val="20"/>
                <w:szCs w:val="20"/>
              </w:rPr>
            </w:pPr>
            <w:r w:rsidDel="00000000" w:rsidR="00000000" w:rsidRPr="00000000">
              <w:rPr>
                <w:color w:val="666666"/>
                <w:sz w:val="20"/>
                <w:szCs w:val="20"/>
                <w:rtl w:val="0"/>
              </w:rPr>
              <w:t xml:space="preserve">½, ¼, ⅛, 1/16</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D">
            <w:pPr>
              <w:jc w:val="both"/>
              <w:rPr/>
            </w:pPr>
            <w:r w:rsidDel="00000000" w:rsidR="00000000" w:rsidRPr="00000000">
              <w:rPr>
                <w:sz w:val="20"/>
                <w:szCs w:val="20"/>
                <w:rtl w:val="0"/>
              </w:rPr>
              <w:t xml:space="preserve">Select the base note length for the left channel. 1/16 is the shortest; ½ is the longest. The chosen value scales every rhythmic figure on the left channel proportionally.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E">
            <w:pPr>
              <w:jc w:val="both"/>
              <w:rPr/>
            </w:pPr>
            <w:r w:rsidDel="00000000" w:rsidR="00000000" w:rsidRPr="00000000">
              <w:rPr>
                <w:b w:val="1"/>
                <w:bCs w:val="1"/>
                <w:color w:val="7b4b2a"/>
                <w:sz w:val="20"/>
                <w:szCs w:val="20"/>
                <w:rtl w:val="0"/>
              </w:rPr>
              <w:t xml:space="preserve">Right Length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F">
            <w:pPr>
              <w:jc w:val="both"/>
              <w:rPr>
                <w:color w:val="666666"/>
                <w:sz w:val="20"/>
                <w:szCs w:val="20"/>
              </w:rPr>
            </w:pPr>
            <w:r w:rsidDel="00000000" w:rsidR="00000000" w:rsidRPr="00000000">
              <w:rPr>
                <w:color w:val="666666"/>
                <w:sz w:val="20"/>
                <w:szCs w:val="20"/>
                <w:rtl w:val="0"/>
              </w:rPr>
              <w:t xml:space="preserve">½, ¼, ⅛, 1/16</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0">
            <w:pPr>
              <w:jc w:val="both"/>
              <w:rPr/>
            </w:pPr>
            <w:r w:rsidDel="00000000" w:rsidR="00000000" w:rsidRPr="00000000">
              <w:rPr>
                <w:sz w:val="20"/>
                <w:szCs w:val="20"/>
                <w:rtl w:val="0"/>
              </w:rPr>
              <w:t xml:space="preserve">Select the base note length for the right channel. 1/16 is the shortest; ½ is the longest. The chosen value scales every rhythmic figure on the right channel proportionally.</w:t>
            </w:r>
            <w:r w:rsidDel="00000000" w:rsidR="00000000" w:rsidRPr="00000000">
              <w:rPr>
                <w:rtl w:val="0"/>
              </w:rPr>
            </w:r>
          </w:p>
        </w:tc>
      </w:tr>
    </w:tbl>
    <w:p w:rsidR="00000000" w:rsidDel="00000000" w:rsidP="00000000" w:rsidRDefault="00000000" w:rsidRPr="00000000" w14:paraId="00000061">
      <w:pPr>
        <w:spacing w:before="120" w:lineRule="auto"/>
        <w:jc w:val="both"/>
        <w:rPr/>
      </w:pPr>
      <w:r w:rsidDel="00000000" w:rsidR="00000000" w:rsidRPr="00000000">
        <w:rPr>
          <w:rtl w:val="0"/>
        </w:rPr>
      </w:r>
    </w:p>
    <w:p w:rsidR="00000000" w:rsidDel="00000000" w:rsidP="00000000" w:rsidRDefault="00000000" w:rsidRPr="00000000" w14:paraId="00000062">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Low-Pass Filter</w:t>
      </w:r>
      <w:r w:rsidDel="00000000" w:rsidR="00000000" w:rsidRPr="00000000">
        <w:rPr>
          <w:rtl w:val="0"/>
        </w:rPr>
      </w:r>
    </w:p>
    <w:p w:rsidR="00000000" w:rsidDel="00000000" w:rsidP="00000000" w:rsidRDefault="00000000" w:rsidRPr="00000000" w14:paraId="00000063">
      <w:pPr>
        <w:spacing w:after="100" w:before="60" w:lineRule="auto"/>
        <w:jc w:val="both"/>
        <w:rPr/>
      </w:pPr>
      <w:r w:rsidDel="00000000" w:rsidR="00000000" w:rsidRPr="00000000">
        <w:rPr>
          <w:rFonts w:ascii="Calibri" w:cs="Calibri" w:eastAsia="Calibri" w:hAnsi="Calibri"/>
          <w:color w:val="1a1a1a"/>
          <w:sz w:val="22"/>
          <w:szCs w:val="22"/>
          <w:rtl w:val="0"/>
        </w:rPr>
        <w:t xml:space="preserve">Each channel includes a Low-Pass Filter applied to the delayed signal. Rolling off the high-frequency content of the repeats helps them sit behind the dry signal and prevents buildup in dense mixes.</w:t>
      </w:r>
      <w:r w:rsidDel="00000000" w:rsidR="00000000" w:rsidRPr="00000000">
        <w:rPr>
          <w:rtl w:val="0"/>
        </w:rPr>
      </w:r>
    </w:p>
    <w:p w:rsidR="00000000" w:rsidDel="00000000" w:rsidP="00000000" w:rsidRDefault="00000000" w:rsidRPr="00000000" w14:paraId="00000064">
      <w:pPr>
        <w:spacing w:after="0" w:before="60" w:lineRule="auto"/>
        <w:jc w:val="both"/>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65">
            <w:pPr>
              <w:jc w:val="both"/>
              <w:rPr/>
            </w:pPr>
            <w:r w:rsidDel="00000000" w:rsidR="00000000" w:rsidRPr="00000000">
              <w:rPr>
                <w:rFonts w:ascii="Calibri" w:cs="Calibri" w:eastAsia="Calibri" w:hAnsi="Calibri"/>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66">
            <w:pPr>
              <w:jc w:val="both"/>
              <w:rPr/>
            </w:pPr>
            <w:r w:rsidDel="00000000" w:rsidR="00000000" w:rsidRPr="00000000">
              <w:rPr>
                <w:rFonts w:ascii="Calibri" w:cs="Calibri" w:eastAsia="Calibri" w:hAnsi="Calibri"/>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67">
            <w:pPr>
              <w:jc w:val="both"/>
              <w:rPr/>
            </w:pPr>
            <w:r w:rsidDel="00000000" w:rsidR="00000000" w:rsidRPr="00000000">
              <w:rPr>
                <w:rFonts w:ascii="Calibri" w:cs="Calibri" w:eastAsia="Calibri" w:hAnsi="Calibri"/>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8">
            <w:pPr>
              <w:jc w:val="both"/>
              <w:rPr/>
            </w:pPr>
            <w:r w:rsidDel="00000000" w:rsidR="00000000" w:rsidRPr="00000000">
              <w:rPr>
                <w:rFonts w:ascii="Calibri" w:cs="Calibri" w:eastAsia="Calibri" w:hAnsi="Calibri"/>
                <w:b w:val="1"/>
                <w:bCs w:val="1"/>
                <w:color w:val="7b4b2a"/>
                <w:sz w:val="20"/>
                <w:szCs w:val="20"/>
                <w:rtl w:val="0"/>
              </w:rPr>
              <w:t xml:space="preserve">L – LPF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9">
            <w:pPr>
              <w:jc w:val="both"/>
              <w:rPr/>
            </w:pPr>
            <w:r w:rsidDel="00000000" w:rsidR="00000000" w:rsidRPr="00000000">
              <w:rPr>
                <w:rFonts w:ascii="Calibri" w:cs="Calibri" w:eastAsia="Calibri" w:hAnsi="Calibri"/>
                <w:color w:val="666666"/>
                <w:sz w:val="20"/>
                <w:szCs w:val="20"/>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A">
            <w:pPr>
              <w:jc w:val="both"/>
              <w:rPr/>
            </w:pPr>
            <w:r w:rsidDel="00000000" w:rsidR="00000000" w:rsidRPr="00000000">
              <w:rPr>
                <w:rFonts w:ascii="Calibri" w:cs="Calibri" w:eastAsia="Calibri" w:hAnsi="Calibri"/>
                <w:color w:val="1a1a1a"/>
                <w:sz w:val="20"/>
                <w:szCs w:val="20"/>
                <w:rtl w:val="0"/>
              </w:rPr>
              <w:t xml:space="preserve">Sets the low-pass filter cutoff frequency for the left delay channel. Lower values produce darker, more recessed repeats.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B">
            <w:pPr>
              <w:jc w:val="both"/>
              <w:rPr/>
            </w:pPr>
            <w:r w:rsidDel="00000000" w:rsidR="00000000" w:rsidRPr="00000000">
              <w:rPr>
                <w:rFonts w:ascii="Calibri" w:cs="Calibri" w:eastAsia="Calibri" w:hAnsi="Calibri"/>
                <w:b w:val="1"/>
                <w:bCs w:val="1"/>
                <w:color w:val="7b4b2a"/>
                <w:sz w:val="20"/>
                <w:szCs w:val="20"/>
                <w:rtl w:val="0"/>
              </w:rPr>
              <w:t xml:space="preserve">R – LPF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C">
            <w:pPr>
              <w:jc w:val="both"/>
              <w:rPr/>
            </w:pPr>
            <w:r w:rsidDel="00000000" w:rsidR="00000000" w:rsidRPr="00000000">
              <w:rPr>
                <w:rFonts w:ascii="Calibri" w:cs="Calibri" w:eastAsia="Calibri" w:hAnsi="Calibri"/>
                <w:color w:val="666666"/>
                <w:sz w:val="20"/>
                <w:szCs w:val="20"/>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D">
            <w:pPr>
              <w:jc w:val="both"/>
              <w:rPr/>
            </w:pPr>
            <w:r w:rsidDel="00000000" w:rsidR="00000000" w:rsidRPr="00000000">
              <w:rPr>
                <w:rFonts w:ascii="Calibri" w:cs="Calibri" w:eastAsia="Calibri" w:hAnsi="Calibri"/>
                <w:color w:val="1a1a1a"/>
                <w:sz w:val="20"/>
                <w:szCs w:val="20"/>
                <w:rtl w:val="0"/>
              </w:rPr>
              <w:t xml:space="preserve">Sets the low-pass filter cutoff frequency for the right delay channel. Operates independently unless Link L-R is active.</w:t>
            </w:r>
            <w:r w:rsidDel="00000000" w:rsidR="00000000" w:rsidRPr="00000000">
              <w:rPr>
                <w:rtl w:val="0"/>
              </w:rPr>
            </w:r>
          </w:p>
        </w:tc>
      </w:tr>
    </w:tbl>
    <w:p w:rsidR="00000000" w:rsidDel="00000000" w:rsidP="00000000" w:rsidRDefault="00000000" w:rsidRPr="00000000" w14:paraId="0000006E">
      <w:pPr>
        <w:spacing w:after="0" w:before="120" w:lineRule="auto"/>
        <w:jc w:val="both"/>
        <w:rPr/>
      </w:pPr>
      <w:r w:rsidDel="00000000" w:rsidR="00000000" w:rsidRPr="00000000">
        <w:rPr>
          <w:rtl w:val="0"/>
        </w:rPr>
      </w:r>
    </w:p>
    <w:p w:rsidR="00000000" w:rsidDel="00000000" w:rsidP="00000000" w:rsidRDefault="00000000" w:rsidRPr="00000000" w14:paraId="0000006F">
      <w:pPr>
        <w:pStyle w:val="Heading2"/>
        <w:spacing w:after="80" w:before="240" w:lineRule="auto"/>
        <w:jc w:val="both"/>
        <w:rPr/>
      </w:pPr>
      <w:r w:rsidDel="00000000" w:rsidR="00000000" w:rsidRPr="00000000">
        <w:rPr>
          <w:rtl w:val="0"/>
        </w:rPr>
      </w:r>
    </w:p>
    <w:p w:rsidR="00000000" w:rsidDel="00000000" w:rsidP="00000000" w:rsidRDefault="00000000" w:rsidRPr="00000000" w14:paraId="00000070">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Chorus</w:t>
      </w:r>
      <w:r w:rsidDel="00000000" w:rsidR="00000000" w:rsidRPr="00000000">
        <w:rPr>
          <w:rtl w:val="0"/>
        </w:rPr>
      </w:r>
    </w:p>
    <w:p w:rsidR="00000000" w:rsidDel="00000000" w:rsidP="00000000" w:rsidRDefault="00000000" w:rsidRPr="00000000" w14:paraId="00000071">
      <w:pPr>
        <w:spacing w:after="100" w:before="60" w:lineRule="auto"/>
        <w:jc w:val="both"/>
        <w:rPr/>
      </w:pPr>
      <w:r w:rsidDel="00000000" w:rsidR="00000000" w:rsidRPr="00000000">
        <w:rPr>
          <w:rFonts w:ascii="Calibri" w:cs="Calibri" w:eastAsia="Calibri" w:hAnsi="Calibri"/>
          <w:color w:val="1a1a1a"/>
          <w:sz w:val="22"/>
          <w:szCs w:val="22"/>
          <w:rtl w:val="0"/>
        </w:rPr>
        <w:t xml:space="preserve">The built-in chorus stage modulates the delay time using a triangular LFO, adding pitch movement and width to the repeats. This approach — a triangular waveform continuously increasing and decreasing the delay amount applied to the input signal — is the same principle behind the Roland CE-1 Chorus Ensemble (1976), one of the most influential chorus designs in the history of recorded music.</w:t>
      </w:r>
      <w:r w:rsidDel="00000000" w:rsidR="00000000" w:rsidRPr="00000000">
        <w:rPr>
          <w:rtl w:val="0"/>
        </w:rPr>
      </w:r>
    </w:p>
    <w:p w:rsidR="00000000" w:rsidDel="00000000" w:rsidP="00000000" w:rsidRDefault="00000000" w:rsidRPr="00000000" w14:paraId="00000072">
      <w:pPr>
        <w:spacing w:after="100" w:before="60" w:lineRule="auto"/>
        <w:jc w:val="both"/>
        <w:rPr/>
      </w:pPr>
      <w:r w:rsidDel="00000000" w:rsidR="00000000" w:rsidRPr="00000000">
        <w:rPr>
          <w:rFonts w:ascii="Calibri" w:cs="Calibri" w:eastAsia="Calibri" w:hAnsi="Calibri"/>
          <w:color w:val="1a1a1a"/>
          <w:sz w:val="22"/>
          <w:szCs w:val="22"/>
          <w:rtl w:val="0"/>
        </w:rPr>
        <w:t xml:space="preserve">The Chorus parameter offers three fixed settings:</w:t>
      </w:r>
      <w:r w:rsidDel="00000000" w:rsidR="00000000" w:rsidRPr="00000000">
        <w:rPr>
          <w:rtl w:val="0"/>
        </w:rPr>
      </w:r>
    </w:p>
    <w:p w:rsidR="00000000" w:rsidDel="00000000" w:rsidP="00000000" w:rsidRDefault="00000000" w:rsidRPr="00000000" w14:paraId="00000073">
      <w:pPr>
        <w:spacing w:after="0" w:before="60" w:lineRule="auto"/>
        <w:jc w:val="both"/>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74">
            <w:pPr>
              <w:jc w:val="both"/>
              <w:rPr/>
            </w:pPr>
            <w:r w:rsidDel="00000000" w:rsidR="00000000" w:rsidRPr="00000000">
              <w:rPr>
                <w:rFonts w:ascii="Calibri" w:cs="Calibri" w:eastAsia="Calibri" w:hAnsi="Calibri"/>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75">
            <w:pPr>
              <w:jc w:val="both"/>
              <w:rPr/>
            </w:pPr>
            <w:r w:rsidDel="00000000" w:rsidR="00000000" w:rsidRPr="00000000">
              <w:rPr>
                <w:rFonts w:ascii="Calibri" w:cs="Calibri" w:eastAsia="Calibri" w:hAnsi="Calibri"/>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76">
            <w:pPr>
              <w:jc w:val="both"/>
              <w:rPr/>
            </w:pPr>
            <w:r w:rsidDel="00000000" w:rsidR="00000000" w:rsidRPr="00000000">
              <w:rPr>
                <w:rFonts w:ascii="Calibri" w:cs="Calibri" w:eastAsia="Calibri" w:hAnsi="Calibri"/>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7">
            <w:pPr>
              <w:jc w:val="both"/>
              <w:rPr/>
            </w:pPr>
            <w:r w:rsidDel="00000000" w:rsidR="00000000" w:rsidRPr="00000000">
              <w:rPr>
                <w:rFonts w:ascii="Calibri" w:cs="Calibri" w:eastAsia="Calibri" w:hAnsi="Calibri"/>
                <w:b w:val="1"/>
                <w:bCs w:val="1"/>
                <w:color w:val="7b4b2a"/>
                <w:sz w:val="20"/>
                <w:szCs w:val="20"/>
                <w:rtl w:val="0"/>
              </w:rPr>
              <w:t xml:space="preserve">Chorus  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8">
            <w:pPr>
              <w:jc w:val="both"/>
              <w:rPr/>
            </w:pPr>
            <w:r w:rsidDel="00000000" w:rsidR="00000000" w:rsidRPr="00000000">
              <w:rPr>
                <w:rFonts w:ascii="Calibri" w:cs="Calibri" w:eastAsia="Calibri" w:hAnsi="Calibri"/>
                <w:color w:val="666666"/>
                <w:sz w:val="20"/>
                <w:szCs w:val="20"/>
                <w:rtl w:val="0"/>
              </w:rPr>
              <w:t xml:space="preserve">Off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9">
            <w:pPr>
              <w:jc w:val="both"/>
              <w:rPr/>
            </w:pPr>
            <w:r w:rsidDel="00000000" w:rsidR="00000000" w:rsidRPr="00000000">
              <w:rPr>
                <w:rFonts w:ascii="Calibri" w:cs="Calibri" w:eastAsia="Calibri" w:hAnsi="Calibri"/>
                <w:color w:val="1a1a1a"/>
                <w:sz w:val="20"/>
                <w:szCs w:val="20"/>
                <w:rtl w:val="0"/>
              </w:rPr>
              <w:t xml:space="preserve">No chorus is applied. The delay repeats are clean and unmodulated.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A">
            <w:pPr>
              <w:jc w:val="both"/>
              <w:rPr/>
            </w:pPr>
            <w:r w:rsidDel="00000000" w:rsidR="00000000" w:rsidRPr="00000000">
              <w:rPr>
                <w:rFonts w:ascii="Calibri" w:cs="Calibri" w:eastAsia="Calibri" w:hAnsi="Calibri"/>
                <w:b w:val="1"/>
                <w:bCs w:val="1"/>
                <w:color w:val="7b4b2a"/>
                <w:sz w:val="20"/>
                <w:szCs w:val="20"/>
                <w:rtl w:val="0"/>
              </w:rPr>
              <w:t xml:space="preserve">Chorus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B">
            <w:pPr>
              <w:jc w:val="both"/>
              <w:rPr/>
            </w:pPr>
            <w:r w:rsidDel="00000000" w:rsidR="00000000" w:rsidRPr="00000000">
              <w:rPr>
                <w:rFonts w:ascii="Calibri" w:cs="Calibri" w:eastAsia="Calibri" w:hAnsi="Calibri"/>
                <w:color w:val="666666"/>
                <w:sz w:val="20"/>
                <w:szCs w:val="20"/>
                <w:rtl w:val="0"/>
              </w:rPr>
              <w:t xml:space="preserve">Light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C">
            <w:pPr>
              <w:jc w:val="both"/>
              <w:rPr/>
            </w:pPr>
            <w:r w:rsidDel="00000000" w:rsidR="00000000" w:rsidRPr="00000000">
              <w:rPr>
                <w:rFonts w:ascii="Calibri" w:cs="Calibri" w:eastAsia="Calibri" w:hAnsi="Calibri"/>
                <w:color w:val="1a1a1a"/>
                <w:sz w:val="20"/>
                <w:szCs w:val="20"/>
                <w:rtl w:val="0"/>
              </w:rPr>
              <w:t xml:space="preserve">A subtle modulation depth. Adds gentle movement and a mild stereo widening effect to the repeats.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D">
            <w:pPr>
              <w:jc w:val="both"/>
              <w:rPr/>
            </w:pPr>
            <w:r w:rsidDel="00000000" w:rsidR="00000000" w:rsidRPr="00000000">
              <w:rPr>
                <w:rFonts w:ascii="Calibri" w:cs="Calibri" w:eastAsia="Calibri" w:hAnsi="Calibri"/>
                <w:b w:val="1"/>
                <w:bCs w:val="1"/>
                <w:color w:val="7b4b2a"/>
                <w:sz w:val="20"/>
                <w:szCs w:val="20"/>
                <w:rtl w:val="0"/>
              </w:rPr>
              <w:t xml:space="preserve">Chorus  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E">
            <w:pPr>
              <w:jc w:val="both"/>
              <w:rPr/>
            </w:pPr>
            <w:r w:rsidDel="00000000" w:rsidR="00000000" w:rsidRPr="00000000">
              <w:rPr>
                <w:rFonts w:ascii="Calibri" w:cs="Calibri" w:eastAsia="Calibri" w:hAnsi="Calibri"/>
                <w:color w:val="666666"/>
                <w:sz w:val="20"/>
                <w:szCs w:val="20"/>
                <w:rtl w:val="0"/>
              </w:rPr>
              <w:t xml:space="preserve">Deep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F">
            <w:pPr>
              <w:jc w:val="both"/>
              <w:rPr/>
            </w:pPr>
            <w:r w:rsidDel="00000000" w:rsidR="00000000" w:rsidRPr="00000000">
              <w:rPr>
                <w:rFonts w:ascii="Calibri" w:cs="Calibri" w:eastAsia="Calibri" w:hAnsi="Calibri"/>
                <w:color w:val="1a1a1a"/>
                <w:sz w:val="20"/>
                <w:szCs w:val="20"/>
                <w:rtl w:val="0"/>
              </w:rPr>
              <w:t xml:space="preserve">A heavier modulation depth. Produces a pronounced pitch-sweep effect, closer in character to the warm, lush sound of vintage chorus hardware.</w:t>
            </w:r>
            <w:r w:rsidDel="00000000" w:rsidR="00000000" w:rsidRPr="00000000">
              <w:rPr>
                <w:rtl w:val="0"/>
              </w:rPr>
            </w:r>
          </w:p>
        </w:tc>
      </w:tr>
    </w:tbl>
    <w:p w:rsidR="00000000" w:rsidDel="00000000" w:rsidP="00000000" w:rsidRDefault="00000000" w:rsidRPr="00000000" w14:paraId="00000080">
      <w:pPr>
        <w:spacing w:after="0" w:before="120" w:lineRule="auto"/>
        <w:jc w:val="both"/>
        <w:rPr/>
      </w:pPr>
      <w:r w:rsidDel="00000000" w:rsidR="00000000" w:rsidRPr="00000000">
        <w:rPr>
          <w:rtl w:val="0"/>
        </w:rPr>
      </w:r>
    </w:p>
    <w:p w:rsidR="00000000" w:rsidDel="00000000" w:rsidP="00000000" w:rsidRDefault="00000000" w:rsidRPr="00000000" w14:paraId="00000081">
      <w:pPr>
        <w:pStyle w:val="Heading2"/>
        <w:spacing w:after="80" w:before="240" w:lineRule="auto"/>
        <w:jc w:val="both"/>
        <w:rPr/>
      </w:pPr>
      <w:r w:rsidDel="00000000" w:rsidR="00000000" w:rsidRPr="00000000">
        <w:rPr>
          <w:rFonts w:ascii="Calibri" w:cs="Calibri" w:eastAsia="Calibri" w:hAnsi="Calibri"/>
          <w:b w:val="1"/>
          <w:bCs w:val="1"/>
          <w:color w:val="7b4b2a"/>
          <w:sz w:val="28"/>
          <w:szCs w:val="28"/>
          <w:rtl w:val="0"/>
        </w:rPr>
        <w:t xml:space="preserve">Routing &amp; Global Controls</w:t>
      </w:r>
      <w:r w:rsidDel="00000000" w:rsidR="00000000" w:rsidRPr="00000000">
        <w:rPr>
          <w:rtl w:val="0"/>
        </w:rPr>
      </w:r>
    </w:p>
    <w:p w:rsidR="00000000" w:rsidDel="00000000" w:rsidP="00000000" w:rsidRDefault="00000000" w:rsidRPr="00000000" w14:paraId="00000082">
      <w:pPr>
        <w:spacing w:after="0" w:before="60" w:lineRule="auto"/>
        <w:jc w:val="both"/>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160"/>
        <w:gridCol w:w="4800"/>
        <w:tblGridChange w:id="0">
          <w:tblGrid>
            <w:gridCol w:w="2400"/>
            <w:gridCol w:w="2160"/>
            <w:gridCol w:w="4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83">
            <w:pPr>
              <w:jc w:val="both"/>
              <w:rPr/>
            </w:pPr>
            <w:r w:rsidDel="00000000" w:rsidR="00000000" w:rsidRPr="00000000">
              <w:rPr>
                <w:rFonts w:ascii="Calibri" w:cs="Calibri" w:eastAsia="Calibri" w:hAnsi="Calibri"/>
                <w:b w:val="1"/>
                <w:bCs w:val="1"/>
                <w:color w:val="2c1a0e"/>
                <w:sz w:val="20"/>
                <w:szCs w:val="20"/>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84">
            <w:pPr>
              <w:jc w:val="both"/>
              <w:rPr/>
            </w:pPr>
            <w:r w:rsidDel="00000000" w:rsidR="00000000" w:rsidRPr="00000000">
              <w:rPr>
                <w:rFonts w:ascii="Calibri" w:cs="Calibri" w:eastAsia="Calibri" w:hAnsi="Calibri"/>
                <w:b w:val="1"/>
                <w:bCs w:val="1"/>
                <w:color w:val="2c1a0e"/>
                <w:sz w:val="20"/>
                <w:szCs w:val="20"/>
                <w:rtl w:val="0"/>
              </w:rPr>
              <w:t xml:space="preserve">Value /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ede4" w:val="clear"/>
            <w:tcMar>
              <w:top w:w="80.0" w:type="dxa"/>
              <w:left w:w="120.0" w:type="dxa"/>
              <w:bottom w:w="80.0" w:type="dxa"/>
              <w:right w:w="120.0" w:type="dxa"/>
            </w:tcMar>
          </w:tcPr>
          <w:p w:rsidR="00000000" w:rsidDel="00000000" w:rsidP="00000000" w:rsidRDefault="00000000" w:rsidRPr="00000000" w14:paraId="00000085">
            <w:pPr>
              <w:jc w:val="both"/>
              <w:rPr/>
            </w:pPr>
            <w:r w:rsidDel="00000000" w:rsidR="00000000" w:rsidRPr="00000000">
              <w:rPr>
                <w:rFonts w:ascii="Calibri" w:cs="Calibri" w:eastAsia="Calibri" w:hAnsi="Calibri"/>
                <w:b w:val="1"/>
                <w:bCs w:val="1"/>
                <w:color w:val="2c1a0e"/>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6">
            <w:pPr>
              <w:jc w:val="both"/>
              <w:rPr/>
            </w:pPr>
            <w:r w:rsidDel="00000000" w:rsidR="00000000" w:rsidRPr="00000000">
              <w:rPr>
                <w:rFonts w:ascii="Calibri" w:cs="Calibri" w:eastAsia="Calibri" w:hAnsi="Calibri"/>
                <w:b w:val="1"/>
                <w:bCs w:val="1"/>
                <w:color w:val="7b4b2a"/>
                <w:sz w:val="20"/>
                <w:szCs w:val="20"/>
                <w:rtl w:val="0"/>
              </w:rPr>
              <w:t xml:space="preserve">Link L-R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7">
            <w:pPr>
              <w:jc w:val="both"/>
              <w:rPr/>
            </w:pPr>
            <w:r w:rsidDel="00000000" w:rsidR="00000000" w:rsidRPr="00000000">
              <w:rPr>
                <w:rFonts w:ascii="Calibri" w:cs="Calibri" w:eastAsia="Calibri" w:hAnsi="Calibri"/>
                <w:color w:val="666666"/>
                <w:sz w:val="20"/>
                <w:szCs w:val="20"/>
                <w:rtl w:val="0"/>
              </w:rPr>
              <w:t xml:space="preserve">On / Off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8">
            <w:pPr>
              <w:jc w:val="both"/>
              <w:rPr/>
            </w:pPr>
            <w:r w:rsidDel="00000000" w:rsidR="00000000" w:rsidRPr="00000000">
              <w:rPr>
                <w:rFonts w:ascii="Calibri" w:cs="Calibri" w:eastAsia="Calibri" w:hAnsi="Calibri"/>
                <w:color w:val="1a1a1a"/>
                <w:sz w:val="20"/>
                <w:szCs w:val="20"/>
                <w:rtl w:val="0"/>
              </w:rPr>
              <w:t xml:space="preserve">Links the left and right channels. When active, the left channel parameters control both channels and the right channel controls are disabled.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9">
            <w:pPr>
              <w:jc w:val="both"/>
              <w:rPr/>
            </w:pPr>
            <w:r w:rsidDel="00000000" w:rsidR="00000000" w:rsidRPr="00000000">
              <w:rPr>
                <w:rFonts w:ascii="Calibri" w:cs="Calibri" w:eastAsia="Calibri" w:hAnsi="Calibri"/>
                <w:b w:val="1"/>
                <w:bCs w:val="1"/>
                <w:color w:val="7b4b2a"/>
                <w:sz w:val="20"/>
                <w:szCs w:val="20"/>
                <w:rtl w:val="0"/>
              </w:rPr>
              <w:t xml:space="preserve">Dry/Wet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A">
            <w:pPr>
              <w:jc w:val="both"/>
              <w:rPr/>
            </w:pPr>
            <w:r w:rsidDel="00000000" w:rsidR="00000000" w:rsidRPr="00000000">
              <w:rPr>
                <w:rFonts w:ascii="Calibri" w:cs="Calibri" w:eastAsia="Calibri" w:hAnsi="Calibri"/>
                <w:color w:val="666666"/>
                <w:sz w:val="20"/>
                <w:szCs w:val="20"/>
                <w:rtl w:val="0"/>
              </w:rPr>
              <w:t xml:space="preserve">0% – 100%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B">
            <w:pPr>
              <w:jc w:val="both"/>
              <w:rPr/>
            </w:pPr>
            <w:r w:rsidDel="00000000" w:rsidR="00000000" w:rsidRPr="00000000">
              <w:rPr>
                <w:rFonts w:ascii="Calibri" w:cs="Calibri" w:eastAsia="Calibri" w:hAnsi="Calibri"/>
                <w:color w:val="1a1a1a"/>
                <w:sz w:val="20"/>
                <w:szCs w:val="20"/>
                <w:rtl w:val="0"/>
              </w:rPr>
              <w:t xml:space="preserve">Controls the balance between the unprocessed input signal and the delayed output. 0% passes the dry signal only; 100% passes the delayed signal only. When using Andes Echo on an insert channel, set this to taste to blend the effect into the mix.</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C">
            <w:pPr>
              <w:jc w:val="both"/>
              <w:rPr/>
            </w:pPr>
            <w:r w:rsidDel="00000000" w:rsidR="00000000" w:rsidRPr="00000000">
              <w:rPr>
                <w:rFonts w:ascii="Calibri" w:cs="Calibri" w:eastAsia="Calibri" w:hAnsi="Calibri"/>
                <w:b w:val="1"/>
                <w:bCs w:val="1"/>
                <w:color w:val="7b4b2a"/>
                <w:sz w:val="20"/>
                <w:szCs w:val="20"/>
                <w:rtl w:val="0"/>
              </w:rPr>
              <w:t xml:space="preserve">On/Off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D">
            <w:pPr>
              <w:jc w:val="both"/>
              <w:rPr/>
            </w:pPr>
            <w:r w:rsidDel="00000000" w:rsidR="00000000" w:rsidRPr="00000000">
              <w:rPr>
                <w:rFonts w:ascii="Calibri" w:cs="Calibri" w:eastAsia="Calibri" w:hAnsi="Calibri"/>
                <w:color w:val="666666"/>
                <w:sz w:val="20"/>
                <w:szCs w:val="20"/>
                <w:rtl w:val="0"/>
              </w:rPr>
              <w:t xml:space="preserve">On / Off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E">
            <w:pPr>
              <w:jc w:val="both"/>
              <w:rPr/>
            </w:pPr>
            <w:r w:rsidDel="00000000" w:rsidR="00000000" w:rsidRPr="00000000">
              <w:rPr>
                <w:rFonts w:ascii="Calibri" w:cs="Calibri" w:eastAsia="Calibri" w:hAnsi="Calibri"/>
                <w:color w:val="1a1a1a"/>
                <w:sz w:val="20"/>
                <w:szCs w:val="20"/>
                <w:rtl w:val="0"/>
              </w:rPr>
              <w:t xml:space="preserve">Enables or bypasses the entire plug-in. When off, the input signal passes through unaffected.</w:t>
            </w:r>
            <w:r w:rsidDel="00000000" w:rsidR="00000000" w:rsidRPr="00000000">
              <w:rPr>
                <w:rtl w:val="0"/>
              </w:rPr>
            </w:r>
          </w:p>
        </w:tc>
      </w:tr>
    </w:tbl>
    <w:p w:rsidR="00000000" w:rsidDel="00000000" w:rsidP="00000000" w:rsidRDefault="00000000" w:rsidRPr="00000000" w14:paraId="0000008F">
      <w:pPr>
        <w:spacing w:after="0" w:before="160" w:lineRule="auto"/>
        <w:jc w:val="both"/>
        <w:rPr/>
      </w:pPr>
      <w:r w:rsidDel="00000000" w:rsidR="00000000" w:rsidRPr="00000000">
        <w:rPr>
          <w:rtl w:val="0"/>
        </w:rPr>
      </w:r>
    </w:p>
    <w:p w:rsidR="00000000" w:rsidDel="00000000" w:rsidP="00000000" w:rsidRDefault="00000000" w:rsidRPr="00000000" w14:paraId="00000090">
      <w:pPr>
        <w:pStyle w:val="Heading1"/>
        <w:spacing w:after="120" w:before="360" w:lineRule="auto"/>
        <w:jc w:val="both"/>
        <w:rPr/>
      </w:pPr>
      <w:r w:rsidDel="00000000" w:rsidR="00000000" w:rsidRPr="00000000">
        <w:rPr>
          <w:rtl w:val="0"/>
        </w:rPr>
      </w:r>
    </w:p>
    <w:p w:rsidR="00000000" w:rsidDel="00000000" w:rsidP="00000000" w:rsidRDefault="00000000" w:rsidRPr="00000000" w14:paraId="00000091">
      <w:pPr>
        <w:pStyle w:val="Heading1"/>
        <w:spacing w:after="120" w:before="360" w:lineRule="auto"/>
        <w:jc w:val="both"/>
        <w:rPr/>
      </w:pPr>
      <w:r w:rsidDel="00000000" w:rsidR="00000000" w:rsidRPr="00000000">
        <w:rPr>
          <w:rtl w:val="0"/>
        </w:rPr>
      </w:r>
    </w:p>
    <w:p w:rsidR="00000000" w:rsidDel="00000000" w:rsidP="00000000" w:rsidRDefault="00000000" w:rsidRPr="00000000" w14:paraId="00000092">
      <w:pPr>
        <w:pStyle w:val="Heading1"/>
        <w:spacing w:after="120" w:before="360" w:lineRule="auto"/>
        <w:jc w:val="both"/>
        <w:rPr/>
      </w:pPr>
      <w:r w:rsidDel="00000000" w:rsidR="00000000" w:rsidRPr="00000000">
        <w:rPr>
          <w:rtl w:val="0"/>
        </w:rPr>
      </w:r>
    </w:p>
    <w:p w:rsidR="00000000" w:rsidDel="00000000" w:rsidP="00000000" w:rsidRDefault="00000000" w:rsidRPr="00000000" w14:paraId="00000093">
      <w:pPr>
        <w:pStyle w:val="Heading1"/>
        <w:spacing w:after="120" w:before="360" w:lineRule="auto"/>
        <w:jc w:val="both"/>
        <w:rPr/>
      </w:pPr>
      <w:r w:rsidDel="00000000" w:rsidR="00000000" w:rsidRPr="00000000">
        <w:rPr>
          <w:rFonts w:ascii="Calibri" w:cs="Calibri" w:eastAsia="Calibri" w:hAnsi="Calibri"/>
          <w:b w:val="1"/>
          <w:bCs w:val="1"/>
          <w:color w:val="2c1a0e"/>
          <w:sz w:val="36"/>
          <w:szCs w:val="36"/>
          <w:rtl w:val="0"/>
        </w:rPr>
        <w:t xml:space="preserve">Tips &amp; Best </w:t>
      </w:r>
      <w:sdt>
        <w:sdtPr>
          <w:id w:val="-1139246846"/>
          <w:tag w:val="goog_rdk_2"/>
        </w:sdtPr>
        <w:sdtContent>
          <w:commentRangeStart w:id="2"/>
        </w:sdtContent>
      </w:sdt>
      <w:sdt>
        <w:sdtPr>
          <w:id w:val="380964857"/>
          <w:tag w:val="goog_rdk_3"/>
        </w:sdtPr>
        <w:sdtContent>
          <w:commentRangeStart w:id="3"/>
        </w:sdtContent>
      </w:sdt>
      <w:r w:rsidDel="00000000" w:rsidR="00000000" w:rsidRPr="00000000">
        <w:rPr>
          <w:rFonts w:ascii="Calibri" w:cs="Calibri" w:eastAsia="Calibri" w:hAnsi="Calibri"/>
          <w:b w:val="1"/>
          <w:bCs w:val="1"/>
          <w:color w:val="2c1a0e"/>
          <w:sz w:val="36"/>
          <w:szCs w:val="36"/>
          <w:rtl w:val="0"/>
        </w:rPr>
        <w:t xml:space="preserve">Practices</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94">
      <w:pPr>
        <w:spacing w:after="0" w:before="40" w:lineRule="auto"/>
        <w:jc w:val="both"/>
        <w:rPr/>
      </w:pPr>
      <w:r w:rsidDel="00000000" w:rsidR="00000000" w:rsidRPr="00000000">
        <w:rPr>
          <w:rtl w:val="0"/>
        </w:rPr>
      </w:r>
    </w:p>
    <w:p w:rsidR="00000000" w:rsidDel="00000000" w:rsidP="00000000" w:rsidRDefault="00000000" w:rsidRPr="00000000" w14:paraId="00000095">
      <w:pPr>
        <w:pStyle w:val="Heading3"/>
        <w:spacing w:after="60" w:before="160" w:lineRule="auto"/>
        <w:jc w:val="both"/>
        <w:rPr/>
      </w:pPr>
      <w:r w:rsidDel="00000000" w:rsidR="00000000" w:rsidRPr="00000000">
        <w:rPr>
          <w:rFonts w:ascii="Calibri" w:cs="Calibri" w:eastAsia="Calibri" w:hAnsi="Calibri"/>
          <w:b w:val="1"/>
          <w:bCs w:val="1"/>
          <w:color w:val="2c1a0e"/>
          <w:sz w:val="24"/>
          <w:szCs w:val="24"/>
          <w:rtl w:val="0"/>
        </w:rPr>
        <w:t xml:space="preserve">Polyrhythmic Stereo Delays</w:t>
      </w:r>
      <w:r w:rsidDel="00000000" w:rsidR="00000000" w:rsidRPr="00000000">
        <w:rPr>
          <w:rtl w:val="0"/>
        </w:rPr>
      </w:r>
    </w:p>
    <w:p w:rsidR="00000000" w:rsidDel="00000000" w:rsidP="00000000" w:rsidRDefault="00000000" w:rsidRPr="00000000" w14:paraId="00000096">
      <w:pPr>
        <w:spacing w:after="100" w:before="60" w:lineRule="auto"/>
        <w:jc w:val="both"/>
        <w:rPr/>
      </w:pPr>
      <w:r w:rsidDel="00000000" w:rsidR="00000000" w:rsidRPr="00000000">
        <w:rPr>
          <w:rFonts w:ascii="Calibri" w:cs="Calibri" w:eastAsia="Calibri" w:hAnsi="Calibri"/>
          <w:color w:val="1a1a1a"/>
          <w:sz w:val="22"/>
          <w:szCs w:val="22"/>
          <w:rtl w:val="0"/>
        </w:rPr>
        <w:t xml:space="preserve">Set different rhythmic figures on the left and right channels — for example, Syncopation on the left and Triplet on the right — to create interlocking delay patterns that add rhythmic depth without cluttering the center of the mix.</w:t>
      </w:r>
      <w:r w:rsidDel="00000000" w:rsidR="00000000" w:rsidRPr="00000000">
        <w:rPr>
          <w:rtl w:val="0"/>
        </w:rPr>
      </w:r>
    </w:p>
    <w:p w:rsidR="00000000" w:rsidDel="00000000" w:rsidP="00000000" w:rsidRDefault="00000000" w:rsidRPr="00000000" w14:paraId="00000097">
      <w:pPr>
        <w:spacing w:after="0" w:before="60" w:lineRule="auto"/>
        <w:jc w:val="both"/>
        <w:rPr/>
      </w:pPr>
      <w:r w:rsidDel="00000000" w:rsidR="00000000" w:rsidRPr="00000000">
        <w:rPr>
          <w:rtl w:val="0"/>
        </w:rPr>
      </w:r>
    </w:p>
    <w:p w:rsidR="00000000" w:rsidDel="00000000" w:rsidP="00000000" w:rsidRDefault="00000000" w:rsidRPr="00000000" w14:paraId="00000098">
      <w:pPr>
        <w:spacing w:after="0" w:before="60" w:lineRule="auto"/>
        <w:jc w:val="both"/>
        <w:rPr/>
      </w:pPr>
      <w:r w:rsidDel="00000000" w:rsidR="00000000" w:rsidRPr="00000000">
        <w:rPr>
          <w:rtl w:val="0"/>
        </w:rPr>
      </w:r>
    </w:p>
    <w:p w:rsidR="00000000" w:rsidDel="00000000" w:rsidP="00000000" w:rsidRDefault="00000000" w:rsidRPr="00000000" w14:paraId="00000099">
      <w:pPr>
        <w:pStyle w:val="Heading3"/>
        <w:spacing w:after="60" w:before="160" w:lineRule="auto"/>
        <w:jc w:val="both"/>
        <w:rPr/>
      </w:pPr>
      <w:r w:rsidDel="00000000" w:rsidR="00000000" w:rsidRPr="00000000">
        <w:rPr>
          <w:rFonts w:ascii="Calibri" w:cs="Calibri" w:eastAsia="Calibri" w:hAnsi="Calibri"/>
          <w:b w:val="1"/>
          <w:bCs w:val="1"/>
          <w:color w:val="2c1a0e"/>
          <w:sz w:val="24"/>
          <w:szCs w:val="24"/>
          <w:rtl w:val="0"/>
        </w:rPr>
        <w:t xml:space="preserve">Taming Dense Mixes</w:t>
      </w:r>
      <w:r w:rsidDel="00000000" w:rsidR="00000000" w:rsidRPr="00000000">
        <w:rPr>
          <w:rtl w:val="0"/>
        </w:rPr>
      </w:r>
    </w:p>
    <w:p w:rsidR="00000000" w:rsidDel="00000000" w:rsidP="00000000" w:rsidRDefault="00000000" w:rsidRPr="00000000" w14:paraId="0000009A">
      <w:pPr>
        <w:spacing w:after="100" w:before="60" w:lineRule="auto"/>
        <w:jc w:val="both"/>
        <w:rPr/>
      </w:pPr>
      <w:r w:rsidDel="00000000" w:rsidR="00000000" w:rsidRPr="00000000">
        <w:rPr>
          <w:rFonts w:ascii="Calibri" w:cs="Calibri" w:eastAsia="Calibri" w:hAnsi="Calibri"/>
          <w:color w:val="1a1a1a"/>
          <w:sz w:val="22"/>
          <w:szCs w:val="22"/>
          <w:rtl w:val="0"/>
        </w:rPr>
        <w:t xml:space="preserve">Use the L-LPF and R-LPF controls to darken the repeats so they sit comfortably beneath the dry signal. On percussive material, rolling off the high end prevents the delays from competing with the transient attack of the original hit.</w:t>
      </w:r>
      <w:r w:rsidDel="00000000" w:rsidR="00000000" w:rsidRPr="00000000">
        <w:rPr>
          <w:rtl w:val="0"/>
        </w:rPr>
      </w:r>
    </w:p>
    <w:p w:rsidR="00000000" w:rsidDel="00000000" w:rsidP="00000000" w:rsidRDefault="00000000" w:rsidRPr="00000000" w14:paraId="0000009B">
      <w:pPr>
        <w:spacing w:after="0" w:before="60" w:lineRule="auto"/>
        <w:jc w:val="both"/>
        <w:rPr/>
      </w:pPr>
      <w:r w:rsidDel="00000000" w:rsidR="00000000" w:rsidRPr="00000000">
        <w:rPr>
          <w:rtl w:val="0"/>
        </w:rPr>
      </w:r>
    </w:p>
    <w:p w:rsidR="00000000" w:rsidDel="00000000" w:rsidP="00000000" w:rsidRDefault="00000000" w:rsidRPr="00000000" w14:paraId="0000009C">
      <w:pPr>
        <w:pStyle w:val="Heading3"/>
        <w:spacing w:after="60" w:before="160" w:lineRule="auto"/>
        <w:jc w:val="both"/>
        <w:rPr/>
      </w:pPr>
      <w:r w:rsidDel="00000000" w:rsidR="00000000" w:rsidRPr="00000000">
        <w:rPr>
          <w:rFonts w:ascii="Calibri" w:cs="Calibri" w:eastAsia="Calibri" w:hAnsi="Calibri"/>
          <w:b w:val="1"/>
          <w:bCs w:val="1"/>
          <w:color w:val="2c1a0e"/>
          <w:sz w:val="24"/>
          <w:szCs w:val="24"/>
          <w:rtl w:val="0"/>
        </w:rPr>
        <w:t xml:space="preserve">Chorus as Width</w:t>
      </w:r>
      <w:r w:rsidDel="00000000" w:rsidR="00000000" w:rsidRPr="00000000">
        <w:rPr>
          <w:rtl w:val="0"/>
        </w:rPr>
      </w:r>
    </w:p>
    <w:p w:rsidR="00000000" w:rsidDel="00000000" w:rsidP="00000000" w:rsidRDefault="00000000" w:rsidRPr="00000000" w14:paraId="0000009D">
      <w:pPr>
        <w:spacing w:after="100" w:before="60" w:lineRule="auto"/>
        <w:jc w:val="both"/>
        <w:rPr/>
      </w:pPr>
      <w:r w:rsidDel="00000000" w:rsidR="00000000" w:rsidRPr="00000000">
        <w:rPr>
          <w:rFonts w:ascii="Calibri" w:cs="Calibri" w:eastAsia="Calibri" w:hAnsi="Calibri"/>
          <w:color w:val="1a1a1a"/>
          <w:sz w:val="22"/>
          <w:szCs w:val="22"/>
          <w:rtl w:val="0"/>
        </w:rPr>
        <w:t xml:space="preserve">At Chorus 1, the modulation is subtle enough to add stereo width to the repeats without introducing an obvious pitch-wobble effect. This is effective on guitars, vocals, and synthesizers where a thickened, slightly moving delay trail is desirable without the source sounding processed.</w:t>
      </w:r>
      <w:r w:rsidDel="00000000" w:rsidR="00000000" w:rsidRPr="00000000">
        <w:rPr>
          <w:rtl w:val="0"/>
        </w:rPr>
      </w:r>
    </w:p>
    <w:p w:rsidR="00000000" w:rsidDel="00000000" w:rsidP="00000000" w:rsidRDefault="00000000" w:rsidRPr="00000000" w14:paraId="0000009E">
      <w:pPr>
        <w:spacing w:after="0" w:before="60" w:lineRule="auto"/>
        <w:jc w:val="both"/>
        <w:rPr/>
      </w:pPr>
      <w:r w:rsidDel="00000000" w:rsidR="00000000" w:rsidRPr="00000000">
        <w:rPr>
          <w:rtl w:val="0"/>
        </w:rPr>
      </w:r>
    </w:p>
    <w:p w:rsidR="00000000" w:rsidDel="00000000" w:rsidP="00000000" w:rsidRDefault="00000000" w:rsidRPr="00000000" w14:paraId="0000009F">
      <w:pPr>
        <w:pStyle w:val="Heading3"/>
        <w:spacing w:after="60" w:before="160" w:lineRule="auto"/>
        <w:jc w:val="both"/>
        <w:rPr/>
      </w:pPr>
      <w:r w:rsidDel="00000000" w:rsidR="00000000" w:rsidRPr="00000000">
        <w:rPr>
          <w:rFonts w:ascii="Calibri" w:cs="Calibri" w:eastAsia="Calibri" w:hAnsi="Calibri"/>
          <w:b w:val="1"/>
          <w:bCs w:val="1"/>
          <w:color w:val="2c1a0e"/>
          <w:sz w:val="24"/>
          <w:szCs w:val="24"/>
          <w:rtl w:val="0"/>
        </w:rPr>
        <w:t xml:space="preserve">Looper</w:t>
      </w:r>
      <w:r w:rsidDel="00000000" w:rsidR="00000000" w:rsidRPr="00000000">
        <w:rPr>
          <w:rtl w:val="0"/>
        </w:rPr>
      </w:r>
    </w:p>
    <w:p w:rsidR="00000000" w:rsidDel="00000000" w:rsidP="00000000" w:rsidRDefault="00000000" w:rsidRPr="00000000" w14:paraId="000000A0">
      <w:pPr>
        <w:spacing w:after="100" w:before="60" w:lineRule="auto"/>
        <w:jc w:val="both"/>
        <w:rPr/>
      </w:pPr>
      <w:r w:rsidDel="00000000" w:rsidR="00000000" w:rsidRPr="00000000">
        <w:rPr>
          <w:rFonts w:ascii="Calibri" w:cs="Calibri" w:eastAsia="Calibri" w:hAnsi="Calibri"/>
          <w:color w:val="1a1a1a"/>
          <w:sz w:val="22"/>
          <w:szCs w:val="22"/>
          <w:rtl w:val="0"/>
        </w:rPr>
        <w:t xml:space="preserve">Setting either Feedback control to its maximum value locks the delay repeat in place indefinitely, effectively turning the channel into a looper. Any material recorded into the loop will continue to cycle until Feedback is reduced. This is useful for building layered textures in a live or sound design context, or for sustaining a rhythmic figure while new material plays on top.</w:t>
      </w:r>
      <w:r w:rsidDel="00000000" w:rsidR="00000000" w:rsidRPr="00000000">
        <w:rPr>
          <w:rtl w:val="0"/>
        </w:rPr>
      </w:r>
    </w:p>
    <w:p w:rsidR="00000000" w:rsidDel="00000000" w:rsidP="00000000" w:rsidRDefault="00000000" w:rsidRPr="00000000" w14:paraId="000000A1">
      <w:pPr>
        <w:spacing w:after="0" w:before="60" w:lineRule="auto"/>
        <w:jc w:val="both"/>
        <w:rPr/>
      </w:pPr>
      <w:r w:rsidDel="00000000" w:rsidR="00000000" w:rsidRPr="00000000">
        <w:rPr>
          <w:rtl w:val="0"/>
        </w:rPr>
      </w:r>
    </w:p>
    <w:p w:rsidR="00000000" w:rsidDel="00000000" w:rsidP="00000000" w:rsidRDefault="00000000" w:rsidRPr="00000000" w14:paraId="000000A2">
      <w:pPr>
        <w:pStyle w:val="Heading3"/>
        <w:spacing w:after="60" w:before="160" w:lineRule="auto"/>
        <w:jc w:val="both"/>
        <w:rPr/>
      </w:pPr>
      <w:r w:rsidDel="00000000" w:rsidR="00000000" w:rsidRPr="00000000">
        <w:rPr>
          <w:rFonts w:ascii="Calibri" w:cs="Calibri" w:eastAsia="Calibri" w:hAnsi="Calibri"/>
          <w:b w:val="1"/>
          <w:bCs w:val="1"/>
          <w:color w:val="2c1a0e"/>
          <w:sz w:val="24"/>
          <w:szCs w:val="24"/>
          <w:rtl w:val="0"/>
        </w:rPr>
        <w:t xml:space="preserve">Using the Whole Note Figure on Sparse Material</w:t>
      </w:r>
      <w:r w:rsidDel="00000000" w:rsidR="00000000" w:rsidRPr="00000000">
        <w:rPr>
          <w:rtl w:val="0"/>
        </w:rPr>
      </w:r>
    </w:p>
    <w:p w:rsidR="00000000" w:rsidDel="00000000" w:rsidP="00000000" w:rsidRDefault="00000000" w:rsidRPr="00000000" w14:paraId="000000A3">
      <w:pPr>
        <w:spacing w:after="100" w:before="60" w:lineRule="auto"/>
        <w:jc w:val="both"/>
        <w:rPr>
          <w:rFonts w:ascii="Calibri" w:cs="Calibri" w:eastAsia="Calibri" w:hAnsi="Calibri"/>
          <w:color w:val="1a1a1a"/>
          <w:sz w:val="22"/>
          <w:szCs w:val="22"/>
        </w:rPr>
      </w:pPr>
      <w:r w:rsidDel="00000000" w:rsidR="00000000" w:rsidRPr="00000000">
        <w:rPr>
          <w:rFonts w:ascii="Calibri" w:cs="Calibri" w:eastAsia="Calibri" w:hAnsi="Calibri"/>
          <w:color w:val="1a1a1a"/>
          <w:sz w:val="22"/>
          <w:szCs w:val="22"/>
          <w:rtl w:val="0"/>
        </w:rPr>
        <w:t xml:space="preserve">On ambient pads, vocals, or sparse arrangements, the Whole Note figure places a single echo per bar. Combined with a high Dry/Wet value and the Chorus 2 setting, this can function as a slow, textural modulation effect rather than a conventional delay.</w:t>
      </w:r>
    </w:p>
    <w:p w:rsidR="00000000" w:rsidDel="00000000" w:rsidP="00000000" w:rsidRDefault="00000000" w:rsidRPr="00000000" w14:paraId="000000A4">
      <w:pPr>
        <w:spacing w:after="100" w:before="60" w:lineRule="auto"/>
        <w:jc w:val="both"/>
        <w:rPr/>
      </w:pPr>
      <w:r w:rsidDel="00000000" w:rsidR="00000000" w:rsidRPr="00000000">
        <w:rPr>
          <w:rtl w:val="0"/>
        </w:rPr>
      </w:r>
    </w:p>
    <w:p w:rsidR="00000000" w:rsidDel="00000000" w:rsidP="00000000" w:rsidRDefault="00000000" w:rsidRPr="00000000" w14:paraId="000000A5">
      <w:pPr>
        <w:spacing w:after="100" w:before="60" w:lineRule="auto"/>
        <w:jc w:val="both"/>
        <w:rPr>
          <w:b w:val="1"/>
          <w:bCs w:val="1"/>
        </w:rPr>
      </w:pPr>
      <w:r w:rsidDel="00000000" w:rsidR="00000000" w:rsidRPr="00000000">
        <w:rPr>
          <w:b w:val="1"/>
          <w:bCs w:val="1"/>
          <w:rtl w:val="0"/>
        </w:rPr>
        <w:t xml:space="preserve">Generating Drum Breaks and Fills</w:t>
      </w:r>
    </w:p>
    <w:p w:rsidR="00000000" w:rsidDel="00000000" w:rsidP="00000000" w:rsidRDefault="00000000" w:rsidRPr="00000000" w14:paraId="000000A6">
      <w:pPr>
        <w:spacing w:after="100" w:before="60" w:lineRule="auto"/>
        <w:jc w:val="both"/>
        <w:rPr/>
      </w:pPr>
      <w:r w:rsidDel="00000000" w:rsidR="00000000" w:rsidRPr="00000000">
        <w:rPr>
          <w:rtl w:val="0"/>
        </w:rPr>
        <w:t xml:space="preserve">Andes Echo is a surprisingly effective tool for creating unexpected rhythmic variations on drum loops and percussion. Route a drum bus or individual drum hits through the plug-in, set each channel to a different rhythmic figure, and reduce the Dry/Wet to a low value so the delays appear as ghost notes and ghost hits around the original transients. Changing the Delay Length mid-session — from 1/8 to 1/16 for example — instantly recontextualises the groove, producing fills and breaks that feel performed rather than programmed. The asymmetric L-R configuration is particularly powerful here: the left and right channels landing on different figures creates the impression of a second drummer responding to the first.</w:t>
      </w:r>
    </w:p>
    <w:p w:rsidR="00000000" w:rsidDel="00000000" w:rsidP="00000000" w:rsidRDefault="00000000" w:rsidRPr="00000000" w14:paraId="000000A7">
      <w:pPr>
        <w:spacing w:after="100" w:before="60" w:lineRule="auto"/>
        <w:jc w:val="both"/>
        <w:rPr/>
      </w:pPr>
      <w:r w:rsidDel="00000000" w:rsidR="00000000" w:rsidRPr="00000000">
        <w:rPr>
          <w:rFonts w:ascii="Calibri" w:cs="Calibri" w:eastAsia="Calibri" w:hAnsi="Calibri"/>
          <w:b w:val="1"/>
          <w:bCs w:val="1"/>
          <w:color w:val="2c1a0e"/>
          <w:sz w:val="36"/>
          <w:szCs w:val="36"/>
          <w:rtl w:val="0"/>
        </w:rPr>
        <w:t xml:space="preserve">Credits</w:t>
      </w:r>
      <w:r w:rsidDel="00000000" w:rsidR="00000000" w:rsidRPr="00000000">
        <w:rPr>
          <w:rtl w:val="0"/>
        </w:rPr>
      </w:r>
    </w:p>
    <w:p w:rsidR="00000000" w:rsidDel="00000000" w:rsidP="00000000" w:rsidRDefault="00000000" w:rsidRPr="00000000" w14:paraId="000000A8">
      <w:pPr>
        <w:pBdr>
          <w:bottom w:color="2c1a0e" w:space="1" w:sz="6" w:val="single"/>
        </w:pBdr>
        <w:spacing w:after="160" w:before="0" w:lineRule="auto"/>
        <w:jc w:val="both"/>
        <w:rPr/>
      </w:pPr>
      <w:r w:rsidDel="00000000" w:rsidR="00000000" w:rsidRPr="00000000">
        <w:rPr>
          <w:rtl w:val="0"/>
        </w:rPr>
      </w:r>
    </w:p>
    <w:p w:rsidR="00000000" w:rsidDel="00000000" w:rsidP="00000000" w:rsidRDefault="00000000" w:rsidRPr="00000000" w14:paraId="000000A9">
      <w:pPr>
        <w:spacing w:after="0" w:before="40" w:lineRule="auto"/>
        <w:jc w:val="both"/>
        <w:rPr/>
      </w:pPr>
      <w:r w:rsidDel="00000000" w:rsidR="00000000" w:rsidRPr="00000000">
        <w:rPr>
          <w:rtl w:val="0"/>
        </w:rPr>
      </w:r>
    </w:p>
    <w:p w:rsidR="00000000" w:rsidDel="00000000" w:rsidP="00000000" w:rsidRDefault="00000000" w:rsidRPr="00000000" w14:paraId="000000AA">
      <w:pPr>
        <w:spacing w:after="100" w:before="60" w:lineRule="auto"/>
        <w:jc w:val="both"/>
        <w:rPr/>
      </w:pPr>
      <w:r w:rsidDel="00000000" w:rsidR="00000000" w:rsidRPr="00000000">
        <w:rPr>
          <w:rFonts w:ascii="Calibri" w:cs="Calibri" w:eastAsia="Calibri" w:hAnsi="Calibri"/>
          <w:b w:val="1"/>
          <w:bCs w:val="1"/>
          <w:color w:val="1a1a1a"/>
          <w:sz w:val="22"/>
          <w:szCs w:val="22"/>
          <w:rtl w:val="0"/>
        </w:rPr>
        <w:t xml:space="preserve">Developed by  </w:t>
      </w:r>
      <w:r w:rsidDel="00000000" w:rsidR="00000000" w:rsidRPr="00000000">
        <w:rPr>
          <w:rFonts w:ascii="Calibri" w:cs="Calibri" w:eastAsia="Calibri" w:hAnsi="Calibri"/>
          <w:color w:val="1a1a1a"/>
          <w:sz w:val="22"/>
          <w:szCs w:val="22"/>
          <w:rtl w:val="0"/>
        </w:rPr>
        <w:t xml:space="preserve">Épica Audio</w:t>
      </w:r>
      <w:r w:rsidDel="00000000" w:rsidR="00000000" w:rsidRPr="00000000">
        <w:rPr>
          <w:rtl w:val="0"/>
        </w:rPr>
      </w:r>
    </w:p>
    <w:p w:rsidR="00000000" w:rsidDel="00000000" w:rsidP="00000000" w:rsidRDefault="00000000" w:rsidRPr="00000000" w14:paraId="000000AB">
      <w:pPr>
        <w:spacing w:after="0" w:before="60" w:lineRule="auto"/>
        <w:rPr/>
      </w:pPr>
      <w:r w:rsidDel="00000000" w:rsidR="00000000" w:rsidRPr="00000000">
        <w:rPr>
          <w:rtl w:val="0"/>
        </w:rPr>
      </w:r>
    </w:p>
    <w:sectPr>
      <w:headerReference r:id="rId9" w:type="default"/>
      <w:footerReference r:id="rId10" w:type="default"/>
      <w:pgSz w:h="15840" w:w="12240" w:orient="portrait"/>
      <w:pgMar w:bottom="1440" w:top="144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rturo Zegers" w:id="2" w:date="2026-07-07T19:50:35Z">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Agregaría lo de hacer drum breakes</w:t>
      </w:r>
    </w:p>
  </w:comment>
  <w:comment w:author="NR" w:id="3" w:date="2026-07-08T15:39:36Z">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w:t>
      </w:r>
    </w:p>
  </w:comment>
  <w:comment w:author="Arturo Zegers" w:id="0" w:date="2026-07-07T19:49:47Z">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Falta delay lengh</w:t>
      </w:r>
    </w:p>
  </w:comment>
  <w:comment w:author="NR" w:id="1" w:date="2026-07-08T15:39:08Z">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listo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AE" w15:done="0"/>
  <w15:commentEx w15:paraId="000000AF" w15:paraIdParent="000000AE" w15:done="0"/>
  <w15:commentEx w15:paraId="000000B0" w15:done="0"/>
  <w15:commentEx w15:paraId="000000B1" w15:paraIdParent="000000B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color="2c1a0e" w:space="1" w:sz="4" w:val="single"/>
      </w:pBdr>
      <w:spacing w:before="80" w:lineRule="auto"/>
      <w:rPr/>
    </w:pPr>
    <w:r w:rsidDel="00000000" w:rsidR="00000000" w:rsidRPr="00000000">
      <w:rPr>
        <w:rFonts w:ascii="Calibri" w:cs="Calibri" w:eastAsia="Calibri" w:hAnsi="Calibri"/>
        <w:color w:val="666666"/>
        <w:sz w:val="18"/>
        <w:szCs w:val="18"/>
        <w:rtl w:val="0"/>
      </w:rPr>
      <w:t xml:space="preserve">Épica Audio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bottom w:color="2c1a0e" w:space="1" w:sz="4" w:val="single"/>
      </w:pBdr>
      <w:spacing w:after="100" w:lineRule="auto"/>
      <w:rPr/>
    </w:pPr>
    <w:r w:rsidDel="00000000" w:rsidR="00000000" w:rsidRPr="00000000">
      <w:rPr>
        <w:rFonts w:ascii="Calibri" w:cs="Calibri" w:eastAsia="Calibri" w:hAnsi="Calibri"/>
        <w:b w:val="1"/>
        <w:bCs w:val="1"/>
        <w:color w:val="2c1a0e"/>
        <w:sz w:val="18"/>
        <w:szCs w:val="18"/>
        <w:rtl w:val="0"/>
      </w:rPr>
      <w:t xml:space="preserve">Andes Echo  </w:t>
    </w:r>
    <w:r w:rsidDel="00000000" w:rsidR="00000000" w:rsidRPr="00000000">
      <w:rPr>
        <w:rFonts w:ascii="Calibri" w:cs="Calibri" w:eastAsia="Calibri" w:hAnsi="Calibri"/>
        <w:color w:val="666666"/>
        <w:sz w:val="18"/>
        <w:szCs w:val="18"/>
        <w:rtl w:val="0"/>
      </w:rPr>
      <w:t xml:space="preserve">User Manual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a1a1a"/>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Calibri" w:cs="Calibri" w:eastAsia="Calibri" w:hAnsi="Calibri"/>
      <w:b w:val="1"/>
      <w:bCs w:val="1"/>
      <w:i w:val="0"/>
      <w:iCs w:val="0"/>
      <w:smallCaps w:val="0"/>
      <w:strike w:val="0"/>
      <w:color w:val="2c1a0e"/>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Calibri" w:cs="Calibri" w:eastAsia="Calibri" w:hAnsi="Calibri"/>
      <w:b w:val="1"/>
      <w:bCs w:val="1"/>
      <w:i w:val="0"/>
      <w:iCs w:val="0"/>
      <w:smallCaps w:val="0"/>
      <w:strike w:val="0"/>
      <w:color w:val="7b4b2a"/>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40" w:lineRule="auto"/>
      <w:ind w:left="0" w:right="0" w:firstLine="0"/>
      <w:jc w:val="left"/>
    </w:pPr>
    <w:rPr>
      <w:rFonts w:ascii="Calibri" w:cs="Calibri" w:eastAsia="Calibri" w:hAnsi="Calibri"/>
      <w:b w:val="1"/>
      <w:bCs w:val="1"/>
      <w:i w:val="0"/>
      <w:iCs w:val="0"/>
      <w:smallCaps w:val="0"/>
      <w:strike w:val="0"/>
      <w:color w:val="2c1a0e"/>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PLYYFB5uvXX64h2lVOLJ1e4N6A==">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